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D39C" w14:textId="1F4B2F49" w:rsidR="00D33A19" w:rsidRPr="00C92E05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Latn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Број: 03-</w:t>
      </w:r>
      <w:r w:rsidR="008C7F29">
        <w:rPr>
          <w:noProof/>
          <w:color w:val="000000"/>
          <w:spacing w:val="-3"/>
          <w:sz w:val="24"/>
          <w:szCs w:val="24"/>
          <w:lang w:val="sr-Latn-BA"/>
        </w:rPr>
        <w:t>395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/</w:t>
      </w:r>
      <w:r>
        <w:rPr>
          <w:noProof/>
          <w:color w:val="000000"/>
          <w:spacing w:val="-3"/>
          <w:sz w:val="24"/>
          <w:szCs w:val="24"/>
          <w:lang w:val="sr-Latn-BA"/>
        </w:rPr>
        <w:t>21</w:t>
      </w:r>
    </w:p>
    <w:p w14:paraId="319FBB00" w14:textId="7C6B2BDF" w:rsidR="00D33A19" w:rsidRPr="00C20792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Датум: </w:t>
      </w:r>
      <w:r w:rsidR="00F86214">
        <w:rPr>
          <w:noProof/>
          <w:color w:val="000000"/>
          <w:spacing w:val="-3"/>
          <w:sz w:val="24"/>
          <w:szCs w:val="24"/>
          <w:lang w:val="sr-Latn-BA"/>
        </w:rPr>
        <w:t>01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</w:t>
      </w:r>
      <w:r w:rsidR="00F86214">
        <w:rPr>
          <w:noProof/>
          <w:color w:val="000000"/>
          <w:spacing w:val="-3"/>
          <w:sz w:val="24"/>
          <w:szCs w:val="24"/>
          <w:lang w:val="sr-Latn-BA"/>
        </w:rPr>
        <w:t>11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.20</w:t>
      </w:r>
      <w:r>
        <w:rPr>
          <w:noProof/>
          <w:color w:val="000000"/>
          <w:spacing w:val="-3"/>
          <w:sz w:val="24"/>
          <w:szCs w:val="24"/>
          <w:lang w:val="sr-Latn-BA"/>
        </w:rPr>
        <w:t>21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. године</w:t>
      </w:r>
    </w:p>
    <w:p w14:paraId="57D5B2BC" w14:textId="77777777" w:rsidR="00D33A19" w:rsidRPr="00C20792" w:rsidRDefault="00D33A19" w:rsidP="00D33A19">
      <w:pPr>
        <w:shd w:val="clear" w:color="auto" w:fill="FFFFFF"/>
        <w:rPr>
          <w:noProof/>
          <w:color w:val="000000"/>
          <w:spacing w:val="-3"/>
          <w:sz w:val="24"/>
          <w:szCs w:val="24"/>
          <w:lang w:val="sr-Cyrl-BA"/>
        </w:rPr>
      </w:pPr>
    </w:p>
    <w:p w14:paraId="3C36B7EE" w14:textId="77777777" w:rsidR="00D33A19" w:rsidRPr="00C20792" w:rsidRDefault="00D33A19" w:rsidP="00D33A19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На основу члана 3. тачка 3. и члана 51. Правила Бањалучке берзе број 01-УО-756/12 од 16.11.2012, број 01-УО-537/14 од 05.09.2014, број 01-УО-176/18 од 11.05.2018</w:t>
      </w:r>
      <w:r>
        <w:rPr>
          <w:noProof/>
          <w:sz w:val="24"/>
          <w:szCs w:val="24"/>
          <w:lang w:val="sr-Cyrl-BA"/>
        </w:rPr>
        <w:t>,</w:t>
      </w:r>
      <w:r w:rsidRPr="00C20792">
        <w:rPr>
          <w:noProof/>
          <w:sz w:val="24"/>
          <w:szCs w:val="24"/>
          <w:lang w:val="sr-Cyrl-BA"/>
        </w:rPr>
        <w:t xml:space="preserve"> број 01-УО-480/18 од 13.11.2018. </w:t>
      </w:r>
      <w:r>
        <w:rPr>
          <w:noProof/>
          <w:sz w:val="24"/>
          <w:szCs w:val="24"/>
          <w:lang w:val="sr-Cyrl-BA"/>
        </w:rPr>
        <w:t>и број УО-395/11 од 11.09.2019</w:t>
      </w:r>
      <w:r>
        <w:rPr>
          <w:noProof/>
          <w:sz w:val="24"/>
          <w:szCs w:val="24"/>
          <w:lang w:val="sr-Latn-BA"/>
        </w:rPr>
        <w:t>.</w:t>
      </w:r>
      <w:r w:rsidRPr="00C92E05">
        <w:rPr>
          <w:noProof/>
          <w:sz w:val="24"/>
          <w:szCs w:val="24"/>
          <w:lang w:val="sr-Cyrl-BA"/>
        </w:rPr>
        <w:t xml:space="preserve"> </w:t>
      </w:r>
      <w:r w:rsidRPr="00C20792">
        <w:rPr>
          <w:noProof/>
          <w:sz w:val="24"/>
          <w:szCs w:val="24"/>
          <w:lang w:val="sr-Cyrl-BA"/>
        </w:rPr>
        <w:t>године, директор Берзе доноси:</w:t>
      </w:r>
    </w:p>
    <w:p w14:paraId="1A3AF2F0" w14:textId="77777777" w:rsidR="00D33A19" w:rsidRPr="00C20792" w:rsidRDefault="00D33A19" w:rsidP="00D33A19">
      <w:pPr>
        <w:shd w:val="clear" w:color="auto" w:fill="FFFFFF"/>
        <w:jc w:val="both"/>
        <w:rPr>
          <w:noProof/>
          <w:sz w:val="24"/>
          <w:szCs w:val="24"/>
          <w:lang w:val="sr-Cyrl-BA"/>
        </w:rPr>
      </w:pPr>
    </w:p>
    <w:p w14:paraId="6286B3FB" w14:textId="77777777" w:rsidR="00D33A19" w:rsidRPr="00C20792" w:rsidRDefault="00D33A19" w:rsidP="00D33A19">
      <w:pPr>
        <w:shd w:val="clear" w:color="auto" w:fill="FFFFFF"/>
        <w:jc w:val="center"/>
        <w:rPr>
          <w:b/>
          <w:noProof/>
          <w:sz w:val="24"/>
          <w:szCs w:val="24"/>
          <w:lang w:val="sr-Cyrl-BA"/>
        </w:rPr>
      </w:pPr>
      <w:r w:rsidRPr="00C20792">
        <w:rPr>
          <w:b/>
          <w:noProof/>
          <w:sz w:val="24"/>
          <w:szCs w:val="24"/>
          <w:lang w:val="sr-Cyrl-BA"/>
        </w:rPr>
        <w:t>Р Ј Е Ш Е Њ Е</w:t>
      </w:r>
    </w:p>
    <w:p w14:paraId="64B3995F" w14:textId="77777777" w:rsidR="00D33A19" w:rsidRPr="00C20792" w:rsidRDefault="00D33A19" w:rsidP="00D33A19">
      <w:pPr>
        <w:shd w:val="clear" w:color="auto" w:fill="FFFFFF"/>
        <w:rPr>
          <w:noProof/>
          <w:sz w:val="24"/>
          <w:szCs w:val="24"/>
          <w:lang w:val="sr-Cyrl-BA"/>
        </w:rPr>
      </w:pPr>
    </w:p>
    <w:p w14:paraId="590FAEA5" w14:textId="5149BEFE" w:rsidR="00D33A19" w:rsidRPr="00C20792" w:rsidRDefault="00D33A19" w:rsidP="00D33A19">
      <w:pPr>
        <w:pStyle w:val="ListParagraph"/>
        <w:numPr>
          <w:ilvl w:val="0"/>
          <w:numId w:val="1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Хартије од вриједности емитента</w:t>
      </w:r>
      <w:r w:rsidR="00C50F02"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="00F86214" w:rsidRPr="00F86214">
        <w:rPr>
          <w:noProof/>
          <w:color w:val="000000"/>
          <w:spacing w:val="-3"/>
          <w:sz w:val="24"/>
          <w:szCs w:val="24"/>
          <w:lang w:val="sr-Cyrl-BA"/>
        </w:rPr>
        <w:t>Снабдјевач а.д. Приједор</w:t>
      </w:r>
      <w:r w:rsidR="00F86214"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ознаке</w:t>
      </w:r>
      <w:r w:rsidR="00EB441E">
        <w:rPr>
          <w:noProof/>
          <w:color w:val="000000"/>
          <w:spacing w:val="-3"/>
          <w:sz w:val="24"/>
          <w:szCs w:val="24"/>
          <w:lang w:val="en-US"/>
        </w:rPr>
        <w:t xml:space="preserve"> </w:t>
      </w:r>
      <w:r w:rsidR="00F86214">
        <w:rPr>
          <w:noProof/>
          <w:color w:val="000000"/>
          <w:spacing w:val="-3"/>
          <w:sz w:val="24"/>
          <w:szCs w:val="24"/>
          <w:lang w:val="en-US"/>
        </w:rPr>
        <w:t>SNBD</w:t>
      </w:r>
      <w:r w:rsidRPr="00C20792">
        <w:rPr>
          <w:noProof/>
          <w:color w:val="000000"/>
          <w:spacing w:val="-3"/>
          <w:sz w:val="24"/>
          <w:szCs w:val="24"/>
          <w:lang w:val="sr-Cyrl-BA"/>
        </w:rPr>
        <w:t>-R-A уврштавају се на слободно тржиште – тржиште акција.</w:t>
      </w:r>
    </w:p>
    <w:p w14:paraId="49ABE7AD" w14:textId="77777777"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62E3BBBA" w14:textId="77777777" w:rsidR="00D33A19" w:rsidRPr="00C20792" w:rsidRDefault="00D33A19" w:rsidP="00D33A19">
      <w:pPr>
        <w:numPr>
          <w:ilvl w:val="0"/>
          <w:numId w:val="12"/>
        </w:num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>Рјешење ступа на снагу даном  доношења.</w:t>
      </w:r>
    </w:p>
    <w:p w14:paraId="55A5AD47" w14:textId="77777777" w:rsidR="00D33A19" w:rsidRPr="00C20792" w:rsidRDefault="00D33A19" w:rsidP="00D33A19">
      <w:pPr>
        <w:pStyle w:val="ListParagraph"/>
        <w:rPr>
          <w:noProof/>
          <w:color w:val="000000"/>
          <w:spacing w:val="-3"/>
          <w:sz w:val="24"/>
          <w:szCs w:val="24"/>
          <w:lang w:val="sr-Cyrl-BA"/>
        </w:rPr>
      </w:pPr>
    </w:p>
    <w:p w14:paraId="4FF56D69" w14:textId="77777777" w:rsidR="00D33A19" w:rsidRPr="00C20792" w:rsidRDefault="00D33A19" w:rsidP="00D33A19">
      <w:pPr>
        <w:shd w:val="clear" w:color="auto" w:fill="FFFFFF"/>
        <w:ind w:left="72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15732F36" w14:textId="77777777"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7EE6EAD4" w14:textId="77777777" w:rsidR="00D33A19" w:rsidRPr="00C20792" w:rsidRDefault="00D33A19" w:rsidP="00D33A19">
      <w:pPr>
        <w:shd w:val="clear" w:color="auto" w:fill="FFFFFF"/>
        <w:jc w:val="center"/>
        <w:rPr>
          <w:b/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b/>
          <w:noProof/>
          <w:color w:val="000000"/>
          <w:spacing w:val="-3"/>
          <w:sz w:val="24"/>
          <w:szCs w:val="24"/>
          <w:lang w:val="sr-Cyrl-BA"/>
        </w:rPr>
        <w:t>O б р а з л о ж е њ е</w:t>
      </w:r>
    </w:p>
    <w:p w14:paraId="7BCBBA67" w14:textId="77777777" w:rsidR="00D33A19" w:rsidRPr="00C20792" w:rsidRDefault="00D33A19" w:rsidP="00D33A19">
      <w:pPr>
        <w:shd w:val="clear" w:color="auto" w:fill="FFFFFF"/>
        <w:jc w:val="center"/>
        <w:rPr>
          <w:noProof/>
          <w:color w:val="000000"/>
          <w:spacing w:val="-3"/>
          <w:sz w:val="24"/>
          <w:szCs w:val="24"/>
          <w:lang w:val="sr-Cyrl-BA"/>
        </w:rPr>
      </w:pPr>
    </w:p>
    <w:p w14:paraId="51BAF721" w14:textId="342A808B" w:rsidR="00D33A19" w:rsidRPr="00C20792" w:rsidRDefault="00F86214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>
        <w:rPr>
          <w:noProof/>
          <w:color w:val="000000"/>
          <w:spacing w:val="-3"/>
          <w:sz w:val="24"/>
          <w:szCs w:val="24"/>
          <w:lang w:val="sr-Cyrl-BA"/>
        </w:rPr>
        <w:t>Инвестиционо-развојна банка Републике Српске је за е</w:t>
      </w:r>
      <w:r w:rsidR="00D33A19" w:rsidRPr="00C20792">
        <w:rPr>
          <w:noProof/>
          <w:color w:val="000000"/>
          <w:spacing w:val="-3"/>
          <w:sz w:val="24"/>
          <w:szCs w:val="24"/>
          <w:lang w:val="sr-Cyrl-BA"/>
        </w:rPr>
        <w:t>митент</w:t>
      </w:r>
      <w:r>
        <w:rPr>
          <w:noProof/>
          <w:color w:val="000000"/>
          <w:spacing w:val="-3"/>
          <w:sz w:val="24"/>
          <w:szCs w:val="24"/>
          <w:lang w:val="sr-Cyrl-BA"/>
        </w:rPr>
        <w:t>а</w:t>
      </w:r>
      <w:r w:rsidR="00D33A19"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 из тачке 1. диспозитива </w:t>
      </w:r>
      <w:r>
        <w:rPr>
          <w:noProof/>
          <w:color w:val="000000"/>
          <w:spacing w:val="-3"/>
          <w:sz w:val="24"/>
          <w:szCs w:val="24"/>
          <w:lang w:val="sr-Cyrl-BA"/>
        </w:rPr>
        <w:t>доставила</w:t>
      </w:r>
      <w:r w:rsidR="00D33A19"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 Бањалучкој берзи</w:t>
      </w:r>
      <w:r w:rsidR="00714499">
        <w:rPr>
          <w:noProof/>
          <w:color w:val="000000"/>
          <w:spacing w:val="-3"/>
          <w:sz w:val="24"/>
          <w:szCs w:val="24"/>
          <w:lang w:val="sr-Cyrl-BA"/>
        </w:rPr>
        <w:t xml:space="preserve"> </w:t>
      </w:r>
      <w:r>
        <w:rPr>
          <w:noProof/>
          <w:color w:val="000000"/>
          <w:spacing w:val="-3"/>
          <w:sz w:val="24"/>
          <w:szCs w:val="24"/>
          <w:lang w:val="sr-Cyrl-BA"/>
        </w:rPr>
        <w:t>рјешење суда о обустављању стечајног поступка и актуелни извод из судског регистра</w:t>
      </w:r>
      <w:r w:rsidR="00D33A19" w:rsidRPr="00C20792">
        <w:rPr>
          <w:noProof/>
          <w:color w:val="000000"/>
          <w:spacing w:val="-3"/>
          <w:sz w:val="24"/>
          <w:szCs w:val="24"/>
          <w:lang w:val="sr-Cyrl-BA"/>
        </w:rPr>
        <w:t>. С обзиром да емитент</w:t>
      </w:r>
      <w:r>
        <w:rPr>
          <w:noProof/>
          <w:color w:val="000000"/>
          <w:spacing w:val="-3"/>
          <w:sz w:val="24"/>
          <w:szCs w:val="24"/>
          <w:lang w:val="sr-Cyrl-BA"/>
        </w:rPr>
        <w:t xml:space="preserve"> није у стечајном поступку</w:t>
      </w:r>
      <w:r w:rsidR="00D33A19" w:rsidRPr="00C20792">
        <w:rPr>
          <w:noProof/>
          <w:color w:val="000000"/>
          <w:spacing w:val="-3"/>
          <w:sz w:val="24"/>
          <w:szCs w:val="24"/>
          <w:lang w:val="sr-Cyrl-BA"/>
        </w:rPr>
        <w:t>, потребно је хартије од вриједности ознаке</w:t>
      </w:r>
      <w:r w:rsidR="00D33A19">
        <w:rPr>
          <w:noProof/>
          <w:color w:val="000000"/>
          <w:spacing w:val="-3"/>
          <w:sz w:val="24"/>
          <w:szCs w:val="24"/>
          <w:lang w:val="sr-Latn-BA"/>
        </w:rPr>
        <w:t xml:space="preserve"> </w:t>
      </w:r>
      <w:r>
        <w:rPr>
          <w:noProof/>
          <w:color w:val="000000"/>
          <w:spacing w:val="-3"/>
          <w:sz w:val="24"/>
          <w:szCs w:val="24"/>
        </w:rPr>
        <w:t>SNBD</w:t>
      </w:r>
      <w:r w:rsidR="00D33A19"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-R-A уврстити на тржиште акција. </w:t>
      </w:r>
    </w:p>
    <w:p w14:paraId="0CA7949E" w14:textId="77777777" w:rsidR="00D33A19" w:rsidRPr="00C20792" w:rsidRDefault="00D33A19" w:rsidP="00D33A19">
      <w:pPr>
        <w:shd w:val="clear" w:color="auto" w:fill="FFFFFF"/>
        <w:jc w:val="both"/>
        <w:rPr>
          <w:noProof/>
          <w:color w:val="000000"/>
          <w:spacing w:val="-3"/>
          <w:sz w:val="24"/>
          <w:szCs w:val="24"/>
          <w:lang w:val="sr-Cyrl-BA"/>
        </w:rPr>
      </w:pPr>
      <w:r w:rsidRPr="00C20792">
        <w:rPr>
          <w:noProof/>
          <w:color w:val="000000"/>
          <w:spacing w:val="-3"/>
          <w:sz w:val="24"/>
          <w:szCs w:val="24"/>
          <w:lang w:val="sr-Cyrl-BA"/>
        </w:rPr>
        <w:t xml:space="preserve">Сходно наведеном ријешено је као у диспозитиву. </w:t>
      </w:r>
    </w:p>
    <w:p w14:paraId="13FD2CE5" w14:textId="77777777" w:rsidR="00D33A19" w:rsidRPr="00C20792" w:rsidRDefault="00D33A19" w:rsidP="00D33A19">
      <w:pPr>
        <w:spacing w:before="60"/>
        <w:jc w:val="both"/>
        <w:rPr>
          <w:noProof/>
          <w:color w:val="000000"/>
          <w:spacing w:val="-3"/>
          <w:sz w:val="24"/>
          <w:szCs w:val="24"/>
          <w:lang w:val="sr-Cyrl-BA"/>
        </w:rPr>
      </w:pPr>
    </w:p>
    <w:p w14:paraId="72B00935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             </w:t>
      </w:r>
      <w:r w:rsidRPr="00C20792">
        <w:rPr>
          <w:b/>
          <w:noProof/>
          <w:sz w:val="24"/>
          <w:szCs w:val="24"/>
          <w:lang w:val="sr-Cyrl-BA"/>
        </w:rPr>
        <w:t>ДИРЕКТОР</w:t>
      </w:r>
    </w:p>
    <w:p w14:paraId="665E230C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            </w:t>
      </w:r>
      <w:r w:rsidRPr="00C20792">
        <w:rPr>
          <w:noProof/>
          <w:sz w:val="24"/>
          <w:szCs w:val="24"/>
          <w:lang w:val="sr-Cyrl-BA"/>
        </w:rPr>
        <w:tab/>
      </w:r>
      <w:r w:rsidRPr="00C20792">
        <w:rPr>
          <w:noProof/>
          <w:sz w:val="24"/>
          <w:szCs w:val="24"/>
          <w:lang w:val="sr-Cyrl-BA"/>
        </w:rPr>
        <w:tab/>
        <w:t xml:space="preserve">       Милан Божић</w:t>
      </w:r>
    </w:p>
    <w:p w14:paraId="447379AC" w14:textId="77777777" w:rsidR="00D33A19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1D0F8E0F" w14:textId="77777777" w:rsidR="00714499" w:rsidRPr="00C20792" w:rsidRDefault="0071449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78C98F5E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678DF2A5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ПРАВНА ПОУКА:</w:t>
      </w:r>
    </w:p>
    <w:p w14:paraId="4BA29A8D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рјешења.</w:t>
      </w:r>
    </w:p>
    <w:p w14:paraId="381001AB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591CCCEB" w14:textId="77777777" w:rsidR="00D33A19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40EE3E5E" w14:textId="77777777" w:rsidR="00714499" w:rsidRPr="00C20792" w:rsidRDefault="0071449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0EDB84AD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</w:p>
    <w:p w14:paraId="167DA33D" w14:textId="77777777" w:rsidR="00D33A19" w:rsidRPr="00C20792" w:rsidRDefault="00D33A19" w:rsidP="00D33A19">
      <w:p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Достављено:</w:t>
      </w:r>
    </w:p>
    <w:p w14:paraId="6CEC0C16" w14:textId="77777777"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Комисији за хартије од вриједности Републике Српске</w:t>
      </w:r>
    </w:p>
    <w:p w14:paraId="36989949" w14:textId="77777777"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Члановима берзе</w:t>
      </w:r>
    </w:p>
    <w:p w14:paraId="173D5193" w14:textId="77777777" w:rsidR="00D33A19" w:rsidRPr="00C20792" w:rsidRDefault="00D33A19" w:rsidP="00D33A1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noProof/>
          <w:sz w:val="24"/>
          <w:szCs w:val="24"/>
          <w:lang w:val="sr-Cyrl-BA"/>
        </w:rPr>
      </w:pPr>
      <w:r w:rsidRPr="00C20792">
        <w:rPr>
          <w:noProof/>
          <w:sz w:val="24"/>
          <w:szCs w:val="24"/>
          <w:lang w:val="sr-Cyrl-BA"/>
        </w:rPr>
        <w:t>Интернет страница Бањалучке берзе</w:t>
      </w:r>
    </w:p>
    <w:p w14:paraId="266F35E4" w14:textId="77777777" w:rsidR="00D0617C" w:rsidRPr="00714499" w:rsidRDefault="00D33A19" w:rsidP="00714499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</w:rPr>
      </w:pPr>
      <w:r w:rsidRPr="00714499">
        <w:rPr>
          <w:noProof/>
          <w:sz w:val="24"/>
          <w:szCs w:val="24"/>
          <w:lang w:val="sr-Cyrl-BA"/>
        </w:rPr>
        <w:t>Архиви</w:t>
      </w:r>
    </w:p>
    <w:p w14:paraId="13733C3B" w14:textId="77777777" w:rsidR="00D0617C" w:rsidRDefault="00D0617C">
      <w:pPr>
        <w:rPr>
          <w:sz w:val="24"/>
        </w:rPr>
      </w:pPr>
    </w:p>
    <w:p w14:paraId="46DA5317" w14:textId="77777777" w:rsidR="00D0617C" w:rsidRDefault="00D0617C">
      <w:pPr>
        <w:rPr>
          <w:sz w:val="24"/>
        </w:rPr>
      </w:pPr>
    </w:p>
    <w:sectPr w:rsidR="00D0617C" w:rsidSect="00714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D0BF" w14:textId="77777777" w:rsidR="00831CFE" w:rsidRDefault="00831CFE">
      <w:r>
        <w:separator/>
      </w:r>
    </w:p>
  </w:endnote>
  <w:endnote w:type="continuationSeparator" w:id="0">
    <w:p w14:paraId="2D908021" w14:textId="77777777" w:rsidR="00831CFE" w:rsidRDefault="0083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Medium">
    <w:altName w:val="Trebuchet MS"/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3CBE" w14:textId="77777777" w:rsidR="00970655" w:rsidRDefault="00970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C6A0" w14:textId="77777777" w:rsidR="00970655" w:rsidRDefault="00970655" w:rsidP="00970655">
    <w:pPr>
      <w:pStyle w:val="Footer"/>
      <w:ind w:left="-851"/>
    </w:pPr>
  </w:p>
  <w:p w14:paraId="647CCA21" w14:textId="77777777" w:rsidR="009830EA" w:rsidRPr="002E53CA" w:rsidRDefault="00970655" w:rsidP="00970655">
    <w:pPr>
      <w:pStyle w:val="Footer"/>
      <w:ind w:left="-851"/>
      <w:rPr>
        <w:rFonts w:ascii="Avenir Next Medium" w:hAnsi="Avenir Next Medium"/>
        <w:sz w:val="12"/>
        <w:szCs w:val="12"/>
      </w:rPr>
    </w:pPr>
    <w:r>
      <w:object w:dxaOrig="10455" w:dyaOrig="672" w14:anchorId="1B960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41.5pt;height:39.75pt">
          <v:imagedata r:id="rId1" o:title=""/>
        </v:shape>
        <o:OLEObject Type="Embed" ProgID="CorelDraw.Graphic.17" ShapeID="_x0000_i1026" DrawAspect="Content" ObjectID="_1697262451" r:id="rId2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4BD93" w14:textId="77777777" w:rsidR="00970655" w:rsidRDefault="0097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EB35" w14:textId="77777777" w:rsidR="00831CFE" w:rsidRDefault="00831CFE">
      <w:r>
        <w:separator/>
      </w:r>
    </w:p>
  </w:footnote>
  <w:footnote w:type="continuationSeparator" w:id="0">
    <w:p w14:paraId="5A23619E" w14:textId="77777777" w:rsidR="00831CFE" w:rsidRDefault="0083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6018" w14:textId="77777777" w:rsidR="00970655" w:rsidRDefault="0097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48E29" w14:textId="77777777" w:rsidR="00970655" w:rsidRDefault="00970655" w:rsidP="00970655">
    <w:pPr>
      <w:pStyle w:val="Header"/>
      <w:ind w:left="-851"/>
    </w:pPr>
  </w:p>
  <w:p w14:paraId="653EB819" w14:textId="77777777" w:rsidR="00D0617C" w:rsidRPr="00970655" w:rsidRDefault="00970655" w:rsidP="00970655">
    <w:pPr>
      <w:pStyle w:val="Header"/>
      <w:ind w:left="-851"/>
    </w:pPr>
    <w:r>
      <w:object w:dxaOrig="10473" w:dyaOrig="1316" w14:anchorId="1833F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3pt;height:68.25pt">
          <v:imagedata r:id="rId1" o:title=""/>
        </v:shape>
        <o:OLEObject Type="Embed" ProgID="CorelDraw.Graphic.17" ShapeID="_x0000_i1025" DrawAspect="Content" ObjectID="_169726245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48E4" w14:textId="77777777" w:rsidR="00970655" w:rsidRDefault="0097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1E"/>
    <w:rsid w:val="00010379"/>
    <w:rsid w:val="00060C17"/>
    <w:rsid w:val="00066DB0"/>
    <w:rsid w:val="000B6412"/>
    <w:rsid w:val="000F06C3"/>
    <w:rsid w:val="00111298"/>
    <w:rsid w:val="00132D05"/>
    <w:rsid w:val="00134861"/>
    <w:rsid w:val="00157517"/>
    <w:rsid w:val="001646A7"/>
    <w:rsid w:val="0019657A"/>
    <w:rsid w:val="001B6649"/>
    <w:rsid w:val="001B76FE"/>
    <w:rsid w:val="001C781A"/>
    <w:rsid w:val="001D4E84"/>
    <w:rsid w:val="0022274C"/>
    <w:rsid w:val="002A59D3"/>
    <w:rsid w:val="002B3CC4"/>
    <w:rsid w:val="002B5509"/>
    <w:rsid w:val="002E53CA"/>
    <w:rsid w:val="002F44AE"/>
    <w:rsid w:val="00335E5E"/>
    <w:rsid w:val="003367BC"/>
    <w:rsid w:val="00364EA6"/>
    <w:rsid w:val="003D1681"/>
    <w:rsid w:val="0041582E"/>
    <w:rsid w:val="0043471E"/>
    <w:rsid w:val="004407EB"/>
    <w:rsid w:val="004656B3"/>
    <w:rsid w:val="004D43F4"/>
    <w:rsid w:val="005126FC"/>
    <w:rsid w:val="00535771"/>
    <w:rsid w:val="0054558B"/>
    <w:rsid w:val="00560549"/>
    <w:rsid w:val="0062661D"/>
    <w:rsid w:val="006414AD"/>
    <w:rsid w:val="0065764C"/>
    <w:rsid w:val="006B08A9"/>
    <w:rsid w:val="006B1F21"/>
    <w:rsid w:val="006E2167"/>
    <w:rsid w:val="006F178C"/>
    <w:rsid w:val="006F3F45"/>
    <w:rsid w:val="00714499"/>
    <w:rsid w:val="007148FB"/>
    <w:rsid w:val="00717C4A"/>
    <w:rsid w:val="00722906"/>
    <w:rsid w:val="0076141D"/>
    <w:rsid w:val="007832B1"/>
    <w:rsid w:val="00792C65"/>
    <w:rsid w:val="007C7D3A"/>
    <w:rsid w:val="00803795"/>
    <w:rsid w:val="00831CFE"/>
    <w:rsid w:val="00897DC5"/>
    <w:rsid w:val="008A1C05"/>
    <w:rsid w:val="008C7F29"/>
    <w:rsid w:val="008D64A3"/>
    <w:rsid w:val="008E6219"/>
    <w:rsid w:val="008F68F9"/>
    <w:rsid w:val="009146D3"/>
    <w:rsid w:val="00960365"/>
    <w:rsid w:val="00970655"/>
    <w:rsid w:val="009830EA"/>
    <w:rsid w:val="009D6665"/>
    <w:rsid w:val="00A72F3B"/>
    <w:rsid w:val="00A75D2F"/>
    <w:rsid w:val="00A86723"/>
    <w:rsid w:val="00AC409B"/>
    <w:rsid w:val="00AC5E0A"/>
    <w:rsid w:val="00AF20E5"/>
    <w:rsid w:val="00B14E2C"/>
    <w:rsid w:val="00B60655"/>
    <w:rsid w:val="00B67145"/>
    <w:rsid w:val="00B8059A"/>
    <w:rsid w:val="00B84D05"/>
    <w:rsid w:val="00BA4796"/>
    <w:rsid w:val="00BB1FA9"/>
    <w:rsid w:val="00BB7BD5"/>
    <w:rsid w:val="00BE4B58"/>
    <w:rsid w:val="00BF54E8"/>
    <w:rsid w:val="00C20FEF"/>
    <w:rsid w:val="00C50F02"/>
    <w:rsid w:val="00C95E06"/>
    <w:rsid w:val="00D028E3"/>
    <w:rsid w:val="00D0617C"/>
    <w:rsid w:val="00D154E9"/>
    <w:rsid w:val="00D33A19"/>
    <w:rsid w:val="00D808D3"/>
    <w:rsid w:val="00DC2AD1"/>
    <w:rsid w:val="00DF05AA"/>
    <w:rsid w:val="00DF1BF9"/>
    <w:rsid w:val="00E31D6F"/>
    <w:rsid w:val="00E3675F"/>
    <w:rsid w:val="00E81D2E"/>
    <w:rsid w:val="00E95C1D"/>
    <w:rsid w:val="00EB11DC"/>
    <w:rsid w:val="00EB441E"/>
    <w:rsid w:val="00EC5CE8"/>
    <w:rsid w:val="00ED2334"/>
    <w:rsid w:val="00ED5568"/>
    <w:rsid w:val="00EE4FB4"/>
    <w:rsid w:val="00EF4B7C"/>
    <w:rsid w:val="00F413FD"/>
    <w:rsid w:val="00F60383"/>
    <w:rsid w:val="00F86214"/>
    <w:rsid w:val="00F874B1"/>
    <w:rsid w:val="00F92E54"/>
    <w:rsid w:val="00FA6C7F"/>
    <w:rsid w:val="00FC4079"/>
    <w:rsid w:val="00FC5B0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133D0"/>
  <w15:docId w15:val="{F6EB35D5-3EE8-40F2-9EA1-6AD50B95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29</cp:revision>
  <cp:lastPrinted>2009-03-18T11:16:00Z</cp:lastPrinted>
  <dcterms:created xsi:type="dcterms:W3CDTF">2021-07-07T10:04:00Z</dcterms:created>
  <dcterms:modified xsi:type="dcterms:W3CDTF">2021-11-01T08:01:00Z</dcterms:modified>
</cp:coreProperties>
</file>