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23" w:rsidRDefault="008E2B23" w:rsidP="008E2B23">
      <w:pPr>
        <w:jc w:val="center"/>
      </w:pPr>
    </w:p>
    <w:tbl>
      <w:tblPr>
        <w:tblW w:w="0" w:type="auto"/>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9756"/>
      </w:tblGrid>
      <w:tr w:rsidR="008E2B23" w:rsidTr="004862FC">
        <w:trPr>
          <w:jc w:val="center"/>
        </w:trPr>
        <w:tc>
          <w:tcPr>
            <w:tcW w:w="9756" w:type="dxa"/>
          </w:tcPr>
          <w:p w:rsidR="008E2B23" w:rsidRDefault="008E2B23" w:rsidP="004862FC">
            <w:pPr>
              <w:jc w:val="left"/>
            </w:pPr>
          </w:p>
          <w:p w:rsidR="008E2B23" w:rsidRPr="007C2E81" w:rsidRDefault="008E2B23" w:rsidP="004862FC">
            <w:pPr>
              <w:jc w:val="left"/>
              <w:rPr>
                <w:rFonts w:ascii="Times New Roman" w:hAnsi="Times New Roman"/>
                <w:b/>
                <w:sz w:val="32"/>
                <w:szCs w:val="32"/>
                <w:lang w:val="sr-Latn-CS"/>
              </w:rPr>
            </w:pPr>
          </w:p>
          <w:p w:rsidR="008E2B23" w:rsidRPr="00873CBE" w:rsidRDefault="008E2B23" w:rsidP="004862FC">
            <w:pPr>
              <w:jc w:val="center"/>
              <w:rPr>
                <w:rFonts w:ascii="Times New Roman" w:hAnsi="Times New Roman"/>
                <w:b/>
                <w:i/>
                <w:iCs/>
                <w:sz w:val="32"/>
                <w:szCs w:val="32"/>
                <w:lang w:val="sr-Latn-CS"/>
              </w:rPr>
            </w:pPr>
            <w:r w:rsidRPr="00873CBE">
              <w:rPr>
                <w:rFonts w:ascii="Times New Roman" w:hAnsi="Times New Roman"/>
                <w:b/>
                <w:i/>
                <w:iCs/>
                <w:sz w:val="32"/>
                <w:szCs w:val="32"/>
                <w:lang w:val="sr-Latn-CS"/>
              </w:rPr>
              <w:t>Društvo sa ograničenom odgovornošću</w:t>
            </w:r>
          </w:p>
          <w:p w:rsidR="008E2B23" w:rsidRPr="00873CBE" w:rsidRDefault="008E2B23" w:rsidP="004862FC">
            <w:pPr>
              <w:jc w:val="center"/>
              <w:rPr>
                <w:rFonts w:ascii="Times New Roman" w:hAnsi="Times New Roman"/>
                <w:b/>
                <w:i/>
                <w:iCs/>
                <w:sz w:val="32"/>
                <w:szCs w:val="32"/>
                <w:lang w:val="sr-Latn-CS"/>
              </w:rPr>
            </w:pPr>
            <w:r w:rsidRPr="00873CBE">
              <w:rPr>
                <w:rFonts w:ascii="Times New Roman" w:hAnsi="Times New Roman"/>
                <w:b/>
                <w:i/>
                <w:iCs/>
                <w:sz w:val="32"/>
                <w:szCs w:val="32"/>
                <w:lang w:val="sr-Latn-CS"/>
              </w:rPr>
              <w:t>za reviziju, procjenu i konsalting</w:t>
            </w:r>
          </w:p>
          <w:p w:rsidR="008E2B23" w:rsidRPr="00802918" w:rsidRDefault="008E2B23" w:rsidP="004862FC">
            <w:pPr>
              <w:jc w:val="center"/>
              <w:rPr>
                <w:rFonts w:ascii="Tahoma" w:hAnsi="Tahoma"/>
                <w:b/>
                <w:i/>
                <w:iCs/>
                <w:sz w:val="28"/>
                <w:szCs w:val="32"/>
              </w:rPr>
            </w:pPr>
            <w:r w:rsidRPr="00802918">
              <w:rPr>
                <w:rFonts w:ascii="Tahoma" w:hAnsi="Tahoma"/>
                <w:b/>
                <w:i/>
                <w:iCs/>
                <w:sz w:val="44"/>
                <w:szCs w:val="32"/>
              </w:rPr>
              <w:t>"REVISIO" BIJELJINA</w:t>
            </w:r>
          </w:p>
          <w:p w:rsidR="008E2B23" w:rsidRDefault="008E2B23" w:rsidP="004862FC">
            <w:pPr>
              <w:ind w:firstLine="720"/>
              <w:jc w:val="center"/>
              <w:rPr>
                <w:rFonts w:ascii="Times New Roman" w:hAnsi="Times New Roman"/>
                <w:b/>
                <w:sz w:val="36"/>
              </w:rPr>
            </w:pPr>
          </w:p>
          <w:p w:rsidR="008E2B23" w:rsidRPr="007C2E81" w:rsidRDefault="008E2B23" w:rsidP="004862FC">
            <w:pPr>
              <w:ind w:firstLine="720"/>
              <w:jc w:val="center"/>
              <w:rPr>
                <w:rFonts w:ascii="Times New Roman" w:hAnsi="Times New Roman"/>
                <w:b/>
                <w:sz w:val="36"/>
              </w:rPr>
            </w:pPr>
          </w:p>
          <w:p w:rsidR="008E2B23" w:rsidRPr="007C2E81" w:rsidRDefault="008E2B23" w:rsidP="004862FC">
            <w:pPr>
              <w:ind w:firstLine="720"/>
              <w:jc w:val="center"/>
              <w:rPr>
                <w:rFonts w:ascii="Times New Roman" w:hAnsi="Times New Roman"/>
                <w:b/>
                <w:sz w:val="28"/>
              </w:rPr>
            </w:pPr>
          </w:p>
          <w:p w:rsidR="008E2B23" w:rsidRPr="007C2E81" w:rsidRDefault="008E2B23" w:rsidP="004862FC">
            <w:pPr>
              <w:ind w:firstLine="720"/>
              <w:jc w:val="center"/>
              <w:rPr>
                <w:rFonts w:ascii="Times New Roman" w:hAnsi="Times New Roman"/>
                <w:b/>
                <w:sz w:val="28"/>
              </w:rPr>
            </w:pPr>
          </w:p>
          <w:p w:rsidR="008E2B23" w:rsidRPr="007C2E81" w:rsidRDefault="008E2B23" w:rsidP="004862FC">
            <w:pPr>
              <w:ind w:firstLine="720"/>
              <w:jc w:val="center"/>
              <w:rPr>
                <w:rFonts w:ascii="Times New Roman" w:hAnsi="Times New Roman"/>
                <w:b/>
                <w:sz w:val="28"/>
              </w:rPr>
            </w:pPr>
          </w:p>
          <w:p w:rsidR="008E2B23" w:rsidRPr="007C2E81" w:rsidRDefault="008E2B23" w:rsidP="004862FC">
            <w:pPr>
              <w:ind w:firstLine="720"/>
              <w:jc w:val="center"/>
              <w:rPr>
                <w:rFonts w:ascii="Times New Roman" w:hAnsi="Times New Roman"/>
                <w:b/>
                <w:sz w:val="28"/>
              </w:rPr>
            </w:pPr>
          </w:p>
          <w:p w:rsidR="008E2B23" w:rsidRPr="00802918" w:rsidRDefault="008E2B23" w:rsidP="004862FC">
            <w:pPr>
              <w:jc w:val="center"/>
              <w:rPr>
                <w:rFonts w:ascii="Times New Roman" w:hAnsi="Times New Roman"/>
                <w:b/>
                <w:i/>
                <w:sz w:val="52"/>
                <w:szCs w:val="52"/>
              </w:rPr>
            </w:pPr>
            <w:r w:rsidRPr="00802918">
              <w:rPr>
                <w:rFonts w:ascii="Times New Roman" w:hAnsi="Times New Roman"/>
                <w:b/>
                <w:i/>
                <w:sz w:val="52"/>
                <w:szCs w:val="52"/>
              </w:rPr>
              <w:t>‘’</w:t>
            </w:r>
            <w:r>
              <w:rPr>
                <w:rFonts w:ascii="Times New Roman" w:hAnsi="Times New Roman"/>
                <w:b/>
                <w:i/>
                <w:sz w:val="52"/>
                <w:szCs w:val="52"/>
              </w:rPr>
              <w:t>D U V A N</w:t>
            </w:r>
            <w:r w:rsidRPr="00802918">
              <w:rPr>
                <w:rFonts w:ascii="Times New Roman" w:hAnsi="Times New Roman"/>
                <w:b/>
                <w:i/>
                <w:sz w:val="52"/>
                <w:szCs w:val="52"/>
              </w:rPr>
              <w:t>’’</w:t>
            </w:r>
          </w:p>
          <w:p w:rsidR="008E2B23" w:rsidRPr="00802918" w:rsidRDefault="008E2B23" w:rsidP="004862FC">
            <w:pPr>
              <w:jc w:val="center"/>
              <w:rPr>
                <w:rFonts w:ascii="Times New Roman" w:hAnsi="Times New Roman"/>
                <w:b/>
                <w:i/>
                <w:sz w:val="32"/>
                <w:szCs w:val="32"/>
                <w:lang w:val="sr-Latn-CS"/>
              </w:rPr>
            </w:pPr>
            <w:r w:rsidRPr="00802918">
              <w:rPr>
                <w:rFonts w:ascii="Times New Roman" w:hAnsi="Times New Roman"/>
                <w:b/>
                <w:i/>
                <w:sz w:val="32"/>
                <w:szCs w:val="32"/>
                <w:lang w:val="sr-Latn-CS"/>
              </w:rPr>
              <w:t>AKCIONARSKO DRUŠTVO  BIJELJINA</w:t>
            </w:r>
          </w:p>
          <w:p w:rsidR="008E2B23" w:rsidRPr="007C2E81" w:rsidRDefault="008E2B23" w:rsidP="004862FC">
            <w:pPr>
              <w:ind w:firstLine="720"/>
              <w:jc w:val="center"/>
              <w:rPr>
                <w:rFonts w:ascii="Times New Roman" w:hAnsi="Times New Roman"/>
                <w:b/>
                <w:sz w:val="28"/>
              </w:rPr>
            </w:pPr>
          </w:p>
          <w:p w:rsidR="008E2B23" w:rsidRDefault="008E2B23" w:rsidP="004862FC">
            <w:pPr>
              <w:ind w:left="-142"/>
              <w:jc w:val="center"/>
              <w:rPr>
                <w:rFonts w:ascii="Times New Roman" w:hAnsi="Times New Roman"/>
                <w:b/>
                <w:sz w:val="28"/>
              </w:rPr>
            </w:pPr>
          </w:p>
          <w:p w:rsidR="008E2B23" w:rsidRDefault="008E2B23" w:rsidP="004862FC">
            <w:pPr>
              <w:ind w:left="-142"/>
              <w:jc w:val="center"/>
              <w:rPr>
                <w:rFonts w:ascii="Times New Roman" w:hAnsi="Times New Roman"/>
                <w:b/>
                <w:sz w:val="28"/>
              </w:rPr>
            </w:pPr>
          </w:p>
          <w:p w:rsidR="008E2B23" w:rsidRDefault="008E2B23" w:rsidP="004862FC">
            <w:pPr>
              <w:ind w:left="-142"/>
              <w:jc w:val="center"/>
              <w:rPr>
                <w:rFonts w:ascii="Times New Roman" w:hAnsi="Times New Roman"/>
                <w:b/>
                <w:sz w:val="28"/>
              </w:rPr>
            </w:pPr>
          </w:p>
          <w:p w:rsidR="008E2B23" w:rsidRDefault="008E2B23" w:rsidP="004862FC">
            <w:pPr>
              <w:ind w:left="-142"/>
              <w:jc w:val="center"/>
              <w:rPr>
                <w:rFonts w:ascii="Times New Roman" w:hAnsi="Times New Roman"/>
                <w:b/>
                <w:sz w:val="28"/>
              </w:rPr>
            </w:pPr>
          </w:p>
          <w:p w:rsidR="008E2B23" w:rsidRDefault="008E2B23" w:rsidP="004862FC">
            <w:pPr>
              <w:ind w:left="-142"/>
              <w:jc w:val="center"/>
              <w:rPr>
                <w:rFonts w:ascii="Times New Roman" w:hAnsi="Times New Roman"/>
                <w:b/>
                <w:sz w:val="28"/>
              </w:rPr>
            </w:pPr>
          </w:p>
          <w:p w:rsidR="008E2B23" w:rsidRDefault="008E2B23" w:rsidP="004862FC">
            <w:pPr>
              <w:ind w:left="-142"/>
              <w:jc w:val="center"/>
              <w:rPr>
                <w:rFonts w:ascii="Times New Roman" w:hAnsi="Times New Roman"/>
                <w:b/>
                <w:sz w:val="28"/>
              </w:rPr>
            </w:pPr>
          </w:p>
          <w:p w:rsidR="008E2B23" w:rsidRDefault="008E2B23" w:rsidP="004862FC">
            <w:pPr>
              <w:ind w:left="-142"/>
              <w:jc w:val="center"/>
              <w:rPr>
                <w:rFonts w:ascii="Times New Roman" w:hAnsi="Times New Roman"/>
                <w:b/>
                <w:sz w:val="28"/>
              </w:rPr>
            </w:pPr>
          </w:p>
          <w:p w:rsidR="008E2B23" w:rsidRDefault="008E2B23" w:rsidP="004862FC">
            <w:pPr>
              <w:ind w:left="-142"/>
              <w:jc w:val="center"/>
              <w:rPr>
                <w:rFonts w:ascii="Times New Roman" w:hAnsi="Times New Roman"/>
                <w:b/>
                <w:sz w:val="28"/>
              </w:rPr>
            </w:pPr>
          </w:p>
          <w:p w:rsidR="008E2B23" w:rsidRPr="007C2E81" w:rsidRDefault="008E2B23" w:rsidP="004862FC">
            <w:pPr>
              <w:ind w:left="-142"/>
              <w:jc w:val="center"/>
              <w:rPr>
                <w:rFonts w:ascii="Times New Roman" w:hAnsi="Times New Roman"/>
                <w:b/>
                <w:sz w:val="28"/>
              </w:rPr>
            </w:pPr>
          </w:p>
          <w:p w:rsidR="008E2B23" w:rsidRPr="00802918" w:rsidRDefault="008E2B23" w:rsidP="004862FC">
            <w:pPr>
              <w:ind w:left="-142"/>
              <w:jc w:val="center"/>
              <w:rPr>
                <w:rFonts w:ascii="Times New Roman" w:hAnsi="Times New Roman"/>
                <w:b/>
                <w:i/>
                <w:sz w:val="52"/>
                <w:szCs w:val="52"/>
              </w:rPr>
            </w:pPr>
            <w:r w:rsidRPr="00802918">
              <w:rPr>
                <w:rFonts w:ascii="Times New Roman" w:hAnsi="Times New Roman"/>
                <w:b/>
                <w:i/>
                <w:sz w:val="52"/>
                <w:szCs w:val="52"/>
              </w:rPr>
              <w:t>IZVJEŠTAJ</w:t>
            </w:r>
          </w:p>
          <w:p w:rsidR="008E2B23" w:rsidRPr="00802918" w:rsidRDefault="008E2B23" w:rsidP="004862FC">
            <w:pPr>
              <w:ind w:left="-142"/>
              <w:jc w:val="center"/>
              <w:rPr>
                <w:rFonts w:ascii="Times New Roman" w:hAnsi="Times New Roman"/>
                <w:b/>
                <w:i/>
                <w:sz w:val="36"/>
                <w:szCs w:val="36"/>
              </w:rPr>
            </w:pPr>
            <w:r w:rsidRPr="00802918">
              <w:rPr>
                <w:rFonts w:ascii="Times New Roman" w:hAnsi="Times New Roman"/>
                <w:b/>
                <w:i/>
                <w:sz w:val="36"/>
                <w:szCs w:val="36"/>
              </w:rPr>
              <w:t>O REVIZIJI  FINANSIJSKIH  IZVJEŠTAJA</w:t>
            </w:r>
          </w:p>
          <w:p w:rsidR="008E2B23" w:rsidRPr="00802918" w:rsidRDefault="008E2B23" w:rsidP="004862FC">
            <w:pPr>
              <w:ind w:left="-142"/>
              <w:jc w:val="center"/>
              <w:rPr>
                <w:rFonts w:ascii="Times New Roman" w:hAnsi="Times New Roman"/>
                <w:b/>
                <w:i/>
                <w:sz w:val="36"/>
                <w:szCs w:val="36"/>
              </w:rPr>
            </w:pPr>
            <w:r w:rsidRPr="00802918">
              <w:rPr>
                <w:rFonts w:ascii="Times New Roman" w:hAnsi="Times New Roman"/>
                <w:b/>
                <w:i/>
                <w:sz w:val="36"/>
                <w:szCs w:val="36"/>
              </w:rPr>
              <w:t>za 201</w:t>
            </w:r>
            <w:r>
              <w:rPr>
                <w:rFonts w:ascii="Times New Roman" w:hAnsi="Times New Roman"/>
                <w:b/>
                <w:i/>
                <w:sz w:val="36"/>
                <w:szCs w:val="36"/>
              </w:rPr>
              <w:t>7</w:t>
            </w:r>
            <w:r w:rsidRPr="00802918">
              <w:rPr>
                <w:rFonts w:ascii="Times New Roman" w:hAnsi="Times New Roman"/>
                <w:b/>
                <w:i/>
                <w:sz w:val="36"/>
                <w:szCs w:val="36"/>
              </w:rPr>
              <w:t>.god.</w:t>
            </w:r>
          </w:p>
          <w:p w:rsidR="008E2B23" w:rsidRPr="007C2E81" w:rsidRDefault="008E2B23" w:rsidP="004862FC">
            <w:pPr>
              <w:ind w:left="-142"/>
              <w:jc w:val="center"/>
              <w:rPr>
                <w:rFonts w:ascii="Times New Roman" w:hAnsi="Times New Roman"/>
                <w:b/>
              </w:rPr>
            </w:pPr>
          </w:p>
          <w:p w:rsidR="008E2B23" w:rsidRPr="007C2E81" w:rsidRDefault="008E2B23" w:rsidP="004862FC">
            <w:pPr>
              <w:ind w:left="720" w:firstLine="720"/>
              <w:jc w:val="center"/>
              <w:rPr>
                <w:rFonts w:ascii="Times New Roman" w:hAnsi="Times New Roman"/>
                <w:b/>
              </w:rPr>
            </w:pPr>
          </w:p>
          <w:p w:rsidR="008E2B23" w:rsidRPr="007C2E81" w:rsidRDefault="008E2B23" w:rsidP="004862FC">
            <w:pPr>
              <w:ind w:left="720"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ind w:firstLine="720"/>
              <w:jc w:val="center"/>
              <w:rPr>
                <w:rFonts w:ascii="Times New Roman" w:hAnsi="Times New Roman"/>
                <w:b/>
              </w:rPr>
            </w:pPr>
          </w:p>
          <w:p w:rsidR="008E2B23" w:rsidRPr="007C2E81" w:rsidRDefault="008E2B23" w:rsidP="004862FC">
            <w:pPr>
              <w:jc w:val="center"/>
              <w:rPr>
                <w:rFonts w:ascii="Times New Roman" w:hAnsi="Times New Roman"/>
                <w:b/>
              </w:rPr>
            </w:pPr>
          </w:p>
          <w:p w:rsidR="008E2B23" w:rsidRPr="00802918" w:rsidRDefault="008E2B23" w:rsidP="004862FC">
            <w:pPr>
              <w:tabs>
                <w:tab w:val="left" w:pos="2301"/>
              </w:tabs>
              <w:jc w:val="center"/>
              <w:rPr>
                <w:rFonts w:ascii="Times New Roman" w:hAnsi="Times New Roman"/>
                <w:b/>
                <w:i/>
                <w:szCs w:val="24"/>
              </w:rPr>
            </w:pPr>
            <w:r w:rsidRPr="00802918">
              <w:rPr>
                <w:rFonts w:ascii="Times New Roman" w:hAnsi="Times New Roman"/>
                <w:b/>
                <w:i/>
                <w:szCs w:val="24"/>
              </w:rPr>
              <w:t xml:space="preserve">Bijeljina, </w:t>
            </w:r>
            <w:r w:rsidR="00166D32">
              <w:rPr>
                <w:rFonts w:ascii="Times New Roman" w:hAnsi="Times New Roman"/>
                <w:b/>
                <w:i/>
                <w:szCs w:val="24"/>
              </w:rPr>
              <w:t>april</w:t>
            </w:r>
            <w:r w:rsidRPr="00802918">
              <w:rPr>
                <w:rFonts w:ascii="Times New Roman" w:hAnsi="Times New Roman"/>
                <w:b/>
                <w:i/>
                <w:szCs w:val="24"/>
              </w:rPr>
              <w:t xml:space="preserve"> 201</w:t>
            </w:r>
            <w:r>
              <w:rPr>
                <w:rFonts w:ascii="Times New Roman" w:hAnsi="Times New Roman"/>
                <w:b/>
                <w:i/>
                <w:szCs w:val="24"/>
              </w:rPr>
              <w:t>8</w:t>
            </w:r>
            <w:r w:rsidRPr="00802918">
              <w:rPr>
                <w:rFonts w:ascii="Times New Roman" w:hAnsi="Times New Roman"/>
                <w:b/>
                <w:i/>
                <w:szCs w:val="24"/>
              </w:rPr>
              <w:t>. godine</w:t>
            </w:r>
          </w:p>
          <w:p w:rsidR="008E2B23" w:rsidRDefault="008E2B23" w:rsidP="004862FC">
            <w:pPr>
              <w:jc w:val="left"/>
            </w:pPr>
          </w:p>
          <w:p w:rsidR="008E2B23" w:rsidRDefault="008E2B23" w:rsidP="004862FC">
            <w:pPr>
              <w:jc w:val="left"/>
            </w:pPr>
          </w:p>
        </w:tc>
      </w:tr>
    </w:tbl>
    <w:p w:rsidR="008E2B23" w:rsidRDefault="008E2B23" w:rsidP="008E2B23">
      <w:pPr>
        <w:jc w:val="left"/>
      </w:pPr>
    </w:p>
    <w:p w:rsidR="008E2B23" w:rsidRDefault="008E2B23" w:rsidP="008E2B23">
      <w:pPr>
        <w:jc w:val="left"/>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Pr="006014E4" w:rsidRDefault="008E2B23" w:rsidP="008E2B23">
      <w:pPr>
        <w:jc w:val="center"/>
        <w:rPr>
          <w:rFonts w:ascii="Times New Roman" w:hAnsi="Times New Roman"/>
          <w:b/>
        </w:rPr>
      </w:pPr>
      <w:r w:rsidRPr="006014E4">
        <w:rPr>
          <w:rFonts w:ascii="Times New Roman" w:hAnsi="Times New Roman"/>
          <w:b/>
        </w:rPr>
        <w:t>S A D R Ž A J :</w:t>
      </w:r>
    </w:p>
    <w:p w:rsidR="008E2B23" w:rsidRDefault="008E2B23" w:rsidP="008E2B23">
      <w:pPr>
        <w:jc w:val="center"/>
        <w:rPr>
          <w:rFonts w:ascii="Times New Roman" w:hAnsi="Times New Roman"/>
          <w:b/>
        </w:rPr>
      </w:pPr>
    </w:p>
    <w:p w:rsidR="008E2B23" w:rsidRDefault="008E2B23" w:rsidP="008E2B23">
      <w:pPr>
        <w:jc w:val="center"/>
        <w:rPr>
          <w:rFonts w:ascii="Times New Roman" w:hAnsi="Times New Roman"/>
          <w:b/>
        </w:rPr>
      </w:pPr>
    </w:p>
    <w:p w:rsidR="008E2B23" w:rsidRPr="006014E4" w:rsidRDefault="008E2B23" w:rsidP="008E2B23">
      <w:pPr>
        <w:jc w:val="center"/>
        <w:rPr>
          <w:rFonts w:ascii="Times New Roman" w:hAnsi="Times New Roman"/>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6014E4">
        <w:rPr>
          <w:rFonts w:ascii="Times New Roman" w:hAnsi="Times New Roman"/>
          <w:u w:val="single"/>
        </w:rPr>
        <w:t>Str.</w:t>
      </w:r>
    </w:p>
    <w:tbl>
      <w:tblPr>
        <w:tblW w:w="0" w:type="auto"/>
        <w:jc w:val="center"/>
        <w:tblInd w:w="1998" w:type="dxa"/>
        <w:tblLook w:val="01E0"/>
      </w:tblPr>
      <w:tblGrid>
        <w:gridCol w:w="6570"/>
        <w:gridCol w:w="639"/>
      </w:tblGrid>
      <w:tr w:rsidR="008E2B23" w:rsidRPr="006014E4" w:rsidTr="004862FC">
        <w:trPr>
          <w:jc w:val="center"/>
        </w:trPr>
        <w:tc>
          <w:tcPr>
            <w:tcW w:w="6570" w:type="dxa"/>
            <w:vAlign w:val="center"/>
          </w:tcPr>
          <w:p w:rsidR="008E2B23" w:rsidRPr="006014E4" w:rsidRDefault="008E2B23" w:rsidP="004862FC">
            <w:pPr>
              <w:jc w:val="left"/>
              <w:rPr>
                <w:rFonts w:ascii="Times New Roman" w:hAnsi="Times New Roman"/>
                <w:b/>
              </w:rPr>
            </w:pPr>
            <w:r w:rsidRPr="006014E4">
              <w:rPr>
                <w:rFonts w:ascii="Times New Roman" w:hAnsi="Times New Roman"/>
                <w:b/>
              </w:rPr>
              <w:t>* MIŠLJE</w:t>
            </w:r>
            <w:r>
              <w:rPr>
                <w:rFonts w:ascii="Times New Roman" w:hAnsi="Times New Roman"/>
                <w:b/>
              </w:rPr>
              <w:t>NJE OVLAŠĆENOG REVIZORA ………………</w:t>
            </w:r>
          </w:p>
        </w:tc>
        <w:tc>
          <w:tcPr>
            <w:tcW w:w="639" w:type="dxa"/>
            <w:vAlign w:val="center"/>
          </w:tcPr>
          <w:p w:rsidR="008E2B23" w:rsidRPr="000D5C43" w:rsidRDefault="008E2B23" w:rsidP="004862FC">
            <w:pPr>
              <w:jc w:val="right"/>
              <w:rPr>
                <w:rFonts w:ascii="Times New Roman" w:hAnsi="Times New Roman"/>
              </w:rPr>
            </w:pPr>
            <w:r w:rsidRPr="000D5C43">
              <w:rPr>
                <w:rFonts w:ascii="Times New Roman" w:hAnsi="Times New Roman"/>
              </w:rPr>
              <w:t>3</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p>
        </w:tc>
        <w:tc>
          <w:tcPr>
            <w:tcW w:w="639" w:type="dxa"/>
            <w:vAlign w:val="center"/>
          </w:tcPr>
          <w:p w:rsidR="008E2B23" w:rsidRPr="000D5C43" w:rsidRDefault="008E2B23" w:rsidP="004862FC">
            <w:pPr>
              <w:jc w:val="right"/>
              <w:rPr>
                <w:rFonts w:ascii="Times New Roman" w:hAnsi="Times New Roman"/>
              </w:rPr>
            </w:pPr>
          </w:p>
        </w:tc>
      </w:tr>
      <w:tr w:rsidR="008E2B23" w:rsidRPr="006014E4" w:rsidTr="004862FC">
        <w:trPr>
          <w:jc w:val="center"/>
        </w:trPr>
        <w:tc>
          <w:tcPr>
            <w:tcW w:w="6570" w:type="dxa"/>
            <w:vAlign w:val="center"/>
          </w:tcPr>
          <w:p w:rsidR="008E2B23" w:rsidRPr="006014E4" w:rsidRDefault="008E2B23" w:rsidP="004862FC">
            <w:pPr>
              <w:jc w:val="left"/>
              <w:rPr>
                <w:rFonts w:ascii="Times New Roman" w:hAnsi="Times New Roman"/>
                <w:b/>
              </w:rPr>
            </w:pPr>
            <w:r w:rsidRPr="006014E4">
              <w:rPr>
                <w:rFonts w:ascii="Times New Roman" w:hAnsi="Times New Roman"/>
                <w:b/>
              </w:rPr>
              <w:t>* FINAN</w:t>
            </w:r>
            <w:r>
              <w:rPr>
                <w:rFonts w:ascii="Times New Roman" w:hAnsi="Times New Roman"/>
                <w:b/>
              </w:rPr>
              <w:t>SIJSKI IZVJEŠTAJI…………………………………</w:t>
            </w:r>
          </w:p>
        </w:tc>
        <w:tc>
          <w:tcPr>
            <w:tcW w:w="639" w:type="dxa"/>
            <w:vAlign w:val="center"/>
          </w:tcPr>
          <w:p w:rsidR="008E2B23" w:rsidRPr="000D5C43" w:rsidRDefault="008E2B23" w:rsidP="004862FC">
            <w:pPr>
              <w:jc w:val="right"/>
              <w:rPr>
                <w:rFonts w:ascii="Times New Roman" w:hAnsi="Times New Roman"/>
              </w:rPr>
            </w:pPr>
            <w:r w:rsidRPr="000D5C43">
              <w:rPr>
                <w:rFonts w:ascii="Times New Roman" w:hAnsi="Times New Roman"/>
              </w:rPr>
              <w:t>5</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r w:rsidRPr="003D3C9F">
              <w:rPr>
                <w:rFonts w:ascii="Times New Roman" w:hAnsi="Times New Roman"/>
              </w:rPr>
              <w:t xml:space="preserve">   - Bilans uspjeha.....………………………………………………</w:t>
            </w:r>
          </w:p>
        </w:tc>
        <w:tc>
          <w:tcPr>
            <w:tcW w:w="639" w:type="dxa"/>
            <w:vAlign w:val="center"/>
          </w:tcPr>
          <w:p w:rsidR="008E2B23" w:rsidRPr="000D5C43" w:rsidRDefault="008E2B23" w:rsidP="004862FC">
            <w:pPr>
              <w:jc w:val="right"/>
              <w:rPr>
                <w:rFonts w:ascii="Times New Roman" w:hAnsi="Times New Roman"/>
              </w:rPr>
            </w:pPr>
            <w:r w:rsidRPr="000D5C43">
              <w:rPr>
                <w:rFonts w:ascii="Times New Roman" w:hAnsi="Times New Roman"/>
              </w:rPr>
              <w:t>5</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r w:rsidRPr="003D3C9F">
              <w:rPr>
                <w:rFonts w:ascii="Times New Roman" w:hAnsi="Times New Roman"/>
              </w:rPr>
              <w:t xml:space="preserve">   - Bilans stanja...………………………………………………….</w:t>
            </w:r>
          </w:p>
        </w:tc>
        <w:tc>
          <w:tcPr>
            <w:tcW w:w="639" w:type="dxa"/>
            <w:vAlign w:val="center"/>
          </w:tcPr>
          <w:p w:rsidR="008E2B23" w:rsidRPr="000D5C43" w:rsidRDefault="008E2B23" w:rsidP="004862FC">
            <w:pPr>
              <w:jc w:val="right"/>
              <w:rPr>
                <w:rFonts w:ascii="Times New Roman" w:hAnsi="Times New Roman"/>
              </w:rPr>
            </w:pPr>
            <w:r w:rsidRPr="000D5C43">
              <w:rPr>
                <w:rFonts w:ascii="Times New Roman" w:hAnsi="Times New Roman"/>
              </w:rPr>
              <w:t>11</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r w:rsidRPr="003D3C9F">
              <w:rPr>
                <w:rFonts w:ascii="Times New Roman" w:hAnsi="Times New Roman"/>
              </w:rPr>
              <w:t xml:space="preserve">   - Bilans tokova gotovine………………………………………...</w:t>
            </w:r>
          </w:p>
        </w:tc>
        <w:tc>
          <w:tcPr>
            <w:tcW w:w="639" w:type="dxa"/>
            <w:vAlign w:val="center"/>
          </w:tcPr>
          <w:p w:rsidR="008E2B23" w:rsidRPr="000D5C43" w:rsidRDefault="008E2B23" w:rsidP="004862FC">
            <w:pPr>
              <w:jc w:val="right"/>
              <w:rPr>
                <w:rFonts w:ascii="Times New Roman" w:hAnsi="Times New Roman"/>
              </w:rPr>
            </w:pPr>
            <w:r w:rsidRPr="000D5C43">
              <w:rPr>
                <w:rFonts w:ascii="Times New Roman" w:hAnsi="Times New Roman"/>
              </w:rPr>
              <w:t>17</w:t>
            </w:r>
          </w:p>
        </w:tc>
      </w:tr>
      <w:tr w:rsidR="008E2B23" w:rsidRPr="003D3C9F" w:rsidTr="004862FC">
        <w:trPr>
          <w:jc w:val="center"/>
        </w:trPr>
        <w:tc>
          <w:tcPr>
            <w:tcW w:w="6570" w:type="dxa"/>
            <w:vAlign w:val="center"/>
          </w:tcPr>
          <w:p w:rsidR="008E2B23" w:rsidRPr="00873CBE" w:rsidRDefault="008E2B23" w:rsidP="004862FC">
            <w:pPr>
              <w:jc w:val="left"/>
              <w:rPr>
                <w:rFonts w:ascii="Times New Roman" w:hAnsi="Times New Roman"/>
                <w:lang w:val="de-DE"/>
              </w:rPr>
            </w:pPr>
            <w:r w:rsidRPr="00873CBE">
              <w:rPr>
                <w:rFonts w:ascii="Times New Roman" w:hAnsi="Times New Roman"/>
                <w:lang w:val="de-DE"/>
              </w:rPr>
              <w:t xml:space="preserve">   - Izvještaj o promjenama na kapitalu …………………………...</w:t>
            </w:r>
          </w:p>
        </w:tc>
        <w:tc>
          <w:tcPr>
            <w:tcW w:w="639" w:type="dxa"/>
            <w:vAlign w:val="center"/>
          </w:tcPr>
          <w:p w:rsidR="008E2B23" w:rsidRPr="000D5C43" w:rsidRDefault="008E2B23" w:rsidP="004862FC">
            <w:pPr>
              <w:jc w:val="right"/>
              <w:rPr>
                <w:rFonts w:ascii="Times New Roman" w:hAnsi="Times New Roman"/>
              </w:rPr>
            </w:pPr>
            <w:r w:rsidRPr="000D5C43">
              <w:rPr>
                <w:rFonts w:ascii="Times New Roman" w:hAnsi="Times New Roman"/>
              </w:rPr>
              <w:t>19</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r w:rsidRPr="003D3C9F">
              <w:rPr>
                <w:rFonts w:ascii="Times New Roman" w:hAnsi="Times New Roman"/>
              </w:rPr>
              <w:t xml:space="preserve">   - Aneks - dodatni računovodstveni izvještaj…………………….</w:t>
            </w:r>
          </w:p>
        </w:tc>
        <w:tc>
          <w:tcPr>
            <w:tcW w:w="639" w:type="dxa"/>
            <w:vAlign w:val="center"/>
          </w:tcPr>
          <w:p w:rsidR="008E2B23" w:rsidRPr="000D5C43" w:rsidRDefault="008E2B23" w:rsidP="004862FC">
            <w:pPr>
              <w:jc w:val="right"/>
              <w:rPr>
                <w:rFonts w:ascii="Times New Roman" w:hAnsi="Times New Roman"/>
              </w:rPr>
            </w:pPr>
            <w:r w:rsidRPr="000D5C43">
              <w:rPr>
                <w:rFonts w:ascii="Times New Roman" w:hAnsi="Times New Roman"/>
              </w:rPr>
              <w:t>21</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r w:rsidRPr="003D3C9F">
              <w:rPr>
                <w:rFonts w:ascii="Times New Roman" w:hAnsi="Times New Roman"/>
              </w:rPr>
              <w:t xml:space="preserve">   - Reklasifikacija finansijskih izvještaja…………………………</w:t>
            </w:r>
          </w:p>
        </w:tc>
        <w:tc>
          <w:tcPr>
            <w:tcW w:w="639" w:type="dxa"/>
            <w:vAlign w:val="center"/>
          </w:tcPr>
          <w:p w:rsidR="008E2B23" w:rsidRPr="000D5C43" w:rsidRDefault="008E2B23" w:rsidP="004862FC">
            <w:pPr>
              <w:jc w:val="right"/>
              <w:rPr>
                <w:rFonts w:ascii="Times New Roman" w:hAnsi="Times New Roman"/>
              </w:rPr>
            </w:pPr>
            <w:r>
              <w:rPr>
                <w:rFonts w:ascii="Times New Roman" w:hAnsi="Times New Roman"/>
              </w:rPr>
              <w:t>24</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p>
        </w:tc>
        <w:tc>
          <w:tcPr>
            <w:tcW w:w="639" w:type="dxa"/>
            <w:vAlign w:val="center"/>
          </w:tcPr>
          <w:p w:rsidR="008E2B23" w:rsidRPr="000D5C43" w:rsidRDefault="008E2B23" w:rsidP="004862FC">
            <w:pPr>
              <w:jc w:val="right"/>
              <w:rPr>
                <w:rFonts w:ascii="Times New Roman" w:hAnsi="Times New Roman"/>
              </w:rPr>
            </w:pPr>
          </w:p>
        </w:tc>
      </w:tr>
      <w:tr w:rsidR="008E2B23" w:rsidRPr="006014E4" w:rsidTr="004862FC">
        <w:trPr>
          <w:jc w:val="center"/>
        </w:trPr>
        <w:tc>
          <w:tcPr>
            <w:tcW w:w="6570" w:type="dxa"/>
            <w:vAlign w:val="center"/>
          </w:tcPr>
          <w:p w:rsidR="008E2B23" w:rsidRPr="006014E4" w:rsidRDefault="008E2B23" w:rsidP="004862FC">
            <w:pPr>
              <w:jc w:val="left"/>
              <w:rPr>
                <w:rFonts w:ascii="Times New Roman" w:hAnsi="Times New Roman"/>
                <w:b/>
              </w:rPr>
            </w:pPr>
            <w:r w:rsidRPr="006014E4">
              <w:rPr>
                <w:rFonts w:ascii="Times New Roman" w:hAnsi="Times New Roman"/>
                <w:b/>
              </w:rPr>
              <w:t>* NAPOMENE UZ FI</w:t>
            </w:r>
            <w:r>
              <w:rPr>
                <w:rFonts w:ascii="Times New Roman" w:hAnsi="Times New Roman"/>
                <w:b/>
              </w:rPr>
              <w:t>NANSIJSKE IZVJEŠTAJE …………..</w:t>
            </w:r>
          </w:p>
        </w:tc>
        <w:tc>
          <w:tcPr>
            <w:tcW w:w="639" w:type="dxa"/>
            <w:vAlign w:val="center"/>
          </w:tcPr>
          <w:p w:rsidR="008E2B23" w:rsidRPr="000D5C43" w:rsidRDefault="008E2B23" w:rsidP="004862FC">
            <w:pPr>
              <w:jc w:val="right"/>
              <w:rPr>
                <w:rFonts w:ascii="Times New Roman" w:hAnsi="Times New Roman"/>
              </w:rPr>
            </w:pPr>
            <w:r>
              <w:rPr>
                <w:rFonts w:ascii="Times New Roman" w:hAnsi="Times New Roman"/>
              </w:rPr>
              <w:t>27</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p>
        </w:tc>
        <w:tc>
          <w:tcPr>
            <w:tcW w:w="639" w:type="dxa"/>
            <w:vAlign w:val="center"/>
          </w:tcPr>
          <w:p w:rsidR="008E2B23" w:rsidRPr="000D5C43" w:rsidRDefault="008E2B23" w:rsidP="004862FC">
            <w:pPr>
              <w:jc w:val="right"/>
              <w:rPr>
                <w:rFonts w:ascii="Times New Roman" w:hAnsi="Times New Roman"/>
              </w:rPr>
            </w:pPr>
          </w:p>
        </w:tc>
      </w:tr>
      <w:tr w:rsidR="008E2B23" w:rsidRPr="006014E4" w:rsidTr="004862FC">
        <w:trPr>
          <w:jc w:val="center"/>
        </w:trPr>
        <w:tc>
          <w:tcPr>
            <w:tcW w:w="6570" w:type="dxa"/>
            <w:vAlign w:val="center"/>
          </w:tcPr>
          <w:p w:rsidR="008E2B23" w:rsidRPr="006014E4" w:rsidRDefault="008E2B23" w:rsidP="004862FC">
            <w:pPr>
              <w:jc w:val="left"/>
              <w:rPr>
                <w:rFonts w:ascii="Times New Roman" w:hAnsi="Times New Roman"/>
                <w:b/>
              </w:rPr>
            </w:pPr>
            <w:r>
              <w:rPr>
                <w:rFonts w:ascii="Times New Roman" w:hAnsi="Times New Roman"/>
                <w:b/>
              </w:rPr>
              <w:t>* ANALIZE ……………………………………………………...</w:t>
            </w:r>
          </w:p>
        </w:tc>
        <w:tc>
          <w:tcPr>
            <w:tcW w:w="639" w:type="dxa"/>
            <w:vAlign w:val="center"/>
          </w:tcPr>
          <w:p w:rsidR="008E2B23" w:rsidRPr="000D5C43" w:rsidRDefault="00AA637A" w:rsidP="00AA637A">
            <w:pPr>
              <w:jc w:val="right"/>
              <w:rPr>
                <w:rFonts w:ascii="Times New Roman" w:hAnsi="Times New Roman"/>
              </w:rPr>
            </w:pPr>
            <w:r>
              <w:rPr>
                <w:rFonts w:ascii="Times New Roman" w:hAnsi="Times New Roman"/>
              </w:rPr>
              <w:t>61</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p>
        </w:tc>
        <w:tc>
          <w:tcPr>
            <w:tcW w:w="639" w:type="dxa"/>
            <w:vAlign w:val="center"/>
          </w:tcPr>
          <w:p w:rsidR="008E2B23" w:rsidRPr="000D5C43" w:rsidRDefault="008E2B23" w:rsidP="004862FC">
            <w:pPr>
              <w:jc w:val="right"/>
              <w:rPr>
                <w:rFonts w:ascii="Times New Roman" w:hAnsi="Times New Roman"/>
              </w:rPr>
            </w:pPr>
          </w:p>
        </w:tc>
      </w:tr>
      <w:tr w:rsidR="008E2B23" w:rsidRPr="006014E4" w:rsidTr="004862FC">
        <w:trPr>
          <w:jc w:val="center"/>
        </w:trPr>
        <w:tc>
          <w:tcPr>
            <w:tcW w:w="6570" w:type="dxa"/>
            <w:vAlign w:val="center"/>
          </w:tcPr>
          <w:p w:rsidR="008E2B23" w:rsidRPr="006014E4" w:rsidRDefault="008E2B23" w:rsidP="004862FC">
            <w:pPr>
              <w:jc w:val="left"/>
              <w:rPr>
                <w:rFonts w:ascii="Times New Roman" w:hAnsi="Times New Roman"/>
                <w:b/>
              </w:rPr>
            </w:pPr>
            <w:r w:rsidRPr="006014E4">
              <w:rPr>
                <w:rFonts w:ascii="Times New Roman" w:hAnsi="Times New Roman"/>
                <w:b/>
              </w:rPr>
              <w:t>* PRILOZI</w:t>
            </w:r>
            <w:r>
              <w:rPr>
                <w:rFonts w:ascii="Times New Roman" w:hAnsi="Times New Roman"/>
                <w:b/>
              </w:rPr>
              <w:t>……………………………………………………….</w:t>
            </w:r>
          </w:p>
        </w:tc>
        <w:tc>
          <w:tcPr>
            <w:tcW w:w="639" w:type="dxa"/>
            <w:vAlign w:val="center"/>
          </w:tcPr>
          <w:p w:rsidR="008E2B23" w:rsidRPr="000D5C43" w:rsidRDefault="008E2B23" w:rsidP="00AA637A">
            <w:pPr>
              <w:jc w:val="right"/>
              <w:rPr>
                <w:rFonts w:ascii="Times New Roman" w:hAnsi="Times New Roman"/>
              </w:rPr>
            </w:pPr>
            <w:r>
              <w:rPr>
                <w:rFonts w:ascii="Times New Roman" w:hAnsi="Times New Roman"/>
              </w:rPr>
              <w:t>6</w:t>
            </w:r>
            <w:r w:rsidR="00AA637A">
              <w:rPr>
                <w:rFonts w:ascii="Times New Roman" w:hAnsi="Times New Roman"/>
              </w:rPr>
              <w:t>9</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r w:rsidRPr="003D3C9F">
              <w:rPr>
                <w:rFonts w:ascii="Times New Roman" w:hAnsi="Times New Roman"/>
              </w:rPr>
              <w:t xml:space="preserve">   - Pismo o prezentaciji</w:t>
            </w:r>
            <w:r>
              <w:rPr>
                <w:rFonts w:ascii="Times New Roman" w:hAnsi="Times New Roman"/>
              </w:rPr>
              <w:t>…………………………………………...</w:t>
            </w:r>
          </w:p>
        </w:tc>
        <w:tc>
          <w:tcPr>
            <w:tcW w:w="639" w:type="dxa"/>
            <w:vAlign w:val="center"/>
          </w:tcPr>
          <w:p w:rsidR="008E2B23" w:rsidRPr="000D5C43" w:rsidRDefault="00AA637A" w:rsidP="004862FC">
            <w:pPr>
              <w:jc w:val="right"/>
              <w:rPr>
                <w:rFonts w:ascii="Times New Roman" w:hAnsi="Times New Roman"/>
              </w:rPr>
            </w:pPr>
            <w:r>
              <w:rPr>
                <w:rFonts w:ascii="Times New Roman" w:hAnsi="Times New Roman"/>
              </w:rPr>
              <w:t>70</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r w:rsidRPr="003D3C9F">
              <w:rPr>
                <w:rFonts w:ascii="Times New Roman" w:hAnsi="Times New Roman"/>
              </w:rPr>
              <w:t xml:space="preserve">   - Pismo o angažovanju</w:t>
            </w:r>
            <w:r>
              <w:rPr>
                <w:rFonts w:ascii="Times New Roman" w:hAnsi="Times New Roman"/>
              </w:rPr>
              <w:t>………………………………………….</w:t>
            </w:r>
          </w:p>
        </w:tc>
        <w:tc>
          <w:tcPr>
            <w:tcW w:w="639" w:type="dxa"/>
            <w:vAlign w:val="center"/>
          </w:tcPr>
          <w:p w:rsidR="008E2B23" w:rsidRPr="000D5C43" w:rsidRDefault="00AA637A" w:rsidP="004862FC">
            <w:pPr>
              <w:jc w:val="right"/>
              <w:rPr>
                <w:rFonts w:ascii="Times New Roman" w:hAnsi="Times New Roman"/>
              </w:rPr>
            </w:pPr>
            <w:r>
              <w:rPr>
                <w:rFonts w:ascii="Times New Roman" w:hAnsi="Times New Roman"/>
              </w:rPr>
              <w:t>73</w:t>
            </w:r>
          </w:p>
        </w:tc>
      </w:tr>
      <w:tr w:rsidR="008E2B23" w:rsidRPr="003D3C9F" w:rsidTr="004862FC">
        <w:trPr>
          <w:jc w:val="center"/>
        </w:trPr>
        <w:tc>
          <w:tcPr>
            <w:tcW w:w="6570" w:type="dxa"/>
            <w:vAlign w:val="center"/>
          </w:tcPr>
          <w:p w:rsidR="008E2B23" w:rsidRPr="003D3C9F" w:rsidRDefault="008E2B23" w:rsidP="004862FC">
            <w:pPr>
              <w:jc w:val="left"/>
              <w:rPr>
                <w:rFonts w:ascii="Times New Roman" w:hAnsi="Times New Roman"/>
              </w:rPr>
            </w:pPr>
            <w:r w:rsidRPr="003D3C9F">
              <w:rPr>
                <w:rFonts w:ascii="Times New Roman" w:hAnsi="Times New Roman"/>
              </w:rPr>
              <w:t xml:space="preserve">   - Izjava o nezavisnosti </w:t>
            </w:r>
            <w:r>
              <w:rPr>
                <w:rFonts w:ascii="Times New Roman" w:hAnsi="Times New Roman"/>
              </w:rPr>
              <w:t>………………………………………….</w:t>
            </w:r>
          </w:p>
        </w:tc>
        <w:tc>
          <w:tcPr>
            <w:tcW w:w="639" w:type="dxa"/>
            <w:vAlign w:val="center"/>
          </w:tcPr>
          <w:p w:rsidR="008E2B23" w:rsidRPr="000D5C43" w:rsidRDefault="008E2B23" w:rsidP="004862FC">
            <w:pPr>
              <w:jc w:val="right"/>
              <w:rPr>
                <w:rFonts w:ascii="Times New Roman" w:hAnsi="Times New Roman"/>
              </w:rPr>
            </w:pPr>
            <w:r>
              <w:rPr>
                <w:rFonts w:ascii="Times New Roman" w:hAnsi="Times New Roman"/>
              </w:rPr>
              <w:t>7</w:t>
            </w:r>
            <w:r w:rsidR="00AA637A">
              <w:rPr>
                <w:rFonts w:ascii="Times New Roman" w:hAnsi="Times New Roman"/>
              </w:rPr>
              <w:t>4</w:t>
            </w:r>
          </w:p>
        </w:tc>
      </w:tr>
    </w:tbl>
    <w:p w:rsidR="008E2B23" w:rsidRDefault="008E2B23" w:rsidP="008E2B23">
      <w:pPr>
        <w:jc w:val="center"/>
        <w:rPr>
          <w:rFonts w:ascii="Times New Roman" w:hAnsi="Times New Roman"/>
          <w:b/>
        </w:rPr>
      </w:pPr>
    </w:p>
    <w:p w:rsidR="008E2B23" w:rsidRDefault="008E2B23" w:rsidP="008E2B23">
      <w:pPr>
        <w:rPr>
          <w:rFonts w:ascii="Times New Roman" w:hAnsi="Times New Roman"/>
          <w:b/>
        </w:rPr>
      </w:pPr>
    </w:p>
    <w:p w:rsidR="008E2B23" w:rsidRDefault="008E2B23" w:rsidP="008E2B23">
      <w:pPr>
        <w:ind w:left="720" w:firstLine="720"/>
        <w:rPr>
          <w:rFonts w:ascii="Times New Roman" w:hAnsi="Times New Roman"/>
          <w:b/>
        </w:rPr>
      </w:pPr>
    </w:p>
    <w:p w:rsidR="008E2B23" w:rsidRPr="003413AA" w:rsidRDefault="008E2B23" w:rsidP="008E2B23">
      <w:pPr>
        <w:ind w:left="720" w:firstLine="720"/>
        <w:rPr>
          <w:rFonts w:ascii="Times New Roman" w:hAnsi="Times New Roman"/>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E2B23" w:rsidRDefault="008E2B23" w:rsidP="008E2B23">
      <w:pPr>
        <w:ind w:firstLine="720"/>
        <w:rPr>
          <w:rFonts w:ascii="CTimesRoman" w:hAnsi="CTimesRoman"/>
        </w:rPr>
      </w:pPr>
    </w:p>
    <w:p w:rsidR="008E2B23" w:rsidRDefault="008E2B23" w:rsidP="008E2B23">
      <w:pPr>
        <w:ind w:firstLine="720"/>
        <w:rPr>
          <w:rFonts w:ascii="CTimesRoman" w:hAnsi="CTimesRoman"/>
        </w:rPr>
      </w:pPr>
    </w:p>
    <w:p w:rsidR="008E2B23" w:rsidRDefault="008E2B23" w:rsidP="008E2B23">
      <w:pPr>
        <w:ind w:firstLine="720"/>
        <w:rPr>
          <w:rFonts w:ascii="CTimesRoman" w:hAnsi="CTimesRoman"/>
        </w:rPr>
      </w:pPr>
    </w:p>
    <w:p w:rsidR="008E2B23" w:rsidRDefault="008E2B23" w:rsidP="008E2B23">
      <w:pPr>
        <w:ind w:firstLine="720"/>
        <w:rPr>
          <w:rFonts w:ascii="Times New Roman" w:hAnsi="Times New Roman"/>
          <w:lang w:val="sr-Latn-CS"/>
        </w:rPr>
      </w:pPr>
    </w:p>
    <w:p w:rsidR="008E2B23" w:rsidRDefault="008E2B23" w:rsidP="008E2B23">
      <w:pPr>
        <w:ind w:firstLine="720"/>
        <w:rPr>
          <w:rFonts w:ascii="CTimesRoman" w:hAnsi="CTimesRoman"/>
        </w:rPr>
      </w:pPr>
    </w:p>
    <w:p w:rsidR="008E2B23" w:rsidRDefault="00B46B68" w:rsidP="008E2B23">
      <w:pPr>
        <w:ind w:firstLine="720"/>
        <w:rPr>
          <w:rFonts w:ascii="CTimesRoman" w:hAnsi="CTimesRoman"/>
        </w:rPr>
      </w:pPr>
      <w:r>
        <w:rPr>
          <w:rFonts w:ascii="CTimesRoman" w:hAnsi="CTimesRoman"/>
          <w:noProof/>
        </w:rPr>
        <w:pict>
          <v:rect id="_x0000_s1037" style="position:absolute;left:0;text-align:left;margin-left:17.8pt;margin-top:13.1pt;width:498.4pt;height:63pt;z-index:251671552" strokeweight="6pt">
            <v:stroke linestyle="thickBetweenThin"/>
            <v:textbox style="mso-next-textbox:#_x0000_s1037">
              <w:txbxContent>
                <w:p w:rsidR="00B15187" w:rsidRDefault="00B15187" w:rsidP="008E2B23">
                  <w:pPr>
                    <w:shd w:val="clear" w:color="auto" w:fill="E0E0E0"/>
                    <w:jc w:val="center"/>
                    <w:rPr>
                      <w:rFonts w:ascii="Times New Roman" w:hAnsi="Times New Roman"/>
                      <w:b/>
                      <w:sz w:val="32"/>
                      <w:szCs w:val="32"/>
                      <w:lang w:val="sr-Latn-CS"/>
                    </w:rPr>
                  </w:pPr>
                </w:p>
                <w:p w:rsidR="00B15187" w:rsidRPr="00666C02" w:rsidRDefault="00B15187" w:rsidP="008E2B23">
                  <w:pPr>
                    <w:shd w:val="clear" w:color="auto" w:fill="E0E0E0"/>
                    <w:jc w:val="center"/>
                    <w:rPr>
                      <w:rFonts w:ascii="Times New Roman" w:hAnsi="Times New Roman"/>
                      <w:b/>
                      <w:sz w:val="32"/>
                      <w:szCs w:val="32"/>
                      <w:lang w:val="sr-Latn-CS"/>
                    </w:rPr>
                  </w:pPr>
                  <w:r w:rsidRPr="00666C02">
                    <w:rPr>
                      <w:rFonts w:ascii="Times New Roman" w:hAnsi="Times New Roman"/>
                      <w:b/>
                      <w:sz w:val="32"/>
                      <w:szCs w:val="32"/>
                      <w:lang w:val="sr-Latn-CS"/>
                    </w:rPr>
                    <w:t xml:space="preserve">M I Š LJ E NJ E  </w:t>
                  </w:r>
                  <w:r>
                    <w:rPr>
                      <w:rFonts w:ascii="Times New Roman" w:hAnsi="Times New Roman"/>
                      <w:b/>
                      <w:sz w:val="32"/>
                      <w:szCs w:val="32"/>
                      <w:lang w:val="sr-Latn-CS"/>
                    </w:rPr>
                    <w:t xml:space="preserve"> </w:t>
                  </w:r>
                  <w:r w:rsidRPr="00666C02">
                    <w:rPr>
                      <w:rFonts w:ascii="Times New Roman" w:hAnsi="Times New Roman"/>
                      <w:b/>
                      <w:sz w:val="32"/>
                      <w:szCs w:val="32"/>
                      <w:lang w:val="sr-Latn-CS"/>
                    </w:rPr>
                    <w:t xml:space="preserve"> R E V I Z O R A</w:t>
                  </w:r>
                </w:p>
              </w:txbxContent>
            </v:textbox>
          </v:rect>
        </w:pict>
      </w:r>
    </w:p>
    <w:p w:rsidR="008E2B23" w:rsidRDefault="008E2B23" w:rsidP="008E2B23">
      <w:pPr>
        <w:ind w:firstLine="720"/>
        <w:rPr>
          <w:rFonts w:ascii="Times New Roman" w:hAnsi="Times New Roman"/>
          <w:lang w:val="sr-Cyrl-CS"/>
        </w:rPr>
      </w:pPr>
    </w:p>
    <w:p w:rsidR="008E2B23" w:rsidRDefault="008E2B23" w:rsidP="008E2B23">
      <w:pPr>
        <w:spacing w:line="360" w:lineRule="auto"/>
        <w:ind w:firstLine="720"/>
        <w:jc w:val="center"/>
        <w:rPr>
          <w:rFonts w:ascii="Times New Roman" w:hAnsi="Times New Roman"/>
          <w:b/>
        </w:rPr>
      </w:pPr>
    </w:p>
    <w:p w:rsidR="008E2B23" w:rsidRDefault="008E2B23" w:rsidP="008E2B23">
      <w:pPr>
        <w:ind w:firstLine="720"/>
        <w:rPr>
          <w:rFonts w:ascii="CTimesRoman" w:hAnsi="CTimesRoman"/>
        </w:rPr>
      </w:pPr>
    </w:p>
    <w:p w:rsidR="008E2B23" w:rsidRDefault="008E2B23" w:rsidP="008E2B23">
      <w:pPr>
        <w:ind w:firstLine="720"/>
        <w:rPr>
          <w:rFonts w:ascii="CTimesRoman" w:hAnsi="CTimesRoman"/>
        </w:rPr>
      </w:pPr>
    </w:p>
    <w:p w:rsidR="008E2B23" w:rsidRDefault="008E2B23" w:rsidP="008E2B23">
      <w:pPr>
        <w:ind w:firstLine="720"/>
        <w:rPr>
          <w:rFonts w:ascii="CTimesRoman" w:hAnsi="CTimesRoman"/>
        </w:rPr>
      </w:pPr>
    </w:p>
    <w:p w:rsidR="008E2B23" w:rsidRDefault="008E2B23" w:rsidP="008E2B23">
      <w:pPr>
        <w:spacing w:line="360" w:lineRule="auto"/>
        <w:ind w:firstLine="720"/>
        <w:jc w:val="center"/>
        <w:rPr>
          <w:rFonts w:ascii="Times New Roman" w:hAnsi="Times New Roman"/>
          <w:b/>
        </w:rPr>
      </w:pPr>
    </w:p>
    <w:p w:rsidR="008E2B23" w:rsidRDefault="008E2B23" w:rsidP="008E2B23">
      <w:pPr>
        <w:ind w:left="567"/>
        <w:jc w:val="center"/>
        <w:rPr>
          <w:rFonts w:ascii="Times New Roman" w:hAnsi="Times New Roman"/>
          <w:b/>
        </w:rPr>
      </w:pPr>
      <w:r w:rsidRPr="001C7C94">
        <w:rPr>
          <w:rFonts w:ascii="Times New Roman" w:hAnsi="Times New Roman"/>
          <w:b/>
        </w:rPr>
        <w:t>UPRAVNOM ODBORU I AKCIONARIMA</w:t>
      </w:r>
    </w:p>
    <w:p w:rsidR="008E2B23" w:rsidRPr="004A73A8" w:rsidRDefault="008E2B23" w:rsidP="008E2B23">
      <w:pPr>
        <w:ind w:firstLine="709"/>
        <w:jc w:val="center"/>
        <w:rPr>
          <w:rFonts w:ascii="Times New Roman" w:hAnsi="Times New Roman"/>
          <w:b/>
        </w:rPr>
      </w:pPr>
      <w:r w:rsidRPr="004A73A8">
        <w:rPr>
          <w:rFonts w:ascii="Times New Roman" w:hAnsi="Times New Roman"/>
          <w:b/>
        </w:rPr>
        <w:t>‘’</w:t>
      </w:r>
      <w:r>
        <w:rPr>
          <w:rFonts w:ascii="Times New Roman" w:hAnsi="Times New Roman"/>
          <w:b/>
        </w:rPr>
        <w:t>DUVAN”</w:t>
      </w:r>
      <w:r w:rsidRPr="004A73A8">
        <w:rPr>
          <w:rFonts w:ascii="Times New Roman" w:hAnsi="Times New Roman"/>
          <w:b/>
        </w:rPr>
        <w:t xml:space="preserve"> AD BIJELJINA</w:t>
      </w:r>
    </w:p>
    <w:p w:rsidR="008E2B23" w:rsidRDefault="008E2B23" w:rsidP="008E2B23">
      <w:pPr>
        <w:pStyle w:val="Heading1"/>
        <w:rPr>
          <w:rFonts w:ascii="Times New Roman" w:hAnsi="Times New Roman"/>
          <w:b/>
          <w:sz w:val="16"/>
          <w:szCs w:val="16"/>
        </w:rPr>
      </w:pPr>
    </w:p>
    <w:p w:rsidR="008E2B23" w:rsidRPr="009358AD" w:rsidRDefault="008E2B23" w:rsidP="008E2B23">
      <w:pPr>
        <w:pStyle w:val="Heading1"/>
        <w:ind w:firstLine="709"/>
        <w:rPr>
          <w:rFonts w:ascii="Times New Roman" w:hAnsi="Times New Roman"/>
          <w:b/>
          <w:sz w:val="32"/>
          <w:szCs w:val="32"/>
        </w:rPr>
      </w:pPr>
      <w:r w:rsidRPr="009358AD">
        <w:rPr>
          <w:rFonts w:ascii="Times New Roman" w:hAnsi="Times New Roman"/>
          <w:b/>
          <w:sz w:val="32"/>
          <w:szCs w:val="32"/>
        </w:rPr>
        <w:t>M I Š LJ E NJ E     R E V I Z O R A</w:t>
      </w:r>
    </w:p>
    <w:p w:rsidR="008E2B23" w:rsidRPr="001C7C94" w:rsidRDefault="008E2B23" w:rsidP="008E2B23">
      <w:pPr>
        <w:ind w:firstLine="709"/>
        <w:jc w:val="center"/>
        <w:rPr>
          <w:rFonts w:ascii="Times New Roman" w:hAnsi="Times New Roman"/>
          <w:b/>
        </w:rPr>
      </w:pPr>
      <w:r w:rsidRPr="001C7C94">
        <w:rPr>
          <w:rFonts w:ascii="Times New Roman" w:hAnsi="Times New Roman"/>
          <w:b/>
        </w:rPr>
        <w:t>o reviziji finansijskih izvještaja  za 201</w:t>
      </w:r>
      <w:r>
        <w:rPr>
          <w:rFonts w:ascii="Times New Roman" w:hAnsi="Times New Roman"/>
          <w:b/>
        </w:rPr>
        <w:t>7</w:t>
      </w:r>
      <w:r w:rsidRPr="001C7C94">
        <w:rPr>
          <w:rFonts w:ascii="Times New Roman" w:hAnsi="Times New Roman"/>
          <w:b/>
        </w:rPr>
        <w:t>. godinu</w:t>
      </w:r>
    </w:p>
    <w:p w:rsidR="008E2B23" w:rsidRDefault="008E2B23" w:rsidP="008E2B23">
      <w:pPr>
        <w:ind w:firstLine="284"/>
        <w:rPr>
          <w:rFonts w:ascii="Times New Roman" w:hAnsi="Times New Roman"/>
          <w:lang w:val="sr-Cyrl-CS"/>
        </w:rPr>
      </w:pPr>
    </w:p>
    <w:p w:rsidR="008E2B23" w:rsidRDefault="008E2B23" w:rsidP="008E2B23">
      <w:pPr>
        <w:ind w:firstLine="720"/>
        <w:rPr>
          <w:rFonts w:ascii="CTimesBold" w:hAnsi="CTimesBold"/>
          <w:sz w:val="22"/>
        </w:rPr>
      </w:pPr>
    </w:p>
    <w:p w:rsidR="008E2B23" w:rsidRDefault="008E2B23" w:rsidP="008E2B23">
      <w:pPr>
        <w:ind w:left="709" w:firstLine="11"/>
        <w:rPr>
          <w:rFonts w:ascii="Times New Roman" w:hAnsi="Times New Roman"/>
          <w:szCs w:val="24"/>
        </w:rPr>
      </w:pPr>
      <w:r>
        <w:rPr>
          <w:rFonts w:ascii="CTimesBold" w:hAnsi="CTimesBold"/>
        </w:rPr>
        <w:tab/>
      </w:r>
      <w:r w:rsidRPr="00164EC9">
        <w:rPr>
          <w:rFonts w:ascii="Times New Roman" w:hAnsi="Times New Roman"/>
          <w:szCs w:val="24"/>
        </w:rPr>
        <w:t xml:space="preserve">Izvršili smo reviziju finansijskih izvještaja </w:t>
      </w:r>
      <w:r>
        <w:rPr>
          <w:rFonts w:ascii="Times New Roman" w:hAnsi="Times New Roman"/>
          <w:szCs w:val="24"/>
        </w:rPr>
        <w:t xml:space="preserve"> Akcionarskog društva ‘’Duvan’’ Bijeljina</w:t>
      </w:r>
      <w:r w:rsidRPr="00164EC9">
        <w:rPr>
          <w:rFonts w:ascii="Times New Roman" w:hAnsi="Times New Roman"/>
          <w:szCs w:val="24"/>
        </w:rPr>
        <w:t xml:space="preserve">, (u </w:t>
      </w:r>
      <w:r>
        <w:rPr>
          <w:rFonts w:ascii="Times New Roman" w:hAnsi="Times New Roman"/>
          <w:szCs w:val="24"/>
        </w:rPr>
        <w:t>daljem tekstu Društvo) za 2017.</w:t>
      </w:r>
      <w:r w:rsidRPr="00164EC9">
        <w:rPr>
          <w:rFonts w:ascii="Times New Roman" w:hAnsi="Times New Roman"/>
          <w:szCs w:val="24"/>
        </w:rPr>
        <w:t>godinu, koja je obuhvatila reviziju Bilansa stanja (izvještaj o finansijskom položaju) na dan 31.12.201</w:t>
      </w:r>
      <w:r>
        <w:rPr>
          <w:rFonts w:ascii="Times New Roman" w:hAnsi="Times New Roman"/>
          <w:szCs w:val="24"/>
        </w:rPr>
        <w:t>7</w:t>
      </w:r>
      <w:r w:rsidRPr="00164EC9">
        <w:rPr>
          <w:rFonts w:ascii="Times New Roman" w:hAnsi="Times New Roman"/>
          <w:szCs w:val="24"/>
        </w:rPr>
        <w:t xml:space="preserve">. godine, Bilans uspjeha za period </w:t>
      </w:r>
      <w:r>
        <w:rPr>
          <w:rFonts w:ascii="Times New Roman" w:hAnsi="Times New Roman"/>
          <w:szCs w:val="24"/>
        </w:rPr>
        <w:t>od 01.01 do 31.12.2017</w:t>
      </w:r>
      <w:r w:rsidRPr="00164EC9">
        <w:rPr>
          <w:rFonts w:ascii="Times New Roman" w:hAnsi="Times New Roman"/>
          <w:szCs w:val="24"/>
        </w:rPr>
        <w:t>. godine, Bilans tokova gotovine (izvještaj o tokovima gotovine) z</w:t>
      </w:r>
      <w:r>
        <w:rPr>
          <w:rFonts w:ascii="Times New Roman" w:hAnsi="Times New Roman"/>
          <w:szCs w:val="24"/>
        </w:rPr>
        <w:t>a period od 01.01. do 31.12.2017</w:t>
      </w:r>
      <w:r w:rsidRPr="00164EC9">
        <w:rPr>
          <w:rFonts w:ascii="Times New Roman" w:hAnsi="Times New Roman"/>
          <w:szCs w:val="24"/>
        </w:rPr>
        <w:t xml:space="preserve"> godine, Izvještaj o promjenama u kapitalu za period koji se završ</w:t>
      </w:r>
      <w:r>
        <w:rPr>
          <w:rFonts w:ascii="Times New Roman" w:hAnsi="Times New Roman"/>
          <w:szCs w:val="24"/>
        </w:rPr>
        <w:t xml:space="preserve">ava na dan </w:t>
      </w:r>
      <w:r w:rsidR="00166D32">
        <w:rPr>
          <w:rFonts w:ascii="Times New Roman" w:hAnsi="Times New Roman"/>
          <w:szCs w:val="24"/>
        </w:rPr>
        <w:t xml:space="preserve">31.12.2017. godine i </w:t>
      </w:r>
      <w:r w:rsidRPr="00164EC9">
        <w:rPr>
          <w:rFonts w:ascii="Times New Roman" w:hAnsi="Times New Roman"/>
          <w:szCs w:val="24"/>
        </w:rPr>
        <w:t>Aneks -dodatni računovodstveni izvještaj za period od 01.01. do 31.12.201</w:t>
      </w:r>
      <w:r>
        <w:rPr>
          <w:rFonts w:ascii="Times New Roman" w:hAnsi="Times New Roman"/>
          <w:szCs w:val="24"/>
        </w:rPr>
        <w:t>7</w:t>
      </w:r>
      <w:r w:rsidRPr="00164EC9">
        <w:rPr>
          <w:rFonts w:ascii="Times New Roman" w:hAnsi="Times New Roman"/>
          <w:szCs w:val="24"/>
        </w:rPr>
        <w:t>. godine</w:t>
      </w:r>
      <w:r w:rsidR="00166D32">
        <w:rPr>
          <w:rFonts w:ascii="Times New Roman" w:hAnsi="Times New Roman"/>
          <w:szCs w:val="24"/>
        </w:rPr>
        <w:t xml:space="preserve">, </w:t>
      </w:r>
      <w:r w:rsidRPr="00164EC9">
        <w:rPr>
          <w:rFonts w:ascii="Times New Roman" w:hAnsi="Times New Roman"/>
          <w:szCs w:val="24"/>
        </w:rPr>
        <w:t xml:space="preserve">sa prilozima, a na osnovu "Zakona o računovodstvu i reviziji" ("Službeni glasnik Republike Srpske" broj  </w:t>
      </w:r>
      <w:r>
        <w:rPr>
          <w:rFonts w:ascii="Times New Roman" w:hAnsi="Times New Roman"/>
          <w:szCs w:val="24"/>
        </w:rPr>
        <w:t>94/15</w:t>
      </w:r>
      <w:r w:rsidRPr="00164EC9">
        <w:rPr>
          <w:rFonts w:ascii="Times New Roman" w:hAnsi="Times New Roman"/>
          <w:szCs w:val="24"/>
        </w:rPr>
        <w:t>)</w:t>
      </w:r>
      <w:r>
        <w:rPr>
          <w:rFonts w:ascii="Times New Roman" w:hAnsi="Times New Roman"/>
          <w:szCs w:val="24"/>
        </w:rPr>
        <w:t xml:space="preserve">, </w:t>
      </w:r>
      <w:r w:rsidRPr="00A30A3B">
        <w:rPr>
          <w:rFonts w:ascii="Times New Roman" w:hAnsi="Times New Roman"/>
          <w:szCs w:val="24"/>
        </w:rPr>
        <w:t>Međunarodnim standardima revizije'' i ''Pravilnika o reviziji finansijskih izvještaja u Republici Srpskoj''.</w:t>
      </w:r>
    </w:p>
    <w:p w:rsidR="008E2B23" w:rsidRDefault="008E2B23" w:rsidP="008E2B23">
      <w:pPr>
        <w:ind w:left="720" w:hanging="720"/>
        <w:rPr>
          <w:rFonts w:ascii="Times New Roman" w:hAnsi="Times New Roman"/>
          <w:szCs w:val="24"/>
        </w:rPr>
      </w:pPr>
    </w:p>
    <w:p w:rsidR="008E2B23" w:rsidRDefault="008E2B23" w:rsidP="008E2B23">
      <w:pPr>
        <w:ind w:left="720" w:hanging="720"/>
        <w:rPr>
          <w:rFonts w:ascii="Times New Roman" w:hAnsi="Times New Roman"/>
          <w:b/>
          <w:szCs w:val="24"/>
        </w:rPr>
      </w:pPr>
      <w:r>
        <w:rPr>
          <w:rFonts w:ascii="Times New Roman" w:hAnsi="Times New Roman"/>
          <w:szCs w:val="24"/>
        </w:rPr>
        <w:tab/>
      </w:r>
      <w:r>
        <w:rPr>
          <w:rFonts w:ascii="Times New Roman" w:hAnsi="Times New Roman"/>
          <w:b/>
          <w:szCs w:val="24"/>
        </w:rPr>
        <w:t>Odgovornost rukovodstva za finansijske izvještaje</w:t>
      </w:r>
    </w:p>
    <w:p w:rsidR="008E2B23" w:rsidRDefault="008E2B23" w:rsidP="008E2B23">
      <w:pPr>
        <w:ind w:left="720" w:hanging="720"/>
        <w:rPr>
          <w:rFonts w:ascii="Times New Roman" w:hAnsi="Times New Roman"/>
          <w:b/>
          <w:szCs w:val="24"/>
        </w:rPr>
      </w:pPr>
      <w:r>
        <w:rPr>
          <w:rFonts w:ascii="Times New Roman" w:hAnsi="Times New Roman"/>
          <w:b/>
          <w:szCs w:val="24"/>
        </w:rPr>
        <w:tab/>
      </w:r>
    </w:p>
    <w:p w:rsidR="008E2B23" w:rsidRDefault="008E2B23" w:rsidP="008E2B23">
      <w:pPr>
        <w:ind w:left="720" w:hanging="720"/>
        <w:rPr>
          <w:rFonts w:ascii="Times New Roman" w:hAnsi="Times New Roman"/>
          <w:szCs w:val="24"/>
        </w:rPr>
      </w:pPr>
      <w:r>
        <w:rPr>
          <w:rFonts w:ascii="Times New Roman" w:hAnsi="Times New Roman"/>
          <w:szCs w:val="24"/>
        </w:rPr>
        <w:tab/>
      </w:r>
      <w:r>
        <w:rPr>
          <w:rFonts w:ascii="Times New Roman" w:hAnsi="Times New Roman"/>
          <w:szCs w:val="24"/>
        </w:rPr>
        <w:tab/>
        <w:t>Rukovodstvo Društva je odgovorno za sastavljanje i objektivnu prezentaciju revidiranih finansijskih izvještaja u skladu sa računovodstvenim propisima Republike Srpske i Bosne i Hercegovine, kao i za one interne kontrole, koje rukovodstvo odredi kao neophodne u pripremi finansijskih izvještaja, koji ne sadrže pogrešne informacije od materijalnog značaja, nastale usled kriminalne radnje ili greške.</w:t>
      </w:r>
    </w:p>
    <w:p w:rsidR="008E2B23" w:rsidRDefault="008E2B23" w:rsidP="008E2B23">
      <w:pPr>
        <w:ind w:left="720" w:hanging="720"/>
        <w:rPr>
          <w:rFonts w:ascii="Times New Roman" w:hAnsi="Times New Roman"/>
          <w:szCs w:val="24"/>
        </w:rPr>
      </w:pPr>
    </w:p>
    <w:p w:rsidR="008E2B23" w:rsidRDefault="008E2B23" w:rsidP="008E2B23">
      <w:pPr>
        <w:ind w:left="720" w:hanging="720"/>
        <w:rPr>
          <w:rFonts w:ascii="Times New Roman" w:hAnsi="Times New Roman"/>
          <w:b/>
          <w:szCs w:val="24"/>
        </w:rPr>
      </w:pPr>
      <w:r>
        <w:rPr>
          <w:rFonts w:ascii="Times New Roman" w:hAnsi="Times New Roman"/>
          <w:szCs w:val="24"/>
        </w:rPr>
        <w:tab/>
      </w:r>
      <w:r>
        <w:rPr>
          <w:rFonts w:ascii="Times New Roman" w:hAnsi="Times New Roman"/>
          <w:b/>
          <w:szCs w:val="24"/>
        </w:rPr>
        <w:t>Odgovornost revizora</w:t>
      </w:r>
    </w:p>
    <w:p w:rsidR="008E2B23" w:rsidRDefault="008E2B23" w:rsidP="008E2B23">
      <w:pPr>
        <w:ind w:left="720" w:hanging="720"/>
        <w:rPr>
          <w:rFonts w:ascii="Times New Roman" w:hAnsi="Times New Roman"/>
          <w:b/>
          <w:szCs w:val="24"/>
        </w:rPr>
      </w:pP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r>
        <w:rPr>
          <w:rFonts w:ascii="Times New Roman" w:hAnsi="Times New Roman"/>
          <w:color w:val="000000"/>
          <w:sz w:val="24"/>
          <w:szCs w:val="24"/>
          <w:lang w:val="sr-Latn-CS"/>
        </w:rPr>
        <w:tab/>
      </w:r>
      <w:r>
        <w:rPr>
          <w:rFonts w:ascii="Times New Roman" w:hAnsi="Times New Roman"/>
          <w:color w:val="000000"/>
          <w:sz w:val="24"/>
          <w:szCs w:val="24"/>
          <w:lang w:val="sr-Latn-CS"/>
        </w:rPr>
        <w:tab/>
      </w:r>
      <w:r w:rsidRPr="00A30A3B">
        <w:rPr>
          <w:rFonts w:ascii="Times New Roman" w:hAnsi="Times New Roman"/>
          <w:color w:val="000000"/>
          <w:sz w:val="24"/>
          <w:szCs w:val="24"/>
          <w:lang w:val="sr-Cyrl-CS"/>
        </w:rPr>
        <w:t xml:space="preserve">Naša je odgovornost da izrazimo mišljenje o finansijskim izvještajima na osnovu </w:t>
      </w:r>
      <w:r>
        <w:rPr>
          <w:rFonts w:ascii="Times New Roman" w:hAnsi="Times New Roman"/>
          <w:color w:val="000000"/>
          <w:sz w:val="24"/>
          <w:szCs w:val="24"/>
          <w:lang w:val="sr-Latn-CS"/>
        </w:rPr>
        <w:t xml:space="preserve">obavljene </w:t>
      </w:r>
      <w:r>
        <w:rPr>
          <w:rFonts w:ascii="Times New Roman" w:hAnsi="Times New Roman"/>
          <w:color w:val="000000"/>
          <w:sz w:val="24"/>
          <w:szCs w:val="24"/>
          <w:lang w:val="sr-Cyrl-CS"/>
        </w:rPr>
        <w:t>revizije</w:t>
      </w:r>
      <w:r>
        <w:rPr>
          <w:rFonts w:ascii="Times New Roman" w:hAnsi="Times New Roman"/>
          <w:color w:val="000000"/>
          <w:sz w:val="24"/>
          <w:szCs w:val="24"/>
          <w:lang w:val="sr-Latn-CS"/>
        </w:rPr>
        <w:t xml:space="preserve">, koja je </w:t>
      </w:r>
      <w:r w:rsidRPr="00A30A3B">
        <w:rPr>
          <w:rFonts w:ascii="Times New Roman" w:hAnsi="Times New Roman"/>
          <w:color w:val="000000"/>
          <w:sz w:val="24"/>
          <w:szCs w:val="24"/>
          <w:lang w:val="sr-Cyrl-CS"/>
        </w:rPr>
        <w:t>izvrš</w:t>
      </w:r>
      <w:r>
        <w:rPr>
          <w:rFonts w:ascii="Times New Roman" w:hAnsi="Times New Roman"/>
          <w:color w:val="000000"/>
          <w:sz w:val="24"/>
          <w:szCs w:val="24"/>
          <w:lang w:val="sr-Latn-CS"/>
        </w:rPr>
        <w:t>ena</w:t>
      </w:r>
      <w:r w:rsidRPr="00A30A3B">
        <w:rPr>
          <w:rFonts w:ascii="Times New Roman" w:hAnsi="Times New Roman"/>
          <w:color w:val="000000"/>
          <w:sz w:val="24"/>
          <w:szCs w:val="24"/>
          <w:lang w:val="sr-Cyrl-CS"/>
        </w:rPr>
        <w:t xml:space="preserve"> u skladu sa Zakonom o računovods</w:t>
      </w:r>
      <w:r>
        <w:rPr>
          <w:rFonts w:ascii="Times New Roman" w:hAnsi="Times New Roman"/>
          <w:color w:val="000000"/>
          <w:sz w:val="24"/>
          <w:szCs w:val="24"/>
          <w:lang w:val="sr-Cyrl-CS"/>
        </w:rPr>
        <w:t>tvu i reviziji Republike Srpske</w:t>
      </w:r>
      <w:r>
        <w:rPr>
          <w:rFonts w:ascii="Times New Roman" w:hAnsi="Times New Roman"/>
          <w:color w:val="000000"/>
          <w:sz w:val="24"/>
          <w:szCs w:val="24"/>
          <w:lang w:val="sr-Latn-CS"/>
        </w:rPr>
        <w:t xml:space="preserve">, </w:t>
      </w:r>
      <w:r w:rsidRPr="00A30A3B">
        <w:rPr>
          <w:rFonts w:ascii="Times New Roman" w:hAnsi="Times New Roman"/>
          <w:color w:val="000000"/>
          <w:sz w:val="24"/>
          <w:szCs w:val="24"/>
          <w:lang w:val="sr-Cyrl-CS"/>
        </w:rPr>
        <w:t>Međunarodnim standardima revizije</w:t>
      </w:r>
      <w:r>
        <w:rPr>
          <w:rFonts w:ascii="Times New Roman" w:hAnsi="Times New Roman"/>
          <w:color w:val="000000"/>
          <w:sz w:val="24"/>
          <w:szCs w:val="24"/>
          <w:lang w:val="sr-Latn-CS"/>
        </w:rPr>
        <w:t>, Pravilnikom o reviziji finansijskih izvještaja u Republici Srpskoj</w:t>
      </w:r>
      <w:r w:rsidRPr="00A30A3B">
        <w:rPr>
          <w:rFonts w:ascii="Times New Roman" w:hAnsi="Times New Roman"/>
          <w:color w:val="000000"/>
          <w:sz w:val="24"/>
          <w:szCs w:val="24"/>
          <w:lang w:val="sr-Cyrl-CS"/>
        </w:rPr>
        <w:t xml:space="preserve"> i zaključenim </w:t>
      </w:r>
      <w:r>
        <w:rPr>
          <w:rFonts w:ascii="Times New Roman" w:hAnsi="Times New Roman"/>
          <w:color w:val="000000"/>
          <w:sz w:val="24"/>
          <w:szCs w:val="24"/>
          <w:lang w:val="sr-Latn-CS"/>
        </w:rPr>
        <w:t>U</w:t>
      </w:r>
      <w:r w:rsidRPr="00A30A3B">
        <w:rPr>
          <w:rFonts w:ascii="Times New Roman" w:hAnsi="Times New Roman"/>
          <w:color w:val="000000"/>
          <w:sz w:val="24"/>
          <w:szCs w:val="24"/>
          <w:lang w:val="sr-Cyrl-CS"/>
        </w:rPr>
        <w:t>govorom o angažovanju</w:t>
      </w:r>
      <w:r>
        <w:rPr>
          <w:rFonts w:ascii="Times New Roman" w:hAnsi="Times New Roman"/>
          <w:color w:val="000000"/>
          <w:sz w:val="24"/>
          <w:szCs w:val="24"/>
          <w:lang w:val="sr-Latn-CS"/>
        </w:rPr>
        <w:t>.</w:t>
      </w:r>
      <w:r w:rsidRPr="00A30A3B">
        <w:rPr>
          <w:rFonts w:ascii="Times New Roman" w:hAnsi="Times New Roman"/>
          <w:color w:val="000000"/>
          <w:sz w:val="24"/>
          <w:szCs w:val="24"/>
          <w:lang w:val="sr-Cyrl-CS"/>
        </w:rPr>
        <w:t xml:space="preserve"> </w:t>
      </w: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r>
        <w:rPr>
          <w:rFonts w:ascii="Times New Roman" w:hAnsi="Times New Roman"/>
          <w:color w:val="000000"/>
          <w:sz w:val="24"/>
          <w:szCs w:val="24"/>
          <w:lang w:val="sr-Latn-CS"/>
        </w:rPr>
        <w:tab/>
      </w:r>
      <w:r>
        <w:rPr>
          <w:rFonts w:ascii="Times New Roman" w:hAnsi="Times New Roman"/>
          <w:color w:val="000000"/>
          <w:sz w:val="24"/>
          <w:szCs w:val="24"/>
          <w:lang w:val="sr-Latn-CS"/>
        </w:rPr>
        <w:tab/>
        <w:t>Međunarodni standardi revizije</w:t>
      </w:r>
      <w:r w:rsidRPr="00A30A3B">
        <w:rPr>
          <w:rFonts w:ascii="Times New Roman" w:hAnsi="Times New Roman"/>
          <w:color w:val="000000"/>
          <w:sz w:val="24"/>
          <w:szCs w:val="24"/>
          <w:lang w:val="sr-Cyrl-CS"/>
        </w:rPr>
        <w:t xml:space="preserve"> nalažu</w:t>
      </w:r>
      <w:r>
        <w:rPr>
          <w:rFonts w:ascii="Times New Roman" w:hAnsi="Times New Roman"/>
          <w:color w:val="000000"/>
          <w:sz w:val="24"/>
          <w:szCs w:val="24"/>
          <w:lang w:val="sr-Latn-CS"/>
        </w:rPr>
        <w:t>,</w:t>
      </w:r>
      <w:r w:rsidRPr="00A30A3B">
        <w:rPr>
          <w:rFonts w:ascii="Times New Roman" w:hAnsi="Times New Roman"/>
          <w:color w:val="000000"/>
          <w:sz w:val="24"/>
          <w:szCs w:val="24"/>
          <w:lang w:val="sr-Cyrl-CS"/>
        </w:rPr>
        <w:t xml:space="preserve"> da radimo u skladu sa etičkim </w:t>
      </w:r>
      <w:r>
        <w:rPr>
          <w:rFonts w:ascii="Times New Roman" w:hAnsi="Times New Roman"/>
          <w:color w:val="000000"/>
          <w:sz w:val="24"/>
          <w:szCs w:val="24"/>
          <w:lang w:val="sr-Latn-CS"/>
        </w:rPr>
        <w:t>principima</w:t>
      </w:r>
      <w:r w:rsidRPr="00A30A3B">
        <w:rPr>
          <w:rFonts w:ascii="Times New Roman" w:hAnsi="Times New Roman"/>
          <w:color w:val="000000"/>
          <w:sz w:val="24"/>
          <w:szCs w:val="24"/>
          <w:lang w:val="sr-Cyrl-CS"/>
        </w:rPr>
        <w:t xml:space="preserve"> i da reviziju planiramo i</w:t>
      </w:r>
      <w:r>
        <w:rPr>
          <w:rFonts w:ascii="Times New Roman" w:hAnsi="Times New Roman"/>
          <w:color w:val="000000"/>
          <w:sz w:val="24"/>
          <w:szCs w:val="24"/>
          <w:lang w:val="sr-Latn-CS"/>
        </w:rPr>
        <w:t xml:space="preserve"> obavimo</w:t>
      </w:r>
      <w:r w:rsidRPr="00A30A3B">
        <w:rPr>
          <w:rFonts w:ascii="Times New Roman" w:hAnsi="Times New Roman"/>
          <w:color w:val="000000"/>
          <w:sz w:val="24"/>
          <w:szCs w:val="24"/>
          <w:lang w:val="sr-Cyrl-CS"/>
        </w:rPr>
        <w:t xml:space="preserve"> na način koji omogućava da se, u razumnoj mjeri, uvjerimo da finansijski izvještaji ne sadrže pogrešne </w:t>
      </w:r>
      <w:r>
        <w:rPr>
          <w:rFonts w:ascii="Times New Roman" w:hAnsi="Times New Roman"/>
          <w:color w:val="000000"/>
          <w:sz w:val="24"/>
          <w:szCs w:val="24"/>
          <w:lang w:val="sr-Latn-CS"/>
        </w:rPr>
        <w:t>informacije od materijalnog značaja</w:t>
      </w:r>
      <w:r w:rsidRPr="00A30A3B">
        <w:rPr>
          <w:rFonts w:ascii="Times New Roman" w:hAnsi="Times New Roman"/>
          <w:color w:val="000000"/>
          <w:sz w:val="24"/>
          <w:szCs w:val="24"/>
          <w:lang w:val="sr-Cyrl-CS"/>
        </w:rPr>
        <w:t xml:space="preserve">, te da je poslovanje usklađeno sa važećim zakonskim propisima. </w:t>
      </w: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r>
        <w:rPr>
          <w:rFonts w:ascii="Times New Roman" w:hAnsi="Times New Roman"/>
          <w:color w:val="000000"/>
          <w:sz w:val="24"/>
          <w:szCs w:val="24"/>
          <w:lang w:val="sr-Latn-CS"/>
        </w:rPr>
        <w:tab/>
      </w:r>
      <w:r>
        <w:rPr>
          <w:rFonts w:ascii="Times New Roman" w:hAnsi="Times New Roman"/>
          <w:color w:val="000000"/>
          <w:sz w:val="24"/>
          <w:szCs w:val="24"/>
          <w:lang w:val="sr-Latn-CS"/>
        </w:rPr>
        <w:tab/>
      </w:r>
      <w:r w:rsidRPr="00A30A3B">
        <w:rPr>
          <w:rFonts w:ascii="Times New Roman" w:hAnsi="Times New Roman"/>
          <w:color w:val="000000"/>
          <w:sz w:val="24"/>
          <w:szCs w:val="24"/>
          <w:lang w:val="sr-Cyrl-CS"/>
        </w:rPr>
        <w:t>Revizija uključuje provođenje postupaka u cilju pribavljanja reviz</w:t>
      </w:r>
      <w:r>
        <w:rPr>
          <w:rFonts w:ascii="Times New Roman" w:hAnsi="Times New Roman"/>
          <w:color w:val="000000"/>
          <w:sz w:val="24"/>
          <w:szCs w:val="24"/>
          <w:lang w:val="sr-Latn-CS"/>
        </w:rPr>
        <w:t>orskih</w:t>
      </w:r>
      <w:r w:rsidRPr="00A30A3B">
        <w:rPr>
          <w:rFonts w:ascii="Times New Roman" w:hAnsi="Times New Roman"/>
          <w:color w:val="000000"/>
          <w:sz w:val="24"/>
          <w:szCs w:val="24"/>
          <w:lang w:val="sr-Cyrl-CS"/>
        </w:rPr>
        <w:t xml:space="preserve"> dokaza o iznosima i </w:t>
      </w:r>
      <w:r>
        <w:rPr>
          <w:rFonts w:ascii="Times New Roman" w:hAnsi="Times New Roman"/>
          <w:color w:val="000000"/>
          <w:sz w:val="24"/>
          <w:szCs w:val="24"/>
          <w:lang w:val="sr-Latn-CS"/>
        </w:rPr>
        <w:t xml:space="preserve">informacijama </w:t>
      </w:r>
      <w:r w:rsidRPr="00A30A3B">
        <w:rPr>
          <w:rFonts w:ascii="Times New Roman" w:hAnsi="Times New Roman"/>
          <w:color w:val="000000"/>
          <w:sz w:val="24"/>
          <w:szCs w:val="24"/>
          <w:lang w:val="sr-Cyrl-CS"/>
        </w:rPr>
        <w:t>objelodanj</w:t>
      </w:r>
      <w:r>
        <w:rPr>
          <w:rFonts w:ascii="Times New Roman" w:hAnsi="Times New Roman"/>
          <w:color w:val="000000"/>
          <w:sz w:val="24"/>
          <w:szCs w:val="24"/>
          <w:lang w:val="sr-Latn-CS"/>
        </w:rPr>
        <w:t>enim</w:t>
      </w:r>
      <w:r w:rsidRPr="00A30A3B">
        <w:rPr>
          <w:rFonts w:ascii="Times New Roman" w:hAnsi="Times New Roman"/>
          <w:color w:val="000000"/>
          <w:sz w:val="24"/>
          <w:szCs w:val="24"/>
          <w:lang w:val="sr-Cyrl-CS"/>
        </w:rPr>
        <w:t xml:space="preserve"> u finansijskim izvještajima</w:t>
      </w:r>
      <w:r>
        <w:rPr>
          <w:rFonts w:ascii="Times New Roman" w:hAnsi="Times New Roman"/>
          <w:color w:val="000000"/>
          <w:sz w:val="24"/>
          <w:szCs w:val="24"/>
          <w:lang w:val="sr-Latn-CS"/>
        </w:rPr>
        <w:t>. Odabrani postupci su zasnovani na prosuđivanju revizora, uključujući procjenu rizika materijalno značajnih grešaka sadržanih u finansijskim izvještajima.</w:t>
      </w: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r>
        <w:rPr>
          <w:rFonts w:ascii="Times New Roman" w:hAnsi="Times New Roman"/>
          <w:color w:val="000000"/>
          <w:sz w:val="24"/>
          <w:szCs w:val="24"/>
          <w:lang w:val="sr-Latn-CS"/>
        </w:rPr>
        <w:tab/>
      </w:r>
      <w:r>
        <w:rPr>
          <w:rFonts w:ascii="Times New Roman" w:hAnsi="Times New Roman"/>
          <w:color w:val="000000"/>
          <w:sz w:val="24"/>
          <w:szCs w:val="24"/>
          <w:lang w:val="sr-Latn-CS"/>
        </w:rPr>
        <w:tab/>
        <w:t>Prilikom procjene ovih rizika, revizor razmatra interne kontrole koje su relevantne za sastavljanje i objektivnu prezentaciju finansijskih izvještaja u cilju osmišljavanja najboljih revizorskih procedura, ali ne u cilju izražavanja mišljenja o efikasnosti sisitema internih kontrola Društva.</w:t>
      </w: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r>
        <w:rPr>
          <w:rFonts w:ascii="Times New Roman" w:hAnsi="Times New Roman"/>
          <w:color w:val="000000"/>
          <w:sz w:val="24"/>
          <w:szCs w:val="24"/>
          <w:lang w:val="sr-Latn-CS"/>
        </w:rPr>
        <w:tab/>
      </w:r>
      <w:r>
        <w:rPr>
          <w:rFonts w:ascii="Times New Roman" w:hAnsi="Times New Roman"/>
          <w:color w:val="000000"/>
          <w:sz w:val="24"/>
          <w:szCs w:val="24"/>
          <w:lang w:val="sr-Latn-CS"/>
        </w:rPr>
        <w:tab/>
        <w:t>Revizija takođe uključuje ocjenu primijenjenih računovostvenih politika i vrednovanje značajnih procjena, koje je izvršilo rukovodstvo, kao i ocjenu opšte prezentacije finansijskih izvještaja.</w:t>
      </w:r>
    </w:p>
    <w:p w:rsidR="008E2B23" w:rsidRDefault="008E2B23" w:rsidP="008E2B23">
      <w:pPr>
        <w:pStyle w:val="NormalJustified"/>
        <w:spacing w:before="0" w:after="0" w:line="240" w:lineRule="auto"/>
        <w:ind w:left="709" w:hanging="709"/>
        <w:rPr>
          <w:rFonts w:ascii="Times New Roman" w:hAnsi="Times New Roman"/>
          <w:color w:val="000000"/>
          <w:sz w:val="24"/>
          <w:szCs w:val="24"/>
          <w:lang w:val="sr-Latn-CS"/>
        </w:rPr>
      </w:pPr>
      <w:r>
        <w:rPr>
          <w:rFonts w:ascii="Times New Roman" w:hAnsi="Times New Roman"/>
          <w:color w:val="000000"/>
          <w:sz w:val="24"/>
          <w:szCs w:val="24"/>
          <w:lang w:val="sr-Latn-CS"/>
        </w:rPr>
        <w:tab/>
      </w:r>
      <w:r>
        <w:rPr>
          <w:rFonts w:ascii="Times New Roman" w:hAnsi="Times New Roman"/>
          <w:color w:val="000000"/>
          <w:sz w:val="24"/>
          <w:szCs w:val="24"/>
          <w:lang w:val="sr-Latn-CS"/>
        </w:rPr>
        <w:tab/>
        <w:t>Smatramo da su revizorski dokazi, koje smo pribavili, dovoljni i odgovarajući, te da obezbjeđuju solidnu osnovu za izražavanje našeg mišljenja.</w:t>
      </w:r>
    </w:p>
    <w:p w:rsidR="008E2B23" w:rsidRPr="00166D32" w:rsidRDefault="008E2B23" w:rsidP="008E2B23">
      <w:pPr>
        <w:pStyle w:val="BodyText"/>
        <w:spacing w:line="20" w:lineRule="atLeast"/>
        <w:jc w:val="both"/>
        <w:rPr>
          <w:b w:val="0"/>
          <w:i/>
          <w:iCs/>
          <w:color w:val="00B050"/>
          <w:sz w:val="24"/>
          <w:szCs w:val="24"/>
          <w:lang w:val="sr-Cyrl-CS"/>
        </w:rPr>
      </w:pPr>
    </w:p>
    <w:p w:rsidR="008E2B23" w:rsidRPr="00FD6B61" w:rsidRDefault="008E2B23" w:rsidP="008E2B23">
      <w:pPr>
        <w:pStyle w:val="BodyText"/>
        <w:spacing w:line="20" w:lineRule="atLeast"/>
        <w:ind w:firstLine="709"/>
        <w:jc w:val="both"/>
        <w:rPr>
          <w:rFonts w:eastAsia="SimSun"/>
          <w:shadow/>
          <w:color w:val="000000" w:themeColor="text1"/>
          <w:sz w:val="24"/>
          <w:szCs w:val="24"/>
          <w:lang w:val="sr-Latn-BA"/>
        </w:rPr>
      </w:pPr>
      <w:r w:rsidRPr="00FD6B61">
        <w:rPr>
          <w:rFonts w:eastAsia="SimSun"/>
          <w:shadow/>
          <w:color w:val="000000" w:themeColor="text1"/>
          <w:sz w:val="24"/>
          <w:szCs w:val="24"/>
          <w:lang w:val="sr-Latn-BA"/>
        </w:rPr>
        <w:t>Skretan</w:t>
      </w:r>
      <w:r w:rsidR="00FD6B61">
        <w:rPr>
          <w:rFonts w:eastAsia="SimSun"/>
          <w:shadow/>
          <w:color w:val="000000" w:themeColor="text1"/>
          <w:sz w:val="24"/>
          <w:szCs w:val="24"/>
          <w:lang w:val="sr-Latn-BA"/>
        </w:rPr>
        <w:t>j</w:t>
      </w:r>
      <w:r w:rsidRPr="00FD6B61">
        <w:rPr>
          <w:rFonts w:eastAsia="SimSun"/>
          <w:shadow/>
          <w:color w:val="000000" w:themeColor="text1"/>
          <w:sz w:val="24"/>
          <w:szCs w:val="24"/>
          <w:lang w:val="sr-Latn-BA"/>
        </w:rPr>
        <w:t>e   pažnje</w:t>
      </w:r>
    </w:p>
    <w:p w:rsidR="00FD6B61" w:rsidRPr="002C6960" w:rsidRDefault="00FD6B61" w:rsidP="008E2B23">
      <w:pPr>
        <w:pStyle w:val="BodyText"/>
        <w:spacing w:line="20" w:lineRule="atLeast"/>
        <w:ind w:firstLine="709"/>
        <w:jc w:val="both"/>
        <w:rPr>
          <w:rFonts w:eastAsia="SimSun"/>
          <w:shadow/>
          <w:color w:val="000000" w:themeColor="text1"/>
          <w:sz w:val="24"/>
          <w:szCs w:val="24"/>
          <w:u w:val="single"/>
          <w:lang w:val="sr-Latn-BA"/>
        </w:rPr>
      </w:pPr>
    </w:p>
    <w:p w:rsidR="008E2B23" w:rsidRPr="00FD6B61" w:rsidRDefault="008E2B23" w:rsidP="00F61806">
      <w:pPr>
        <w:pStyle w:val="BodyText"/>
        <w:spacing w:line="20" w:lineRule="atLeast"/>
        <w:ind w:firstLine="709"/>
        <w:jc w:val="both"/>
        <w:rPr>
          <w:b w:val="0"/>
          <w:color w:val="000000" w:themeColor="text1"/>
          <w:sz w:val="24"/>
          <w:szCs w:val="24"/>
        </w:rPr>
      </w:pPr>
      <w:r w:rsidRPr="00FD6B61">
        <w:rPr>
          <w:b w:val="0"/>
          <w:color w:val="000000" w:themeColor="text1"/>
          <w:sz w:val="24"/>
          <w:szCs w:val="24"/>
          <w:lang w:val="sr-Cyrl-CS"/>
        </w:rPr>
        <w:t xml:space="preserve">Ne </w:t>
      </w:r>
      <w:r w:rsidRPr="00FD6B61">
        <w:rPr>
          <w:b w:val="0"/>
          <w:color w:val="000000" w:themeColor="text1"/>
          <w:sz w:val="24"/>
          <w:szCs w:val="24"/>
        </w:rPr>
        <w:t>izražavajući rezervu na</w:t>
      </w:r>
      <w:r w:rsidRPr="00FD6B61">
        <w:rPr>
          <w:b w:val="0"/>
          <w:color w:val="000000" w:themeColor="text1"/>
          <w:sz w:val="24"/>
          <w:szCs w:val="24"/>
          <w:lang w:val="sr-Cyrl-CS"/>
        </w:rPr>
        <w:t xml:space="preserve"> dato mišljenje</w:t>
      </w:r>
      <w:r w:rsidRPr="00FD6B61">
        <w:rPr>
          <w:b w:val="0"/>
          <w:color w:val="000000" w:themeColor="text1"/>
          <w:sz w:val="24"/>
          <w:szCs w:val="24"/>
        </w:rPr>
        <w:t>,</w:t>
      </w:r>
      <w:r w:rsidRPr="00FD6B61">
        <w:rPr>
          <w:b w:val="0"/>
          <w:color w:val="000000" w:themeColor="text1"/>
          <w:sz w:val="24"/>
          <w:szCs w:val="24"/>
          <w:lang w:val="sr-Cyrl-CS"/>
        </w:rPr>
        <w:t xml:space="preserve"> skrećemo pažnju na s</w:t>
      </w:r>
      <w:r w:rsidRPr="00FD6B61">
        <w:rPr>
          <w:b w:val="0"/>
          <w:color w:val="000000" w:themeColor="text1"/>
          <w:sz w:val="24"/>
          <w:szCs w:val="24"/>
          <w:lang w:val="sr-Latn-BA"/>
        </w:rPr>
        <w:t>lj</w:t>
      </w:r>
      <w:r w:rsidRPr="00FD6B61">
        <w:rPr>
          <w:b w:val="0"/>
          <w:color w:val="000000" w:themeColor="text1"/>
          <w:sz w:val="24"/>
          <w:szCs w:val="24"/>
          <w:lang w:val="sr-Cyrl-CS"/>
        </w:rPr>
        <w:t>edeć</w:t>
      </w:r>
      <w:r w:rsidRPr="00FD6B61">
        <w:rPr>
          <w:b w:val="0"/>
          <w:color w:val="000000" w:themeColor="text1"/>
          <w:sz w:val="24"/>
          <w:szCs w:val="24"/>
        </w:rPr>
        <w:t>e:</w:t>
      </w:r>
      <w:r w:rsidRPr="00FD6B61">
        <w:rPr>
          <w:b w:val="0"/>
          <w:color w:val="000000" w:themeColor="text1"/>
          <w:sz w:val="24"/>
          <w:szCs w:val="24"/>
          <w:lang w:val="sr-Cyrl-CS"/>
        </w:rPr>
        <w:t xml:space="preserve"> </w:t>
      </w:r>
    </w:p>
    <w:p w:rsidR="00FD6B61" w:rsidRDefault="003853D1" w:rsidP="00FD6B61">
      <w:pPr>
        <w:ind w:left="426"/>
        <w:rPr>
          <w:rFonts w:ascii="Times New Roman" w:hAnsi="Times New Roman"/>
          <w:color w:val="000000" w:themeColor="text1"/>
        </w:rPr>
      </w:pPr>
      <w:r>
        <w:rPr>
          <w:rFonts w:ascii="Times New Roman" w:hAnsi="Times New Roman"/>
          <w:color w:val="000000" w:themeColor="text1"/>
        </w:rPr>
        <w:tab/>
      </w:r>
      <w:r w:rsidR="00FD6B61" w:rsidRPr="005B76CF">
        <w:rPr>
          <w:rFonts w:ascii="Times New Roman" w:hAnsi="Times New Roman"/>
          <w:color w:val="000000" w:themeColor="text1"/>
        </w:rPr>
        <w:t xml:space="preserve">Poreski  rizici  proizilaze  iz  čestih  promjena  poreskih  propisa  RS  i  BiH  u  cilju </w:t>
      </w:r>
      <w:r>
        <w:rPr>
          <w:rFonts w:ascii="Times New Roman" w:hAnsi="Times New Roman"/>
          <w:color w:val="000000" w:themeColor="text1"/>
        </w:rPr>
        <w:tab/>
      </w:r>
      <w:r w:rsidR="00FD6B61" w:rsidRPr="005B76CF">
        <w:rPr>
          <w:rFonts w:ascii="Times New Roman" w:hAnsi="Times New Roman"/>
          <w:color w:val="000000" w:themeColor="text1"/>
        </w:rPr>
        <w:t xml:space="preserve">obezbjeđenja  nedostajućih  prihoda  u  budžetima  zbog  finansijske  krize,  koji  mogu </w:t>
      </w:r>
      <w:r>
        <w:rPr>
          <w:rFonts w:ascii="Times New Roman" w:hAnsi="Times New Roman"/>
          <w:color w:val="000000" w:themeColor="text1"/>
        </w:rPr>
        <w:tab/>
      </w:r>
      <w:r w:rsidR="00FD6B61" w:rsidRPr="005B76CF">
        <w:rPr>
          <w:rFonts w:ascii="Times New Roman" w:hAnsi="Times New Roman"/>
          <w:color w:val="000000" w:themeColor="text1"/>
        </w:rPr>
        <w:t xml:space="preserve">predstavljati  dodatno  opterećenje  za  Društvo.  Tumačenje  poreskih  zakona  od  strane </w:t>
      </w:r>
      <w:r>
        <w:rPr>
          <w:rFonts w:ascii="Times New Roman" w:hAnsi="Times New Roman"/>
          <w:color w:val="000000" w:themeColor="text1"/>
        </w:rPr>
        <w:tab/>
      </w:r>
      <w:r w:rsidR="00FD6B61" w:rsidRPr="005B76CF">
        <w:rPr>
          <w:rFonts w:ascii="Times New Roman" w:hAnsi="Times New Roman"/>
          <w:color w:val="000000" w:themeColor="text1"/>
        </w:rPr>
        <w:t xml:space="preserve">kontrolnih organa u odnosu na pojedine transakcije i aktivnosti Društva se razlikuju iz perioda u </w:t>
      </w:r>
      <w:r>
        <w:rPr>
          <w:rFonts w:ascii="Times New Roman" w:hAnsi="Times New Roman"/>
          <w:color w:val="000000" w:themeColor="text1"/>
        </w:rPr>
        <w:tab/>
      </w:r>
      <w:r w:rsidR="00FD6B61" w:rsidRPr="005B76CF">
        <w:rPr>
          <w:rFonts w:ascii="Times New Roman" w:hAnsi="Times New Roman"/>
          <w:color w:val="000000" w:themeColor="text1"/>
        </w:rPr>
        <w:t xml:space="preserve">period i drugačija su od tumačenja njegovog rukovodstva, što ima za posljedicu povećan </w:t>
      </w:r>
      <w:r>
        <w:rPr>
          <w:rFonts w:ascii="Times New Roman" w:hAnsi="Times New Roman"/>
          <w:color w:val="000000" w:themeColor="text1"/>
        </w:rPr>
        <w:tab/>
      </w:r>
      <w:r w:rsidR="00FD6B61" w:rsidRPr="005B76CF">
        <w:rPr>
          <w:rFonts w:ascii="Times New Roman" w:hAnsi="Times New Roman"/>
          <w:color w:val="000000" w:themeColor="text1"/>
        </w:rPr>
        <w:t>regulatorni i finansijski rizik prekršajnih i drugih sankcija.</w:t>
      </w:r>
    </w:p>
    <w:p w:rsidR="003853D1" w:rsidRDefault="00FD6B61" w:rsidP="003853D1">
      <w:pPr>
        <w:ind w:left="425"/>
        <w:rPr>
          <w:rFonts w:ascii="Times New Roman" w:hAnsi="Times New Roman"/>
          <w:color w:val="000000" w:themeColor="text1"/>
        </w:rPr>
      </w:pPr>
      <w:r>
        <w:rPr>
          <w:rFonts w:ascii="Times New Roman" w:hAnsi="Times New Roman"/>
          <w:sz w:val="16"/>
          <w:szCs w:val="16"/>
        </w:rPr>
        <w:tab/>
      </w:r>
      <w:r w:rsidR="003853D1" w:rsidRPr="005B76CF">
        <w:rPr>
          <w:rFonts w:ascii="Times New Roman" w:hAnsi="Times New Roman"/>
          <w:color w:val="000000" w:themeColor="text1"/>
        </w:rPr>
        <w:t xml:space="preserve">U vezi s tim, po nalogu Suda BiH </w:t>
      </w:r>
      <w:r w:rsidR="003853D1">
        <w:rPr>
          <w:rFonts w:ascii="Times New Roman" w:hAnsi="Times New Roman"/>
          <w:color w:val="000000" w:themeColor="text1"/>
        </w:rPr>
        <w:t xml:space="preserve">je </w:t>
      </w:r>
      <w:r w:rsidR="003853D1" w:rsidRPr="005B76CF">
        <w:rPr>
          <w:rFonts w:ascii="Times New Roman" w:hAnsi="Times New Roman"/>
          <w:color w:val="000000" w:themeColor="text1"/>
        </w:rPr>
        <w:t>06.10.2016. godine</w:t>
      </w:r>
      <w:r w:rsidR="003853D1">
        <w:rPr>
          <w:rFonts w:ascii="Times New Roman" w:hAnsi="Times New Roman"/>
          <w:color w:val="000000" w:themeColor="text1"/>
        </w:rPr>
        <w:t>,</w:t>
      </w:r>
      <w:r w:rsidR="003853D1" w:rsidRPr="005B76CF">
        <w:rPr>
          <w:rFonts w:ascii="Times New Roman" w:hAnsi="Times New Roman"/>
          <w:color w:val="000000" w:themeColor="text1"/>
        </w:rPr>
        <w:t xml:space="preserve"> privremeno  oduzeta dokumentacija o </w:t>
      </w:r>
      <w:r w:rsidR="003853D1">
        <w:rPr>
          <w:rFonts w:ascii="Times New Roman" w:hAnsi="Times New Roman"/>
          <w:color w:val="000000" w:themeColor="text1"/>
        </w:rPr>
        <w:tab/>
      </w:r>
      <w:r w:rsidR="003853D1" w:rsidRPr="005B76CF">
        <w:rPr>
          <w:rFonts w:ascii="Times New Roman" w:hAnsi="Times New Roman"/>
          <w:color w:val="000000" w:themeColor="text1"/>
        </w:rPr>
        <w:t xml:space="preserve">poslovanju Društva </w:t>
      </w:r>
      <w:r w:rsidR="003853D1">
        <w:rPr>
          <w:rFonts w:ascii="Times New Roman" w:hAnsi="Times New Roman"/>
          <w:color w:val="000000" w:themeColor="text1"/>
        </w:rPr>
        <w:t>za</w:t>
      </w:r>
      <w:r w:rsidR="003853D1" w:rsidRPr="005B76CF">
        <w:rPr>
          <w:rFonts w:ascii="Times New Roman" w:hAnsi="Times New Roman"/>
          <w:color w:val="000000" w:themeColor="text1"/>
        </w:rPr>
        <w:t xml:space="preserve"> 2015.  i  2016.  godin</w:t>
      </w:r>
      <w:r w:rsidR="003853D1">
        <w:rPr>
          <w:rFonts w:ascii="Times New Roman" w:hAnsi="Times New Roman"/>
          <w:color w:val="000000" w:themeColor="text1"/>
        </w:rPr>
        <w:t>u, i ista još nije vraćena.</w:t>
      </w:r>
    </w:p>
    <w:p w:rsidR="003853D1" w:rsidRDefault="003853D1" w:rsidP="003853D1">
      <w:pPr>
        <w:ind w:left="425"/>
        <w:rPr>
          <w:rFonts w:ascii="Times New Roman" w:hAnsi="Times New Roman"/>
          <w:color w:val="000000" w:themeColor="text1"/>
        </w:rPr>
      </w:pPr>
    </w:p>
    <w:p w:rsidR="00FD6B61" w:rsidRPr="00FD6B61" w:rsidRDefault="00FD6B61" w:rsidP="008E2B23">
      <w:pPr>
        <w:pStyle w:val="BodyText2"/>
        <w:spacing w:line="20" w:lineRule="atLeast"/>
        <w:ind w:left="360"/>
        <w:rPr>
          <w:b w:val="0"/>
          <w:color w:val="000000" w:themeColor="text1"/>
          <w:lang w:val="sr-Latn-CS"/>
        </w:rPr>
      </w:pPr>
    </w:p>
    <w:p w:rsidR="00166D32" w:rsidRDefault="00FD6B61" w:rsidP="008E2B23">
      <w:pPr>
        <w:pStyle w:val="BodyText2"/>
        <w:spacing w:line="20" w:lineRule="atLeast"/>
        <w:ind w:left="360"/>
        <w:rPr>
          <w:lang w:val="sr-Latn-CS"/>
        </w:rPr>
      </w:pPr>
      <w:r>
        <w:rPr>
          <w:b w:val="0"/>
          <w:lang w:val="sr-Latn-CS"/>
        </w:rPr>
        <w:t xml:space="preserve">       </w:t>
      </w:r>
      <w:r>
        <w:rPr>
          <w:lang w:val="sr-Latn-CS"/>
        </w:rPr>
        <w:t>Mišljenje</w:t>
      </w:r>
    </w:p>
    <w:p w:rsidR="00FD6B61" w:rsidRPr="0063721C" w:rsidRDefault="00FD6B61" w:rsidP="00FD6B61">
      <w:pPr>
        <w:pStyle w:val="BodyText"/>
        <w:tabs>
          <w:tab w:val="left" w:pos="1640"/>
        </w:tabs>
        <w:jc w:val="both"/>
        <w:rPr>
          <w:b w:val="0"/>
          <w:color w:val="000000"/>
          <w:szCs w:val="24"/>
        </w:rPr>
      </w:pPr>
      <w:r w:rsidRPr="0063721C">
        <w:rPr>
          <w:color w:val="000000"/>
          <w:sz w:val="24"/>
          <w:szCs w:val="24"/>
        </w:rPr>
        <w:tab/>
      </w:r>
    </w:p>
    <w:p w:rsidR="00FD6B61" w:rsidRPr="0063721C" w:rsidRDefault="00FD6B61" w:rsidP="00FD6B61">
      <w:pPr>
        <w:rPr>
          <w:rFonts w:ascii="Times New Roman" w:hAnsi="Times New Roman" w:cs="Arial"/>
          <w:b/>
          <w:bCs/>
          <w:color w:val="000000"/>
          <w:szCs w:val="24"/>
          <w:lang w:val="sr-Latn-CS"/>
        </w:rPr>
      </w:pPr>
      <w:r w:rsidRPr="0063721C">
        <w:rPr>
          <w:rFonts w:ascii="Times New Roman" w:hAnsi="Times New Roman" w:cs="Arial"/>
          <w:b/>
          <w:bCs/>
          <w:color w:val="000000"/>
          <w:szCs w:val="24"/>
          <w:lang w:val="sr-Cyrl-BA"/>
        </w:rPr>
        <w:tab/>
      </w:r>
      <w:r w:rsidRPr="0063721C">
        <w:rPr>
          <w:rFonts w:ascii="Times New Roman" w:hAnsi="Times New Roman" w:cs="Arial"/>
          <w:b/>
          <w:bCs/>
          <w:color w:val="000000"/>
          <w:szCs w:val="24"/>
          <w:lang w:val="sr-Latn-CS"/>
        </w:rPr>
        <w:tab/>
      </w:r>
      <w:r w:rsidRPr="0063721C">
        <w:rPr>
          <w:rFonts w:ascii="Times New Roman" w:hAnsi="Times New Roman" w:cs="Arial"/>
          <w:b/>
          <w:bCs/>
          <w:color w:val="000000"/>
          <w:szCs w:val="24"/>
          <w:lang w:val="sr-Cyrl-BA"/>
        </w:rPr>
        <w:t>Po našem mišljenju, finansijski izvještaji, istinito i objektivno prikazuju po svim</w:t>
      </w:r>
      <w:r w:rsidRPr="0063721C">
        <w:rPr>
          <w:rFonts w:ascii="Times New Roman" w:hAnsi="Times New Roman" w:cs="Arial"/>
          <w:b/>
          <w:bCs/>
          <w:color w:val="000000"/>
          <w:szCs w:val="24"/>
          <w:lang w:val="sr-Latn-CS"/>
        </w:rPr>
        <w:t xml:space="preserve"> </w:t>
      </w:r>
      <w:r w:rsidRPr="0063721C">
        <w:rPr>
          <w:rFonts w:ascii="Times New Roman" w:hAnsi="Times New Roman" w:cs="Arial"/>
          <w:b/>
          <w:bCs/>
          <w:color w:val="000000"/>
          <w:szCs w:val="24"/>
          <w:lang w:val="sr-Latn-CS"/>
        </w:rPr>
        <w:tab/>
      </w:r>
      <w:r w:rsidRPr="0063721C">
        <w:rPr>
          <w:rFonts w:ascii="Times New Roman" w:hAnsi="Times New Roman" w:cs="Arial"/>
          <w:b/>
          <w:bCs/>
          <w:color w:val="000000"/>
          <w:szCs w:val="24"/>
          <w:lang w:val="sr-Cyrl-BA"/>
        </w:rPr>
        <w:t xml:space="preserve">materijalno značajnim aspektima, finansijske pozicije </w:t>
      </w:r>
      <w:r w:rsidRPr="0063721C">
        <w:rPr>
          <w:rFonts w:ascii="Times New Roman" w:hAnsi="Times New Roman" w:cs="Arial"/>
          <w:b/>
          <w:bCs/>
          <w:color w:val="000000"/>
          <w:szCs w:val="24"/>
          <w:lang w:val="sr-Latn-CS"/>
        </w:rPr>
        <w:t xml:space="preserve">objelodanjene u finansijskim </w:t>
      </w:r>
      <w:r w:rsidRPr="0063721C">
        <w:rPr>
          <w:rFonts w:ascii="Times New Roman" w:hAnsi="Times New Roman" w:cs="Arial"/>
          <w:b/>
          <w:bCs/>
          <w:color w:val="000000"/>
          <w:szCs w:val="24"/>
          <w:lang w:val="sr-Latn-CS"/>
        </w:rPr>
        <w:tab/>
        <w:t>izvještajima Akcionarskog društva ’’</w:t>
      </w:r>
      <w:r>
        <w:rPr>
          <w:rFonts w:ascii="Times New Roman" w:hAnsi="Times New Roman" w:cs="Arial"/>
          <w:b/>
          <w:bCs/>
          <w:color w:val="000000"/>
          <w:szCs w:val="24"/>
          <w:lang w:val="sr-Latn-CS"/>
        </w:rPr>
        <w:t>Duvan</w:t>
      </w:r>
      <w:r w:rsidRPr="0063721C">
        <w:rPr>
          <w:rFonts w:ascii="Times New Roman" w:hAnsi="Times New Roman" w:cs="Arial"/>
          <w:b/>
          <w:bCs/>
          <w:color w:val="000000"/>
          <w:szCs w:val="24"/>
          <w:lang w:val="sr-Latn-CS"/>
        </w:rPr>
        <w:t>’’ Bijeljina</w:t>
      </w:r>
      <w:r w:rsidRPr="0063721C">
        <w:rPr>
          <w:rFonts w:ascii="Times New Roman" w:hAnsi="Times New Roman" w:cs="Arial"/>
          <w:b/>
          <w:bCs/>
          <w:color w:val="000000"/>
          <w:szCs w:val="24"/>
          <w:lang w:val="sr-Cyrl-BA"/>
        </w:rPr>
        <w:t xml:space="preserve">, za godinu koja se završava 31. </w:t>
      </w:r>
      <w:r w:rsidRPr="0063721C">
        <w:rPr>
          <w:rFonts w:ascii="Times New Roman" w:hAnsi="Times New Roman" w:cs="Arial"/>
          <w:b/>
          <w:bCs/>
          <w:color w:val="000000"/>
          <w:szCs w:val="24"/>
          <w:lang w:val="sr-Latn-CS"/>
        </w:rPr>
        <w:tab/>
      </w:r>
      <w:r w:rsidRPr="0063721C">
        <w:rPr>
          <w:rFonts w:ascii="Times New Roman" w:hAnsi="Times New Roman" w:cs="Arial"/>
          <w:b/>
          <w:bCs/>
          <w:color w:val="000000"/>
          <w:szCs w:val="24"/>
          <w:lang w:val="sr-Cyrl-BA"/>
        </w:rPr>
        <w:t>decembra 201</w:t>
      </w:r>
      <w:r w:rsidRPr="0063721C">
        <w:rPr>
          <w:rFonts w:ascii="Times New Roman" w:hAnsi="Times New Roman" w:cs="Arial"/>
          <w:b/>
          <w:bCs/>
          <w:color w:val="000000"/>
          <w:szCs w:val="24"/>
          <w:lang w:val="sr-Latn-CS"/>
        </w:rPr>
        <w:t>7</w:t>
      </w:r>
      <w:r w:rsidRPr="0063721C">
        <w:rPr>
          <w:rFonts w:ascii="Times New Roman" w:hAnsi="Times New Roman" w:cs="Arial"/>
          <w:b/>
          <w:bCs/>
          <w:color w:val="000000"/>
          <w:szCs w:val="24"/>
          <w:lang w:val="sr-Cyrl-BA"/>
        </w:rPr>
        <w:t>.</w:t>
      </w:r>
      <w:r>
        <w:rPr>
          <w:rFonts w:ascii="Times New Roman" w:hAnsi="Times New Roman" w:cs="Arial"/>
          <w:b/>
          <w:bCs/>
          <w:color w:val="000000"/>
          <w:szCs w:val="24"/>
          <w:lang w:val="sr-Latn-CS"/>
        </w:rPr>
        <w:t xml:space="preserve"> </w:t>
      </w:r>
      <w:r w:rsidRPr="0063721C">
        <w:rPr>
          <w:rFonts w:ascii="Times New Roman" w:hAnsi="Times New Roman" w:cs="Arial"/>
          <w:b/>
          <w:bCs/>
          <w:color w:val="000000"/>
          <w:szCs w:val="24"/>
          <w:lang w:val="sr-Cyrl-BA"/>
        </w:rPr>
        <w:t>godine</w:t>
      </w:r>
      <w:r w:rsidRPr="0063721C">
        <w:rPr>
          <w:rFonts w:ascii="Times New Roman" w:hAnsi="Times New Roman" w:cs="Arial"/>
          <w:b/>
          <w:bCs/>
          <w:color w:val="000000"/>
          <w:szCs w:val="24"/>
          <w:lang w:val="sr-Latn-CS"/>
        </w:rPr>
        <w:t xml:space="preserve"> i sastavlje</w:t>
      </w:r>
      <w:r>
        <w:rPr>
          <w:rFonts w:ascii="Times New Roman" w:hAnsi="Times New Roman" w:cs="Arial"/>
          <w:b/>
          <w:bCs/>
          <w:color w:val="000000"/>
          <w:szCs w:val="24"/>
          <w:lang w:val="sr-Latn-CS"/>
        </w:rPr>
        <w:t xml:space="preserve">ni su u skladu sa Međunarodnim </w:t>
      </w:r>
      <w:r w:rsidRPr="0063721C">
        <w:rPr>
          <w:rFonts w:ascii="Times New Roman" w:hAnsi="Times New Roman" w:cs="Arial"/>
          <w:b/>
          <w:bCs/>
          <w:color w:val="000000"/>
          <w:szCs w:val="24"/>
          <w:lang w:val="sr-Latn-CS"/>
        </w:rPr>
        <w:t xml:space="preserve">računovodstvenim </w:t>
      </w:r>
      <w:r w:rsidRPr="0063721C">
        <w:rPr>
          <w:rFonts w:ascii="Times New Roman" w:hAnsi="Times New Roman" w:cs="Arial"/>
          <w:b/>
          <w:bCs/>
          <w:color w:val="000000"/>
          <w:szCs w:val="24"/>
          <w:lang w:val="sr-Latn-CS"/>
        </w:rPr>
        <w:tab/>
        <w:t xml:space="preserve">standardima i važećim propisima Republike Srpske i Bosne i </w:t>
      </w:r>
      <w:r w:rsidRPr="0063721C">
        <w:rPr>
          <w:rFonts w:ascii="Times New Roman" w:hAnsi="Times New Roman" w:cs="Arial"/>
          <w:b/>
          <w:bCs/>
          <w:color w:val="000000"/>
          <w:szCs w:val="24"/>
          <w:lang w:val="sr-Latn-CS"/>
        </w:rPr>
        <w:tab/>
        <w:t xml:space="preserve">Hercegovine, te izražavamo </w:t>
      </w:r>
      <w:r>
        <w:rPr>
          <w:rFonts w:ascii="Times New Roman" w:hAnsi="Times New Roman" w:cs="Arial"/>
          <w:b/>
          <w:bCs/>
          <w:color w:val="000000"/>
          <w:szCs w:val="24"/>
          <w:lang w:val="sr-Latn-CS"/>
        </w:rPr>
        <w:tab/>
      </w:r>
      <w:r w:rsidRPr="0063721C">
        <w:rPr>
          <w:rFonts w:ascii="Times New Roman" w:hAnsi="Times New Roman" w:cs="Arial"/>
          <w:b/>
          <w:bCs/>
          <w:color w:val="000000"/>
          <w:szCs w:val="24"/>
          <w:lang w:val="sr-Latn-CS"/>
        </w:rPr>
        <w:t>pozitivno mišljenje za prezentovane finansijske izvještaje.</w:t>
      </w:r>
    </w:p>
    <w:p w:rsidR="00FD6B61" w:rsidRDefault="00FD6B61" w:rsidP="008E2B23">
      <w:pPr>
        <w:pStyle w:val="BodyText2"/>
        <w:spacing w:line="20" w:lineRule="atLeast"/>
        <w:ind w:left="360"/>
        <w:rPr>
          <w:lang w:val="sr-Latn-CS"/>
        </w:rPr>
      </w:pPr>
    </w:p>
    <w:p w:rsidR="00FD6B61" w:rsidRPr="00FD6B61" w:rsidRDefault="00FD6B61" w:rsidP="008E2B23">
      <w:pPr>
        <w:pStyle w:val="BodyText2"/>
        <w:spacing w:line="20" w:lineRule="atLeast"/>
        <w:ind w:left="360"/>
        <w:rPr>
          <w:lang w:val="sr-Latn-CS"/>
        </w:rPr>
      </w:pPr>
    </w:p>
    <w:p w:rsidR="008E2B23" w:rsidRPr="00873CBE" w:rsidRDefault="008E2B23" w:rsidP="008E2B23">
      <w:pPr>
        <w:ind w:left="1440"/>
        <w:rPr>
          <w:rFonts w:ascii="Times New Roman" w:hAnsi="Times New Roman"/>
          <w:lang w:val="sr-Cyrl-CS"/>
        </w:rPr>
      </w:pPr>
    </w:p>
    <w:p w:rsidR="008E2B23" w:rsidRPr="00873CBE" w:rsidRDefault="008E2B23" w:rsidP="008E2B23">
      <w:pPr>
        <w:ind w:left="1440"/>
        <w:rPr>
          <w:rFonts w:ascii="Times New Roman" w:hAnsi="Times New Roman"/>
          <w:lang w:val="sr-Cyrl-CS"/>
        </w:rPr>
      </w:pPr>
    </w:p>
    <w:p w:rsidR="008E2B23" w:rsidRPr="00866509" w:rsidRDefault="008E2B23" w:rsidP="008E2B23">
      <w:pPr>
        <w:pStyle w:val="BodyText"/>
        <w:ind w:left="630" w:hanging="914"/>
        <w:rPr>
          <w:sz w:val="24"/>
          <w:szCs w:val="24"/>
        </w:rPr>
      </w:pPr>
      <w:r w:rsidRPr="00866509">
        <w:rPr>
          <w:sz w:val="24"/>
          <w:szCs w:val="24"/>
        </w:rPr>
        <w:t xml:space="preserve">                </w:t>
      </w:r>
      <w:r w:rsidRPr="00866509">
        <w:rPr>
          <w:sz w:val="24"/>
          <w:szCs w:val="24"/>
          <w:lang w:val="sr-Cyrl-CS"/>
        </w:rPr>
        <w:tab/>
        <w:t xml:space="preserve">                 </w:t>
      </w:r>
      <w:r w:rsidRPr="00866509">
        <w:rPr>
          <w:sz w:val="24"/>
          <w:szCs w:val="24"/>
        </w:rPr>
        <w:t xml:space="preserve">                                                                          </w:t>
      </w:r>
      <w:r>
        <w:rPr>
          <w:sz w:val="24"/>
          <w:szCs w:val="24"/>
        </w:rPr>
        <w:t xml:space="preserve">   </w:t>
      </w:r>
      <w:r w:rsidRPr="00866509">
        <w:rPr>
          <w:sz w:val="24"/>
          <w:szCs w:val="24"/>
        </w:rPr>
        <w:t xml:space="preserve"> Ovlašćeni revizor                                                                                             </w:t>
      </w:r>
      <w:r w:rsidRPr="00866509">
        <w:rPr>
          <w:sz w:val="24"/>
          <w:szCs w:val="24"/>
          <w:lang w:val="sr-Cyrl-CS"/>
        </w:rPr>
        <w:t xml:space="preserve">               </w:t>
      </w:r>
      <w:r w:rsidRPr="00866509">
        <w:rPr>
          <w:sz w:val="24"/>
          <w:szCs w:val="24"/>
        </w:rPr>
        <w:t xml:space="preserve">                                                             </w:t>
      </w:r>
      <w:r w:rsidRPr="00866509">
        <w:rPr>
          <w:sz w:val="24"/>
          <w:szCs w:val="24"/>
        </w:rPr>
        <w:tab/>
        <w:t xml:space="preserve">                                                                                       Goran Marković, dipl.ecc.</w:t>
      </w:r>
    </w:p>
    <w:p w:rsidR="008E2B23" w:rsidRDefault="008E2B23" w:rsidP="008E2B23">
      <w:pPr>
        <w:pStyle w:val="BodyText"/>
        <w:ind w:left="630" w:hanging="914"/>
      </w:pPr>
    </w:p>
    <w:p w:rsidR="008E2B23" w:rsidRPr="009C2EC6" w:rsidRDefault="008E2B23" w:rsidP="008E2B23">
      <w:pPr>
        <w:pStyle w:val="BodyText"/>
        <w:ind w:left="630" w:hanging="914"/>
      </w:pPr>
      <w:r>
        <w:tab/>
      </w:r>
      <w:r>
        <w:tab/>
      </w:r>
      <w:r>
        <w:tab/>
      </w:r>
      <w:r>
        <w:tab/>
      </w:r>
      <w:r>
        <w:tab/>
      </w:r>
      <w:r>
        <w:tab/>
      </w:r>
      <w:r>
        <w:tab/>
      </w:r>
      <w:r>
        <w:tab/>
      </w:r>
      <w:r>
        <w:tab/>
        <w:t xml:space="preserve">   _____________________</w:t>
      </w:r>
    </w:p>
    <w:p w:rsidR="008E2B23" w:rsidRPr="009C2EC6" w:rsidRDefault="008E2B23" w:rsidP="008E2B23">
      <w:pPr>
        <w:ind w:firstLine="720"/>
        <w:rPr>
          <w:rFonts w:ascii="Times New Roman" w:hAnsi="Times New Roman"/>
        </w:rPr>
      </w:pPr>
      <w:r w:rsidRPr="00873CBE">
        <w:rPr>
          <w:rFonts w:ascii="Times New Roman" w:hAnsi="Times New Roman"/>
        </w:rPr>
        <w:t xml:space="preserve">    </w:t>
      </w:r>
      <w:r w:rsidRPr="00873CBE">
        <w:rPr>
          <w:rFonts w:ascii="Times New Roman" w:hAnsi="Times New Roman"/>
        </w:rPr>
        <w:tab/>
      </w:r>
      <w:r w:rsidRPr="00873CBE">
        <w:rPr>
          <w:rFonts w:ascii="Times New Roman" w:hAnsi="Times New Roman"/>
        </w:rPr>
        <w:tab/>
      </w:r>
      <w:r w:rsidRPr="00873CBE">
        <w:rPr>
          <w:rFonts w:ascii="Times New Roman" w:hAnsi="Times New Roman"/>
        </w:rPr>
        <w:tab/>
      </w:r>
      <w:r w:rsidRPr="00873CBE">
        <w:rPr>
          <w:rFonts w:ascii="Times New Roman" w:hAnsi="Times New Roman"/>
        </w:rPr>
        <w:tab/>
      </w:r>
      <w:r w:rsidRPr="00873CBE">
        <w:rPr>
          <w:rFonts w:ascii="Times New Roman" w:hAnsi="Times New Roman"/>
        </w:rPr>
        <w:tab/>
      </w:r>
      <w:r w:rsidRPr="00873CBE">
        <w:rPr>
          <w:rFonts w:ascii="Times New Roman" w:hAnsi="Times New Roman"/>
        </w:rPr>
        <w:tab/>
      </w:r>
      <w:r w:rsidRPr="00873CBE">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U Bijeljini, </w:t>
      </w:r>
      <w:r w:rsidR="003853D1">
        <w:rPr>
          <w:rFonts w:ascii="Times New Roman" w:hAnsi="Times New Roman"/>
        </w:rPr>
        <w:t>april</w:t>
      </w:r>
      <w:r>
        <w:rPr>
          <w:rFonts w:ascii="Times New Roman" w:hAnsi="Times New Roman"/>
        </w:rPr>
        <w:t xml:space="preserve"> 2018.godine   </w:t>
      </w:r>
      <w:r>
        <w:rPr>
          <w:rFonts w:ascii="Times New Roman" w:hAnsi="Times New Roman"/>
        </w:rPr>
        <w:tab/>
      </w:r>
      <w:r>
        <w:rPr>
          <w:rFonts w:ascii="Times New Roman" w:hAnsi="Times New Roman"/>
        </w:rPr>
        <w:tab/>
        <w:t xml:space="preserve">           </w:t>
      </w:r>
      <w:r>
        <w:rPr>
          <w:rFonts w:ascii="Times New Roman" w:hAnsi="Times New Roman"/>
        </w:rPr>
        <w:tab/>
      </w:r>
    </w:p>
    <w:p w:rsidR="008E2B23" w:rsidRDefault="008E2B23" w:rsidP="008E2B23">
      <w:pPr>
        <w:ind w:left="720" w:firstLine="720"/>
        <w:rPr>
          <w:rFonts w:ascii="YU_Times_Roman" w:hAnsi="YU_Times_Roman"/>
          <w:sz w:val="32"/>
        </w:rPr>
      </w:pPr>
    </w:p>
    <w:p w:rsidR="008E2B23" w:rsidRDefault="008E2B23" w:rsidP="008E2B23">
      <w:pPr>
        <w:ind w:left="720" w:firstLine="720"/>
        <w:rPr>
          <w:rFonts w:ascii="YU_Times_Roman" w:hAnsi="YU_Times_Roman"/>
          <w:sz w:val="32"/>
        </w:rPr>
      </w:pPr>
    </w:p>
    <w:p w:rsidR="00873CBE" w:rsidRDefault="00873CBE" w:rsidP="008E2B23">
      <w:pPr>
        <w:ind w:left="720" w:firstLine="720"/>
        <w:rPr>
          <w:rFonts w:ascii="YU_Times_Roman" w:hAnsi="YU_Times_Roman"/>
          <w:sz w:val="32"/>
        </w:rPr>
      </w:pPr>
    </w:p>
    <w:p w:rsidR="00873CBE" w:rsidRDefault="00873CBE" w:rsidP="008E2B23">
      <w:pPr>
        <w:ind w:left="720" w:firstLine="720"/>
        <w:rPr>
          <w:rFonts w:ascii="YU_Times_Roman" w:hAnsi="YU_Times_Roman"/>
          <w:sz w:val="32"/>
        </w:rPr>
      </w:pPr>
    </w:p>
    <w:p w:rsidR="00873CBE" w:rsidRDefault="00873CBE" w:rsidP="008E2B23">
      <w:pPr>
        <w:ind w:left="720" w:firstLine="720"/>
        <w:rPr>
          <w:rFonts w:ascii="YU_Times_Roman" w:hAnsi="YU_Times_Roman"/>
          <w:sz w:val="32"/>
        </w:rPr>
      </w:pPr>
    </w:p>
    <w:p w:rsidR="00873CBE" w:rsidRDefault="00873CBE" w:rsidP="008E2B23">
      <w:pPr>
        <w:ind w:left="720" w:firstLine="720"/>
        <w:rPr>
          <w:rFonts w:ascii="YU_Times_Roman" w:hAnsi="YU_Times_Roman"/>
          <w:sz w:val="32"/>
        </w:rPr>
      </w:pPr>
    </w:p>
    <w:p w:rsidR="00873CBE" w:rsidRDefault="00873CBE" w:rsidP="008E2B23">
      <w:pPr>
        <w:ind w:left="720" w:firstLine="720"/>
        <w:rPr>
          <w:rFonts w:ascii="YU_Times_Roman" w:hAnsi="YU_Times_Roman"/>
          <w:sz w:val="32"/>
        </w:rPr>
      </w:pPr>
    </w:p>
    <w:p w:rsidR="00873CBE" w:rsidRDefault="00873CBE" w:rsidP="008E2B23">
      <w:pPr>
        <w:ind w:left="720" w:firstLine="720"/>
        <w:rPr>
          <w:rFonts w:ascii="YU_Times_Roman" w:hAnsi="YU_Times_Roman"/>
          <w:sz w:val="32"/>
        </w:rPr>
      </w:pPr>
    </w:p>
    <w:p w:rsidR="00166D32" w:rsidRDefault="00166D32" w:rsidP="008E2B23">
      <w:pPr>
        <w:ind w:left="720" w:firstLine="720"/>
        <w:rPr>
          <w:rFonts w:ascii="YU_Times_Roman" w:hAnsi="YU_Times_Roman"/>
          <w:sz w:val="32"/>
        </w:rPr>
      </w:pPr>
    </w:p>
    <w:p w:rsidR="008E2B23" w:rsidRDefault="008E2B23" w:rsidP="008E2B23">
      <w:pPr>
        <w:shd w:val="clear" w:color="auto" w:fill="BFBFBF"/>
        <w:ind w:firstLine="720"/>
        <w:jc w:val="center"/>
        <w:rPr>
          <w:rFonts w:ascii="Times New Roman" w:hAnsi="Times New Roman"/>
          <w:b/>
          <w:sz w:val="28"/>
          <w:szCs w:val="28"/>
        </w:rPr>
      </w:pPr>
    </w:p>
    <w:p w:rsidR="008E2B23" w:rsidRPr="004C46EA" w:rsidRDefault="008E2B23" w:rsidP="008E2B23">
      <w:pPr>
        <w:shd w:val="clear" w:color="auto" w:fill="BFBFBF"/>
        <w:ind w:firstLine="720"/>
        <w:jc w:val="center"/>
        <w:rPr>
          <w:rFonts w:ascii="Times New Roman" w:hAnsi="Times New Roman"/>
          <w:b/>
          <w:szCs w:val="24"/>
        </w:rPr>
      </w:pPr>
      <w:r w:rsidRPr="004C46EA">
        <w:rPr>
          <w:rFonts w:ascii="Times New Roman" w:hAnsi="Times New Roman"/>
          <w:b/>
          <w:szCs w:val="24"/>
        </w:rPr>
        <w:t>F I N A N S I J S K I     I Z V J E Š T A J I</w:t>
      </w:r>
    </w:p>
    <w:p w:rsidR="008E2B23" w:rsidRPr="002F1E7E" w:rsidRDefault="008E2B23" w:rsidP="008E2B23">
      <w:pPr>
        <w:shd w:val="clear" w:color="auto" w:fill="BFBFBF"/>
        <w:ind w:firstLine="720"/>
        <w:jc w:val="center"/>
        <w:rPr>
          <w:rFonts w:ascii="Times New Roman" w:hAnsi="Times New Roman"/>
          <w:b/>
          <w:sz w:val="28"/>
          <w:szCs w:val="28"/>
        </w:rPr>
      </w:pPr>
    </w:p>
    <w:p w:rsidR="00B629BC" w:rsidRDefault="003853D1" w:rsidP="003853D1">
      <w:pPr>
        <w:tabs>
          <w:tab w:val="left" w:pos="2580"/>
        </w:tabs>
        <w:ind w:firstLine="720"/>
        <w:rPr>
          <w:rFonts w:ascii="Times New Roman" w:hAnsi="Times New Roman"/>
          <w:sz w:val="28"/>
        </w:rPr>
      </w:pPr>
      <w:r>
        <w:rPr>
          <w:rFonts w:ascii="Times New Roman" w:hAnsi="Times New Roman"/>
          <w:sz w:val="28"/>
        </w:rPr>
        <w:tab/>
      </w:r>
    </w:p>
    <w:p w:rsidR="003853D1" w:rsidRDefault="003853D1" w:rsidP="003853D1">
      <w:pPr>
        <w:tabs>
          <w:tab w:val="left" w:pos="2580"/>
        </w:tabs>
        <w:ind w:firstLine="720"/>
        <w:rPr>
          <w:rFonts w:ascii="Times New Roman" w:hAnsi="Times New Roman"/>
          <w:sz w:val="28"/>
        </w:rPr>
      </w:pPr>
    </w:p>
    <w:tbl>
      <w:tblPr>
        <w:tblW w:w="9923" w:type="dxa"/>
        <w:jc w:val="center"/>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851"/>
        <w:gridCol w:w="4394"/>
        <w:gridCol w:w="283"/>
        <w:gridCol w:w="426"/>
        <w:gridCol w:w="1630"/>
        <w:gridCol w:w="1417"/>
        <w:gridCol w:w="922"/>
      </w:tblGrid>
      <w:tr w:rsidR="008E2B23" w:rsidRPr="00B629BC" w:rsidTr="004862FC">
        <w:trPr>
          <w:cantSplit/>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F61806">
            <w:pPr>
              <w:jc w:val="left"/>
              <w:rPr>
                <w:rFonts w:ascii="Times New Roman" w:hAnsi="Times New Roman"/>
                <w:color w:val="000000" w:themeColor="text1"/>
              </w:rPr>
            </w:pPr>
            <w:r w:rsidRPr="00B629BC">
              <w:rPr>
                <w:rFonts w:ascii="Times New Roman" w:hAnsi="Times New Roman"/>
                <w:color w:val="000000" w:themeColor="text1"/>
                <w:sz w:val="22"/>
              </w:rPr>
              <w:t xml:space="preserve">Naziv privrednog društva, zadruge, drugog pravnog lica ili preduzetnika </w:t>
            </w:r>
            <w:r w:rsidR="00F61806" w:rsidRPr="00B629BC">
              <w:rPr>
                <w:rFonts w:ascii="Times New Roman" w:hAnsi="Times New Roman"/>
                <w:color w:val="000000" w:themeColor="text1"/>
                <w:sz w:val="22"/>
              </w:rPr>
              <w:t>“DUVAN</w:t>
            </w:r>
            <w:r w:rsidRPr="00B629BC">
              <w:rPr>
                <w:rFonts w:ascii="Times New Roman" w:hAnsi="Times New Roman"/>
                <w:color w:val="000000" w:themeColor="text1"/>
                <w:sz w:val="22"/>
              </w:rPr>
              <w:t>” AD Bijeljina</w:t>
            </w:r>
          </w:p>
        </w:tc>
        <w:tc>
          <w:tcPr>
            <w:tcW w:w="4395" w:type="dxa"/>
            <w:gridSpan w:val="4"/>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sz w:val="22"/>
              </w:rPr>
              <w:t>Žiro računi kod poslovnih banaka</w:t>
            </w:r>
          </w:p>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sz w:val="22"/>
              </w:rPr>
              <w:t>554-001-0000</w:t>
            </w:r>
            <w:r w:rsidR="00F61806" w:rsidRPr="00B629BC">
              <w:rPr>
                <w:rFonts w:ascii="Times New Roman" w:hAnsi="Times New Roman"/>
                <w:color w:val="000000" w:themeColor="text1"/>
                <w:sz w:val="22"/>
              </w:rPr>
              <w:t>014-39 (GR)</w:t>
            </w:r>
          </w:p>
          <w:p w:rsidR="00F61806" w:rsidRPr="00B629BC" w:rsidRDefault="00F61806" w:rsidP="004862FC">
            <w:pPr>
              <w:jc w:val="center"/>
              <w:rPr>
                <w:rFonts w:ascii="Times New Roman" w:hAnsi="Times New Roman"/>
                <w:color w:val="000000" w:themeColor="text1"/>
              </w:rPr>
            </w:pPr>
            <w:r w:rsidRPr="00B629BC">
              <w:rPr>
                <w:rFonts w:ascii="Times New Roman" w:hAnsi="Times New Roman"/>
                <w:color w:val="000000" w:themeColor="text1"/>
                <w:sz w:val="22"/>
              </w:rPr>
              <w:t>338-190-22120955-50 (R)</w:t>
            </w:r>
          </w:p>
          <w:p w:rsidR="00F61806" w:rsidRPr="00B629BC" w:rsidRDefault="00F61806" w:rsidP="004862FC">
            <w:pPr>
              <w:jc w:val="center"/>
              <w:rPr>
                <w:rFonts w:ascii="Times New Roman" w:hAnsi="Times New Roman"/>
                <w:color w:val="000000" w:themeColor="text1"/>
              </w:rPr>
            </w:pPr>
            <w:r w:rsidRPr="00B629BC">
              <w:rPr>
                <w:rFonts w:ascii="Times New Roman" w:hAnsi="Times New Roman"/>
                <w:color w:val="000000" w:themeColor="text1"/>
                <w:sz w:val="22"/>
              </w:rPr>
              <w:t xml:space="preserve">567-343-11000331-62 (R) </w:t>
            </w:r>
          </w:p>
          <w:p w:rsidR="008E2B23" w:rsidRPr="00B629BC" w:rsidRDefault="008E2B23" w:rsidP="00F61806">
            <w:pPr>
              <w:jc w:val="center"/>
              <w:rPr>
                <w:rFonts w:ascii="Times New Roman" w:hAnsi="Times New Roman"/>
                <w:color w:val="000000" w:themeColor="text1"/>
              </w:rPr>
            </w:pPr>
            <w:r w:rsidRPr="00B629BC">
              <w:rPr>
                <w:rFonts w:ascii="Times New Roman" w:hAnsi="Times New Roman"/>
                <w:color w:val="000000" w:themeColor="text1"/>
                <w:sz w:val="22"/>
              </w:rPr>
              <w:t>551-</w:t>
            </w:r>
            <w:r w:rsidR="00F61806" w:rsidRPr="00B629BC">
              <w:rPr>
                <w:rFonts w:ascii="Times New Roman" w:hAnsi="Times New Roman"/>
                <w:color w:val="000000" w:themeColor="text1"/>
                <w:sz w:val="22"/>
              </w:rPr>
              <w:t>450-22643636-82 (R)</w:t>
            </w:r>
          </w:p>
        </w:tc>
      </w:tr>
      <w:tr w:rsidR="008E2B23" w:rsidRPr="00B629BC" w:rsidTr="004862FC">
        <w:trPr>
          <w:cantSplit/>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rPr>
                <w:rFonts w:ascii="Times New Roman" w:hAnsi="Times New Roman"/>
                <w:color w:val="000000" w:themeColor="text1"/>
              </w:rPr>
            </w:pPr>
            <w:r w:rsidRPr="00B629BC">
              <w:rPr>
                <w:rFonts w:ascii="Times New Roman" w:hAnsi="Times New Roman"/>
                <w:color w:val="000000" w:themeColor="text1"/>
                <w:sz w:val="22"/>
              </w:rPr>
              <w:t>Sjedište:  Bijeljina</w:t>
            </w:r>
            <w:r w:rsidR="00F61806" w:rsidRPr="00B629BC">
              <w:rPr>
                <w:rFonts w:ascii="Times New Roman" w:hAnsi="Times New Roman"/>
                <w:color w:val="000000" w:themeColor="text1"/>
                <w:sz w:val="22"/>
              </w:rPr>
              <w:t>, Stefana Dečanskog 125</w:t>
            </w:r>
          </w:p>
        </w:tc>
        <w:tc>
          <w:tcPr>
            <w:tcW w:w="4395" w:type="dxa"/>
            <w:gridSpan w:val="4"/>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left"/>
              <w:rPr>
                <w:rFonts w:ascii="Times New Roman" w:hAnsi="Times New Roman"/>
                <w:color w:val="000000" w:themeColor="text1"/>
              </w:rPr>
            </w:pPr>
          </w:p>
        </w:tc>
      </w:tr>
      <w:tr w:rsidR="008E2B23" w:rsidRPr="00B629BC" w:rsidTr="004862FC">
        <w:trPr>
          <w:cantSplit/>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left"/>
              <w:rPr>
                <w:rFonts w:ascii="Times New Roman" w:hAnsi="Times New Roman"/>
                <w:color w:val="000000" w:themeColor="text1"/>
              </w:rPr>
            </w:pPr>
            <w:r w:rsidRPr="00B629BC">
              <w:rPr>
                <w:rFonts w:ascii="Times New Roman" w:hAnsi="Times New Roman"/>
                <w:color w:val="000000" w:themeColor="text1"/>
                <w:sz w:val="22"/>
              </w:rPr>
              <w:t xml:space="preserve">Matični broj:  </w:t>
            </w:r>
            <w:r w:rsidR="00F61806" w:rsidRPr="00B629BC">
              <w:rPr>
                <w:rFonts w:ascii="Times New Roman" w:hAnsi="Times New Roman"/>
                <w:color w:val="000000" w:themeColor="text1"/>
                <w:sz w:val="22"/>
              </w:rPr>
              <w:t>01254421</w:t>
            </w:r>
          </w:p>
        </w:tc>
        <w:tc>
          <w:tcPr>
            <w:tcW w:w="4395" w:type="dxa"/>
            <w:gridSpan w:val="4"/>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left"/>
              <w:rPr>
                <w:rFonts w:ascii="Times New Roman" w:hAnsi="Times New Roman"/>
                <w:color w:val="000000" w:themeColor="text1"/>
              </w:rPr>
            </w:pPr>
          </w:p>
        </w:tc>
      </w:tr>
      <w:tr w:rsidR="008E2B23" w:rsidRPr="00B629BC" w:rsidTr="004862FC">
        <w:trPr>
          <w:cantSplit/>
          <w:trHeight w:val="256"/>
          <w:jc w:val="center"/>
        </w:trPr>
        <w:tc>
          <w:tcPr>
            <w:tcW w:w="552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F61806" w:rsidP="004862FC">
            <w:pPr>
              <w:rPr>
                <w:rFonts w:ascii="Times New Roman" w:hAnsi="Times New Roman"/>
                <w:color w:val="000000" w:themeColor="text1"/>
              </w:rPr>
            </w:pPr>
            <w:r w:rsidRPr="00B629BC">
              <w:rPr>
                <w:rFonts w:ascii="Times New Roman" w:hAnsi="Times New Roman"/>
                <w:color w:val="000000" w:themeColor="text1"/>
                <w:sz w:val="22"/>
              </w:rPr>
              <w:t>Šifra djelatnosti:   01110</w:t>
            </w:r>
            <w:r w:rsidR="008E2B23" w:rsidRPr="00B629BC">
              <w:rPr>
                <w:rFonts w:ascii="Times New Roman" w:hAnsi="Times New Roman"/>
                <w:color w:val="000000" w:themeColor="text1"/>
                <w:sz w:val="22"/>
              </w:rPr>
              <w:t xml:space="preserve">  </w:t>
            </w:r>
          </w:p>
          <w:p w:rsidR="008E2B23" w:rsidRPr="00B629BC" w:rsidRDefault="008E2B23" w:rsidP="004862FC">
            <w:pPr>
              <w:rPr>
                <w:rFonts w:ascii="Times New Roman" w:hAnsi="Times New Roman"/>
                <w:color w:val="000000" w:themeColor="text1"/>
              </w:rPr>
            </w:pPr>
            <w:r w:rsidRPr="00B629BC">
              <w:rPr>
                <w:rFonts w:ascii="Times New Roman" w:hAnsi="Times New Roman"/>
                <w:color w:val="000000" w:themeColor="text1"/>
                <w:sz w:val="22"/>
              </w:rPr>
              <w:t>JIB: 4400</w:t>
            </w:r>
            <w:r w:rsidR="00F61806" w:rsidRPr="00B629BC">
              <w:rPr>
                <w:rFonts w:ascii="Times New Roman" w:hAnsi="Times New Roman"/>
                <w:color w:val="000000" w:themeColor="text1"/>
                <w:sz w:val="22"/>
              </w:rPr>
              <w:t>362960005</w:t>
            </w:r>
          </w:p>
          <w:p w:rsidR="008E2B23" w:rsidRPr="00B629BC" w:rsidRDefault="008E2B23" w:rsidP="00F61806">
            <w:pPr>
              <w:rPr>
                <w:rFonts w:ascii="Times New Roman" w:hAnsi="Times New Roman"/>
                <w:color w:val="000000" w:themeColor="text1"/>
              </w:rPr>
            </w:pPr>
            <w:r w:rsidRPr="00B629BC">
              <w:rPr>
                <w:rFonts w:ascii="Times New Roman" w:hAnsi="Times New Roman"/>
                <w:color w:val="000000" w:themeColor="text1"/>
                <w:sz w:val="22"/>
              </w:rPr>
              <w:t xml:space="preserve">PDV IB: </w:t>
            </w:r>
            <w:r w:rsidR="00F61806" w:rsidRPr="00B629BC">
              <w:rPr>
                <w:rFonts w:ascii="Times New Roman" w:hAnsi="Times New Roman"/>
                <w:color w:val="000000" w:themeColor="text1"/>
                <w:sz w:val="22"/>
              </w:rPr>
              <w:t>400362960005</w:t>
            </w:r>
            <w:r w:rsidRPr="00B629BC">
              <w:rPr>
                <w:rFonts w:ascii="Times New Roman" w:hAnsi="Times New Roman"/>
                <w:color w:val="000000" w:themeColor="text1"/>
                <w:sz w:val="22"/>
              </w:rPr>
              <w:t xml:space="preserve">           </w:t>
            </w:r>
          </w:p>
        </w:tc>
        <w:tc>
          <w:tcPr>
            <w:tcW w:w="4395" w:type="dxa"/>
            <w:gridSpan w:val="4"/>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left"/>
              <w:rPr>
                <w:rFonts w:ascii="Times New Roman" w:hAnsi="Times New Roman"/>
                <w:color w:val="000000" w:themeColor="text1"/>
              </w:rPr>
            </w:pPr>
          </w:p>
        </w:tc>
      </w:tr>
      <w:tr w:rsidR="008E2B23" w:rsidRPr="00B629BC" w:rsidTr="004862FC">
        <w:trPr>
          <w:jc w:val="center"/>
        </w:trPr>
        <w:tc>
          <w:tcPr>
            <w:tcW w:w="9923" w:type="dxa"/>
            <w:gridSpan w:val="7"/>
            <w:tcBorders>
              <w:top w:val="single" w:sz="4" w:space="0" w:color="auto"/>
              <w:left w:val="single" w:sz="4" w:space="0" w:color="auto"/>
              <w:bottom w:val="single" w:sz="4" w:space="0" w:color="auto"/>
              <w:right w:val="single" w:sz="4" w:space="0" w:color="auto"/>
            </w:tcBorders>
            <w:shd w:val="clear" w:color="auto" w:fill="FFFFFF"/>
          </w:tcPr>
          <w:p w:rsidR="008E2B23" w:rsidRPr="00B629BC" w:rsidRDefault="008E2B23" w:rsidP="004862FC">
            <w:pPr>
              <w:jc w:val="center"/>
              <w:rPr>
                <w:rFonts w:ascii="Times New Roman" w:hAnsi="Times New Roman"/>
                <w:b/>
                <w:color w:val="000000" w:themeColor="text1"/>
              </w:rPr>
            </w:pPr>
            <w:r w:rsidRPr="00B629BC">
              <w:rPr>
                <w:rFonts w:ascii="Times New Roman" w:hAnsi="Times New Roman"/>
                <w:b/>
                <w:color w:val="000000" w:themeColor="text1"/>
                <w:sz w:val="22"/>
              </w:rPr>
              <w:t>B I L A N S    U S P J E H A</w:t>
            </w:r>
          </w:p>
          <w:p w:rsidR="008E2B23" w:rsidRPr="00873CBE" w:rsidRDefault="008E2B23" w:rsidP="004862FC">
            <w:pPr>
              <w:jc w:val="center"/>
              <w:rPr>
                <w:rFonts w:ascii="Times New Roman" w:hAnsi="Times New Roman"/>
                <w:b/>
                <w:color w:val="000000" w:themeColor="text1"/>
                <w:lang w:val="de-DE"/>
              </w:rPr>
            </w:pPr>
            <w:r w:rsidRPr="00873CBE">
              <w:rPr>
                <w:rFonts w:ascii="Times New Roman" w:hAnsi="Times New Roman"/>
                <w:b/>
                <w:color w:val="000000" w:themeColor="text1"/>
                <w:sz w:val="22"/>
                <w:lang w:val="de-DE"/>
              </w:rPr>
              <w:t>(Izvještaj o ukupnom rezultatu u periodu)</w:t>
            </w:r>
          </w:p>
          <w:p w:rsidR="008E2B23" w:rsidRPr="00B629BC" w:rsidRDefault="008E2B23" w:rsidP="004862FC">
            <w:pPr>
              <w:jc w:val="center"/>
              <w:rPr>
                <w:rFonts w:ascii="Times New Roman" w:hAnsi="Times New Roman"/>
                <w:b/>
                <w:color w:val="000000" w:themeColor="text1"/>
              </w:rPr>
            </w:pPr>
            <w:r w:rsidRPr="00B629BC">
              <w:rPr>
                <w:rFonts w:ascii="Times New Roman" w:hAnsi="Times New Roman"/>
                <w:b/>
                <w:color w:val="000000" w:themeColor="text1"/>
                <w:sz w:val="22"/>
              </w:rPr>
              <w:t>od 01.01. do 31.12.2017. godine</w:t>
            </w:r>
          </w:p>
          <w:p w:rsidR="008E2B23" w:rsidRPr="00B629BC" w:rsidRDefault="008E2B23" w:rsidP="004862FC">
            <w:pPr>
              <w:rPr>
                <w:rFonts w:ascii="Times New Roman" w:hAnsi="Times New Roman"/>
                <w:color w:val="000000" w:themeColor="text1"/>
              </w:rPr>
            </w:pPr>
            <w:r w:rsidRPr="00B629BC">
              <w:rPr>
                <w:rFonts w:ascii="Times New Roman" w:hAnsi="Times New Roman"/>
                <w:b/>
                <w:color w:val="000000" w:themeColor="text1"/>
              </w:rPr>
              <w:t xml:space="preserve">                                                                                                   </w:t>
            </w:r>
            <w:r w:rsidRPr="00B629BC">
              <w:rPr>
                <w:rFonts w:ascii="Times New Roman" w:hAnsi="Times New Roman"/>
                <w:b/>
                <w:color w:val="000000" w:themeColor="text1"/>
                <w:sz w:val="22"/>
              </w:rPr>
              <w:t>- iznosi u konvertibilnim markama</w:t>
            </w:r>
            <w:r w:rsidRPr="00B629BC">
              <w:rPr>
                <w:rFonts w:ascii="Times New Roman" w:hAnsi="Times New Roman"/>
                <w:b/>
                <w:color w:val="000000" w:themeColor="text1"/>
              </w:rPr>
              <w:t>-</w:t>
            </w:r>
          </w:p>
        </w:tc>
      </w:tr>
      <w:tr w:rsidR="008E2B23" w:rsidRPr="00B629BC" w:rsidTr="004862FC">
        <w:trPr>
          <w:cantSplit/>
          <w:trHeight w:val="26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sz w:val="22"/>
              </w:rPr>
              <w:t>Grupa računa</w:t>
            </w:r>
          </w:p>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sz w:val="22"/>
              </w:rPr>
              <w:t>račun</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sz w:val="22"/>
              </w:rPr>
              <w:t>POZICIJA</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rPr>
                <w:rFonts w:ascii="Times New Roman" w:hAnsi="Times New Roman"/>
                <w:color w:val="000000" w:themeColor="text1"/>
              </w:rPr>
            </w:pPr>
            <w:r w:rsidRPr="00B629BC">
              <w:rPr>
                <w:rFonts w:ascii="Times New Roman" w:hAnsi="Times New Roman"/>
                <w:color w:val="000000" w:themeColor="text1"/>
                <w:sz w:val="22"/>
              </w:rPr>
              <w:t xml:space="preserve">  AOP</w:t>
            </w:r>
          </w:p>
        </w:tc>
        <w:tc>
          <w:tcPr>
            <w:tcW w:w="304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sz w:val="22"/>
              </w:rPr>
              <w:t>Iznos</w:t>
            </w:r>
          </w:p>
        </w:tc>
        <w:tc>
          <w:tcPr>
            <w:tcW w:w="922" w:type="dxa"/>
            <w:vMerge w:val="restart"/>
            <w:tcBorders>
              <w:top w:val="single" w:sz="4" w:space="0" w:color="auto"/>
              <w:left w:val="single" w:sz="4" w:space="0" w:color="auto"/>
              <w:right w:val="single" w:sz="4" w:space="0" w:color="auto"/>
            </w:tcBorders>
            <w:shd w:val="clear" w:color="auto" w:fill="BFBFBF"/>
            <w:vAlign w:val="center"/>
          </w:tcPr>
          <w:p w:rsidR="008E2B23" w:rsidRPr="00B629BC" w:rsidRDefault="008E2B23" w:rsidP="004862FC">
            <w:pPr>
              <w:jc w:val="center"/>
              <w:rPr>
                <w:rFonts w:ascii="Times New Roman" w:hAnsi="Times New Roman"/>
                <w:color w:val="000000" w:themeColor="text1"/>
                <w:sz w:val="20"/>
              </w:rPr>
            </w:pPr>
            <w:r w:rsidRPr="00B629BC">
              <w:rPr>
                <w:rFonts w:ascii="Times New Roman" w:hAnsi="Times New Roman"/>
                <w:color w:val="000000" w:themeColor="text1"/>
                <w:sz w:val="20"/>
              </w:rPr>
              <w:t>Koefic.</w:t>
            </w:r>
          </w:p>
          <w:p w:rsidR="008E2B23" w:rsidRPr="00B629BC" w:rsidRDefault="008E2B23" w:rsidP="004862FC">
            <w:pPr>
              <w:jc w:val="center"/>
              <w:rPr>
                <w:rFonts w:ascii="Times New Roman" w:hAnsi="Times New Roman"/>
                <w:color w:val="000000" w:themeColor="text1"/>
                <w:sz w:val="20"/>
              </w:rPr>
            </w:pPr>
            <w:r w:rsidRPr="00B629BC">
              <w:rPr>
                <w:rFonts w:ascii="Times New Roman" w:hAnsi="Times New Roman"/>
                <w:color w:val="000000" w:themeColor="text1"/>
                <w:sz w:val="20"/>
              </w:rPr>
              <w:t>4/5</w:t>
            </w:r>
          </w:p>
        </w:tc>
      </w:tr>
      <w:tr w:rsidR="008E2B23" w:rsidRPr="00B629BC" w:rsidTr="004862FC">
        <w:trPr>
          <w:cantSplit/>
          <w:trHeight w:val="367"/>
          <w:jc w:val="center"/>
        </w:trPr>
        <w:tc>
          <w:tcPr>
            <w:tcW w:w="851"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left"/>
              <w:rPr>
                <w:rFonts w:ascii="Times New Roman" w:hAnsi="Times New Roman"/>
                <w:color w:val="000000" w:themeColor="text1"/>
              </w:rPr>
            </w:pPr>
          </w:p>
        </w:tc>
        <w:tc>
          <w:tcPr>
            <w:tcW w:w="439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left"/>
              <w:rPr>
                <w:rFonts w:ascii="Times New Roman" w:hAnsi="Times New Roman"/>
                <w:color w:val="000000" w:themeColor="text1"/>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left"/>
              <w:rPr>
                <w:rFonts w:ascii="Times New Roman" w:hAnsi="Times New Roman"/>
                <w:color w:val="000000" w:themeColor="text1"/>
              </w:rPr>
            </w:pPr>
          </w:p>
        </w:tc>
        <w:tc>
          <w:tcPr>
            <w:tcW w:w="163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sz w:val="22"/>
              </w:rPr>
              <w:t xml:space="preserve">Tekuća </w:t>
            </w:r>
          </w:p>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sz w:val="22"/>
              </w:rPr>
              <w:t>godina</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sz w:val="22"/>
              </w:rPr>
              <w:t>Prethodna godina</w:t>
            </w:r>
          </w:p>
        </w:tc>
        <w:tc>
          <w:tcPr>
            <w:tcW w:w="922" w:type="dxa"/>
            <w:vMerge/>
            <w:tcBorders>
              <w:left w:val="single" w:sz="4" w:space="0" w:color="auto"/>
              <w:bottom w:val="single" w:sz="4" w:space="0" w:color="auto"/>
              <w:right w:val="single" w:sz="4" w:space="0" w:color="auto"/>
            </w:tcBorders>
            <w:shd w:val="clear" w:color="auto" w:fill="BFBFBF"/>
            <w:vAlign w:val="center"/>
          </w:tcPr>
          <w:p w:rsidR="008E2B23" w:rsidRPr="00B629BC" w:rsidRDefault="008E2B23" w:rsidP="004862FC">
            <w:pPr>
              <w:rPr>
                <w:rFonts w:ascii="Times New Roman" w:hAnsi="Times New Roman"/>
                <w:color w:val="000000" w:themeColor="text1"/>
              </w:rPr>
            </w:pP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rPr>
              <w:t>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rPr>
              <w:t>2</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rPr>
              <w:t>3</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rPr>
              <w:t>5</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jc w:val="center"/>
              <w:rPr>
                <w:rFonts w:ascii="Times New Roman" w:hAnsi="Times New Roman"/>
                <w:color w:val="000000" w:themeColor="text1"/>
              </w:rPr>
            </w:pPr>
            <w:r w:rsidRPr="00B629BC">
              <w:rPr>
                <w:rFonts w:ascii="Times New Roman" w:hAnsi="Times New Roman"/>
                <w:color w:val="000000" w:themeColor="text1"/>
              </w:rPr>
              <w:t>6</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 xml:space="preserve">A. POSLOVNI PRIHODI I RASHODI  </w:t>
            </w:r>
          </w:p>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 xml:space="preserve"> I. POSLOVNI   PRIHODI</w:t>
            </w:r>
          </w:p>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 xml:space="preserve">  (202+206+210+211-212+213-214+215)</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p>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201</w:t>
            </w:r>
          </w:p>
          <w:p w:rsidR="008E2B23" w:rsidRPr="00B629BC" w:rsidRDefault="008E2B23" w:rsidP="004862FC">
            <w:pPr>
              <w:pStyle w:val="Header"/>
              <w:jc w:val="center"/>
              <w:rPr>
                <w:rFonts w:ascii="Times New Roman" w:hAnsi="Times New Roman"/>
                <w:color w:val="000000" w:themeColor="text1"/>
                <w:lang w:val="hr-HR"/>
              </w:rPr>
            </w:pP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3.161.649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3.891.836</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jc w:val="right"/>
              <w:rPr>
                <w:rFonts w:ascii="Times New Roman" w:hAnsi="Times New Roman"/>
                <w:color w:val="000000" w:themeColor="text1"/>
              </w:rPr>
            </w:pPr>
            <w:r>
              <w:rPr>
                <w:rFonts w:ascii="Times New Roman" w:hAnsi="Times New Roman"/>
                <w:color w:val="000000" w:themeColor="text1"/>
              </w:rPr>
              <w:t>0,81</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60</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 xml:space="preserve">1. Prihodi od prodaje robe (203+205) </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202</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962.146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1.093.112</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jc w:val="right"/>
              <w:rPr>
                <w:rFonts w:ascii="Times New Roman" w:hAnsi="Times New Roman"/>
                <w:color w:val="000000" w:themeColor="text1"/>
              </w:rPr>
            </w:pPr>
            <w:r>
              <w:rPr>
                <w:rFonts w:ascii="Times New Roman" w:hAnsi="Times New Roman"/>
                <w:color w:val="000000" w:themeColor="text1"/>
              </w:rPr>
              <w:t>0,88</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600</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a) Prihodi od prodaje robe povezanim pravnim licima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203</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jc w:val="right"/>
              <w:rPr>
                <w:rFonts w:ascii="Times New Roman" w:hAnsi="Times New Roman"/>
                <w:color w:val="000000" w:themeColor="text1"/>
              </w:rPr>
            </w:pPr>
            <w:r>
              <w:rPr>
                <w:rFonts w:ascii="Times New Roman" w:hAnsi="Times New Roman"/>
                <w:color w:val="000000" w:themeColor="text1"/>
              </w:rPr>
              <w:t>*</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601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b) Prihodi od prodaje robe na domaćem tržištu</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204</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962.146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1.093.112</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jc w:val="right"/>
              <w:rPr>
                <w:rFonts w:ascii="Times New Roman" w:hAnsi="Times New Roman"/>
                <w:color w:val="000000" w:themeColor="text1"/>
              </w:rPr>
            </w:pPr>
            <w:r>
              <w:rPr>
                <w:rFonts w:ascii="Times New Roman" w:hAnsi="Times New Roman"/>
                <w:color w:val="000000" w:themeColor="text1"/>
              </w:rPr>
              <w:t>0,88</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602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v) Prihodi od prodaje robe na inostranom tržištu</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205</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jc w:val="right"/>
              <w:rPr>
                <w:rFonts w:ascii="Times New Roman" w:hAnsi="Times New Roman"/>
                <w:color w:val="000000" w:themeColor="text1"/>
              </w:rPr>
            </w:pPr>
            <w:r>
              <w:rPr>
                <w:rFonts w:ascii="Times New Roman" w:hAnsi="Times New Roman"/>
                <w:color w:val="000000" w:themeColor="text1"/>
              </w:rPr>
              <w:t>*</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2. Prihodi od prodaje učinaka (207 do 209)</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206</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1.505.681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13.911.965</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707" w:rsidP="004862FC">
            <w:pPr>
              <w:jc w:val="right"/>
              <w:rPr>
                <w:rFonts w:ascii="Times New Roman" w:hAnsi="Times New Roman"/>
                <w:color w:val="000000" w:themeColor="text1"/>
              </w:rPr>
            </w:pPr>
            <w:r>
              <w:rPr>
                <w:rFonts w:ascii="Times New Roman" w:hAnsi="Times New Roman"/>
                <w:color w:val="000000" w:themeColor="text1"/>
              </w:rPr>
              <w:t>0,79</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610</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a) Prihodi od prodaje učinaka povezanim pravnim licima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207</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jc w:val="right"/>
              <w:rPr>
                <w:rFonts w:ascii="Times New Roman" w:hAnsi="Times New Roman"/>
                <w:color w:val="000000" w:themeColor="text1"/>
              </w:rPr>
            </w:pPr>
            <w:r>
              <w:rPr>
                <w:rFonts w:ascii="Times New Roman" w:hAnsi="Times New Roman"/>
                <w:color w:val="000000" w:themeColor="text1"/>
              </w:rPr>
              <w:t>*</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611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b) Prihodi od prodaje učinaka na domaćem tržištu</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208</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1.345.929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656.378</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jc w:val="right"/>
              <w:rPr>
                <w:rFonts w:ascii="Times New Roman" w:hAnsi="Times New Roman"/>
                <w:color w:val="000000" w:themeColor="text1"/>
              </w:rPr>
            </w:pPr>
            <w:r>
              <w:rPr>
                <w:rFonts w:ascii="Times New Roman" w:hAnsi="Times New Roman"/>
                <w:color w:val="000000" w:themeColor="text1"/>
              </w:rPr>
              <w:t>2,05</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612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v) Prihodi od prodaje učinaka na inostranom tržištu</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209</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159.752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1.255.587</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jc w:val="right"/>
              <w:rPr>
                <w:rFonts w:ascii="Times New Roman" w:hAnsi="Times New Roman"/>
                <w:color w:val="000000" w:themeColor="text1"/>
              </w:rPr>
            </w:pPr>
            <w:r>
              <w:rPr>
                <w:rFonts w:ascii="Times New Roman" w:hAnsi="Times New Roman"/>
                <w:color w:val="000000" w:themeColor="text1"/>
              </w:rPr>
              <w:t>0,12</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62</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3. Prihodi od aktiviranja ili potrošnje robe učinaka</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210</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right"/>
              <w:rPr>
                <w:rFonts w:ascii="Times New Roman" w:hAnsi="Times New Roman"/>
                <w:color w:val="000000" w:themeColor="text1"/>
                <w:lang w:val="hr-HR"/>
              </w:rPr>
            </w:pPr>
            <w:r w:rsidRPr="00B629BC">
              <w:rPr>
                <w:rFonts w:ascii="Times New Roman" w:hAnsi="Times New Roman"/>
                <w:color w:val="000000" w:themeColor="text1"/>
                <w:sz w:val="22"/>
                <w:lang w:val="hr-H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right"/>
              <w:rPr>
                <w:rFonts w:ascii="Times New Roman" w:hAnsi="Times New Roman"/>
                <w:color w:val="000000" w:themeColor="text1"/>
                <w:lang w:val="hr-HR"/>
              </w:rPr>
            </w:pPr>
            <w:r w:rsidRPr="00B629BC">
              <w:rPr>
                <w:rFonts w:ascii="Times New Roman" w:hAnsi="Times New Roman"/>
                <w:color w:val="000000" w:themeColor="text1"/>
                <w:sz w:val="22"/>
                <w:lang w:val="hr-HR"/>
              </w:rPr>
              <w:t>*</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jc w:val="right"/>
              <w:rPr>
                <w:color w:val="000000" w:themeColor="text1"/>
              </w:rPr>
            </w:pPr>
            <w:r w:rsidRPr="00B629BC">
              <w:rPr>
                <w:color w:val="000000" w:themeColor="text1"/>
              </w:rPr>
              <w:t>*</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630</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4. Povećanje vrijednosti zaliha učinaka</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211</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639.943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862.342</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jc w:val="right"/>
              <w:rPr>
                <w:rFonts w:ascii="Times New Roman" w:hAnsi="Times New Roman"/>
                <w:color w:val="000000" w:themeColor="text1"/>
              </w:rPr>
            </w:pPr>
            <w:r>
              <w:rPr>
                <w:rFonts w:ascii="Times New Roman" w:hAnsi="Times New Roman"/>
                <w:color w:val="000000" w:themeColor="text1"/>
              </w:rPr>
              <w:t>0,74</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631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5. Smanjenje vrijednosti zaliha učinaka</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212</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jc w:val="right"/>
              <w:rPr>
                <w:rFonts w:ascii="Times New Roman" w:hAnsi="Times New Roman"/>
                <w:color w:val="000000" w:themeColor="text1"/>
              </w:rPr>
            </w:pPr>
            <w:r>
              <w:rPr>
                <w:rFonts w:ascii="Times New Roman" w:hAnsi="Times New Roman"/>
                <w:color w:val="000000" w:themeColor="text1"/>
              </w:rPr>
              <w:t>*</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640 i 641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6. Povećanje vrijednosti investicionih nekretnina i bioloških sredstava koja se ne amortizuju</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213</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jc w:val="right"/>
              <w:rPr>
                <w:rFonts w:ascii="Times New Roman" w:hAnsi="Times New Roman"/>
                <w:color w:val="000000" w:themeColor="text1"/>
              </w:rPr>
            </w:pPr>
            <w:r>
              <w:rPr>
                <w:rFonts w:ascii="Times New Roman" w:hAnsi="Times New Roman"/>
                <w:color w:val="000000" w:themeColor="text1"/>
              </w:rPr>
              <w:t>*</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642 i 643</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7. Smanjenje vrijednosti investicionih nekretnina i bioloških sredstava koja se ne amortizuju</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214</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7C762B" w:rsidP="004862FC">
            <w:pPr>
              <w:jc w:val="right"/>
              <w:rPr>
                <w:rFonts w:ascii="Times New Roman" w:hAnsi="Times New Roman"/>
                <w:color w:val="000000" w:themeColor="text1"/>
              </w:rPr>
            </w:pPr>
            <w:r>
              <w:rPr>
                <w:rFonts w:ascii="Times New Roman" w:hAnsi="Times New Roman"/>
                <w:color w:val="000000" w:themeColor="text1"/>
              </w:rPr>
              <w:t>*</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650 do 659</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8. Ostali poslovni prihodi</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215</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53.879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24.417</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jc w:val="right"/>
              <w:rPr>
                <w:rFonts w:ascii="Times New Roman" w:hAnsi="Times New Roman"/>
                <w:color w:val="000000" w:themeColor="text1"/>
              </w:rPr>
            </w:pPr>
            <w:r>
              <w:rPr>
                <w:rFonts w:ascii="Times New Roman" w:hAnsi="Times New Roman"/>
                <w:color w:val="000000" w:themeColor="text1"/>
              </w:rPr>
              <w:t>2,21</w:t>
            </w:r>
          </w:p>
        </w:tc>
      </w:tr>
      <w:tr w:rsidR="008E2B23" w:rsidRPr="00B629BC" w:rsidTr="004862FC">
        <w:trPr>
          <w:cantSplit/>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left"/>
              <w:rPr>
                <w:rFonts w:ascii="Times New Roman" w:hAnsi="Times New Roman"/>
                <w:color w:val="000000" w:themeColor="text1"/>
                <w:lang w:val="hr-HR"/>
              </w:rPr>
            </w:pPr>
            <w:r w:rsidRPr="00B629BC">
              <w:rPr>
                <w:rFonts w:ascii="Times New Roman" w:hAnsi="Times New Roman"/>
                <w:color w:val="000000" w:themeColor="text1"/>
                <w:sz w:val="22"/>
                <w:lang w:val="hr-HR"/>
              </w:rPr>
              <w:t>II POSLOVNI RASHODI (217+218+219+222+223+226+227+228)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8E2B23" w:rsidP="004862FC">
            <w:pPr>
              <w:pStyle w:val="Header"/>
              <w:jc w:val="center"/>
              <w:rPr>
                <w:rFonts w:ascii="Times New Roman" w:hAnsi="Times New Roman"/>
                <w:color w:val="000000" w:themeColor="text1"/>
                <w:lang w:val="hr-HR"/>
              </w:rPr>
            </w:pPr>
            <w:r w:rsidRPr="00B629BC">
              <w:rPr>
                <w:rFonts w:ascii="Times New Roman" w:hAnsi="Times New Roman"/>
                <w:color w:val="000000" w:themeColor="text1"/>
                <w:sz w:val="22"/>
                <w:lang w:val="hr-HR"/>
              </w:rPr>
              <w:t>216</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3.092.333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pStyle w:val="Header"/>
              <w:jc w:val="right"/>
              <w:rPr>
                <w:rFonts w:ascii="Times New Roman" w:hAnsi="Times New Roman"/>
                <w:color w:val="000000" w:themeColor="text1"/>
                <w:lang w:val="hr-HR"/>
              </w:rPr>
            </w:pPr>
            <w:r>
              <w:rPr>
                <w:rFonts w:ascii="Times New Roman" w:hAnsi="Times New Roman"/>
                <w:color w:val="000000" w:themeColor="text1"/>
                <w:lang w:val="hr-HR"/>
              </w:rPr>
              <w:t>4.030.526</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629BC" w:rsidRDefault="00D2491F" w:rsidP="004862FC">
            <w:pPr>
              <w:jc w:val="right"/>
              <w:rPr>
                <w:rFonts w:ascii="Times New Roman" w:hAnsi="Times New Roman"/>
                <w:color w:val="000000" w:themeColor="text1"/>
              </w:rPr>
            </w:pPr>
            <w:r>
              <w:rPr>
                <w:rFonts w:ascii="Times New Roman" w:hAnsi="Times New Roman"/>
                <w:color w:val="000000" w:themeColor="text1"/>
              </w:rPr>
              <w:t>0,77</w:t>
            </w:r>
          </w:p>
        </w:tc>
      </w:tr>
    </w:tbl>
    <w:p w:rsidR="008E2B23" w:rsidRDefault="008E2B23" w:rsidP="008E2B23">
      <w:pPr>
        <w:ind w:left="5760" w:firstLine="720"/>
        <w:rPr>
          <w:rFonts w:ascii="Times New Roman" w:hAnsi="Times New Roman"/>
          <w:sz w:val="22"/>
        </w:rPr>
      </w:pPr>
    </w:p>
    <w:p w:rsidR="008E2B23" w:rsidRDefault="008E2B23" w:rsidP="008E2B23">
      <w:pPr>
        <w:ind w:left="5760" w:firstLine="720"/>
        <w:rPr>
          <w:rFonts w:ascii="Times New Roman" w:hAnsi="Times New Roman"/>
          <w:sz w:val="22"/>
        </w:rPr>
      </w:pPr>
    </w:p>
    <w:p w:rsidR="00166D32" w:rsidRDefault="00166D32" w:rsidP="008E2B23">
      <w:pPr>
        <w:ind w:left="5760" w:firstLine="720"/>
        <w:rPr>
          <w:rFonts w:ascii="Times New Roman" w:hAnsi="Times New Roman"/>
          <w:sz w:val="22"/>
        </w:rPr>
      </w:pPr>
    </w:p>
    <w:p w:rsidR="004862FC" w:rsidRDefault="004862FC" w:rsidP="008E2B23">
      <w:pPr>
        <w:ind w:left="5760" w:firstLine="720"/>
        <w:rPr>
          <w:rFonts w:ascii="Times New Roman" w:hAnsi="Times New Roman"/>
          <w:sz w:val="22"/>
        </w:rPr>
      </w:pPr>
    </w:p>
    <w:p w:rsidR="00B629BC" w:rsidRDefault="00B629BC" w:rsidP="008E2B23">
      <w:pPr>
        <w:ind w:left="5760" w:firstLine="720"/>
        <w:rPr>
          <w:rFonts w:ascii="Times New Roman" w:hAnsi="Times New Roman"/>
          <w:sz w:val="22"/>
        </w:rPr>
      </w:pPr>
    </w:p>
    <w:tbl>
      <w:tblPr>
        <w:tblW w:w="10062"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852"/>
        <w:gridCol w:w="4464"/>
        <w:gridCol w:w="851"/>
        <w:gridCol w:w="1559"/>
        <w:gridCol w:w="1487"/>
        <w:gridCol w:w="849"/>
      </w:tblGrid>
      <w:tr w:rsidR="008E2B23" w:rsidTr="004862FC">
        <w:trPr>
          <w:cantSplit/>
          <w:trHeight w:val="260"/>
          <w:jc w:val="center"/>
        </w:trPr>
        <w:tc>
          <w:tcPr>
            <w:tcW w:w="85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Grupa računa</w:t>
            </w:r>
          </w:p>
          <w:p w:rsidR="008E2B23" w:rsidRDefault="008E2B23" w:rsidP="004862FC">
            <w:pPr>
              <w:jc w:val="center"/>
              <w:rPr>
                <w:rFonts w:ascii="Times New Roman" w:hAnsi="Times New Roman"/>
              </w:rPr>
            </w:pPr>
            <w:r>
              <w:rPr>
                <w:rFonts w:ascii="Times New Roman" w:hAnsi="Times New Roman"/>
                <w:sz w:val="22"/>
              </w:rPr>
              <w:t>račun</w:t>
            </w:r>
          </w:p>
        </w:tc>
        <w:tc>
          <w:tcPr>
            <w:tcW w:w="446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POZICIJA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rPr>
                <w:rFonts w:ascii="Times New Roman" w:hAnsi="Times New Roman"/>
              </w:rPr>
            </w:pPr>
            <w:r>
              <w:rPr>
                <w:rFonts w:ascii="Times New Roman" w:hAnsi="Times New Roman"/>
                <w:sz w:val="22"/>
              </w:rPr>
              <w:t xml:space="preserve">  AOP</w:t>
            </w:r>
          </w:p>
        </w:tc>
        <w:tc>
          <w:tcPr>
            <w:tcW w:w="304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730FA" w:rsidRDefault="008E2B23" w:rsidP="004862FC">
            <w:pPr>
              <w:jc w:val="center"/>
              <w:rPr>
                <w:rFonts w:ascii="Times New Roman" w:hAnsi="Times New Roman"/>
              </w:rPr>
            </w:pPr>
            <w:r w:rsidRPr="00B730FA">
              <w:rPr>
                <w:rFonts w:ascii="Times New Roman" w:hAnsi="Times New Roman"/>
                <w:sz w:val="22"/>
              </w:rPr>
              <w:t>Iznos</w:t>
            </w:r>
          </w:p>
        </w:tc>
        <w:tc>
          <w:tcPr>
            <w:tcW w:w="849" w:type="dxa"/>
            <w:vMerge w:val="restart"/>
            <w:tcBorders>
              <w:top w:val="single" w:sz="4" w:space="0" w:color="auto"/>
              <w:left w:val="single" w:sz="4" w:space="0" w:color="auto"/>
              <w:right w:val="single" w:sz="4" w:space="0" w:color="auto"/>
            </w:tcBorders>
            <w:shd w:val="clear" w:color="auto" w:fill="BFBFBF"/>
            <w:vAlign w:val="center"/>
          </w:tcPr>
          <w:p w:rsidR="008E2B23" w:rsidRPr="00B730FA" w:rsidRDefault="008E2B23" w:rsidP="004862FC">
            <w:pPr>
              <w:jc w:val="center"/>
              <w:rPr>
                <w:rFonts w:ascii="Times New Roman" w:hAnsi="Times New Roman"/>
                <w:sz w:val="20"/>
              </w:rPr>
            </w:pPr>
            <w:r w:rsidRPr="00B730FA">
              <w:rPr>
                <w:rFonts w:ascii="Times New Roman" w:hAnsi="Times New Roman"/>
                <w:sz w:val="20"/>
              </w:rPr>
              <w:t>Koefic.</w:t>
            </w:r>
          </w:p>
          <w:p w:rsidR="008E2B23" w:rsidRPr="00B730FA" w:rsidRDefault="008E2B23" w:rsidP="004862FC">
            <w:pPr>
              <w:jc w:val="center"/>
              <w:rPr>
                <w:rFonts w:ascii="Times New Roman" w:hAnsi="Times New Roman"/>
                <w:sz w:val="20"/>
              </w:rPr>
            </w:pPr>
            <w:r w:rsidRPr="00B730FA">
              <w:rPr>
                <w:rFonts w:ascii="Times New Roman" w:hAnsi="Times New Roman"/>
                <w:sz w:val="20"/>
              </w:rPr>
              <w:t>4/5</w:t>
            </w:r>
          </w:p>
        </w:tc>
      </w:tr>
      <w:tr w:rsidR="008E2B23" w:rsidTr="004862FC">
        <w:trPr>
          <w:cantSplit/>
          <w:trHeight w:val="367"/>
          <w:jc w:val="center"/>
        </w:trPr>
        <w:tc>
          <w:tcPr>
            <w:tcW w:w="85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446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 xml:space="preserve">Tekuća </w:t>
            </w:r>
          </w:p>
          <w:p w:rsidR="008E2B23" w:rsidRDefault="008E2B23" w:rsidP="004862FC">
            <w:pPr>
              <w:jc w:val="center"/>
              <w:rPr>
                <w:rFonts w:ascii="Times New Roman" w:hAnsi="Times New Roman"/>
              </w:rPr>
            </w:pPr>
            <w:r>
              <w:rPr>
                <w:rFonts w:ascii="Times New Roman" w:hAnsi="Times New Roman"/>
                <w:sz w:val="22"/>
              </w:rPr>
              <w:t>godina</w:t>
            </w:r>
          </w:p>
        </w:tc>
        <w:tc>
          <w:tcPr>
            <w:tcW w:w="14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730FA" w:rsidRDefault="008E2B23" w:rsidP="004862FC">
            <w:pPr>
              <w:jc w:val="center"/>
              <w:rPr>
                <w:rFonts w:ascii="Times New Roman" w:hAnsi="Times New Roman"/>
              </w:rPr>
            </w:pPr>
            <w:r w:rsidRPr="00B730FA">
              <w:rPr>
                <w:rFonts w:ascii="Times New Roman" w:hAnsi="Times New Roman"/>
                <w:sz w:val="22"/>
              </w:rPr>
              <w:t>Prethodna godina</w:t>
            </w:r>
          </w:p>
        </w:tc>
        <w:tc>
          <w:tcPr>
            <w:tcW w:w="849" w:type="dxa"/>
            <w:vMerge/>
            <w:tcBorders>
              <w:left w:val="single" w:sz="4" w:space="0" w:color="auto"/>
              <w:bottom w:val="single" w:sz="4" w:space="0" w:color="auto"/>
              <w:right w:val="single" w:sz="4" w:space="0" w:color="auto"/>
            </w:tcBorders>
            <w:shd w:val="clear" w:color="auto" w:fill="BFBFBF"/>
            <w:vAlign w:val="center"/>
          </w:tcPr>
          <w:p w:rsidR="008E2B23" w:rsidRPr="00B730FA" w:rsidRDefault="008E2B23" w:rsidP="004862FC">
            <w:pPr>
              <w:rPr>
                <w:rFonts w:ascii="Times New Roman" w:hAnsi="Times New Roman"/>
              </w:rPr>
            </w:pP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1</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8E2B23" w:rsidP="004862FC">
            <w:pPr>
              <w:pStyle w:val="Header"/>
              <w:jc w:val="center"/>
              <w:rPr>
                <w:rFonts w:ascii="Times New Roman" w:hAnsi="Times New Roman"/>
                <w:lang w:val="hr-HR"/>
              </w:rPr>
            </w:pPr>
            <w:r w:rsidRPr="00B730FA">
              <w:rPr>
                <w:rFonts w:ascii="Times New Roman" w:hAnsi="Times New Roman"/>
                <w:sz w:val="22"/>
                <w:lang w:val="hr-HR"/>
              </w:rPr>
              <w:t>5</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8E2B23" w:rsidP="004862FC">
            <w:pPr>
              <w:jc w:val="center"/>
              <w:rPr>
                <w:rFonts w:ascii="Times New Roman" w:hAnsi="Times New Roman"/>
                <w:lang w:val="hr-HR"/>
              </w:rPr>
            </w:pPr>
            <w:r w:rsidRPr="00B730FA">
              <w:rPr>
                <w:rFonts w:ascii="Times New Roman" w:hAnsi="Times New Roman"/>
                <w:sz w:val="22"/>
                <w:lang w:val="hr-HR"/>
              </w:rPr>
              <w:t>6</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500 do 502</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1. Nabavna vrijednost prodate robe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217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pStyle w:val="Header"/>
              <w:jc w:val="right"/>
              <w:rPr>
                <w:rFonts w:ascii="Times New Roman" w:hAnsi="Times New Roman"/>
                <w:lang w:val="hr-HR"/>
              </w:rPr>
            </w:pPr>
            <w:r>
              <w:rPr>
                <w:rFonts w:ascii="Times New Roman" w:hAnsi="Times New Roman"/>
                <w:lang w:val="hr-HR"/>
              </w:rPr>
              <w:t>942.417</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pStyle w:val="Header"/>
              <w:jc w:val="right"/>
              <w:rPr>
                <w:rFonts w:ascii="Times New Roman" w:hAnsi="Times New Roman"/>
                <w:lang w:val="hr-HR"/>
              </w:rPr>
            </w:pPr>
            <w:r>
              <w:rPr>
                <w:rFonts w:ascii="Times New Roman" w:hAnsi="Times New Roman"/>
                <w:lang w:val="hr-HR"/>
              </w:rPr>
              <w:t>1.041.719</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0,90</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510 do 513</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2. Troškovi  materijala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pStyle w:val="Header"/>
              <w:jc w:val="right"/>
              <w:rPr>
                <w:rFonts w:ascii="Times New Roman" w:hAnsi="Times New Roman"/>
                <w:lang w:val="hr-HR"/>
              </w:rPr>
            </w:pPr>
            <w:r>
              <w:rPr>
                <w:rFonts w:ascii="Times New Roman" w:hAnsi="Times New Roman"/>
                <w:lang w:val="hr-HR"/>
              </w:rPr>
              <w:t>1.264.676</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pStyle w:val="Header"/>
              <w:jc w:val="right"/>
              <w:rPr>
                <w:rFonts w:ascii="Times New Roman" w:hAnsi="Times New Roman"/>
                <w:lang w:val="hr-HR"/>
              </w:rPr>
            </w:pPr>
            <w:r>
              <w:rPr>
                <w:rFonts w:ascii="Times New Roman" w:hAnsi="Times New Roman"/>
                <w:lang w:val="hr-HR"/>
              </w:rPr>
              <w:t>1.812.057</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0,70</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52</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3. Troškovi zarada, naknada zarada i ostalih ličnih rashoda (220+221)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219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pStyle w:val="Header"/>
              <w:jc w:val="right"/>
              <w:rPr>
                <w:rFonts w:ascii="Times New Roman" w:hAnsi="Times New Roman"/>
                <w:lang w:val="hr-HR"/>
              </w:rPr>
            </w:pPr>
            <w:r>
              <w:rPr>
                <w:rFonts w:ascii="Times New Roman" w:hAnsi="Times New Roman"/>
                <w:lang w:val="hr-HR"/>
              </w:rPr>
              <w:t>390.469</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pStyle w:val="Header"/>
              <w:jc w:val="right"/>
              <w:rPr>
                <w:rFonts w:ascii="Times New Roman" w:hAnsi="Times New Roman"/>
                <w:lang w:val="hr-HR"/>
              </w:rPr>
            </w:pPr>
            <w:r>
              <w:rPr>
                <w:rFonts w:ascii="Times New Roman" w:hAnsi="Times New Roman"/>
                <w:lang w:val="hr-HR"/>
              </w:rPr>
              <w:t>381.902</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1,02</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520 i 521</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a) Troškovi bruto zarada i bruto naknada zarada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pStyle w:val="Header"/>
              <w:jc w:val="right"/>
              <w:rPr>
                <w:rFonts w:ascii="Times New Roman" w:hAnsi="Times New Roman"/>
                <w:lang w:val="hr-HR"/>
              </w:rPr>
            </w:pPr>
            <w:r>
              <w:rPr>
                <w:rFonts w:ascii="Times New Roman" w:hAnsi="Times New Roman"/>
                <w:lang w:val="hr-HR"/>
              </w:rPr>
              <w:t>31..817</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pStyle w:val="Header"/>
              <w:jc w:val="right"/>
              <w:rPr>
                <w:rFonts w:ascii="Times New Roman" w:hAnsi="Times New Roman"/>
                <w:lang w:val="hr-HR"/>
              </w:rPr>
            </w:pPr>
            <w:r>
              <w:rPr>
                <w:rFonts w:ascii="Times New Roman" w:hAnsi="Times New Roman"/>
                <w:lang w:val="hr-HR"/>
              </w:rPr>
              <w:t>371.390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0,84</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522 i 529</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b) Ostali lični rashodi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pStyle w:val="Header"/>
              <w:jc w:val="right"/>
              <w:rPr>
                <w:rFonts w:ascii="Times New Roman" w:hAnsi="Times New Roman"/>
                <w:lang w:val="hr-HR"/>
              </w:rPr>
            </w:pPr>
            <w:r>
              <w:rPr>
                <w:rFonts w:ascii="Times New Roman" w:hAnsi="Times New Roman"/>
                <w:lang w:val="hr-HR"/>
              </w:rPr>
              <w:t>78.652</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pStyle w:val="Header"/>
              <w:jc w:val="right"/>
              <w:rPr>
                <w:rFonts w:ascii="Times New Roman" w:hAnsi="Times New Roman"/>
                <w:lang w:val="hr-HR"/>
              </w:rPr>
            </w:pPr>
            <w:r>
              <w:rPr>
                <w:rFonts w:ascii="Times New Roman" w:hAnsi="Times New Roman"/>
                <w:lang w:val="hr-HR"/>
              </w:rPr>
              <w:t>10.512</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7,48</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530 do 539</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4. Troškovi proizvodnih usluga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pStyle w:val="Header"/>
              <w:jc w:val="right"/>
              <w:rPr>
                <w:rFonts w:ascii="Times New Roman" w:hAnsi="Times New Roman"/>
                <w:lang w:val="hr-HR"/>
              </w:rPr>
            </w:pPr>
            <w:r>
              <w:rPr>
                <w:rFonts w:ascii="Times New Roman" w:hAnsi="Times New Roman"/>
                <w:lang w:val="hr-HR"/>
              </w:rPr>
              <w:t>355.049</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pStyle w:val="Header"/>
              <w:jc w:val="right"/>
              <w:rPr>
                <w:rFonts w:ascii="Times New Roman" w:hAnsi="Times New Roman"/>
                <w:lang w:val="hr-HR"/>
              </w:rPr>
            </w:pPr>
            <w:r>
              <w:rPr>
                <w:rFonts w:ascii="Times New Roman" w:hAnsi="Times New Roman"/>
                <w:lang w:val="hr-HR"/>
              </w:rPr>
              <w:t>400.517</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0,89</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54</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5. Troškovi amortizacije i rezervisanja (224+225)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pStyle w:val="Header"/>
              <w:jc w:val="right"/>
              <w:rPr>
                <w:rFonts w:ascii="Times New Roman" w:hAnsi="Times New Roman"/>
                <w:lang w:val="hr-HR"/>
              </w:rPr>
            </w:pPr>
            <w:r>
              <w:rPr>
                <w:rFonts w:ascii="Times New Roman" w:hAnsi="Times New Roman"/>
                <w:lang w:val="hr-HR"/>
              </w:rPr>
              <w:t>75.038</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pStyle w:val="Header"/>
              <w:jc w:val="right"/>
              <w:rPr>
                <w:rFonts w:ascii="Times New Roman" w:hAnsi="Times New Roman"/>
                <w:lang w:val="hr-HR"/>
              </w:rPr>
            </w:pPr>
            <w:r>
              <w:rPr>
                <w:rFonts w:ascii="Times New Roman" w:hAnsi="Times New Roman"/>
                <w:lang w:val="hr-HR"/>
              </w:rPr>
              <w:t>353.284</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0,21</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540</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a) Troškovi amortizacije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pStyle w:val="Header"/>
              <w:jc w:val="right"/>
              <w:rPr>
                <w:rFonts w:ascii="Times New Roman" w:hAnsi="Times New Roman"/>
                <w:lang w:val="hr-HR"/>
              </w:rPr>
            </w:pPr>
            <w:r>
              <w:rPr>
                <w:rFonts w:ascii="Times New Roman" w:hAnsi="Times New Roman"/>
                <w:lang w:val="hr-HR"/>
              </w:rPr>
              <w:t>75.038</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pStyle w:val="Header"/>
              <w:jc w:val="right"/>
              <w:rPr>
                <w:rFonts w:ascii="Times New Roman" w:hAnsi="Times New Roman"/>
                <w:lang w:val="hr-HR"/>
              </w:rPr>
            </w:pPr>
            <w:r>
              <w:rPr>
                <w:rFonts w:ascii="Times New Roman" w:hAnsi="Times New Roman"/>
                <w:lang w:val="hr-HR"/>
              </w:rPr>
              <w:t>73.284</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1,02</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541 do 549</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b) Troškovi rezervisanja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pStyle w:val="Header"/>
              <w:jc w:val="right"/>
              <w:rPr>
                <w:rFonts w:ascii="Times New Roman" w:hAnsi="Times New Roman"/>
                <w:lang w:val="hr-HR"/>
              </w:rPr>
            </w:pPr>
            <w:r>
              <w:rPr>
                <w:rFonts w:ascii="Times New Roman" w:hAnsi="Times New Roman"/>
                <w:lang w:val="hr-HR"/>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pStyle w:val="Header"/>
              <w:jc w:val="right"/>
              <w:rPr>
                <w:rFonts w:ascii="Times New Roman" w:hAnsi="Times New Roman"/>
                <w:lang w:val="hr-HR"/>
              </w:rPr>
            </w:pPr>
            <w:r>
              <w:rPr>
                <w:rFonts w:ascii="Times New Roman" w:hAnsi="Times New Roman"/>
                <w:lang w:val="hr-HR"/>
              </w:rPr>
              <w:t>280.000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55 osim 555 i 556</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6. Nematerijalni troškovi (bez poreza i doprinosa)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56.447</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30.530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1,85</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555</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7. Troškovi poreza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8.237</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10.161</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0,81</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556</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8. Troškovi doprinosa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356</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B. POSLOVNI DOBITAK (201-216)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229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69.316</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V. POSLOVNI GUBITAK (216-201)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D2491F"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D2491F" w:rsidP="004862FC">
            <w:pPr>
              <w:jc w:val="right"/>
              <w:rPr>
                <w:rFonts w:ascii="Times New Roman" w:hAnsi="Times New Roman"/>
              </w:rPr>
            </w:pPr>
            <w:r>
              <w:rPr>
                <w:rFonts w:ascii="Times New Roman" w:hAnsi="Times New Roman"/>
              </w:rPr>
              <w:t>138.690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D2491F"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66</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G. FINANSIJSKI PRIHODI I RASHODI</w:t>
            </w:r>
          </w:p>
          <w:p w:rsidR="008E2B23" w:rsidRDefault="008E2B23" w:rsidP="004862FC">
            <w:pPr>
              <w:pStyle w:val="Header"/>
              <w:jc w:val="left"/>
              <w:rPr>
                <w:rFonts w:ascii="Times New Roman" w:hAnsi="Times New Roman"/>
                <w:lang w:val="hr-HR"/>
              </w:rPr>
            </w:pPr>
            <w:r>
              <w:rPr>
                <w:rFonts w:ascii="Times New Roman" w:hAnsi="Times New Roman"/>
                <w:sz w:val="22"/>
                <w:lang w:val="hr-HR"/>
              </w:rPr>
              <w:t>I. FINANSIJSKI PRIHODI (232 DO 237)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51.546</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61.057</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0,84</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660</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1. Finansijski prihodi od povezanih pravnih lica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D2491F"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D2491F"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w:t>
            </w:r>
          </w:p>
        </w:tc>
      </w:tr>
      <w:tr w:rsidR="008E2B23" w:rsidTr="004862FC">
        <w:trPr>
          <w:cantSplit/>
          <w:trHeight w:val="70"/>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661</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2. Prihodi od kamata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D2491F" w:rsidP="004862FC">
            <w:pPr>
              <w:jc w:val="right"/>
              <w:rPr>
                <w:rFonts w:ascii="Times New Roman" w:hAnsi="Times New Roman"/>
              </w:rPr>
            </w:pPr>
            <w:r>
              <w:rPr>
                <w:rFonts w:ascii="Times New Roman" w:hAnsi="Times New Roman"/>
              </w:rPr>
              <w:t>51.546</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D2491F" w:rsidP="004862FC">
            <w:pPr>
              <w:jc w:val="right"/>
              <w:rPr>
                <w:rFonts w:ascii="Times New Roman" w:hAnsi="Times New Roman"/>
              </w:rPr>
            </w:pPr>
            <w:r>
              <w:rPr>
                <w:rFonts w:ascii="Times New Roman" w:hAnsi="Times New Roman"/>
              </w:rPr>
              <w:t>61.057</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0,84</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662</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3. Pozitivne kursne razlike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663</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4. Prihodi od efekata valutne klauzule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664</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5. Prihodi od učešća u dobitku zajedničkih ulaganja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669</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6. Ostali finansijski prihodi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56</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II FINANSIJSKI RASHODI (239 do 243)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11.436</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1.097</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10,42</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560</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1. Finansijski rashodi po osnovu odnosa povezanih pravnih lica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239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561</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2. Rashodi kamata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11.436</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1.097</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10,42</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562</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3. Negativne kursne razlike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563</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4. Rashodi po osnovu valutne klauzule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564</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5. Ostali finansijski rashodi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D. DOBITAK REDOVNE AKTIVNOSTI (229+231-238)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7C762B"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Đ. GUBITAK REDOVNE AKTIVNOSTI (230+238-231)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78.730</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67</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E. OSTALI PRIHODI I RASHODI</w:t>
            </w:r>
          </w:p>
          <w:p w:rsidR="008E2B23" w:rsidRPr="00A81915" w:rsidRDefault="008E2B23" w:rsidP="004862FC">
            <w:pPr>
              <w:pStyle w:val="Header"/>
              <w:jc w:val="left"/>
              <w:rPr>
                <w:rFonts w:ascii="Times New Roman" w:hAnsi="Times New Roman"/>
                <w:sz w:val="20"/>
                <w:lang w:val="hr-HR"/>
              </w:rPr>
            </w:pPr>
            <w:r w:rsidRPr="00A81915">
              <w:rPr>
                <w:rFonts w:ascii="Times New Roman" w:hAnsi="Times New Roman"/>
                <w:sz w:val="20"/>
                <w:lang w:val="hr-HR"/>
              </w:rPr>
              <w:t>I OSTALI PRIHODI (247 do 256)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102.877</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115.718</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B730FA" w:rsidRDefault="00D2491F" w:rsidP="004862FC">
            <w:pPr>
              <w:jc w:val="right"/>
              <w:rPr>
                <w:rFonts w:ascii="Times New Roman" w:hAnsi="Times New Roman"/>
              </w:rPr>
            </w:pPr>
            <w:r>
              <w:rPr>
                <w:rFonts w:ascii="Times New Roman" w:hAnsi="Times New Roman"/>
              </w:rPr>
              <w:t>0,89</w:t>
            </w:r>
          </w:p>
        </w:tc>
      </w:tr>
      <w:tr w:rsidR="008E2B23" w:rsidTr="004862FC">
        <w:trPr>
          <w:cantSplit/>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center"/>
              <w:rPr>
                <w:rFonts w:ascii="Times New Roman" w:hAnsi="Times New Roman"/>
                <w:sz w:val="20"/>
                <w:lang w:val="hr-HR"/>
              </w:rPr>
            </w:pPr>
            <w:r w:rsidRPr="00A81915">
              <w:rPr>
                <w:rFonts w:ascii="Times New Roman" w:hAnsi="Times New Roman"/>
                <w:sz w:val="20"/>
                <w:lang w:val="hr-HR"/>
              </w:rPr>
              <w:t>670</w:t>
            </w:r>
          </w:p>
        </w:tc>
        <w:tc>
          <w:tcPr>
            <w:tcW w:w="446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1. Dobici po osnovu prodaje nematerijalnih ulaganja, nekretnina, postrojenja i opreme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7C762B" w:rsidP="004862FC">
            <w:pPr>
              <w:jc w:val="right"/>
              <w:rPr>
                <w:rFonts w:ascii="Times New Roman" w:hAnsi="Times New Roman"/>
              </w:rPr>
            </w:pPr>
            <w:r>
              <w:rPr>
                <w:rFonts w:ascii="Times New Roman" w:hAnsi="Times New Roman"/>
              </w:rPr>
              <w: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7C762B" w:rsidP="004862FC">
            <w:pPr>
              <w:jc w:val="right"/>
              <w:rPr>
                <w:rFonts w:ascii="Times New Roman" w:hAnsi="Times New Roman"/>
              </w:rPr>
            </w:pPr>
            <w:r>
              <w:rPr>
                <w:rFonts w:ascii="Times New Roman" w:hAnsi="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B730FA" w:rsidRDefault="007C762B" w:rsidP="004862FC">
            <w:pPr>
              <w:jc w:val="right"/>
              <w:rPr>
                <w:rFonts w:ascii="Times New Roman" w:hAnsi="Times New Roman"/>
              </w:rPr>
            </w:pPr>
            <w:r>
              <w:rPr>
                <w:rFonts w:ascii="Times New Roman" w:hAnsi="Times New Roman"/>
              </w:rPr>
              <w:t>*</w:t>
            </w:r>
          </w:p>
        </w:tc>
      </w:tr>
    </w:tbl>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tabs>
          <w:tab w:val="left" w:pos="1202"/>
        </w:tabs>
        <w:ind w:firstLine="720"/>
        <w:rPr>
          <w:rFonts w:ascii="Times New Roman" w:hAnsi="Times New Roman"/>
        </w:rPr>
      </w:pPr>
      <w:r>
        <w:rPr>
          <w:rFonts w:ascii="Times New Roman" w:hAnsi="Times New Roman"/>
        </w:rPr>
        <w:tab/>
      </w:r>
    </w:p>
    <w:tbl>
      <w:tblPr>
        <w:tblW w:w="1013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992"/>
        <w:gridCol w:w="4288"/>
        <w:gridCol w:w="992"/>
        <w:gridCol w:w="1418"/>
        <w:gridCol w:w="1559"/>
        <w:gridCol w:w="886"/>
      </w:tblGrid>
      <w:tr w:rsidR="008E2B23" w:rsidTr="004862FC">
        <w:trPr>
          <w:cantSplit/>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b/>
              <w:t xml:space="preserve">          </w:t>
            </w:r>
            <w:r>
              <w:rPr>
                <w:rFonts w:ascii="Times New Roman" w:hAnsi="Times New Roman"/>
                <w:sz w:val="22"/>
              </w:rPr>
              <w:t>Grupa računa,</w:t>
            </w:r>
          </w:p>
          <w:p w:rsidR="008E2B23" w:rsidRDefault="008E2B23" w:rsidP="004862FC">
            <w:pPr>
              <w:jc w:val="center"/>
              <w:rPr>
                <w:rFonts w:ascii="Times New Roman" w:hAnsi="Times New Roman"/>
              </w:rPr>
            </w:pPr>
            <w:r>
              <w:rPr>
                <w:rFonts w:ascii="Times New Roman" w:hAnsi="Times New Roman"/>
                <w:sz w:val="22"/>
              </w:rPr>
              <w:t>račun</w:t>
            </w:r>
          </w:p>
        </w:tc>
        <w:tc>
          <w:tcPr>
            <w:tcW w:w="42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 O Z I C I J 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AOP</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 Z N O S</w:t>
            </w:r>
          </w:p>
        </w:tc>
        <w:tc>
          <w:tcPr>
            <w:tcW w:w="886" w:type="dxa"/>
            <w:vMerge w:val="restart"/>
            <w:tcBorders>
              <w:top w:val="single" w:sz="4" w:space="0" w:color="auto"/>
              <w:left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4/5</w:t>
            </w:r>
          </w:p>
        </w:tc>
      </w:tr>
      <w:tr w:rsidR="008E2B23" w:rsidTr="004862FC">
        <w:trPr>
          <w:cantSplit/>
          <w:jc w:val="center"/>
        </w:trPr>
        <w:tc>
          <w:tcPr>
            <w:tcW w:w="99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42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 xml:space="preserve">Tekuća </w:t>
            </w:r>
          </w:p>
          <w:p w:rsidR="008E2B23" w:rsidRDefault="008E2B23" w:rsidP="004862FC">
            <w:pPr>
              <w:jc w:val="center"/>
              <w:rPr>
                <w:rFonts w:ascii="Times New Roman" w:hAnsi="Times New Roman"/>
              </w:rPr>
            </w:pPr>
            <w:r>
              <w:rPr>
                <w:rFonts w:ascii="Times New Roman" w:hAnsi="Times New Roman"/>
              </w:rPr>
              <w:t>godina</w:t>
            </w:r>
          </w:p>
          <w:p w:rsidR="008E2B23" w:rsidRDefault="008E2B23" w:rsidP="004862FC">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886" w:type="dxa"/>
            <w:vMerge/>
            <w:tcBorders>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1</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5</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6</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671</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2. Dobici po osnovu prodaje investicionih nekretnina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672</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3.Dobici po osnovu prodaje biloških sredstava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249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673</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4. Dobici po osnovu prodaje sredstava obustavljenog poslovanja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674</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5. Dobici po osnovu prodaje učešća u kapitalu i dugoročnih HOV</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675</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6. Dobici po osnovu prodaje materijala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98.191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111.976</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0,88</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676</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7. Viškovi, izuzimajući viškove zaliha učinaka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677</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8. Naplaćena otpisana potraživanja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678</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9.  Prihodi po osnovu ugovorene zaštite od rizika, koji ne ispunjavaju uslove da se iskažu u okviru revalorizacionih rezervi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679</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10. Prihodi od smanjenja obaveza, ukidanja neiskorišćenih dugoročnih rezervisanja i ostali nepomenuti prihodi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3.742</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II OSTALI RASHODI (258 do 267)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9.633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733</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13,14</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570</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1. Gubici po osnovu prodaje i rashodovanja nematerijalnih ulaganja, nekretnina, postrojenja i opreme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100</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571</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2. Gubici po osnovu prodaje i rashodovanja investicionih nekretnina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259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572</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3. Gubici po osnovu prodaje i rashodovanja bioloških sredstava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573</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 xml:space="preserve">4. Gubici po osnovu prodaje sredstava obustavljenog poslovanja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574</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5. Gubici po osnovu prodaje učešća u kapitalu i dugoročnih HOV</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7C762B">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575</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6. Gubici po osnovu prodatog materijala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7C762B">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576</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7. Manjkovi, izuzimajući manjkove zaliha učinaka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7C762B">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577</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8. Rashodi po osnovu zaštite od rizika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7C762B">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578</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9. Rashodi po osnovu ispravke vrijednosti i otpisa potraživanja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1.414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579</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10. Rashodi po osnovu rashodovanja zaliha materijala i robe i ostali rashodi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8.219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633</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12,98</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Ž. DOBITAK PO OSNOVU OSTALIH PRIHODA I RASHODA (246-257)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93.244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114.985</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0,81</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Z. GUBITAK PO OSNOVU OSTALIH PRIHODA I RASHODA (257-246)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269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w:t>
            </w:r>
          </w:p>
        </w:tc>
        <w:tc>
          <w:tcPr>
            <w:tcW w:w="42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II. PRIHODI I RASHODI OD USKLAĐIVANJA VRIJEDNOSTI IMOVINE</w:t>
            </w:r>
          </w:p>
          <w:p w:rsidR="008E2B23" w:rsidRPr="00A81915" w:rsidRDefault="008E2B23" w:rsidP="004862FC">
            <w:pPr>
              <w:pStyle w:val="Header"/>
              <w:jc w:val="left"/>
              <w:rPr>
                <w:rFonts w:ascii="Times New Roman" w:hAnsi="Times New Roman"/>
                <w:sz w:val="20"/>
                <w:lang w:val="hr-HR"/>
              </w:rPr>
            </w:pPr>
            <w:r w:rsidRPr="00A81915">
              <w:rPr>
                <w:rFonts w:ascii="Times New Roman" w:hAnsi="Times New Roman"/>
                <w:sz w:val="20"/>
                <w:lang w:val="hr-HR"/>
              </w:rPr>
              <w:t>I. PRIHODI OD USKLAĐIVANJA VRIJEDNOSTI IMOVINE (271 DO 279)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8.584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149.147</w:t>
            </w:r>
          </w:p>
        </w:tc>
        <w:tc>
          <w:tcPr>
            <w:tcW w:w="88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0,06</w:t>
            </w:r>
          </w:p>
        </w:tc>
      </w:tr>
    </w:tbl>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166D32" w:rsidRDefault="003853D1" w:rsidP="003853D1">
      <w:pPr>
        <w:tabs>
          <w:tab w:val="left" w:pos="1693"/>
        </w:tabs>
        <w:ind w:firstLine="720"/>
        <w:rPr>
          <w:rFonts w:ascii="Times New Roman" w:hAnsi="Times New Roman"/>
        </w:rPr>
      </w:pPr>
      <w:r>
        <w:rPr>
          <w:rFonts w:ascii="Times New Roman" w:hAnsi="Times New Roman"/>
        </w:rPr>
        <w:tab/>
      </w:r>
    </w:p>
    <w:tbl>
      <w:tblPr>
        <w:tblW w:w="1010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992"/>
        <w:gridCol w:w="3988"/>
        <w:gridCol w:w="992"/>
        <w:gridCol w:w="1701"/>
        <w:gridCol w:w="1576"/>
        <w:gridCol w:w="851"/>
      </w:tblGrid>
      <w:tr w:rsidR="008E2B23" w:rsidTr="004862FC">
        <w:trPr>
          <w:cantSplit/>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b/>
              <w:t xml:space="preserve">          </w:t>
            </w:r>
            <w:r>
              <w:rPr>
                <w:rFonts w:ascii="Times New Roman" w:hAnsi="Times New Roman"/>
                <w:sz w:val="22"/>
              </w:rPr>
              <w:t>Grupa računa,</w:t>
            </w:r>
          </w:p>
          <w:p w:rsidR="008E2B23" w:rsidRDefault="008E2B23" w:rsidP="004862FC">
            <w:pPr>
              <w:jc w:val="center"/>
              <w:rPr>
                <w:rFonts w:ascii="Times New Roman" w:hAnsi="Times New Roman"/>
              </w:rPr>
            </w:pPr>
            <w:r>
              <w:rPr>
                <w:rFonts w:ascii="Times New Roman" w:hAnsi="Times New Roman"/>
                <w:sz w:val="22"/>
              </w:rPr>
              <w:t>račun</w:t>
            </w:r>
          </w:p>
        </w:tc>
        <w:tc>
          <w:tcPr>
            <w:tcW w:w="39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 O Z I C I J 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AOP</w:t>
            </w:r>
          </w:p>
        </w:tc>
        <w:tc>
          <w:tcPr>
            <w:tcW w:w="327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 Z N O S</w:t>
            </w:r>
          </w:p>
        </w:tc>
        <w:tc>
          <w:tcPr>
            <w:tcW w:w="851" w:type="dxa"/>
            <w:vMerge w:val="restart"/>
            <w:tcBorders>
              <w:top w:val="single" w:sz="4" w:space="0" w:color="auto"/>
              <w:left w:val="single" w:sz="4" w:space="0" w:color="auto"/>
              <w:right w:val="single" w:sz="4" w:space="0" w:color="auto"/>
            </w:tcBorders>
            <w:shd w:val="clear" w:color="auto" w:fill="BFBFBF"/>
            <w:vAlign w:val="center"/>
          </w:tcPr>
          <w:p w:rsidR="008E2B23" w:rsidRPr="00A81915" w:rsidRDefault="008E2B23" w:rsidP="004862FC">
            <w:pPr>
              <w:jc w:val="center"/>
              <w:rPr>
                <w:rFonts w:ascii="Times New Roman" w:hAnsi="Times New Roman"/>
                <w:szCs w:val="22"/>
              </w:rPr>
            </w:pPr>
            <w:r w:rsidRPr="00A81915">
              <w:rPr>
                <w:rFonts w:ascii="Times New Roman" w:hAnsi="Times New Roman"/>
                <w:sz w:val="22"/>
                <w:szCs w:val="22"/>
              </w:rPr>
              <w:t>Koefic</w:t>
            </w:r>
          </w:p>
          <w:p w:rsidR="008E2B23" w:rsidRPr="00A81915" w:rsidRDefault="008E2B23" w:rsidP="004862FC">
            <w:pPr>
              <w:jc w:val="center"/>
              <w:rPr>
                <w:rFonts w:ascii="Times New Roman" w:hAnsi="Times New Roman"/>
                <w:szCs w:val="22"/>
              </w:rPr>
            </w:pPr>
            <w:r w:rsidRPr="00A81915">
              <w:rPr>
                <w:rFonts w:ascii="Times New Roman" w:hAnsi="Times New Roman"/>
                <w:sz w:val="22"/>
                <w:szCs w:val="22"/>
              </w:rPr>
              <w:t>4/5</w:t>
            </w:r>
          </w:p>
        </w:tc>
      </w:tr>
      <w:tr w:rsidR="008E2B23" w:rsidTr="004862FC">
        <w:trPr>
          <w:cantSplit/>
          <w:jc w:val="center"/>
        </w:trPr>
        <w:tc>
          <w:tcPr>
            <w:tcW w:w="99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39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 xml:space="preserve">Tekuća </w:t>
            </w:r>
          </w:p>
          <w:p w:rsidR="008E2B23" w:rsidRDefault="008E2B23" w:rsidP="004862FC">
            <w:pPr>
              <w:jc w:val="center"/>
              <w:rPr>
                <w:rFonts w:ascii="Times New Roman" w:hAnsi="Times New Roman"/>
              </w:rPr>
            </w:pPr>
            <w:r>
              <w:rPr>
                <w:rFonts w:ascii="Times New Roman" w:hAnsi="Times New Roman"/>
              </w:rPr>
              <w:t>godina</w:t>
            </w:r>
          </w:p>
          <w:p w:rsidR="008E2B23" w:rsidRDefault="008E2B23" w:rsidP="004862FC">
            <w:pPr>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851" w:type="dxa"/>
            <w:vMerge/>
            <w:tcBorders>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1</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4</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6</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680</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1. Prihodi od usklađivanja vrijednosti nematerijalnih  sredstava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681</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2. Prihodi od usklađivanja vrijednosti nekretnina, postrojenja i opreme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682</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3. Prihodi od usklađivanja vrijednosti investicionih nekretnina za koje se obračunava amortizacija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683</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4. Prihodi od usklađivanja vrijednosti bioloških sredstava za koje se obračunava amortizacija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684</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5. Prihodi od usklađivanja vrijednosti dugoročnih finansijskih plasmana i fin. sredstava raspoloživih za prodaju</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685</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6. Prihodi od usklađivanja vrijednosti zaliha materijala i robe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8.584</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149.147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0,06</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686</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7. Prihodi od usklađivanja vrijednosti kratkoročnih finansijskih plasmana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687</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8. Prihodi od usklađivanja vrijednosti kapitala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689</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9. Prihodi od uskl.vrijednosti ostale imovine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279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sz w:val="20"/>
                <w:lang w:val="hr-HR"/>
              </w:rPr>
            </w:pPr>
            <w:r w:rsidRPr="00A81915">
              <w:rPr>
                <w:rFonts w:ascii="Times New Roman" w:hAnsi="Times New Roman"/>
                <w:sz w:val="20"/>
                <w:lang w:val="hr-HR"/>
              </w:rPr>
              <w:t>II RASHODI OD USKLAĐIVANJA VRIJEDNOSTI IMOVINE (281 do 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80.000</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104.216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0,77</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580</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1. Obezvrjeđenje nematerijalnih sredstava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581</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2. Obezvrjeđ.nekretnina, postroj.i opreme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582</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3. Obezvrjeđenje investicionih nekretnina za koje se obračunava amortizacija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583</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 xml:space="preserve">4. Obezvrjeđenje bioloških sredstava za koja se obračunava amortizacija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584</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5. Obezvrjeđenje dugoročnih finansijskih plasmana i finansijskih sredstava raspoloživih za prodaju</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585</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6. Obezvrjeđenje zaliha materijala i robe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4.216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586</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7. Obezvrjeđ.kratkor.finansijskih plasmana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30.000</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50.000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0,60</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588</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Obezvrjeđenje potraživanja primjenom indirektne metode utvrđivanja otpisa potraž.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589</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8. Obezvrjeđenje ostale imovine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289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50.000</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50.000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1,00</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J. DOBITAK PO OSNOVU USKLAĐIVANJA VRIJEDNOSTI IMOVINE (270-280)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44.931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K. GUBITAK PO OSNOVU USKLAĐIVANJA VRIJEDNOSTI IMOVINE (280-270)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71.416</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690 i  691</w:t>
            </w:r>
          </w:p>
        </w:tc>
        <w:tc>
          <w:tcPr>
            <w:tcW w:w="3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L. PRIHODI PO OSNOVU PROMJENE RAČUNOVODSTVENIH POLITIKA I ISPRAVKE GREŠAKA IZ RANIJIH GODINA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bl>
    <w:p w:rsidR="007C762B" w:rsidRDefault="007C762B" w:rsidP="008E2B23">
      <w:pPr>
        <w:ind w:firstLine="720"/>
        <w:rPr>
          <w:rFonts w:ascii="Times New Roman" w:hAnsi="Times New Roman"/>
        </w:rPr>
      </w:pPr>
    </w:p>
    <w:p w:rsidR="008E2B23" w:rsidRDefault="008E2B23" w:rsidP="008E2B23">
      <w:pPr>
        <w:ind w:firstLine="720"/>
        <w:rPr>
          <w:rFonts w:ascii="Times New Roman" w:hAnsi="Times New Roman"/>
        </w:rPr>
      </w:pPr>
      <w:r>
        <w:rPr>
          <w:rFonts w:ascii="Times New Roman" w:hAnsi="Times New Roman"/>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992"/>
        <w:gridCol w:w="4253"/>
        <w:gridCol w:w="709"/>
        <w:gridCol w:w="1665"/>
        <w:gridCol w:w="1701"/>
        <w:gridCol w:w="957"/>
      </w:tblGrid>
      <w:tr w:rsidR="008E2B23" w:rsidTr="004862FC">
        <w:trPr>
          <w:cantSplit/>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Grupa računa,</w:t>
            </w:r>
          </w:p>
          <w:p w:rsidR="008E2B23" w:rsidRDefault="008E2B23" w:rsidP="004862FC">
            <w:pPr>
              <w:jc w:val="center"/>
              <w:rPr>
                <w:rFonts w:ascii="Times New Roman" w:hAnsi="Times New Roman"/>
              </w:rPr>
            </w:pPr>
            <w:r>
              <w:rPr>
                <w:rFonts w:ascii="Times New Roman" w:hAnsi="Times New Roman"/>
                <w:sz w:val="22"/>
              </w:rPr>
              <w:t>račun</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 O Z I C I J 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AOP</w:t>
            </w:r>
          </w:p>
        </w:tc>
        <w:tc>
          <w:tcPr>
            <w:tcW w:w="336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 Z N O S</w:t>
            </w:r>
          </w:p>
        </w:tc>
        <w:tc>
          <w:tcPr>
            <w:tcW w:w="957" w:type="dxa"/>
            <w:vMerge w:val="restart"/>
            <w:tcBorders>
              <w:top w:val="single" w:sz="4" w:space="0" w:color="auto"/>
              <w:left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4/5</w:t>
            </w:r>
          </w:p>
        </w:tc>
      </w:tr>
      <w:tr w:rsidR="008E2B23" w:rsidTr="004862FC">
        <w:trPr>
          <w:cantSplit/>
          <w:jc w:val="center"/>
        </w:trPr>
        <w:tc>
          <w:tcPr>
            <w:tcW w:w="99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4253"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66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 xml:space="preserve">Tekuća </w:t>
            </w:r>
          </w:p>
          <w:p w:rsidR="008E2B23" w:rsidRDefault="008E2B23" w:rsidP="004862FC">
            <w:pPr>
              <w:jc w:val="center"/>
              <w:rPr>
                <w:rFonts w:ascii="Times New Roman" w:hAnsi="Times New Roman"/>
              </w:rPr>
            </w:pPr>
            <w:r>
              <w:rPr>
                <w:rFonts w:ascii="Times New Roman" w:hAnsi="Times New Roman"/>
              </w:rPr>
              <w:t>godina</w:t>
            </w:r>
          </w:p>
          <w:p w:rsidR="008E2B23" w:rsidRDefault="008E2B23" w:rsidP="004862FC">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w:t>
            </w:r>
          </w:p>
          <w:p w:rsidR="008E2B23" w:rsidRDefault="008E2B23" w:rsidP="004862FC">
            <w:pPr>
              <w:jc w:val="center"/>
              <w:rPr>
                <w:rFonts w:ascii="Times New Roman" w:hAnsi="Times New Roman"/>
              </w:rPr>
            </w:pPr>
            <w:r>
              <w:rPr>
                <w:rFonts w:ascii="Times New Roman" w:hAnsi="Times New Roman"/>
              </w:rPr>
              <w:t xml:space="preserve"> godina</w:t>
            </w:r>
          </w:p>
        </w:tc>
        <w:tc>
          <w:tcPr>
            <w:tcW w:w="957" w:type="dxa"/>
            <w:vMerge/>
            <w:tcBorders>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3</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5</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6</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590 i 591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81915" w:rsidRDefault="008E2B23" w:rsidP="004862FC">
            <w:pPr>
              <w:pStyle w:val="Header"/>
              <w:jc w:val="left"/>
              <w:rPr>
                <w:rFonts w:ascii="Times New Roman" w:hAnsi="Times New Roman"/>
                <w:b/>
                <w:sz w:val="20"/>
                <w:lang w:val="hr-HR"/>
              </w:rPr>
            </w:pPr>
            <w:r w:rsidRPr="00A81915">
              <w:rPr>
                <w:rFonts w:ascii="Times New Roman" w:hAnsi="Times New Roman"/>
                <w:b/>
                <w:sz w:val="20"/>
                <w:lang w:val="hr-HR"/>
              </w:rPr>
              <w:t>LJ. RASHODI PO OSNOVU PROMJENE RAČUNOVODSTVENIH POLITIKA I ISPRAVKE GREŠAKA IZ RANIJIH GODINA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293</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301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1.226</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0,25</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b/>
                <w:sz w:val="22"/>
                <w:lang w:val="hr-HR"/>
              </w:rPr>
              <w:t>M. DOBITAK I GUBITAK PRIJE OPOREZIVANJA</w:t>
            </w:r>
          </w:p>
          <w:p w:rsidR="008E2B23" w:rsidRDefault="008E2B23" w:rsidP="004862FC">
            <w:pPr>
              <w:pStyle w:val="Header"/>
              <w:jc w:val="left"/>
              <w:rPr>
                <w:rFonts w:ascii="Times New Roman" w:hAnsi="Times New Roman"/>
                <w:lang w:val="hr-HR"/>
              </w:rPr>
            </w:pPr>
            <w:r>
              <w:rPr>
                <w:rFonts w:ascii="Times New Roman" w:hAnsi="Times New Roman"/>
                <w:sz w:val="22"/>
                <w:lang w:val="hr-HR"/>
              </w:rPr>
              <w:t>1. Dobitak prije oporezivanja (244+268+290+292--245-269-291-293)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294</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130.953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79.960</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1,64</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2. Gubitak prije oporezivanja (245+269+291+293-244-268-290-292)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295</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721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b/>
                <w:lang w:val="hr-HR"/>
              </w:rPr>
            </w:pPr>
            <w:r>
              <w:rPr>
                <w:rFonts w:ascii="Times New Roman" w:hAnsi="Times New Roman"/>
                <w:b/>
                <w:sz w:val="22"/>
                <w:lang w:val="hr-HR"/>
              </w:rPr>
              <w:t>N. TEKUĆI I ODLOŽENI POREZ NA DOBIT</w:t>
            </w:r>
          </w:p>
          <w:p w:rsidR="008E2B23" w:rsidRDefault="008E2B23" w:rsidP="004862FC">
            <w:pPr>
              <w:pStyle w:val="Header"/>
              <w:jc w:val="left"/>
              <w:rPr>
                <w:rFonts w:ascii="Times New Roman" w:hAnsi="Times New Roman"/>
                <w:lang w:val="hr-HR"/>
              </w:rPr>
            </w:pPr>
            <w:r>
              <w:rPr>
                <w:rFonts w:ascii="Times New Roman" w:hAnsi="Times New Roman"/>
                <w:sz w:val="22"/>
                <w:lang w:val="hr-HR"/>
              </w:rPr>
              <w:t>1. Poreski rashodi perioda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296</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21.500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right"/>
              <w:rPr>
                <w:rFonts w:ascii="Times New Roman" w:hAnsi="Times New Roman"/>
              </w:rPr>
            </w:pPr>
            <w:r>
              <w:rPr>
                <w:rFonts w:ascii="Times New Roman" w:hAnsi="Times New Roman"/>
              </w:rPr>
              <w:t>32.417</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2491F" w:rsidP="004862FC">
            <w:pPr>
              <w:jc w:val="center"/>
              <w:rPr>
                <w:rFonts w:ascii="Times New Roman" w:hAnsi="Times New Roman"/>
              </w:rPr>
            </w:pPr>
            <w:r>
              <w:rPr>
                <w:rFonts w:ascii="Times New Roman" w:hAnsi="Times New Roman"/>
              </w:rPr>
              <w:t>0,66</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dio 722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2. Odloženi poreski rashodi perioda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297</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dio 722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3. Odloženi poreski prihodi perioda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298</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b/>
                <w:lang w:val="hr-HR"/>
              </w:rPr>
            </w:pPr>
            <w:r>
              <w:rPr>
                <w:rFonts w:ascii="Times New Roman" w:hAnsi="Times New Roman"/>
                <w:b/>
                <w:sz w:val="22"/>
                <w:lang w:val="hr-HR"/>
              </w:rPr>
              <w:t>NJ. NETO DOBITAK I NETO GUBITAK PERIODA</w:t>
            </w:r>
          </w:p>
          <w:p w:rsidR="008E2B23" w:rsidRDefault="008E2B23" w:rsidP="004862FC">
            <w:pPr>
              <w:pStyle w:val="Header"/>
              <w:jc w:val="left"/>
              <w:rPr>
                <w:rFonts w:ascii="Times New Roman" w:hAnsi="Times New Roman"/>
                <w:lang w:val="hr-HR"/>
              </w:rPr>
            </w:pPr>
            <w:r>
              <w:rPr>
                <w:rFonts w:ascii="Times New Roman" w:hAnsi="Times New Roman"/>
                <w:sz w:val="22"/>
                <w:lang w:val="hr-HR"/>
              </w:rPr>
              <w:t xml:space="preserve">1. Neto dobitak tekuće godine </w:t>
            </w:r>
          </w:p>
          <w:p w:rsidR="008E2B23" w:rsidRDefault="008E2B23" w:rsidP="004862FC">
            <w:pPr>
              <w:pStyle w:val="Header"/>
              <w:jc w:val="left"/>
              <w:rPr>
                <w:rFonts w:ascii="Times New Roman" w:hAnsi="Times New Roman"/>
                <w:lang w:val="hr-HR"/>
              </w:rPr>
            </w:pPr>
            <w:r>
              <w:rPr>
                <w:rFonts w:ascii="Times New Roman" w:hAnsi="Times New Roman"/>
                <w:sz w:val="22"/>
                <w:lang w:val="hr-HR"/>
              </w:rPr>
              <w:t>(294-295-296-297+298)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299</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109.453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47.543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2,30</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 xml:space="preserve">2. Neto gubitak tekuće godine </w:t>
            </w:r>
          </w:p>
          <w:p w:rsidR="008E2B23" w:rsidRDefault="008E2B23" w:rsidP="004862FC">
            <w:pPr>
              <w:pStyle w:val="Header"/>
              <w:jc w:val="left"/>
              <w:rPr>
                <w:rFonts w:ascii="Times New Roman" w:hAnsi="Times New Roman"/>
                <w:lang w:val="hr-HR"/>
              </w:rPr>
            </w:pPr>
            <w:r>
              <w:rPr>
                <w:rFonts w:ascii="Times New Roman" w:hAnsi="Times New Roman"/>
                <w:sz w:val="22"/>
                <w:lang w:val="hr-HR"/>
              </w:rPr>
              <w:t>(295-294+296+297-298)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300</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b/>
                <w:sz w:val="22"/>
                <w:lang w:val="hr-HR"/>
              </w:rPr>
              <w:t>UKUPNI PRIHODI</w:t>
            </w:r>
            <w:r>
              <w:rPr>
                <w:rFonts w:ascii="Times New Roman" w:hAnsi="Times New Roman"/>
                <w:sz w:val="22"/>
                <w:lang w:val="hr-HR"/>
              </w:rPr>
              <w:t xml:space="preserve"> (201+231+246+270+292)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301</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3.324.656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4.217.758</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0,79</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b/>
                <w:sz w:val="22"/>
                <w:lang w:val="hr-HR"/>
              </w:rPr>
              <w:t xml:space="preserve">UKUPNI RASHODI </w:t>
            </w:r>
            <w:r>
              <w:rPr>
                <w:rFonts w:ascii="Times New Roman" w:hAnsi="Times New Roman"/>
                <w:sz w:val="22"/>
                <w:lang w:val="hr-HR"/>
              </w:rPr>
              <w:t>(216+238+257+280+293)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302</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3.193.703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4.137.798</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0,77</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724</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b/>
                <w:lang w:val="hr-HR"/>
              </w:rPr>
            </w:pPr>
            <w:r>
              <w:rPr>
                <w:rFonts w:ascii="Times New Roman" w:hAnsi="Times New Roman"/>
                <w:b/>
                <w:sz w:val="22"/>
                <w:lang w:val="hr-HR"/>
              </w:rPr>
              <w:t>O. MEĐUDIVIDENDE I DRUGI VIDOVI PASPODJELE DOBITKA U TOKU PERIODA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303</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Dio neto dobitaka/gubitaka koji pripada većinskim vlasnicima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304</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Dio neto dobitka /gubitka koji pripada manjinskim vlasnicima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305</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Obična zarada po akciji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306</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Razrijeđena zarada po akciji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307</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Prosječ. broj zaposlen.po osnovu časova rada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308</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12</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0,92</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Prosječan broj zaposlenih po osnovu stanja na kraju mjeseca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309</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12</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0,92</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ind w:left="176" w:hanging="176"/>
              <w:jc w:val="left"/>
              <w:rPr>
                <w:rFonts w:ascii="Times New Roman" w:hAnsi="Times New Roman"/>
                <w:lang w:val="hr-HR"/>
              </w:rPr>
            </w:pPr>
            <w:r w:rsidRPr="006014E4">
              <w:rPr>
                <w:rFonts w:ascii="Times New Roman" w:hAnsi="Times New Roman"/>
                <w:sz w:val="22"/>
                <w:lang w:val="hr-HR"/>
              </w:rPr>
              <w:t>A.</w:t>
            </w:r>
            <w:r>
              <w:rPr>
                <w:rFonts w:ascii="Times New Roman" w:hAnsi="Times New Roman"/>
                <w:sz w:val="22"/>
                <w:lang w:val="hr-HR"/>
              </w:rPr>
              <w:t xml:space="preserve"> NETO DOBITAK ILI NETO GUBITAK</w:t>
            </w:r>
          </w:p>
          <w:p w:rsidR="008E2B23" w:rsidRDefault="008E2B23" w:rsidP="004862FC">
            <w:pPr>
              <w:pStyle w:val="Header"/>
              <w:ind w:left="176" w:hanging="176"/>
              <w:jc w:val="left"/>
              <w:rPr>
                <w:rFonts w:ascii="Times New Roman" w:hAnsi="Times New Roman"/>
                <w:lang w:val="hr-HR"/>
              </w:rPr>
            </w:pPr>
            <w:r>
              <w:rPr>
                <w:rFonts w:ascii="Times New Roman" w:hAnsi="Times New Roman"/>
                <w:sz w:val="22"/>
                <w:lang w:val="hr-HR"/>
              </w:rPr>
              <w:t xml:space="preserve">     PERIODA (29 ILI 300)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400</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109.453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47.543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2,30</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 xml:space="preserve">I DOBICI UTVRĐENI DIREKTNO U </w:t>
            </w:r>
          </w:p>
          <w:p w:rsidR="008E2B23" w:rsidRPr="006014E4" w:rsidRDefault="008E2B23" w:rsidP="004862FC">
            <w:pPr>
              <w:pStyle w:val="Header"/>
              <w:jc w:val="left"/>
              <w:rPr>
                <w:rFonts w:ascii="Times New Roman" w:hAnsi="Times New Roman"/>
                <w:vertAlign w:val="superscript"/>
                <w:lang w:val="hr-HR"/>
              </w:rPr>
            </w:pPr>
            <w:r>
              <w:rPr>
                <w:rFonts w:ascii="Times New Roman" w:hAnsi="Times New Roman"/>
                <w:sz w:val="22"/>
                <w:lang w:val="hr-HR"/>
              </w:rPr>
              <w:t xml:space="preserve">  KAPITALU (402 DO 407)</w:t>
            </w:r>
            <w:r>
              <w:rPr>
                <w:rFonts w:ascii="Times New Roman" w:hAnsi="Times New Roman"/>
                <w:sz w:val="22"/>
                <w:vertAlign w:val="superscript"/>
                <w:lang w:val="hr-HR"/>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401</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9.459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9.459</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1,00</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Dobici po osnovu smanjenja revalorizacionih</w:t>
            </w:r>
          </w:p>
          <w:p w:rsidR="008E2B23" w:rsidRDefault="008E2B23" w:rsidP="004862FC">
            <w:pPr>
              <w:pStyle w:val="Header"/>
              <w:jc w:val="left"/>
              <w:rPr>
                <w:rFonts w:ascii="Times New Roman" w:hAnsi="Times New Roman"/>
                <w:lang w:val="hr-HR"/>
              </w:rPr>
            </w:pPr>
            <w:r>
              <w:rPr>
                <w:rFonts w:ascii="Times New Roman" w:hAnsi="Times New Roman"/>
                <w:sz w:val="22"/>
                <w:lang w:val="hr-HR"/>
              </w:rPr>
              <w:t>rezervi na stal.sredst.osim HOV raspoloživih</w:t>
            </w:r>
          </w:p>
          <w:p w:rsidR="008E2B23" w:rsidRDefault="008E2B23" w:rsidP="004862FC">
            <w:pPr>
              <w:pStyle w:val="Header"/>
              <w:jc w:val="left"/>
              <w:rPr>
                <w:rFonts w:ascii="Times New Roman" w:hAnsi="Times New Roman"/>
                <w:lang w:val="hr-HR"/>
              </w:rPr>
            </w:pPr>
            <w:r>
              <w:rPr>
                <w:rFonts w:ascii="Times New Roman" w:hAnsi="Times New Roman"/>
                <w:sz w:val="22"/>
                <w:lang w:val="hr-HR"/>
              </w:rPr>
              <w:t>za prodaju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402</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9.459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9.459</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1,00</w:t>
            </w: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Dobici po osnovu promjene fer vrijednosti HOV raspoloživih za prodaju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403</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bl>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992"/>
        <w:gridCol w:w="4253"/>
        <w:gridCol w:w="709"/>
        <w:gridCol w:w="1523"/>
        <w:gridCol w:w="1701"/>
        <w:gridCol w:w="815"/>
      </w:tblGrid>
      <w:tr w:rsidR="008E2B23" w:rsidTr="004862FC">
        <w:trPr>
          <w:cantSplit/>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Grupa računa,</w:t>
            </w:r>
          </w:p>
          <w:p w:rsidR="008E2B23" w:rsidRDefault="008E2B23" w:rsidP="004862FC">
            <w:pPr>
              <w:jc w:val="center"/>
              <w:rPr>
                <w:rFonts w:ascii="Times New Roman" w:hAnsi="Times New Roman"/>
              </w:rPr>
            </w:pPr>
            <w:r>
              <w:rPr>
                <w:rFonts w:ascii="Times New Roman" w:hAnsi="Times New Roman"/>
                <w:sz w:val="22"/>
              </w:rPr>
              <w:t>račun</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 O Z I C I J 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AOP</w:t>
            </w:r>
          </w:p>
        </w:tc>
        <w:tc>
          <w:tcPr>
            <w:tcW w:w="32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 Z N O S</w:t>
            </w:r>
          </w:p>
        </w:tc>
        <w:tc>
          <w:tcPr>
            <w:tcW w:w="815" w:type="dxa"/>
            <w:vMerge w:val="restart"/>
            <w:tcBorders>
              <w:top w:val="single" w:sz="4" w:space="0" w:color="auto"/>
              <w:left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w:t>
            </w:r>
          </w:p>
          <w:p w:rsidR="008E2B23" w:rsidRDefault="008E2B23" w:rsidP="004862FC">
            <w:pPr>
              <w:jc w:val="center"/>
              <w:rPr>
                <w:rFonts w:ascii="Times New Roman" w:hAnsi="Times New Roman"/>
              </w:rPr>
            </w:pPr>
            <w:r>
              <w:rPr>
                <w:rFonts w:ascii="Times New Roman" w:hAnsi="Times New Roman"/>
              </w:rPr>
              <w:t>4/5</w:t>
            </w:r>
          </w:p>
        </w:tc>
      </w:tr>
      <w:tr w:rsidR="008E2B23" w:rsidTr="004862FC">
        <w:trPr>
          <w:cantSplit/>
          <w:jc w:val="center"/>
        </w:trPr>
        <w:tc>
          <w:tcPr>
            <w:tcW w:w="992"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4253"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52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 xml:space="preserve">Tekuća </w:t>
            </w:r>
          </w:p>
          <w:p w:rsidR="008E2B23" w:rsidRDefault="008E2B23" w:rsidP="004862FC">
            <w:pPr>
              <w:jc w:val="center"/>
              <w:rPr>
                <w:rFonts w:ascii="Times New Roman" w:hAnsi="Times New Roman"/>
              </w:rPr>
            </w:pPr>
            <w:r>
              <w:rPr>
                <w:rFonts w:ascii="Times New Roman" w:hAnsi="Times New Roman"/>
              </w:rPr>
              <w:t>godina</w:t>
            </w:r>
          </w:p>
          <w:p w:rsidR="008E2B23" w:rsidRDefault="008E2B23" w:rsidP="004862FC">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w:t>
            </w:r>
          </w:p>
          <w:p w:rsidR="008E2B23" w:rsidRDefault="008E2B23" w:rsidP="004862FC">
            <w:pPr>
              <w:jc w:val="center"/>
              <w:rPr>
                <w:rFonts w:ascii="Times New Roman" w:hAnsi="Times New Roman"/>
              </w:rPr>
            </w:pPr>
            <w:r>
              <w:rPr>
                <w:rFonts w:ascii="Times New Roman" w:hAnsi="Times New Roman"/>
              </w:rPr>
              <w:t xml:space="preserve"> godina</w:t>
            </w:r>
          </w:p>
        </w:tc>
        <w:tc>
          <w:tcPr>
            <w:tcW w:w="815" w:type="dxa"/>
            <w:vMerge/>
            <w:tcBorders>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p>
        </w:tc>
      </w:tr>
      <w:tr w:rsidR="008E2B23"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3</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5</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Dobici po osnovu prevođenja finans.izvješt.</w:t>
            </w:r>
          </w:p>
          <w:p w:rsidR="008E2B23" w:rsidRPr="006014E4" w:rsidRDefault="008E2B23" w:rsidP="004862FC">
            <w:pPr>
              <w:pStyle w:val="Header"/>
              <w:jc w:val="left"/>
              <w:rPr>
                <w:rFonts w:ascii="Times New Roman" w:hAnsi="Times New Roman"/>
                <w:lang w:val="hr-HR"/>
              </w:rPr>
            </w:pPr>
            <w:r>
              <w:rPr>
                <w:rFonts w:ascii="Times New Roman" w:hAnsi="Times New Roman"/>
                <w:sz w:val="22"/>
                <w:lang w:val="hr-HR"/>
              </w:rPr>
              <w:t>inostranog poslovanja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r>
              <w:rPr>
                <w:rFonts w:ascii="Times New Roman" w:hAnsi="Times New Roman"/>
                <w:sz w:val="22"/>
                <w:lang w:val="hr-HR"/>
              </w:rPr>
              <w:t>404</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Aktuarski dobici od planova defin. primanja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405</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Efektivni dio dobitaka po osnovu zaštite od</w:t>
            </w:r>
          </w:p>
          <w:p w:rsidR="008E2B23" w:rsidRDefault="008E2B23" w:rsidP="004862FC">
            <w:pPr>
              <w:pStyle w:val="Header"/>
              <w:jc w:val="left"/>
              <w:rPr>
                <w:rFonts w:ascii="Times New Roman" w:hAnsi="Times New Roman"/>
                <w:lang w:val="hr-HR"/>
              </w:rPr>
            </w:pPr>
            <w:r>
              <w:rPr>
                <w:rFonts w:ascii="Times New Roman" w:hAnsi="Times New Roman"/>
                <w:sz w:val="22"/>
                <w:lang w:val="hr-HR"/>
              </w:rPr>
              <w:t>rizika gotovinskih tokova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406</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Ostali dobici utvrđeni direktno u kapitalu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407</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2C3F04" w:rsidRDefault="008E2B23" w:rsidP="004862FC">
            <w:pPr>
              <w:pStyle w:val="Header"/>
              <w:jc w:val="left"/>
              <w:rPr>
                <w:rFonts w:ascii="Times New Roman" w:hAnsi="Times New Roman"/>
                <w:sz w:val="20"/>
                <w:lang w:val="hr-HR"/>
              </w:rPr>
            </w:pPr>
            <w:r w:rsidRPr="002C3F04">
              <w:rPr>
                <w:rFonts w:ascii="Times New Roman" w:hAnsi="Times New Roman"/>
                <w:sz w:val="20"/>
                <w:lang w:val="hr-HR"/>
              </w:rPr>
              <w:t>II GUBICI UTVRĐENI DIREKTNO U</w:t>
            </w:r>
          </w:p>
          <w:p w:rsidR="008E2B23" w:rsidRPr="002C3F04" w:rsidRDefault="008E2B23" w:rsidP="004862FC">
            <w:pPr>
              <w:pStyle w:val="Header"/>
              <w:jc w:val="left"/>
              <w:rPr>
                <w:rFonts w:ascii="Times New Roman" w:hAnsi="Times New Roman"/>
                <w:sz w:val="20"/>
                <w:vertAlign w:val="superscript"/>
                <w:lang w:val="hr-HR"/>
              </w:rPr>
            </w:pPr>
            <w:r w:rsidRPr="002C3F04">
              <w:rPr>
                <w:rFonts w:ascii="Times New Roman" w:hAnsi="Times New Roman"/>
                <w:sz w:val="20"/>
                <w:lang w:val="hr-HR"/>
              </w:rPr>
              <w:t xml:space="preserve">    KAPITALU (409 do 413)</w:t>
            </w:r>
            <w:r w:rsidRPr="002C3F04">
              <w:rPr>
                <w:rFonts w:ascii="Times New Roman" w:hAnsi="Times New Roman"/>
                <w:sz w:val="20"/>
                <w:vertAlign w:val="superscript"/>
                <w:lang w:val="hr-HR"/>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408</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Gubici po osnovu promjene fer vrijednosti</w:t>
            </w:r>
          </w:p>
          <w:p w:rsidR="008E2B23" w:rsidRDefault="008E2B23" w:rsidP="004862FC">
            <w:pPr>
              <w:pStyle w:val="Header"/>
              <w:jc w:val="left"/>
              <w:rPr>
                <w:rFonts w:ascii="Times New Roman" w:hAnsi="Times New Roman"/>
                <w:lang w:val="hr-HR"/>
              </w:rPr>
            </w:pPr>
            <w:r>
              <w:rPr>
                <w:rFonts w:ascii="Times New Roman" w:hAnsi="Times New Roman"/>
                <w:sz w:val="22"/>
                <w:lang w:val="hr-HR"/>
              </w:rPr>
              <w:t>HOV raspoloživih za prodaju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409</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Gubici po osn.prevođ.finansijskih izvještaja</w:t>
            </w:r>
          </w:p>
          <w:p w:rsidR="008E2B23" w:rsidRDefault="008E2B23" w:rsidP="004862FC">
            <w:pPr>
              <w:pStyle w:val="Header"/>
              <w:jc w:val="left"/>
              <w:rPr>
                <w:rFonts w:ascii="Times New Roman" w:hAnsi="Times New Roman"/>
                <w:lang w:val="hr-HR"/>
              </w:rPr>
            </w:pPr>
            <w:r>
              <w:rPr>
                <w:rFonts w:ascii="Times New Roman" w:hAnsi="Times New Roman"/>
                <w:sz w:val="22"/>
                <w:lang w:val="hr-HR"/>
              </w:rPr>
              <w:t>inostranog poslovanja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410</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Aktuarski gubici od planova defin. primanja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411</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Efektivni dio gubitaka po osnovu zaštite od</w:t>
            </w:r>
          </w:p>
          <w:p w:rsidR="008E2B23" w:rsidRDefault="008E2B23" w:rsidP="004862FC">
            <w:pPr>
              <w:pStyle w:val="Header"/>
              <w:jc w:val="left"/>
              <w:rPr>
                <w:rFonts w:ascii="Times New Roman" w:hAnsi="Times New Roman"/>
                <w:lang w:val="hr-HR"/>
              </w:rPr>
            </w:pPr>
            <w:r>
              <w:rPr>
                <w:rFonts w:ascii="Times New Roman" w:hAnsi="Times New Roman"/>
                <w:sz w:val="22"/>
                <w:lang w:val="hr-HR"/>
              </w:rPr>
              <w:t>rizika gotovinskih tokova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412</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lang w:val="hr-HR"/>
              </w:rPr>
            </w:pPr>
            <w:r>
              <w:rPr>
                <w:rFonts w:ascii="Times New Roman" w:hAnsi="Times New Roman"/>
                <w:sz w:val="22"/>
                <w:lang w:val="hr-HR"/>
              </w:rPr>
              <w:t>Ostali gubici utvrđeni direktno u kapitalu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413</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sz w:val="20"/>
                <w:lang w:val="hr-HR"/>
              </w:rPr>
            </w:pPr>
            <w:r w:rsidRPr="002C3F04">
              <w:rPr>
                <w:rFonts w:ascii="Times New Roman" w:hAnsi="Times New Roman"/>
                <w:sz w:val="20"/>
                <w:lang w:val="hr-HR"/>
              </w:rPr>
              <w:t>B. OSTALI DOBICI ILI GUBICI U PERIODU</w:t>
            </w:r>
          </w:p>
          <w:p w:rsidR="008E2B23" w:rsidRPr="002C3F04" w:rsidRDefault="008E2B23" w:rsidP="004862FC">
            <w:pPr>
              <w:pStyle w:val="Header"/>
              <w:jc w:val="left"/>
              <w:rPr>
                <w:rFonts w:ascii="Times New Roman" w:hAnsi="Times New Roman"/>
                <w:sz w:val="20"/>
                <w:vertAlign w:val="superscript"/>
                <w:lang w:val="hr-HR"/>
              </w:rPr>
            </w:pPr>
            <w:r>
              <w:rPr>
                <w:rFonts w:ascii="Times New Roman" w:hAnsi="Times New Roman"/>
                <w:sz w:val="20"/>
                <w:lang w:val="hr-HR"/>
              </w:rPr>
              <w:t xml:space="preserve">    (401-408)</w:t>
            </w:r>
            <w:r>
              <w:rPr>
                <w:rFonts w:ascii="Times New Roman" w:hAnsi="Times New Roman"/>
                <w:sz w:val="20"/>
                <w:vertAlign w:val="superscript"/>
                <w:lang w:val="hr-HR"/>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414</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9.459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9.459</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1,00</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sz w:val="20"/>
                <w:lang w:val="hr-HR"/>
              </w:rPr>
            </w:pPr>
            <w:r>
              <w:rPr>
                <w:rFonts w:ascii="Times New Roman" w:hAnsi="Times New Roman"/>
                <w:sz w:val="20"/>
                <w:lang w:val="hr-HR"/>
              </w:rPr>
              <w:t>V.POREZ NA DOBITAK KOJI SE ODNOSI NA</w:t>
            </w:r>
          </w:p>
          <w:p w:rsidR="008E2B23" w:rsidRPr="002C3F04" w:rsidRDefault="008E2B23" w:rsidP="004862FC">
            <w:pPr>
              <w:pStyle w:val="Header"/>
              <w:jc w:val="left"/>
              <w:rPr>
                <w:rFonts w:ascii="Times New Roman" w:hAnsi="Times New Roman"/>
                <w:sz w:val="20"/>
                <w:lang w:val="hr-HR"/>
              </w:rPr>
            </w:pPr>
            <w:r>
              <w:rPr>
                <w:rFonts w:ascii="Times New Roman" w:hAnsi="Times New Roman"/>
                <w:sz w:val="20"/>
                <w:lang w:val="hr-HR"/>
              </w:rPr>
              <w:t xml:space="preserve">    OSTALE DOBITKE I GUBITKE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415</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946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946</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1,00</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sz w:val="20"/>
                <w:lang w:val="hr-HR"/>
              </w:rPr>
            </w:pPr>
            <w:r>
              <w:rPr>
                <w:rFonts w:ascii="Times New Roman" w:hAnsi="Times New Roman"/>
                <w:sz w:val="20"/>
                <w:lang w:val="hr-HR"/>
              </w:rPr>
              <w:t>G. NETO REZULTAT PO OSNOVU OSTALIH</w:t>
            </w:r>
          </w:p>
          <w:p w:rsidR="008E2B23" w:rsidRDefault="008E2B23" w:rsidP="004862FC">
            <w:pPr>
              <w:pStyle w:val="Header"/>
              <w:jc w:val="left"/>
              <w:rPr>
                <w:rFonts w:ascii="Times New Roman" w:hAnsi="Times New Roman"/>
                <w:sz w:val="20"/>
                <w:lang w:val="hr-HR"/>
              </w:rPr>
            </w:pPr>
            <w:r>
              <w:rPr>
                <w:rFonts w:ascii="Times New Roman" w:hAnsi="Times New Roman"/>
                <w:sz w:val="20"/>
                <w:lang w:val="hr-HR"/>
              </w:rPr>
              <w:t xml:space="preserve">     DOBITAKA I GUBITAKA U PERIODU</w:t>
            </w:r>
          </w:p>
          <w:p w:rsidR="008E2B23" w:rsidRDefault="008E2B23" w:rsidP="004862FC">
            <w:pPr>
              <w:pStyle w:val="Header"/>
              <w:jc w:val="left"/>
              <w:rPr>
                <w:rFonts w:ascii="Times New Roman" w:hAnsi="Times New Roman"/>
                <w:sz w:val="20"/>
                <w:lang w:val="hr-HR"/>
              </w:rPr>
            </w:pPr>
            <w:r>
              <w:rPr>
                <w:rFonts w:ascii="Times New Roman" w:hAnsi="Times New Roman"/>
                <w:sz w:val="20"/>
                <w:lang w:val="hr-HR"/>
              </w:rPr>
              <w:t xml:space="preserve">     (414-415)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416</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8.513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8.513</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1,00</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sz w:val="20"/>
                <w:lang w:val="hr-HR"/>
              </w:rPr>
            </w:pPr>
            <w:r>
              <w:rPr>
                <w:rFonts w:ascii="Times New Roman" w:hAnsi="Times New Roman"/>
                <w:sz w:val="20"/>
                <w:lang w:val="hr-HR"/>
              </w:rPr>
              <w:t>D. UKUPAN REZULTAT U OBRAČ.PERIODU</w:t>
            </w:r>
          </w:p>
          <w:p w:rsidR="008E2B23" w:rsidRDefault="008E2B23" w:rsidP="004862FC">
            <w:pPr>
              <w:pStyle w:val="Header"/>
              <w:jc w:val="left"/>
              <w:rPr>
                <w:rFonts w:ascii="Times New Roman" w:hAnsi="Times New Roman"/>
                <w:sz w:val="20"/>
                <w:lang w:val="hr-HR"/>
              </w:rPr>
            </w:pPr>
            <w:r>
              <w:rPr>
                <w:rFonts w:ascii="Times New Roman" w:hAnsi="Times New Roman"/>
                <w:sz w:val="20"/>
                <w:lang w:val="hr-HR"/>
              </w:rPr>
              <w:t>I    UKUPAN NETO DOBITAK U OBRAČUN.</w:t>
            </w:r>
          </w:p>
          <w:p w:rsidR="008E2B23" w:rsidRDefault="008E2B23" w:rsidP="004862FC">
            <w:pPr>
              <w:pStyle w:val="Header"/>
              <w:jc w:val="left"/>
              <w:rPr>
                <w:rFonts w:ascii="Times New Roman" w:hAnsi="Times New Roman"/>
                <w:sz w:val="20"/>
                <w:lang w:val="hr-HR"/>
              </w:rPr>
            </w:pPr>
            <w:r>
              <w:rPr>
                <w:rFonts w:ascii="Times New Roman" w:hAnsi="Times New Roman"/>
                <w:sz w:val="20"/>
                <w:lang w:val="hr-HR"/>
              </w:rPr>
              <w:t xml:space="preserve">     PERIODU (400+416)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417</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117.966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right"/>
              <w:rPr>
                <w:rFonts w:ascii="Times New Roman" w:hAnsi="Times New Roman"/>
              </w:rPr>
            </w:pPr>
            <w:r>
              <w:rPr>
                <w:rFonts w:ascii="Times New Roman" w:hAnsi="Times New Roman"/>
              </w:rPr>
              <w:t>56.056</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7C762B" w:rsidP="004862FC">
            <w:pPr>
              <w:jc w:val="center"/>
              <w:rPr>
                <w:rFonts w:ascii="Times New Roman" w:hAnsi="Times New Roman"/>
              </w:rPr>
            </w:pPr>
            <w:r>
              <w:rPr>
                <w:rFonts w:ascii="Times New Roman" w:hAnsi="Times New Roman"/>
              </w:rPr>
              <w:t>2,10</w:t>
            </w:r>
          </w:p>
        </w:tc>
      </w:tr>
      <w:tr w:rsidR="008E2B23" w:rsidRPr="006014E4" w:rsidTr="004862FC">
        <w:trPr>
          <w:cantSplit/>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6014E4" w:rsidRDefault="008E2B23" w:rsidP="004862FC">
            <w:pPr>
              <w:pStyle w:val="Header"/>
              <w:jc w:val="center"/>
              <w:rPr>
                <w:rFonts w:ascii="Times New Roman" w:hAnsi="Times New Roman"/>
                <w:lang w:val="hr-HR"/>
              </w:rPr>
            </w:pP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left"/>
              <w:rPr>
                <w:rFonts w:ascii="Times New Roman" w:hAnsi="Times New Roman"/>
                <w:sz w:val="20"/>
                <w:lang w:val="hr-HR"/>
              </w:rPr>
            </w:pPr>
            <w:r>
              <w:rPr>
                <w:rFonts w:ascii="Times New Roman" w:hAnsi="Times New Roman"/>
                <w:sz w:val="20"/>
                <w:lang w:val="hr-HR"/>
              </w:rPr>
              <w:t>II  UKUPAN NETO GUBITAK U OBRAČ.PER.</w:t>
            </w:r>
          </w:p>
          <w:p w:rsidR="008E2B23" w:rsidRPr="002C3F04" w:rsidRDefault="008E2B23" w:rsidP="004862FC">
            <w:pPr>
              <w:pStyle w:val="Header"/>
              <w:jc w:val="left"/>
              <w:rPr>
                <w:rFonts w:ascii="Times New Roman" w:hAnsi="Times New Roman"/>
                <w:sz w:val="20"/>
                <w:vertAlign w:val="superscript"/>
                <w:lang w:val="hr-HR"/>
              </w:rPr>
            </w:pPr>
            <w:r>
              <w:rPr>
                <w:rFonts w:ascii="Times New Roman" w:hAnsi="Times New Roman"/>
                <w:sz w:val="20"/>
                <w:lang w:val="hr-HR"/>
              </w:rPr>
              <w:t xml:space="preserve">     (-400-416)</w:t>
            </w:r>
            <w:r>
              <w:rPr>
                <w:rFonts w:ascii="Times New Roman" w:hAnsi="Times New Roman"/>
                <w:sz w:val="20"/>
                <w:vertAlign w:val="superscript"/>
                <w:lang w:val="hr-HR"/>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pStyle w:val="Header"/>
              <w:jc w:val="center"/>
              <w:rPr>
                <w:rFonts w:ascii="Times New Roman" w:hAnsi="Times New Roman"/>
                <w:lang w:val="hr-HR"/>
              </w:rPr>
            </w:pPr>
            <w:r>
              <w:rPr>
                <w:rFonts w:ascii="Times New Roman" w:hAnsi="Times New Roman"/>
                <w:sz w:val="22"/>
                <w:lang w:val="hr-HR"/>
              </w:rPr>
              <w:t>418</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sz w:val="22"/>
              </w:rPr>
              <w:t>*</w:t>
            </w:r>
          </w:p>
        </w:tc>
      </w:tr>
    </w:tbl>
    <w:p w:rsidR="00B629BC" w:rsidRPr="00B629BC" w:rsidRDefault="00B629BC" w:rsidP="00B629BC">
      <w:pPr>
        <w:ind w:firstLine="142"/>
        <w:rPr>
          <w:rFonts w:ascii="Times New Roman" w:hAnsi="Times New Roman"/>
          <w:color w:val="000000" w:themeColor="text1"/>
        </w:rPr>
      </w:pPr>
      <w:r w:rsidRPr="00B629BC">
        <w:rPr>
          <w:rFonts w:ascii="Times New Roman" w:hAnsi="Times New Roman"/>
          <w:color w:val="000000" w:themeColor="text1"/>
        </w:rPr>
        <w:t>U Bijeljini,</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Lice sa licencom:       </w:t>
      </w:r>
      <w:r w:rsidRPr="00B629BC">
        <w:rPr>
          <w:rFonts w:ascii="Times New Roman" w:hAnsi="Times New Roman"/>
          <w:color w:val="000000" w:themeColor="text1"/>
        </w:rPr>
        <w:tab/>
        <w:t>M.P.</w:t>
      </w:r>
      <w:r w:rsidRPr="00B629BC">
        <w:rPr>
          <w:rFonts w:ascii="Times New Roman" w:hAnsi="Times New Roman"/>
          <w:color w:val="000000" w:themeColor="text1"/>
        </w:rPr>
        <w:tab/>
        <w:t xml:space="preserve">            Vlasnik ili direktor:   </w:t>
      </w:r>
    </w:p>
    <w:p w:rsidR="00B629BC" w:rsidRPr="00B629BC" w:rsidRDefault="00B629BC" w:rsidP="00B629BC">
      <w:pPr>
        <w:ind w:firstLine="142"/>
        <w:rPr>
          <w:rFonts w:ascii="Times New Roman" w:hAnsi="Times New Roman"/>
          <w:color w:val="000000" w:themeColor="text1"/>
          <w:sz w:val="28"/>
        </w:rPr>
      </w:pPr>
      <w:r w:rsidRPr="00B629BC">
        <w:rPr>
          <w:rFonts w:ascii="Times New Roman" w:hAnsi="Times New Roman"/>
          <w:color w:val="000000" w:themeColor="text1"/>
        </w:rPr>
        <w:t>dana 31.12.2017. god.</w:t>
      </w:r>
      <w:r w:rsidRPr="00B629BC">
        <w:rPr>
          <w:rFonts w:ascii="Times New Roman" w:hAnsi="Times New Roman"/>
          <w:color w:val="000000" w:themeColor="text1"/>
        </w:rPr>
        <w:tab/>
      </w:r>
      <w:r w:rsidRPr="00B629BC">
        <w:rPr>
          <w:rFonts w:ascii="Times New Roman" w:hAnsi="Times New Roman"/>
          <w:color w:val="000000" w:themeColor="text1"/>
        </w:rPr>
        <w:tab/>
      </w:r>
      <w:r w:rsidR="00E9776D">
        <w:rPr>
          <w:rFonts w:ascii="Times New Roman" w:hAnsi="Times New Roman"/>
          <w:color w:val="000000" w:themeColor="text1"/>
        </w:rPr>
        <w:t xml:space="preserve">  </w:t>
      </w:r>
      <w:r w:rsidRPr="00B629BC">
        <w:rPr>
          <w:rFonts w:ascii="Times New Roman" w:hAnsi="Times New Roman"/>
          <w:color w:val="000000" w:themeColor="text1"/>
        </w:rPr>
        <w:t>Jasenka Pljucić</w:t>
      </w:r>
      <w:r w:rsidRPr="00B629BC">
        <w:rPr>
          <w:rFonts w:ascii="Times New Roman" w:hAnsi="Times New Roman"/>
          <w:color w:val="000000" w:themeColor="text1"/>
        </w:rPr>
        <w:tab/>
      </w:r>
      <w:r w:rsidR="00E9776D">
        <w:rPr>
          <w:rFonts w:ascii="Times New Roman" w:hAnsi="Times New Roman"/>
          <w:b/>
          <w:color w:val="000000" w:themeColor="text1"/>
        </w:rPr>
        <w:tab/>
        <w:t xml:space="preserve">             </w:t>
      </w:r>
      <w:r w:rsidRPr="00B629BC">
        <w:rPr>
          <w:rFonts w:ascii="Times New Roman" w:hAnsi="Times New Roman"/>
          <w:b/>
          <w:color w:val="000000" w:themeColor="text1"/>
        </w:rPr>
        <w:t xml:space="preserve"> </w:t>
      </w:r>
      <w:r w:rsidR="00E9776D" w:rsidRPr="00E9776D">
        <w:rPr>
          <w:rFonts w:ascii="Times New Roman" w:hAnsi="Times New Roman"/>
          <w:color w:val="000000" w:themeColor="text1"/>
        </w:rPr>
        <w:t>Čedo Gotovčević</w:t>
      </w:r>
      <w:r w:rsidRPr="00B629BC">
        <w:rPr>
          <w:rFonts w:ascii="Times New Roman" w:hAnsi="Times New Roman"/>
          <w:b/>
          <w:color w:val="000000" w:themeColor="text1"/>
        </w:rPr>
        <w:t xml:space="preserve">     </w:t>
      </w:r>
      <w:r w:rsidRPr="00B629BC">
        <w:rPr>
          <w:rFonts w:ascii="Times New Roman" w:hAnsi="Times New Roman"/>
          <w:color w:val="000000" w:themeColor="text1"/>
        </w:rPr>
        <w:tab/>
        <w:t xml:space="preserve">   </w:t>
      </w:r>
      <w:r w:rsidRPr="00B629BC">
        <w:rPr>
          <w:rFonts w:ascii="Times New Roman" w:hAnsi="Times New Roman"/>
          <w:color w:val="000000" w:themeColor="text1"/>
        </w:rPr>
        <w:tab/>
        <w:t xml:space="preserve">       </w:t>
      </w:r>
      <w:r w:rsidR="00E9776D">
        <w:rPr>
          <w:rFonts w:ascii="Times New Roman" w:hAnsi="Times New Roman"/>
          <w:color w:val="000000" w:themeColor="text1"/>
        </w:rPr>
        <w:t xml:space="preserve">     </w:t>
      </w:r>
      <w:r w:rsidR="00E9776D">
        <w:rPr>
          <w:rFonts w:ascii="Times New Roman" w:hAnsi="Times New Roman"/>
          <w:color w:val="000000" w:themeColor="text1"/>
        </w:rPr>
        <w:tab/>
      </w:r>
      <w:r w:rsidR="00E9776D">
        <w:rPr>
          <w:rFonts w:ascii="Times New Roman" w:hAnsi="Times New Roman"/>
          <w:color w:val="000000" w:themeColor="text1"/>
        </w:rPr>
        <w:tab/>
      </w:r>
      <w:r w:rsidR="00E9776D">
        <w:rPr>
          <w:rFonts w:ascii="Times New Roman" w:hAnsi="Times New Roman"/>
          <w:color w:val="000000" w:themeColor="text1"/>
        </w:rPr>
        <w:tab/>
        <w:t xml:space="preserve">  </w:t>
      </w:r>
      <w:r w:rsidRPr="00B629BC">
        <w:rPr>
          <w:rFonts w:ascii="Times New Roman" w:hAnsi="Times New Roman"/>
          <w:color w:val="000000" w:themeColor="text1"/>
        </w:rPr>
        <w:t xml:space="preserve"> SRT 0106/17</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w:t>
      </w:r>
    </w:p>
    <w:p w:rsidR="008E2B23" w:rsidRDefault="008E2B23" w:rsidP="008E2B23">
      <w:pPr>
        <w:ind w:firstLine="142"/>
        <w:rPr>
          <w:rFonts w:ascii="Times New Roman" w:hAnsi="Times New Roman"/>
          <w:color w:val="000000"/>
        </w:rPr>
      </w:pPr>
    </w:p>
    <w:p w:rsidR="008E2B23" w:rsidRDefault="008E2B23" w:rsidP="00B629B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p>
    <w:p w:rsidR="008E2B23" w:rsidRDefault="008E2B23" w:rsidP="008E2B23">
      <w:pPr>
        <w:ind w:left="142"/>
        <w:rPr>
          <w:rFonts w:ascii="Times New Roman" w:hAnsi="Times New Roman"/>
        </w:rPr>
      </w:pPr>
      <w:r>
        <w:rPr>
          <w:rFonts w:ascii="Times New Roman" w:hAnsi="Times New Roman"/>
        </w:rPr>
        <w:t>Napomena:</w:t>
      </w:r>
    </w:p>
    <w:p w:rsidR="008E2B23" w:rsidRDefault="008E2B23" w:rsidP="008E2B23">
      <w:pPr>
        <w:ind w:left="142"/>
        <w:rPr>
          <w:rFonts w:ascii="Times New Roman" w:hAnsi="Times New Roman"/>
        </w:rPr>
      </w:pPr>
      <w:r>
        <w:rPr>
          <w:rFonts w:ascii="Times New Roman" w:hAnsi="Times New Roman"/>
        </w:rPr>
        <w:t>Obrazac Bilans uspjeha, predat je u APIF Banja Luka i ovjeren od strane APIF-a  -Poslovna jedinica Bijeljina</w:t>
      </w:r>
      <w:r w:rsidR="004862FC">
        <w:rPr>
          <w:rFonts w:ascii="Times New Roman" w:hAnsi="Times New Roman"/>
        </w:rPr>
        <w:t>.</w:t>
      </w:r>
      <w:r>
        <w:rPr>
          <w:rFonts w:ascii="Times New Roman" w:hAnsi="Times New Roman"/>
        </w:rPr>
        <w:t xml:space="preserve"> </w:t>
      </w: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8E2B23" w:rsidRDefault="008E2B23" w:rsidP="008E2B23">
      <w:pPr>
        <w:ind w:left="720"/>
        <w:rPr>
          <w:rFonts w:ascii="Times New Roman" w:hAnsi="Times New Roman"/>
        </w:rPr>
      </w:pPr>
    </w:p>
    <w:p w:rsidR="007C762B" w:rsidRDefault="007C762B" w:rsidP="008E2B23">
      <w:pPr>
        <w:ind w:left="720"/>
        <w:rPr>
          <w:rFonts w:ascii="Times New Roman" w:hAnsi="Times New Roman"/>
        </w:rPr>
      </w:pPr>
    </w:p>
    <w:p w:rsidR="007C762B" w:rsidRDefault="007C762B" w:rsidP="008E2B23">
      <w:pPr>
        <w:ind w:left="720"/>
        <w:rPr>
          <w:rFonts w:ascii="Times New Roman" w:hAnsi="Times New Roman"/>
        </w:rPr>
      </w:pPr>
    </w:p>
    <w:tbl>
      <w:tblPr>
        <w:tblW w:w="10697" w:type="dxa"/>
        <w:jc w:val="center"/>
        <w:tblInd w:w="-27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FFFFFF"/>
        <w:tblLayout w:type="fixed"/>
        <w:tblLook w:val="0000"/>
      </w:tblPr>
      <w:tblGrid>
        <w:gridCol w:w="851"/>
        <w:gridCol w:w="3828"/>
        <w:gridCol w:w="708"/>
        <w:gridCol w:w="426"/>
        <w:gridCol w:w="708"/>
        <w:gridCol w:w="1134"/>
        <w:gridCol w:w="1134"/>
        <w:gridCol w:w="1134"/>
        <w:gridCol w:w="774"/>
      </w:tblGrid>
      <w:tr w:rsidR="00F61806" w:rsidRPr="00F61806" w:rsidTr="00F61806">
        <w:trPr>
          <w:cantSplit/>
          <w:jc w:val="center"/>
        </w:trPr>
        <w:tc>
          <w:tcPr>
            <w:tcW w:w="5813"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Naziv privrednog društva, zadruge, drugog pravnog lica ili preduzetnika “DUVAN” AD Bijeljina</w:t>
            </w:r>
          </w:p>
        </w:tc>
        <w:tc>
          <w:tcPr>
            <w:tcW w:w="4884" w:type="dxa"/>
            <w:gridSpan w:val="5"/>
            <w:vMerge w:val="restart"/>
            <w:tcBorders>
              <w:top w:val="single" w:sz="4" w:space="0" w:color="auto"/>
              <w:left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Žiro računi kod poslovnih banaka</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554-001-0000014-39 (GR)</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338-190-22120955-50 (R)</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 xml:space="preserve">567-343-11000331-62 (R) </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551-450-22643636-82 (R)</w:t>
            </w:r>
          </w:p>
        </w:tc>
      </w:tr>
      <w:tr w:rsidR="00F61806" w:rsidRPr="00F61806" w:rsidTr="00F61806">
        <w:trPr>
          <w:cantSplit/>
          <w:jc w:val="center"/>
        </w:trPr>
        <w:tc>
          <w:tcPr>
            <w:tcW w:w="5813"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Sjedište:  Bijeljina, Stefana Dečanskog 125</w:t>
            </w:r>
          </w:p>
        </w:tc>
        <w:tc>
          <w:tcPr>
            <w:tcW w:w="4884" w:type="dxa"/>
            <w:gridSpan w:val="5"/>
            <w:vMerge/>
            <w:tcBorders>
              <w:left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p>
        </w:tc>
      </w:tr>
      <w:tr w:rsidR="00F61806" w:rsidRPr="00F61806" w:rsidTr="00F61806">
        <w:trPr>
          <w:cantSplit/>
          <w:jc w:val="center"/>
        </w:trPr>
        <w:tc>
          <w:tcPr>
            <w:tcW w:w="5813"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Matični broj:  01254421</w:t>
            </w:r>
          </w:p>
        </w:tc>
        <w:tc>
          <w:tcPr>
            <w:tcW w:w="4884" w:type="dxa"/>
            <w:gridSpan w:val="5"/>
            <w:vMerge/>
            <w:tcBorders>
              <w:left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p>
        </w:tc>
      </w:tr>
      <w:tr w:rsidR="00F61806" w:rsidRPr="00F61806" w:rsidTr="00F61806">
        <w:trPr>
          <w:cantSplit/>
          <w:jc w:val="center"/>
        </w:trPr>
        <w:tc>
          <w:tcPr>
            <w:tcW w:w="5813"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 xml:space="preserve">Šifra djelatnosti:   01110  </w:t>
            </w:r>
          </w:p>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JIB: 4400362960005</w:t>
            </w:r>
          </w:p>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 xml:space="preserve">PDV IB: 400362960005           </w:t>
            </w:r>
          </w:p>
        </w:tc>
        <w:tc>
          <w:tcPr>
            <w:tcW w:w="4884" w:type="dxa"/>
            <w:gridSpan w:val="5"/>
            <w:vMerge/>
            <w:tcBorders>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p>
        </w:tc>
      </w:tr>
      <w:tr w:rsidR="008E2B23" w:rsidTr="004862FC">
        <w:trPr>
          <w:cantSplit/>
          <w:jc w:val="center"/>
        </w:trPr>
        <w:tc>
          <w:tcPr>
            <w:tcW w:w="10697" w:type="dxa"/>
            <w:gridSpan w:val="9"/>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jc w:val="center"/>
              <w:rPr>
                <w:rFonts w:ascii="Times New Roman" w:hAnsi="Times New Roman"/>
                <w:b/>
              </w:rPr>
            </w:pPr>
            <w:r>
              <w:rPr>
                <w:rFonts w:ascii="Times New Roman" w:hAnsi="Times New Roman"/>
                <w:b/>
                <w:sz w:val="22"/>
              </w:rPr>
              <w:t>B I L A N S    S T A NJ A</w:t>
            </w:r>
          </w:p>
          <w:p w:rsidR="008E2B23" w:rsidRPr="00873CBE" w:rsidRDefault="008E2B23" w:rsidP="004862FC">
            <w:pPr>
              <w:jc w:val="center"/>
              <w:rPr>
                <w:rFonts w:ascii="Times New Roman" w:hAnsi="Times New Roman"/>
                <w:b/>
                <w:lang w:val="de-DE"/>
              </w:rPr>
            </w:pPr>
            <w:r w:rsidRPr="00873CBE">
              <w:rPr>
                <w:rFonts w:ascii="Times New Roman" w:hAnsi="Times New Roman"/>
                <w:b/>
                <w:sz w:val="22"/>
                <w:lang w:val="de-DE"/>
              </w:rPr>
              <w:t>(izvještaj o finansijskom položaju)</w:t>
            </w:r>
          </w:p>
          <w:p w:rsidR="008E2B23" w:rsidRPr="00873CBE" w:rsidRDefault="008E2B23" w:rsidP="004862FC">
            <w:pPr>
              <w:jc w:val="center"/>
              <w:rPr>
                <w:rFonts w:ascii="Times New Roman" w:hAnsi="Times New Roman"/>
                <w:b/>
                <w:lang w:val="de-DE"/>
              </w:rPr>
            </w:pPr>
            <w:r w:rsidRPr="00873CBE">
              <w:rPr>
                <w:rFonts w:ascii="Times New Roman" w:hAnsi="Times New Roman"/>
                <w:b/>
                <w:sz w:val="22"/>
                <w:lang w:val="de-DE"/>
              </w:rPr>
              <w:t>na dan 31.12.2017. godine</w:t>
            </w:r>
          </w:p>
          <w:p w:rsidR="008E2B23" w:rsidRDefault="008E2B23" w:rsidP="004862FC">
            <w:pPr>
              <w:jc w:val="right"/>
              <w:rPr>
                <w:rFonts w:ascii="Times New Roman" w:hAnsi="Times New Roman"/>
              </w:rPr>
            </w:pPr>
            <w:r>
              <w:rPr>
                <w:rFonts w:ascii="Times New Roman" w:hAnsi="Times New Roman"/>
                <w:b/>
                <w:sz w:val="22"/>
              </w:rPr>
              <w:t>- iznosi u konvertibilnim markama-</w:t>
            </w:r>
          </w:p>
        </w:tc>
      </w:tr>
      <w:tr w:rsidR="008E2B23" w:rsidTr="004862FC">
        <w:trPr>
          <w:cantSplit/>
          <w:trHeight w:val="403"/>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sz w:val="20"/>
              </w:rPr>
            </w:pPr>
            <w:r>
              <w:rPr>
                <w:rFonts w:ascii="Times New Roman" w:hAnsi="Times New Roman"/>
                <w:sz w:val="20"/>
              </w:rPr>
              <w:t>Grupa</w:t>
            </w:r>
          </w:p>
          <w:p w:rsidR="008E2B23" w:rsidRDefault="008E2B23" w:rsidP="004862FC">
            <w:pPr>
              <w:jc w:val="center"/>
              <w:rPr>
                <w:rFonts w:ascii="Times New Roman" w:hAnsi="Times New Roman"/>
                <w:sz w:val="20"/>
              </w:rPr>
            </w:pPr>
            <w:r>
              <w:rPr>
                <w:rFonts w:ascii="Times New Roman" w:hAnsi="Times New Roman"/>
                <w:sz w:val="20"/>
              </w:rPr>
              <w:t>računa,</w:t>
            </w:r>
          </w:p>
          <w:p w:rsidR="008E2B23" w:rsidRDefault="008E2B23" w:rsidP="004862FC">
            <w:pPr>
              <w:jc w:val="center"/>
              <w:rPr>
                <w:rFonts w:ascii="Times New Roman" w:hAnsi="Times New Roman"/>
              </w:rPr>
            </w:pPr>
            <w:r>
              <w:rPr>
                <w:rFonts w:ascii="Times New Roman" w:hAnsi="Times New Roman"/>
                <w:sz w:val="20"/>
              </w:rPr>
              <w:t>račun</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P O Z I C I J 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AOP</w:t>
            </w:r>
          </w:p>
        </w:tc>
        <w:tc>
          <w:tcPr>
            <w:tcW w:w="340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Iznos tekuće godine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 xml:space="preserve">Iznos </w:t>
            </w:r>
          </w:p>
          <w:p w:rsidR="008E2B23" w:rsidRDefault="008E2B23" w:rsidP="004862FC">
            <w:pPr>
              <w:jc w:val="center"/>
              <w:rPr>
                <w:rFonts w:ascii="Times New Roman" w:hAnsi="Times New Roman"/>
              </w:rPr>
            </w:pPr>
            <w:r>
              <w:rPr>
                <w:rFonts w:ascii="Times New Roman" w:hAnsi="Times New Roman"/>
                <w:sz w:val="22"/>
              </w:rPr>
              <w:t>prethodne godine</w:t>
            </w:r>
          </w:p>
          <w:p w:rsidR="008E2B23" w:rsidRDefault="008E2B23" w:rsidP="004862FC">
            <w:pPr>
              <w:jc w:val="center"/>
              <w:rPr>
                <w:rFonts w:ascii="Times New Roman" w:hAnsi="Times New Roman"/>
              </w:rPr>
            </w:pPr>
            <w:r>
              <w:rPr>
                <w:rFonts w:ascii="Times New Roman" w:hAnsi="Times New Roman"/>
                <w:sz w:val="22"/>
              </w:rPr>
              <w:t>(početno stanje)</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sz w:val="18"/>
                <w:szCs w:val="18"/>
              </w:rPr>
            </w:pPr>
            <w:r>
              <w:rPr>
                <w:rFonts w:ascii="Times New Roman" w:hAnsi="Times New Roman"/>
                <w:sz w:val="18"/>
                <w:szCs w:val="18"/>
              </w:rPr>
              <w:t>Koef.</w:t>
            </w:r>
          </w:p>
          <w:p w:rsidR="008E2B23" w:rsidRPr="003E341E" w:rsidRDefault="008E2B23" w:rsidP="004862FC">
            <w:pPr>
              <w:jc w:val="center"/>
              <w:rPr>
                <w:rFonts w:ascii="Times New Roman" w:hAnsi="Times New Roman"/>
                <w:sz w:val="18"/>
                <w:szCs w:val="18"/>
              </w:rPr>
            </w:pPr>
            <w:r>
              <w:rPr>
                <w:rFonts w:ascii="Times New Roman" w:hAnsi="Times New Roman"/>
                <w:sz w:val="18"/>
                <w:szCs w:val="18"/>
              </w:rPr>
              <w:t>6/7</w:t>
            </w:r>
          </w:p>
        </w:tc>
      </w:tr>
      <w:tr w:rsidR="008E2B23" w:rsidTr="004862FC">
        <w:trPr>
          <w:cantSplit/>
          <w:trHeight w:val="532"/>
          <w:jc w:val="center"/>
        </w:trPr>
        <w:tc>
          <w:tcPr>
            <w:tcW w:w="851"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382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Bruto</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Ispravka vrijednosti</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Neto</w:t>
            </w:r>
          </w:p>
          <w:p w:rsidR="008E2B23" w:rsidRDefault="008E2B23" w:rsidP="004862FC">
            <w:pPr>
              <w:jc w:val="center"/>
              <w:rPr>
                <w:rFonts w:ascii="Times New Roman" w:hAnsi="Times New Roman"/>
              </w:rPr>
            </w:pPr>
            <w:r>
              <w:rPr>
                <w:rFonts w:ascii="Times New Roman" w:hAnsi="Times New Roman"/>
                <w:sz w:val="22"/>
              </w:rPr>
              <w:t>(4-5)</w:t>
            </w:r>
          </w:p>
        </w:tc>
        <w:tc>
          <w:tcPr>
            <w:tcW w:w="11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77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sz w:val="22"/>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sz w:val="22"/>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sz w:val="22"/>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sz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sz w:val="22"/>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sz w:val="22"/>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sz w:val="22"/>
              </w:rPr>
              <w:t>7</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sz w:val="22"/>
              </w:rPr>
              <w:t>8</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D45BBE">
            <w:pPr>
              <w:pStyle w:val="Heading9"/>
              <w:spacing w:before="0" w:after="0"/>
              <w:jc w:val="left"/>
              <w:rPr>
                <w:rFonts w:ascii="Times New Roman" w:hAnsi="Times New Roman"/>
                <w:sz w:val="20"/>
              </w:rPr>
            </w:pPr>
            <w:r>
              <w:rPr>
                <w:rFonts w:ascii="Times New Roman" w:hAnsi="Times New Roman"/>
                <w:sz w:val="20"/>
              </w:rPr>
              <w:t>AKTIVA</w:t>
            </w:r>
          </w:p>
          <w:p w:rsidR="008E2B23" w:rsidRDefault="008E2B23" w:rsidP="00D45BBE">
            <w:pPr>
              <w:jc w:val="left"/>
              <w:rPr>
                <w:rFonts w:ascii="Times New Roman" w:hAnsi="Times New Roman"/>
                <w:b/>
                <w:sz w:val="20"/>
                <w:lang w:val="hr-HR"/>
              </w:rPr>
            </w:pPr>
            <w:r>
              <w:rPr>
                <w:rFonts w:ascii="Times New Roman" w:hAnsi="Times New Roman"/>
                <w:sz w:val="20"/>
                <w:lang w:val="hr-HR"/>
              </w:rPr>
              <w:t>A. STALNA IMOVINA (002+008+015+021+030)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001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sidRPr="007C762B">
              <w:rPr>
                <w:rFonts w:ascii="Times New Roman" w:hAnsi="Times New Roman"/>
                <w:sz w:val="22"/>
                <w:szCs w:val="22"/>
              </w:rPr>
              <w:t>2.776.304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sidRPr="007C762B">
              <w:rPr>
                <w:rFonts w:ascii="Times New Roman" w:hAnsi="Times New Roman"/>
                <w:sz w:val="22"/>
                <w:szCs w:val="22"/>
              </w:rPr>
              <w:t>392.899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sidRPr="007C762B">
              <w:rPr>
                <w:rFonts w:ascii="Times New Roman" w:hAnsi="Times New Roman"/>
                <w:sz w:val="22"/>
                <w:szCs w:val="22"/>
              </w:rPr>
              <w:t>2.383.405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sidRPr="007C762B">
              <w:rPr>
                <w:rFonts w:ascii="Times New Roman" w:hAnsi="Times New Roman"/>
                <w:sz w:val="22"/>
                <w:szCs w:val="22"/>
              </w:rPr>
              <w:t>1.849.004</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1,29</w:t>
            </w:r>
          </w:p>
        </w:tc>
      </w:tr>
      <w:tr w:rsidR="008E2B23" w:rsidTr="004862FC">
        <w:trPr>
          <w:trHeight w:val="519"/>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 xml:space="preserve">01 </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 xml:space="preserve">I NEMATERIJALNA ULAGANJA </w:t>
            </w:r>
          </w:p>
          <w:p w:rsidR="008E2B23" w:rsidRDefault="008E2B23" w:rsidP="004862FC">
            <w:pPr>
              <w:jc w:val="left"/>
              <w:rPr>
                <w:rFonts w:ascii="Times New Roman" w:hAnsi="Times New Roman"/>
                <w:sz w:val="20"/>
                <w:lang w:val="hr-HR"/>
              </w:rPr>
            </w:pPr>
            <w:r>
              <w:rPr>
                <w:rFonts w:ascii="Times New Roman" w:hAnsi="Times New Roman"/>
                <w:sz w:val="20"/>
                <w:lang w:val="hr-HR"/>
              </w:rPr>
              <w:t>(003 do 007)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002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010</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1. Ulaganja u razvoj</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2. Koncesije, patenti, licence i ostala prava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012</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3. Goodwill</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005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014</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4. Ostala nematerijalna ulaganja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015 i 016</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5. Avansi i nematerijalna ulaganja u pripremi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II NEKRETNINE, POSTROJENJA, OPREMA I INVESTICIONE NEKRETNINE (009 do 014)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2.134.971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392.899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1.742.072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1.799.604</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0,97</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020</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1. Zemljište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377.000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377.000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center"/>
              <w:rPr>
                <w:rFonts w:ascii="Times New Roman" w:hAnsi="Times New Roman"/>
                <w:szCs w:val="22"/>
              </w:rPr>
            </w:pPr>
            <w:r>
              <w:rPr>
                <w:rFonts w:ascii="Times New Roman" w:hAnsi="Times New Roman"/>
                <w:sz w:val="22"/>
                <w:szCs w:val="22"/>
              </w:rPr>
              <w:t>377.000</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1,00</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2. Građevinski objekti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1.174.325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140.879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1.033.446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1.062.790</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0,97</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022</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3. Postrojenja i oprema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483.646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252.020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231.626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259.814</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0,89</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023</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4. Investicione nekretnine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100.000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100.000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100.000</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1,00</w:t>
            </w:r>
          </w:p>
        </w:tc>
      </w:tr>
      <w:tr w:rsidR="008E2B23" w:rsidTr="004862FC">
        <w:trPr>
          <w:trHeight w:val="306"/>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027 i 028</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5. Avansi i nekretnine, postrojenja, oprema i investicione nekretnine u pripremi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6. Ulaganja na tuđim nekretninama, postrojenjima i opremi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03</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 xml:space="preserve">III BIOLOŠKA SREDSTVA I SREDSTVA KULTURE (016 do 020)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sz w:val="20"/>
              </w:rPr>
            </w:pPr>
            <w:r>
              <w:rPr>
                <w:rFonts w:ascii="Times New Roman" w:hAnsi="Times New Roman"/>
                <w:sz w:val="20"/>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030</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1. Šume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sz w:val="20"/>
              </w:rPr>
            </w:pPr>
            <w:r>
              <w:rPr>
                <w:rFonts w:ascii="Times New Roman" w:hAnsi="Times New Roman"/>
                <w:sz w:val="20"/>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031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2. Višegodišnji zasadi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sz w:val="20"/>
              </w:rPr>
            </w:pPr>
            <w:r>
              <w:rPr>
                <w:rFonts w:ascii="Times New Roman" w:hAnsi="Times New Roman"/>
                <w:sz w:val="20"/>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032</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3. Osnovno stado</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sz w:val="20"/>
              </w:rPr>
            </w:pPr>
            <w:r>
              <w:rPr>
                <w:rFonts w:ascii="Times New Roman" w:hAnsi="Times New Roman"/>
                <w:sz w:val="20"/>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033</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4. Sredstva kulture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sz w:val="20"/>
              </w:rPr>
            </w:pPr>
            <w:r>
              <w:rPr>
                <w:rFonts w:ascii="Times New Roman" w:hAnsi="Times New Roman"/>
                <w:sz w:val="20"/>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038 i 039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5. Avansi i biološka sredstva i sredstva kulture u pripremi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sz w:val="20"/>
              </w:rPr>
            </w:pPr>
            <w:r>
              <w:rPr>
                <w:rFonts w:ascii="Times New Roman" w:hAnsi="Times New Roman"/>
                <w:sz w:val="20"/>
              </w:rPr>
              <w:t>*</w:t>
            </w:r>
          </w:p>
        </w:tc>
      </w:tr>
      <w:tr w:rsidR="008E2B23" w:rsidTr="00FE3AD1">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04</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IV DUGOROČNI FINANSIJSKI PLASMANI (022 do 029)</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641.333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FE3AD1">
            <w:pPr>
              <w:jc w:val="right"/>
              <w:rPr>
                <w:rFonts w:ascii="Times New Roman" w:hAnsi="Times New Roman"/>
                <w:szCs w:val="22"/>
              </w:rPr>
            </w:pPr>
            <w:r>
              <w:rPr>
                <w:rFonts w:ascii="Times New Roman" w:hAnsi="Times New Roman"/>
                <w:sz w:val="22"/>
                <w:szCs w:val="22"/>
              </w:rPr>
              <w:t>641.333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FE3AD1">
            <w:pPr>
              <w:jc w:val="right"/>
              <w:rPr>
                <w:rFonts w:ascii="Times New Roman" w:hAnsi="Times New Roman"/>
                <w:szCs w:val="22"/>
              </w:rPr>
            </w:pPr>
            <w:r>
              <w:rPr>
                <w:rFonts w:ascii="Times New Roman" w:hAnsi="Times New Roman"/>
                <w:sz w:val="22"/>
                <w:szCs w:val="22"/>
              </w:rPr>
              <w:t>49.400</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12,98</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040, dio 049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1. Učešće u kapitalu zavisnih pravnih lica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4862FC">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041, dio 049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2. Učešće u kapitalu drugih pravnih lica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sz w:val="20"/>
                <w:lang w:val="hr-HR"/>
              </w:rPr>
            </w:pPr>
            <w:r>
              <w:rPr>
                <w:rFonts w:ascii="Times New Roman" w:hAnsi="Times New Roman"/>
                <w:sz w:val="20"/>
                <w:lang w:val="hr-HR"/>
              </w:rPr>
              <w:t>023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590.000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590.000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w:t>
            </w:r>
          </w:p>
        </w:tc>
      </w:tr>
    </w:tbl>
    <w:p w:rsidR="008E2B23" w:rsidRDefault="008E2B23" w:rsidP="008E2B23">
      <w:pPr>
        <w:ind w:left="720"/>
        <w:rPr>
          <w:rFonts w:ascii="Times New Roman" w:hAnsi="Times New Roman"/>
        </w:rPr>
      </w:pPr>
    </w:p>
    <w:p w:rsidR="00D45BBE" w:rsidRDefault="00D45BBE" w:rsidP="008E2B23">
      <w:pPr>
        <w:ind w:left="720"/>
        <w:rPr>
          <w:rFonts w:ascii="Times New Roman" w:hAnsi="Times New Roman"/>
        </w:rPr>
      </w:pPr>
    </w:p>
    <w:p w:rsidR="008E2B23" w:rsidRDefault="008E2B23" w:rsidP="008E2B23">
      <w:pPr>
        <w:ind w:left="720"/>
        <w:rPr>
          <w:rFonts w:ascii="Times New Roman" w:hAnsi="Times New Roman"/>
        </w:rPr>
      </w:pPr>
    </w:p>
    <w:tbl>
      <w:tblPr>
        <w:tblW w:w="106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993"/>
        <w:gridCol w:w="3828"/>
        <w:gridCol w:w="708"/>
        <w:gridCol w:w="1128"/>
        <w:gridCol w:w="992"/>
        <w:gridCol w:w="1134"/>
        <w:gridCol w:w="1134"/>
        <w:gridCol w:w="703"/>
      </w:tblGrid>
      <w:tr w:rsidR="008E2B23" w:rsidRPr="002F681F" w:rsidTr="004862FC">
        <w:trPr>
          <w:cantSplit/>
          <w:trHeight w:val="305"/>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 xml:space="preserve">                                             Grupa</w:t>
            </w:r>
          </w:p>
          <w:p w:rsidR="008E2B23" w:rsidRPr="002F681F" w:rsidRDefault="008E2B23" w:rsidP="004862FC">
            <w:pPr>
              <w:jc w:val="center"/>
              <w:rPr>
                <w:rFonts w:ascii="Times New Roman" w:hAnsi="Times New Roman"/>
                <w:sz w:val="20"/>
              </w:rPr>
            </w:pPr>
            <w:r w:rsidRPr="002F681F">
              <w:rPr>
                <w:rFonts w:ascii="Times New Roman" w:hAnsi="Times New Roman"/>
                <w:sz w:val="20"/>
              </w:rPr>
              <w:t>računa,</w:t>
            </w:r>
          </w:p>
          <w:p w:rsidR="008E2B23" w:rsidRPr="002F681F" w:rsidRDefault="008E2B23" w:rsidP="004862FC">
            <w:pPr>
              <w:jc w:val="center"/>
              <w:rPr>
                <w:rFonts w:ascii="Times New Roman" w:hAnsi="Times New Roman"/>
                <w:sz w:val="20"/>
              </w:rPr>
            </w:pPr>
            <w:r w:rsidRPr="002F681F">
              <w:rPr>
                <w:rFonts w:ascii="Times New Roman" w:hAnsi="Times New Roman"/>
                <w:sz w:val="20"/>
              </w:rPr>
              <w:t>račun</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P O Z I C I J 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AOP</w:t>
            </w:r>
          </w:p>
        </w:tc>
        <w:tc>
          <w:tcPr>
            <w:tcW w:w="3254" w:type="dxa"/>
            <w:gridSpan w:val="3"/>
            <w:tcBorders>
              <w:top w:val="single" w:sz="4" w:space="0" w:color="auto"/>
              <w:left w:val="nil"/>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Iznos tekuće godine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 xml:space="preserve">Iznos </w:t>
            </w:r>
          </w:p>
          <w:p w:rsidR="008E2B23" w:rsidRPr="002F681F" w:rsidRDefault="008E2B23" w:rsidP="004862FC">
            <w:pPr>
              <w:jc w:val="center"/>
              <w:rPr>
                <w:rFonts w:ascii="Times New Roman" w:hAnsi="Times New Roman"/>
                <w:sz w:val="20"/>
              </w:rPr>
            </w:pPr>
            <w:r w:rsidRPr="002F681F">
              <w:rPr>
                <w:rFonts w:ascii="Times New Roman" w:hAnsi="Times New Roman"/>
                <w:sz w:val="20"/>
              </w:rPr>
              <w:t>prethodne godine</w:t>
            </w:r>
          </w:p>
          <w:p w:rsidR="008E2B23" w:rsidRPr="002F681F" w:rsidRDefault="008E2B23" w:rsidP="004862FC">
            <w:pPr>
              <w:jc w:val="center"/>
              <w:rPr>
                <w:rFonts w:ascii="Times New Roman" w:hAnsi="Times New Roman"/>
                <w:sz w:val="20"/>
              </w:rPr>
            </w:pPr>
            <w:r w:rsidRPr="002F681F">
              <w:rPr>
                <w:rFonts w:ascii="Times New Roman" w:hAnsi="Times New Roman"/>
                <w:sz w:val="20"/>
              </w:rPr>
              <w:t>(početno stanje)</w:t>
            </w:r>
          </w:p>
        </w:tc>
        <w:tc>
          <w:tcPr>
            <w:tcW w:w="703" w:type="dxa"/>
            <w:vMerge w:val="restart"/>
            <w:tcBorders>
              <w:top w:val="single" w:sz="4" w:space="0" w:color="auto"/>
              <w:left w:val="nil"/>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sz w:val="18"/>
                <w:szCs w:val="18"/>
              </w:rPr>
            </w:pPr>
            <w:r>
              <w:rPr>
                <w:rFonts w:ascii="Times New Roman" w:hAnsi="Times New Roman"/>
                <w:sz w:val="18"/>
                <w:szCs w:val="18"/>
              </w:rPr>
              <w:t>Koef.</w:t>
            </w:r>
          </w:p>
          <w:p w:rsidR="008E2B23" w:rsidRPr="003E341E" w:rsidRDefault="008E2B23" w:rsidP="004862FC">
            <w:pPr>
              <w:jc w:val="center"/>
              <w:rPr>
                <w:rFonts w:ascii="Times New Roman" w:hAnsi="Times New Roman"/>
                <w:sz w:val="18"/>
                <w:szCs w:val="18"/>
              </w:rPr>
            </w:pPr>
            <w:r>
              <w:rPr>
                <w:rFonts w:ascii="Times New Roman" w:hAnsi="Times New Roman"/>
                <w:sz w:val="18"/>
                <w:szCs w:val="18"/>
              </w:rPr>
              <w:t>6/7</w:t>
            </w:r>
          </w:p>
        </w:tc>
      </w:tr>
      <w:tr w:rsidR="008E2B23" w:rsidRPr="002F681F" w:rsidTr="00D45BBE">
        <w:trPr>
          <w:cantSplit/>
          <w:trHeight w:val="532"/>
          <w:jc w:val="center"/>
        </w:trPr>
        <w:tc>
          <w:tcPr>
            <w:tcW w:w="993"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left"/>
              <w:rPr>
                <w:rFonts w:ascii="Times New Roman" w:hAnsi="Times New Roman"/>
                <w:sz w:val="20"/>
              </w:rPr>
            </w:pPr>
          </w:p>
        </w:tc>
        <w:tc>
          <w:tcPr>
            <w:tcW w:w="382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left"/>
              <w:rPr>
                <w:rFonts w:ascii="Times New Roman" w:hAnsi="Times New Roman"/>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left"/>
              <w:rPr>
                <w:rFonts w:ascii="Times New Roman" w:hAnsi="Times New Roman"/>
                <w:sz w:val="20"/>
              </w:rPr>
            </w:pPr>
          </w:p>
        </w:tc>
        <w:tc>
          <w:tcPr>
            <w:tcW w:w="1128" w:type="dxa"/>
            <w:tcBorders>
              <w:top w:val="single" w:sz="4" w:space="0" w:color="auto"/>
              <w:left w:val="nil"/>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Bruto</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Ispravka vrijednosti</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Neto</w:t>
            </w:r>
          </w:p>
          <w:p w:rsidR="008E2B23" w:rsidRPr="002F681F" w:rsidRDefault="008E2B23" w:rsidP="004862FC">
            <w:pPr>
              <w:jc w:val="center"/>
              <w:rPr>
                <w:rFonts w:ascii="Times New Roman" w:hAnsi="Times New Roman"/>
                <w:sz w:val="20"/>
              </w:rPr>
            </w:pPr>
            <w:r w:rsidRPr="002F681F">
              <w:rPr>
                <w:rFonts w:ascii="Times New Roman" w:hAnsi="Times New Roman"/>
                <w:sz w:val="20"/>
              </w:rPr>
              <w:t>(4-5)</w:t>
            </w:r>
          </w:p>
        </w:tc>
        <w:tc>
          <w:tcPr>
            <w:tcW w:w="11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left"/>
              <w:rPr>
                <w:rFonts w:ascii="Times New Roman" w:hAnsi="Times New Roman"/>
                <w:sz w:val="20"/>
              </w:rPr>
            </w:pPr>
          </w:p>
        </w:tc>
        <w:tc>
          <w:tcPr>
            <w:tcW w:w="703" w:type="dxa"/>
            <w:vMerge/>
            <w:tcBorders>
              <w:top w:val="single" w:sz="4" w:space="0" w:color="auto"/>
              <w:left w:val="nil"/>
              <w:bottom w:val="single" w:sz="4" w:space="0" w:color="auto"/>
              <w:right w:val="single" w:sz="4" w:space="0" w:color="auto"/>
            </w:tcBorders>
            <w:shd w:val="clear" w:color="auto" w:fill="BFBFBF"/>
            <w:vAlign w:val="center"/>
          </w:tcPr>
          <w:p w:rsidR="008E2B23" w:rsidRPr="002F681F" w:rsidRDefault="008E2B23" w:rsidP="004862FC">
            <w:pPr>
              <w:jc w:val="left"/>
              <w:rPr>
                <w:rFonts w:ascii="Times New Roman" w:hAnsi="Times New Roman"/>
                <w:sz w:val="20"/>
              </w:rPr>
            </w:pPr>
          </w:p>
        </w:tc>
      </w:tr>
      <w:tr w:rsidR="008E2B23" w:rsidRPr="002F681F"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2F681F" w:rsidRDefault="008E2B23" w:rsidP="004862FC">
            <w:pPr>
              <w:jc w:val="center"/>
              <w:rPr>
                <w:rFonts w:ascii="Times New Roman" w:hAnsi="Times New Roman"/>
                <w:sz w:val="20"/>
              </w:rPr>
            </w:pPr>
            <w:r w:rsidRPr="002F681F">
              <w:rPr>
                <w:rFonts w:ascii="Times New Roman" w:hAnsi="Times New Roman"/>
                <w:sz w:val="20"/>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2F681F" w:rsidRDefault="008E2B23" w:rsidP="004862FC">
            <w:pPr>
              <w:jc w:val="center"/>
              <w:rPr>
                <w:rFonts w:ascii="Times New Roman" w:hAnsi="Times New Roman"/>
                <w:sz w:val="20"/>
              </w:rPr>
            </w:pPr>
            <w:r w:rsidRPr="002F681F">
              <w:rPr>
                <w:rFonts w:ascii="Times New Roman" w:hAnsi="Times New Roman"/>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2F681F" w:rsidRDefault="008E2B23" w:rsidP="004862FC">
            <w:pPr>
              <w:jc w:val="center"/>
              <w:rPr>
                <w:rFonts w:ascii="Times New Roman" w:hAnsi="Times New Roman"/>
                <w:sz w:val="20"/>
              </w:rPr>
            </w:pPr>
            <w:r w:rsidRPr="002F681F">
              <w:rPr>
                <w:rFonts w:ascii="Times New Roman" w:hAnsi="Times New Roman"/>
                <w:sz w:val="20"/>
              </w:rPr>
              <w:t>3</w:t>
            </w:r>
          </w:p>
        </w:tc>
        <w:tc>
          <w:tcPr>
            <w:tcW w:w="1128" w:type="dxa"/>
            <w:tcBorders>
              <w:top w:val="single" w:sz="4" w:space="0" w:color="auto"/>
              <w:left w:val="nil"/>
              <w:bottom w:val="single" w:sz="4" w:space="0" w:color="auto"/>
              <w:right w:val="single" w:sz="4" w:space="0" w:color="auto"/>
            </w:tcBorders>
            <w:shd w:val="clear" w:color="auto" w:fill="FFFFFF"/>
            <w:vAlign w:val="bottom"/>
          </w:tcPr>
          <w:p w:rsidR="008E2B23" w:rsidRPr="002F681F" w:rsidRDefault="008E2B23" w:rsidP="004862FC">
            <w:pPr>
              <w:jc w:val="center"/>
              <w:rPr>
                <w:rFonts w:ascii="Times New Roman" w:hAnsi="Times New Roman"/>
                <w:sz w:val="20"/>
              </w:rPr>
            </w:pPr>
            <w:r w:rsidRPr="002F681F">
              <w:rPr>
                <w:rFonts w:ascii="Times New Roman" w:hAnsi="Times New Roman"/>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2F681F" w:rsidRDefault="008E2B23" w:rsidP="004862FC">
            <w:pPr>
              <w:jc w:val="center"/>
              <w:rPr>
                <w:rFonts w:ascii="Times New Roman" w:hAnsi="Times New Roman"/>
                <w:sz w:val="20"/>
              </w:rPr>
            </w:pPr>
            <w:r w:rsidRPr="002F681F">
              <w:rPr>
                <w:rFonts w:ascii="Times New Roman" w:hAnsi="Times New Roman"/>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2F681F" w:rsidRDefault="008E2B23" w:rsidP="004862FC">
            <w:pPr>
              <w:jc w:val="center"/>
              <w:rPr>
                <w:rFonts w:ascii="Times New Roman" w:hAnsi="Times New Roman"/>
                <w:sz w:val="20"/>
              </w:rPr>
            </w:pPr>
            <w:r w:rsidRPr="002F681F">
              <w:rPr>
                <w:rFonts w:ascii="Times New Roman" w:hAnsi="Times New Roman"/>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2F681F" w:rsidRDefault="008E2B23" w:rsidP="004862FC">
            <w:pPr>
              <w:jc w:val="center"/>
              <w:rPr>
                <w:rFonts w:ascii="Times New Roman" w:hAnsi="Times New Roman"/>
                <w:sz w:val="20"/>
              </w:rPr>
            </w:pPr>
            <w:r w:rsidRPr="002F681F">
              <w:rPr>
                <w:rFonts w:ascii="Times New Roman" w:hAnsi="Times New Roman"/>
                <w:sz w:val="20"/>
              </w:rPr>
              <w:t>7</w:t>
            </w:r>
          </w:p>
        </w:tc>
        <w:tc>
          <w:tcPr>
            <w:tcW w:w="703" w:type="dxa"/>
            <w:tcBorders>
              <w:top w:val="single" w:sz="4" w:space="0" w:color="auto"/>
              <w:left w:val="nil"/>
              <w:bottom w:val="single" w:sz="4" w:space="0" w:color="auto"/>
              <w:right w:val="single" w:sz="4" w:space="0" w:color="auto"/>
            </w:tcBorders>
            <w:shd w:val="clear" w:color="auto" w:fill="FFFFFF"/>
            <w:vAlign w:val="bottom"/>
          </w:tcPr>
          <w:p w:rsidR="008E2B23" w:rsidRPr="002F681F" w:rsidRDefault="008E2B23" w:rsidP="004862FC">
            <w:pPr>
              <w:jc w:val="center"/>
              <w:rPr>
                <w:rFonts w:ascii="Times New Roman" w:hAnsi="Times New Roman"/>
                <w:sz w:val="20"/>
              </w:rPr>
            </w:pPr>
            <w:r w:rsidRPr="002F681F">
              <w:rPr>
                <w:rFonts w:ascii="Times New Roman" w:hAnsi="Times New Roman"/>
                <w:sz w:val="20"/>
              </w:rPr>
              <w:t>8</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042, dio 049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3. Dugorm krediti povez. pravnim licima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024</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043, dio 049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4. Dugoročni krediti u zemlji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025</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15.361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15.361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29.400</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0,52</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044, dio 049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5. Dugoročni krediti u inostranstvu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026</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045, dio 049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6. Finansijska sredstva raspoloživa za prodaju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027</w:t>
            </w:r>
          </w:p>
        </w:tc>
        <w:tc>
          <w:tcPr>
            <w:tcW w:w="1128" w:type="dxa"/>
            <w:tcBorders>
              <w:top w:val="single" w:sz="4" w:space="0" w:color="auto"/>
              <w:left w:val="nil"/>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046, dio 049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7. Finansijska sredstva koja se drže do roka dospjeća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028</w:t>
            </w:r>
          </w:p>
        </w:tc>
        <w:tc>
          <w:tcPr>
            <w:tcW w:w="1128" w:type="dxa"/>
            <w:tcBorders>
              <w:top w:val="single" w:sz="4" w:space="0" w:color="auto"/>
              <w:left w:val="nil"/>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048, dio 049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8. Ostali dugoročni finansijski plasmani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029</w:t>
            </w:r>
          </w:p>
        </w:tc>
        <w:tc>
          <w:tcPr>
            <w:tcW w:w="1128" w:type="dxa"/>
            <w:tcBorders>
              <w:top w:val="single" w:sz="4" w:space="0" w:color="auto"/>
              <w:left w:val="nil"/>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35.972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7C762B"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35.972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20.000</w:t>
            </w:r>
          </w:p>
        </w:tc>
        <w:tc>
          <w:tcPr>
            <w:tcW w:w="703" w:type="dxa"/>
            <w:tcBorders>
              <w:top w:val="single" w:sz="4" w:space="0" w:color="auto"/>
              <w:left w:val="nil"/>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1,79</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050</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V ODLOŽENA PORESKA    SREDSTVA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030</w:t>
            </w:r>
          </w:p>
        </w:tc>
        <w:tc>
          <w:tcPr>
            <w:tcW w:w="1128" w:type="dxa"/>
            <w:tcBorders>
              <w:top w:val="single" w:sz="4" w:space="0" w:color="auto"/>
              <w:left w:val="nil"/>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c>
          <w:tcPr>
            <w:tcW w:w="703" w:type="dxa"/>
            <w:tcBorders>
              <w:top w:val="single" w:sz="4" w:space="0" w:color="auto"/>
              <w:left w:val="nil"/>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r>
              <w:rPr>
                <w:rFonts w:ascii="Times New Roman" w:hAnsi="Times New Roman"/>
                <w:sz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B. TEKUĆA IMOVINA(032+039+061)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031</w:t>
            </w:r>
          </w:p>
        </w:tc>
        <w:tc>
          <w:tcPr>
            <w:tcW w:w="1128" w:type="dxa"/>
            <w:tcBorders>
              <w:top w:val="single" w:sz="4" w:space="0" w:color="auto"/>
              <w:left w:val="nil"/>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3.413.093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29.604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3.383.489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7C762B" w:rsidRDefault="007C762B" w:rsidP="004862FC">
            <w:pPr>
              <w:jc w:val="right"/>
              <w:rPr>
                <w:rFonts w:ascii="Times New Roman" w:hAnsi="Times New Roman"/>
                <w:szCs w:val="22"/>
              </w:rPr>
            </w:pPr>
            <w:r>
              <w:rPr>
                <w:rFonts w:ascii="Times New Roman" w:hAnsi="Times New Roman"/>
                <w:sz w:val="22"/>
                <w:szCs w:val="22"/>
              </w:rPr>
              <w:t>4.402.499</w:t>
            </w:r>
          </w:p>
        </w:tc>
        <w:tc>
          <w:tcPr>
            <w:tcW w:w="703" w:type="dxa"/>
            <w:tcBorders>
              <w:top w:val="single" w:sz="4" w:space="0" w:color="auto"/>
              <w:left w:val="nil"/>
              <w:bottom w:val="single" w:sz="4" w:space="0" w:color="auto"/>
              <w:right w:val="single" w:sz="4" w:space="0" w:color="auto"/>
            </w:tcBorders>
            <w:shd w:val="clear" w:color="auto" w:fill="FFFFFF"/>
            <w:vAlign w:val="bottom"/>
          </w:tcPr>
          <w:p w:rsidR="008E2B23" w:rsidRPr="007C762B" w:rsidRDefault="00D45BBE" w:rsidP="004862FC">
            <w:pPr>
              <w:jc w:val="right"/>
              <w:rPr>
                <w:rFonts w:ascii="Times New Roman" w:hAnsi="Times New Roman"/>
                <w:szCs w:val="22"/>
              </w:rPr>
            </w:pPr>
            <w:r>
              <w:rPr>
                <w:rFonts w:ascii="Times New Roman" w:hAnsi="Times New Roman"/>
                <w:sz w:val="22"/>
                <w:szCs w:val="22"/>
              </w:rPr>
              <w:t>0,77</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 do 15</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I ZALIHE, STALNA SREDSTVA I SREDSTVA OBUSTAVLJENOG POSLOVANJA NAMJENJENA PRODAJI (033 do 038)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032</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2.994.491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29.604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2.964.887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2.292.707</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1,29</w:t>
            </w:r>
          </w:p>
        </w:tc>
      </w:tr>
      <w:tr w:rsidR="008E2B23" w:rsidTr="00D45BBE">
        <w:trPr>
          <w:trHeight w:val="233"/>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100 do 109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1. Zalihe materijala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033</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51.517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19.788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31.729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52.490</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0,60</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110 do 112</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2. Zalihe nedovršene proizvodnje, poluproizvoda i nedovršenih usliga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034</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8E2B23" w:rsidP="004862FC">
            <w:pPr>
              <w:jc w:val="right"/>
              <w:rPr>
                <w:rFonts w:ascii="Times New Roman" w:hAnsi="Times New Roman"/>
                <w:szCs w:val="22"/>
              </w:rPr>
            </w:pPr>
            <w:r w:rsidRPr="007C762B">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120</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3. Zalihe gotovih proizvoda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035</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2.833.433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2.833.433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2.191.836</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1,29</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130 do 139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4. Zalihe robe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036</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59.541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9.816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49.725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48.381</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1,03</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140 do 149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5. Stalna sredstva i sredstva obustavljenog poslovanja namjenjena prodaji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037</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150 do 159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6. Dati avansi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038</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50.000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II KRATKOROČNA POTRAŽIVANJA, PLASMANI I GOTOVINA (040+047+056+059+060)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039</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418.602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418.602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2.109.792</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0,20</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20,21,</w:t>
            </w:r>
          </w:p>
          <w:p w:rsidR="008E2B23" w:rsidRDefault="008E2B23" w:rsidP="004862FC">
            <w:pPr>
              <w:jc w:val="center"/>
              <w:rPr>
                <w:rFonts w:ascii="Times New Roman" w:hAnsi="Times New Roman"/>
                <w:lang w:val="hr-HR"/>
              </w:rPr>
            </w:pPr>
            <w:r>
              <w:rPr>
                <w:rFonts w:ascii="Times New Roman" w:hAnsi="Times New Roman"/>
                <w:sz w:val="22"/>
                <w:lang w:val="hr-HR"/>
              </w:rPr>
              <w:t>22</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1.Kratkoročna potraživanja</w:t>
            </w:r>
          </w:p>
          <w:p w:rsidR="008E2B23" w:rsidRDefault="008E2B23" w:rsidP="004862FC">
            <w:pPr>
              <w:jc w:val="left"/>
              <w:rPr>
                <w:rFonts w:ascii="Times New Roman" w:hAnsi="Times New Roman"/>
                <w:lang w:val="hr-HR"/>
              </w:rPr>
            </w:pPr>
            <w:r>
              <w:rPr>
                <w:rFonts w:ascii="Times New Roman" w:hAnsi="Times New Roman"/>
                <w:sz w:val="22"/>
                <w:lang w:val="hr-HR"/>
              </w:rPr>
              <w:t xml:space="preserve"> (041 do 045)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040</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124.194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124.194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1.384.918</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0,09</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200, dio 209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a) Kupci – povezana pravna lica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041</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201, dio 209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b) Kupci u zemlji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042</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71.558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71.558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29.064</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2,46</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202, dio 209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v) Kupci u inostranstvu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043</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1.255.587</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 xml:space="preserve">208,dio </w:t>
            </w:r>
          </w:p>
          <w:p w:rsidR="008E2B23" w:rsidRDefault="008E2B23" w:rsidP="004862FC">
            <w:pPr>
              <w:jc w:val="center"/>
              <w:rPr>
                <w:rFonts w:ascii="Times New Roman" w:hAnsi="Times New Roman"/>
                <w:lang w:val="hr-HR"/>
              </w:rPr>
            </w:pPr>
            <w:r>
              <w:rPr>
                <w:rFonts w:ascii="Times New Roman" w:hAnsi="Times New Roman"/>
                <w:sz w:val="22"/>
                <w:lang w:val="hr-HR"/>
              </w:rPr>
              <w:t>209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g) Sumnjiva i sporna potraživanja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044</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210 do 219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d) Potraživanja iz specifičnih poslova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045</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r>
      <w:tr w:rsidR="008E2B23" w:rsidTr="00D45BBE">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220 do 229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đ) Druga kratkoročna potraživanja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046</w:t>
            </w:r>
          </w:p>
        </w:tc>
        <w:tc>
          <w:tcPr>
            <w:tcW w:w="1128"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52.636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52.636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100.267</w:t>
            </w:r>
          </w:p>
        </w:tc>
        <w:tc>
          <w:tcPr>
            <w:tcW w:w="703" w:type="dxa"/>
            <w:tcBorders>
              <w:top w:val="single" w:sz="4" w:space="0" w:color="auto"/>
              <w:left w:val="nil"/>
              <w:bottom w:val="single" w:sz="4" w:space="0" w:color="auto"/>
              <w:right w:val="single" w:sz="4" w:space="0" w:color="auto"/>
            </w:tcBorders>
            <w:shd w:val="clear" w:color="auto" w:fill="FFFFFF"/>
            <w:vAlign w:val="center"/>
          </w:tcPr>
          <w:p w:rsidR="008E2B23" w:rsidRPr="007C762B" w:rsidRDefault="00D45BBE" w:rsidP="004862FC">
            <w:pPr>
              <w:jc w:val="right"/>
              <w:rPr>
                <w:rFonts w:ascii="Times New Roman" w:hAnsi="Times New Roman"/>
                <w:szCs w:val="22"/>
              </w:rPr>
            </w:pPr>
            <w:r>
              <w:rPr>
                <w:rFonts w:ascii="Times New Roman" w:hAnsi="Times New Roman"/>
                <w:sz w:val="22"/>
                <w:szCs w:val="22"/>
              </w:rPr>
              <w:t>0,52</w:t>
            </w:r>
          </w:p>
        </w:tc>
      </w:tr>
    </w:tbl>
    <w:p w:rsidR="008E2B23" w:rsidRDefault="008E2B23" w:rsidP="008E2B23">
      <w:pPr>
        <w:ind w:left="709"/>
        <w:rPr>
          <w:rFonts w:ascii="Times New Roman" w:hAnsi="Times New Roman"/>
        </w:rPr>
      </w:pPr>
    </w:p>
    <w:p w:rsidR="008E2B23" w:rsidRDefault="008E2B23" w:rsidP="008E2B23">
      <w:pPr>
        <w:ind w:left="709"/>
        <w:rPr>
          <w:rFonts w:ascii="Times New Roman" w:hAnsi="Times New Roman"/>
        </w:rPr>
      </w:pPr>
    </w:p>
    <w:p w:rsidR="008E2B23" w:rsidRDefault="008E2B23" w:rsidP="008E2B23">
      <w:pPr>
        <w:ind w:left="709"/>
        <w:rPr>
          <w:rFonts w:ascii="Times New Roman" w:hAnsi="Times New Roman"/>
        </w:rPr>
      </w:pPr>
    </w:p>
    <w:tbl>
      <w:tblPr>
        <w:tblW w:w="1076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993"/>
        <w:gridCol w:w="3828"/>
        <w:gridCol w:w="708"/>
        <w:gridCol w:w="1134"/>
        <w:gridCol w:w="1134"/>
        <w:gridCol w:w="1097"/>
        <w:gridCol w:w="1097"/>
        <w:gridCol w:w="777"/>
      </w:tblGrid>
      <w:tr w:rsidR="008E2B23" w:rsidRPr="002F681F" w:rsidTr="004862FC">
        <w:trPr>
          <w:cantSplit/>
          <w:trHeight w:val="305"/>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 xml:space="preserve">                                             Grupa</w:t>
            </w:r>
          </w:p>
          <w:p w:rsidR="008E2B23" w:rsidRPr="002F681F" w:rsidRDefault="008E2B23" w:rsidP="004862FC">
            <w:pPr>
              <w:jc w:val="center"/>
              <w:rPr>
                <w:rFonts w:ascii="Times New Roman" w:hAnsi="Times New Roman"/>
                <w:sz w:val="20"/>
              </w:rPr>
            </w:pPr>
            <w:r w:rsidRPr="002F681F">
              <w:rPr>
                <w:rFonts w:ascii="Times New Roman" w:hAnsi="Times New Roman"/>
                <w:sz w:val="20"/>
              </w:rPr>
              <w:t>računa,</w:t>
            </w:r>
          </w:p>
          <w:p w:rsidR="008E2B23" w:rsidRPr="002F681F" w:rsidRDefault="008E2B23" w:rsidP="004862FC">
            <w:pPr>
              <w:jc w:val="center"/>
              <w:rPr>
                <w:rFonts w:ascii="Times New Roman" w:hAnsi="Times New Roman"/>
                <w:sz w:val="20"/>
              </w:rPr>
            </w:pPr>
            <w:r w:rsidRPr="002F681F">
              <w:rPr>
                <w:rFonts w:ascii="Times New Roman" w:hAnsi="Times New Roman"/>
                <w:sz w:val="20"/>
              </w:rPr>
              <w:t>račun</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P O Z I C I J A</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center"/>
              <w:rPr>
                <w:rFonts w:ascii="Times New Roman" w:hAnsi="Times New Roman"/>
                <w:sz w:val="20"/>
              </w:rPr>
            </w:pPr>
            <w:r w:rsidRPr="002F681F">
              <w:rPr>
                <w:rFonts w:ascii="Times New Roman" w:hAnsi="Times New Roman"/>
                <w:sz w:val="20"/>
              </w:rPr>
              <w:t>AOP</w:t>
            </w:r>
          </w:p>
        </w:tc>
        <w:tc>
          <w:tcPr>
            <w:tcW w:w="3365" w:type="dxa"/>
            <w:gridSpan w:val="3"/>
            <w:tcBorders>
              <w:top w:val="single" w:sz="4" w:space="0" w:color="auto"/>
              <w:left w:val="nil"/>
              <w:bottom w:val="single" w:sz="4" w:space="0" w:color="auto"/>
              <w:right w:val="single" w:sz="4" w:space="0" w:color="auto"/>
            </w:tcBorders>
            <w:shd w:val="clear" w:color="auto" w:fill="BFBFBF"/>
            <w:vAlign w:val="center"/>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Iznos tekuće godine</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 xml:space="preserve">Iznos </w:t>
            </w:r>
          </w:p>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prethodne godine</w:t>
            </w:r>
          </w:p>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(početno stanje)</w:t>
            </w:r>
          </w:p>
        </w:tc>
        <w:tc>
          <w:tcPr>
            <w:tcW w:w="777" w:type="dxa"/>
            <w:vMerge w:val="restart"/>
            <w:tcBorders>
              <w:top w:val="single" w:sz="4" w:space="0" w:color="auto"/>
              <w:left w:val="nil"/>
              <w:bottom w:val="single" w:sz="4" w:space="0" w:color="auto"/>
              <w:right w:val="single" w:sz="4" w:space="0" w:color="auto"/>
            </w:tcBorders>
            <w:shd w:val="clear" w:color="auto" w:fill="BFBFBF"/>
            <w:vAlign w:val="center"/>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Koef.</w:t>
            </w:r>
          </w:p>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6/7</w:t>
            </w:r>
          </w:p>
        </w:tc>
      </w:tr>
      <w:tr w:rsidR="008E2B23" w:rsidRPr="002F681F" w:rsidTr="004862FC">
        <w:trPr>
          <w:cantSplit/>
          <w:trHeight w:val="532"/>
          <w:jc w:val="center"/>
        </w:trPr>
        <w:tc>
          <w:tcPr>
            <w:tcW w:w="993"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left"/>
              <w:rPr>
                <w:rFonts w:ascii="Times New Roman" w:hAnsi="Times New Roman"/>
                <w:sz w:val="20"/>
              </w:rPr>
            </w:pPr>
          </w:p>
        </w:tc>
        <w:tc>
          <w:tcPr>
            <w:tcW w:w="382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left"/>
              <w:rPr>
                <w:rFonts w:ascii="Times New Roman" w:hAnsi="Times New Roman"/>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2F681F" w:rsidRDefault="008E2B23" w:rsidP="004862FC">
            <w:pPr>
              <w:jc w:val="left"/>
              <w:rPr>
                <w:rFonts w:ascii="Times New Roman" w:hAnsi="Times New Roman"/>
                <w:sz w:val="20"/>
              </w:rPr>
            </w:pPr>
          </w:p>
        </w:tc>
        <w:tc>
          <w:tcPr>
            <w:tcW w:w="1134" w:type="dxa"/>
            <w:tcBorders>
              <w:top w:val="single" w:sz="4" w:space="0" w:color="auto"/>
              <w:left w:val="nil"/>
              <w:bottom w:val="single" w:sz="4" w:space="0" w:color="auto"/>
              <w:right w:val="single" w:sz="4" w:space="0" w:color="auto"/>
            </w:tcBorders>
            <w:shd w:val="clear" w:color="auto" w:fill="BFBFBF"/>
            <w:vAlign w:val="center"/>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Bruto</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Ispravka vrijednosti</w:t>
            </w:r>
          </w:p>
        </w:tc>
        <w:tc>
          <w:tcPr>
            <w:tcW w:w="109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Neto</w:t>
            </w:r>
          </w:p>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(4-5)</w:t>
            </w:r>
          </w:p>
        </w:tc>
        <w:tc>
          <w:tcPr>
            <w:tcW w:w="1097"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45BBE" w:rsidRDefault="008E2B23" w:rsidP="004862FC">
            <w:pPr>
              <w:jc w:val="left"/>
              <w:rPr>
                <w:rFonts w:ascii="Times New Roman" w:hAnsi="Times New Roman"/>
                <w:szCs w:val="22"/>
              </w:rPr>
            </w:pPr>
          </w:p>
        </w:tc>
        <w:tc>
          <w:tcPr>
            <w:tcW w:w="777" w:type="dxa"/>
            <w:vMerge/>
            <w:tcBorders>
              <w:top w:val="single" w:sz="4" w:space="0" w:color="auto"/>
              <w:left w:val="nil"/>
              <w:bottom w:val="single" w:sz="4" w:space="0" w:color="auto"/>
              <w:right w:val="single" w:sz="4" w:space="0" w:color="auto"/>
            </w:tcBorders>
            <w:shd w:val="clear" w:color="auto" w:fill="BFBFBF"/>
            <w:vAlign w:val="center"/>
          </w:tcPr>
          <w:p w:rsidR="008E2B23" w:rsidRPr="00D45BBE" w:rsidRDefault="008E2B23" w:rsidP="004862FC">
            <w:pPr>
              <w:jc w:val="left"/>
              <w:rPr>
                <w:rFonts w:ascii="Times New Roman" w:hAnsi="Times New Roman"/>
                <w:szCs w:val="22"/>
              </w:rPr>
            </w:pP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0F60B1" w:rsidRDefault="008E2B23" w:rsidP="004862FC">
            <w:pPr>
              <w:jc w:val="center"/>
              <w:rPr>
                <w:rFonts w:ascii="Times New Roman" w:hAnsi="Times New Roman"/>
                <w:szCs w:val="22"/>
              </w:rPr>
            </w:pPr>
            <w:r w:rsidRPr="000F60B1">
              <w:rPr>
                <w:rFonts w:ascii="Times New Roman" w:hAnsi="Times New Roman"/>
                <w:sz w:val="22"/>
                <w:szCs w:val="22"/>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0F60B1" w:rsidRDefault="008E2B23" w:rsidP="004862FC">
            <w:pPr>
              <w:jc w:val="center"/>
              <w:rPr>
                <w:rFonts w:ascii="Times New Roman" w:hAnsi="Times New Roman"/>
                <w:szCs w:val="22"/>
              </w:rPr>
            </w:pPr>
            <w:r w:rsidRPr="000F60B1">
              <w:rPr>
                <w:rFonts w:ascii="Times New Roman" w:hAnsi="Times New Roman"/>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0F60B1" w:rsidRDefault="008E2B23" w:rsidP="004862FC">
            <w:pPr>
              <w:jc w:val="center"/>
              <w:rPr>
                <w:rFonts w:ascii="Times New Roman" w:hAnsi="Times New Roman"/>
                <w:szCs w:val="22"/>
              </w:rPr>
            </w:pPr>
            <w:r w:rsidRPr="000F60B1">
              <w:rPr>
                <w:rFonts w:ascii="Times New Roman" w:hAnsi="Times New Roman"/>
                <w:sz w:val="22"/>
                <w:szCs w:val="22"/>
              </w:rPr>
              <w:t>3</w:t>
            </w:r>
          </w:p>
        </w:tc>
        <w:tc>
          <w:tcPr>
            <w:tcW w:w="1134" w:type="dxa"/>
            <w:tcBorders>
              <w:top w:val="single" w:sz="4" w:space="0" w:color="auto"/>
              <w:left w:val="nil"/>
              <w:bottom w:val="single" w:sz="4" w:space="0" w:color="auto"/>
              <w:right w:val="single" w:sz="4" w:space="0" w:color="auto"/>
            </w:tcBorders>
            <w:shd w:val="clear" w:color="auto" w:fill="FFFFFF"/>
            <w:vAlign w:val="bottom"/>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5</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6</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7</w:t>
            </w:r>
          </w:p>
        </w:tc>
        <w:tc>
          <w:tcPr>
            <w:tcW w:w="777" w:type="dxa"/>
            <w:tcBorders>
              <w:top w:val="single" w:sz="4" w:space="0" w:color="auto"/>
              <w:left w:val="nil"/>
              <w:bottom w:val="single" w:sz="4" w:space="0" w:color="auto"/>
              <w:right w:val="single" w:sz="4" w:space="0" w:color="auto"/>
            </w:tcBorders>
            <w:shd w:val="clear" w:color="auto" w:fill="FFFFFF"/>
            <w:vAlign w:val="bottom"/>
          </w:tcPr>
          <w:p w:rsidR="008E2B23" w:rsidRPr="00D45BBE" w:rsidRDefault="008E2B23" w:rsidP="004862FC">
            <w:pPr>
              <w:jc w:val="center"/>
              <w:rPr>
                <w:rFonts w:ascii="Times New Roman" w:hAnsi="Times New Roman"/>
                <w:szCs w:val="22"/>
              </w:rPr>
            </w:pPr>
            <w:r w:rsidRPr="00D45BBE">
              <w:rPr>
                <w:rFonts w:ascii="Times New Roman" w:hAnsi="Times New Roman"/>
                <w:sz w:val="22"/>
                <w:szCs w:val="22"/>
              </w:rPr>
              <w:t>8</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23</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2. Kratkoročni finansijski plasmani (04</w:t>
            </w:r>
            <w:r>
              <w:rPr>
                <w:rFonts w:ascii="Times New Roman" w:hAnsi="Times New Roman"/>
                <w:sz w:val="22"/>
                <w:szCs w:val="22"/>
                <w:lang w:val="hr-HR"/>
              </w:rPr>
              <w:t>8</w:t>
            </w:r>
            <w:r w:rsidRPr="000F60B1">
              <w:rPr>
                <w:rFonts w:ascii="Times New Roman" w:hAnsi="Times New Roman"/>
                <w:sz w:val="22"/>
                <w:szCs w:val="22"/>
                <w:lang w:val="hr-HR"/>
              </w:rPr>
              <w:t xml:space="preserve"> do 05</w:t>
            </w:r>
            <w:r>
              <w:rPr>
                <w:rFonts w:ascii="Times New Roman" w:hAnsi="Times New Roman"/>
                <w:sz w:val="22"/>
                <w:szCs w:val="22"/>
                <w:lang w:val="hr-HR"/>
              </w:rPr>
              <w:t>5</w:t>
            </w:r>
            <w:r w:rsidRPr="000F60B1">
              <w:rPr>
                <w:rFonts w:ascii="Times New Roman" w:hAnsi="Times New Roman"/>
                <w:sz w:val="22"/>
                <w:szCs w:val="22"/>
                <w:lang w:val="hr-HR"/>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04</w:t>
            </w:r>
            <w:r>
              <w:rPr>
                <w:rFonts w:ascii="Times New Roman" w:hAnsi="Times New Roman"/>
                <w:sz w:val="22"/>
                <w:szCs w:val="22"/>
                <w:lang w:val="hr-HR"/>
              </w:rPr>
              <w:t>7</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123.262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123.262</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615.597</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0,20</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230, dio 239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 xml:space="preserve">a) Kratkoročni krediti povezanim  pravnim licima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04</w:t>
            </w:r>
            <w:r>
              <w:rPr>
                <w:rFonts w:ascii="Times New Roman" w:hAnsi="Times New Roman"/>
                <w:sz w:val="22"/>
                <w:szCs w:val="22"/>
                <w:lang w:val="hr-HR"/>
              </w:rPr>
              <w:t>8</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231, dio 239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b) Kratkoročni krediti u zemlji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04</w:t>
            </w:r>
            <w:r>
              <w:rPr>
                <w:rFonts w:ascii="Times New Roman" w:hAnsi="Times New Roman"/>
                <w:sz w:val="22"/>
                <w:szCs w:val="22"/>
                <w:lang w:val="hr-HR"/>
              </w:rPr>
              <w:t>9</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232, dio 239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8E2B23" w:rsidP="004862FC">
            <w:pPr>
              <w:pStyle w:val="Heading9"/>
              <w:jc w:val="left"/>
              <w:rPr>
                <w:rFonts w:ascii="Times New Roman" w:hAnsi="Times New Roman"/>
                <w:lang w:val="de-DE"/>
              </w:rPr>
            </w:pPr>
            <w:r w:rsidRPr="00873CBE">
              <w:rPr>
                <w:rFonts w:ascii="Times New Roman" w:hAnsi="Times New Roman"/>
                <w:lang w:val="de-DE"/>
              </w:rPr>
              <w:t>v) Kratkoročni krediti u inostranstvu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Pr>
                <w:rFonts w:ascii="Times New Roman" w:hAnsi="Times New Roman"/>
                <w:sz w:val="22"/>
                <w:szCs w:val="22"/>
                <w:lang w:val="hr-HR"/>
              </w:rPr>
              <w:t>050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233 i 234</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g)  Dio dugoročnih finansijskih plasmana koji dospjevaju na naplatu u periodu do godinu dana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Pr>
                <w:rFonts w:ascii="Times New Roman" w:hAnsi="Times New Roman"/>
                <w:sz w:val="22"/>
                <w:szCs w:val="22"/>
                <w:lang w:val="hr-HR"/>
              </w:rPr>
              <w:t>051</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235, dio 239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d) Finansijska sredstva po fer vrijednosti kroz bilans uspjeha namjenjena trgovanju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Pr>
                <w:rFonts w:ascii="Times New Roman" w:hAnsi="Times New Roman"/>
                <w:sz w:val="22"/>
                <w:szCs w:val="22"/>
                <w:lang w:val="hr-HR"/>
              </w:rPr>
              <w:t>052</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236, dio 239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đ) Finansijska sredstva označena po fer vrijednosti kroz bilans uspjeha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Pr>
                <w:rFonts w:ascii="Times New Roman" w:hAnsi="Times New Roman"/>
                <w:sz w:val="22"/>
                <w:szCs w:val="22"/>
                <w:lang w:val="hr-HR"/>
              </w:rPr>
              <w:t>053</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237</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e) Otkupljene sopstvene akcije i otkupljeni sopstveni udjeli namjenjeni prodaji ili poništavanju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Pr>
                <w:rFonts w:ascii="Times New Roman" w:hAnsi="Times New Roman"/>
                <w:sz w:val="22"/>
                <w:szCs w:val="22"/>
                <w:lang w:val="hr-HR"/>
              </w:rPr>
              <w:t>054</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r>
      <w:tr w:rsidR="00D45BBE"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45BBE" w:rsidRPr="000F60B1" w:rsidRDefault="00D45BBE" w:rsidP="004862FC">
            <w:pPr>
              <w:jc w:val="center"/>
              <w:rPr>
                <w:rFonts w:ascii="Times New Roman" w:hAnsi="Times New Roman"/>
                <w:szCs w:val="22"/>
                <w:lang w:val="hr-HR"/>
              </w:rPr>
            </w:pPr>
            <w:r w:rsidRPr="000F60B1">
              <w:rPr>
                <w:rFonts w:ascii="Times New Roman" w:hAnsi="Times New Roman"/>
                <w:sz w:val="22"/>
                <w:szCs w:val="22"/>
                <w:lang w:val="hr-HR"/>
              </w:rPr>
              <w:t>238, dio 239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D45BBE" w:rsidRPr="000F60B1" w:rsidRDefault="00D45BBE" w:rsidP="004862FC">
            <w:pPr>
              <w:jc w:val="left"/>
              <w:rPr>
                <w:rFonts w:ascii="Times New Roman" w:hAnsi="Times New Roman"/>
                <w:szCs w:val="22"/>
                <w:lang w:val="hr-HR"/>
              </w:rPr>
            </w:pPr>
            <w:r w:rsidRPr="000F60B1">
              <w:rPr>
                <w:rFonts w:ascii="Times New Roman" w:hAnsi="Times New Roman"/>
                <w:sz w:val="22"/>
                <w:szCs w:val="22"/>
                <w:lang w:val="hr-HR"/>
              </w:rPr>
              <w:t>ž) Ostali kratkoročni plasmani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D45BBE" w:rsidRPr="000F60B1" w:rsidRDefault="00D45BBE" w:rsidP="004862FC">
            <w:pPr>
              <w:jc w:val="center"/>
              <w:rPr>
                <w:rFonts w:ascii="Times New Roman" w:hAnsi="Times New Roman"/>
                <w:szCs w:val="22"/>
                <w:lang w:val="hr-HR"/>
              </w:rPr>
            </w:pPr>
            <w:r>
              <w:rPr>
                <w:rFonts w:ascii="Times New Roman" w:hAnsi="Times New Roman"/>
                <w:sz w:val="22"/>
                <w:szCs w:val="22"/>
                <w:lang w:val="hr-HR"/>
              </w:rPr>
              <w:t>055</w:t>
            </w:r>
          </w:p>
        </w:tc>
        <w:tc>
          <w:tcPr>
            <w:tcW w:w="1134" w:type="dxa"/>
            <w:tcBorders>
              <w:top w:val="single" w:sz="4" w:space="0" w:color="auto"/>
              <w:left w:val="nil"/>
              <w:bottom w:val="single" w:sz="4" w:space="0" w:color="auto"/>
              <w:right w:val="single" w:sz="4" w:space="0" w:color="auto"/>
            </w:tcBorders>
            <w:shd w:val="clear" w:color="auto" w:fill="FFFFFF"/>
            <w:vAlign w:val="center"/>
          </w:tcPr>
          <w:p w:rsidR="00D45BBE" w:rsidRPr="00D45BBE" w:rsidRDefault="00D45BBE" w:rsidP="00413FD2">
            <w:pPr>
              <w:jc w:val="right"/>
              <w:rPr>
                <w:rFonts w:ascii="Times New Roman" w:hAnsi="Times New Roman"/>
                <w:szCs w:val="22"/>
              </w:rPr>
            </w:pPr>
            <w:r w:rsidRPr="00D45BBE">
              <w:rPr>
                <w:rFonts w:ascii="Times New Roman" w:hAnsi="Times New Roman"/>
                <w:sz w:val="22"/>
                <w:szCs w:val="22"/>
              </w:rPr>
              <w:t>123.262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45BBE" w:rsidRPr="00D45BBE" w:rsidRDefault="00D45BBE" w:rsidP="00413FD2">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D45BBE" w:rsidRPr="00D45BBE" w:rsidRDefault="00D45BBE" w:rsidP="00413FD2">
            <w:pPr>
              <w:jc w:val="right"/>
              <w:rPr>
                <w:rFonts w:ascii="Times New Roman" w:hAnsi="Times New Roman"/>
                <w:szCs w:val="22"/>
              </w:rPr>
            </w:pPr>
            <w:r w:rsidRPr="00D45BBE">
              <w:rPr>
                <w:rFonts w:ascii="Times New Roman" w:hAnsi="Times New Roman"/>
                <w:sz w:val="22"/>
                <w:szCs w:val="22"/>
              </w:rPr>
              <w:t>123.262</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D45BBE" w:rsidRPr="00D45BBE" w:rsidRDefault="00D45BBE" w:rsidP="00413FD2">
            <w:pPr>
              <w:jc w:val="right"/>
              <w:rPr>
                <w:rFonts w:ascii="Times New Roman" w:hAnsi="Times New Roman"/>
                <w:szCs w:val="22"/>
              </w:rPr>
            </w:pPr>
            <w:r w:rsidRPr="00D45BBE">
              <w:rPr>
                <w:rFonts w:ascii="Times New Roman" w:hAnsi="Times New Roman"/>
                <w:sz w:val="22"/>
                <w:szCs w:val="22"/>
              </w:rPr>
              <w:t>615.597</w:t>
            </w:r>
          </w:p>
        </w:tc>
        <w:tc>
          <w:tcPr>
            <w:tcW w:w="777" w:type="dxa"/>
            <w:tcBorders>
              <w:top w:val="single" w:sz="4" w:space="0" w:color="auto"/>
              <w:left w:val="nil"/>
              <w:bottom w:val="single" w:sz="4" w:space="0" w:color="auto"/>
              <w:right w:val="single" w:sz="4" w:space="0" w:color="auto"/>
            </w:tcBorders>
            <w:shd w:val="clear" w:color="auto" w:fill="FFFFFF"/>
            <w:vAlign w:val="center"/>
          </w:tcPr>
          <w:p w:rsidR="00D45BBE" w:rsidRPr="00D45BBE" w:rsidRDefault="00D45BBE" w:rsidP="00413FD2">
            <w:pPr>
              <w:jc w:val="right"/>
              <w:rPr>
                <w:rFonts w:ascii="Times New Roman" w:hAnsi="Times New Roman"/>
                <w:szCs w:val="22"/>
              </w:rPr>
            </w:pPr>
            <w:r w:rsidRPr="00D45BBE">
              <w:rPr>
                <w:rFonts w:ascii="Times New Roman" w:hAnsi="Times New Roman"/>
                <w:sz w:val="22"/>
                <w:szCs w:val="22"/>
              </w:rPr>
              <w:t>0,20</w:t>
            </w:r>
          </w:p>
        </w:tc>
      </w:tr>
      <w:tr w:rsidR="008E2B23" w:rsidRPr="000F60B1" w:rsidTr="004862FC">
        <w:trPr>
          <w:trHeight w:val="233"/>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24</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3. Gotovinski ekvivalenti i gotovina (05</w:t>
            </w:r>
            <w:r>
              <w:rPr>
                <w:rFonts w:ascii="Times New Roman" w:hAnsi="Times New Roman"/>
                <w:sz w:val="22"/>
                <w:szCs w:val="22"/>
                <w:lang w:val="hr-HR"/>
              </w:rPr>
              <w:t>7</w:t>
            </w:r>
            <w:r w:rsidRPr="000F60B1">
              <w:rPr>
                <w:rFonts w:ascii="Times New Roman" w:hAnsi="Times New Roman"/>
                <w:sz w:val="22"/>
                <w:szCs w:val="22"/>
                <w:lang w:val="hr-HR"/>
              </w:rPr>
              <w:t>+05</w:t>
            </w:r>
            <w:r>
              <w:rPr>
                <w:rFonts w:ascii="Times New Roman" w:hAnsi="Times New Roman"/>
                <w:sz w:val="22"/>
                <w:szCs w:val="22"/>
                <w:lang w:val="hr-HR"/>
              </w:rPr>
              <w:t>8</w:t>
            </w:r>
            <w:r w:rsidRPr="000F60B1">
              <w:rPr>
                <w:rFonts w:ascii="Times New Roman" w:hAnsi="Times New Roman"/>
                <w:sz w:val="22"/>
                <w:szCs w:val="22"/>
                <w:lang w:val="hr-HR"/>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05</w:t>
            </w:r>
            <w:r>
              <w:rPr>
                <w:rFonts w:ascii="Times New Roman" w:hAnsi="Times New Roman"/>
                <w:sz w:val="22"/>
                <w:szCs w:val="22"/>
                <w:lang w:val="hr-HR"/>
              </w:rPr>
              <w:t>6</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87.982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87.982</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28.286</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3,11</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240</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a) Gotovinski ekvivalenti – hartije od vrijednosti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05</w:t>
            </w:r>
            <w:r>
              <w:rPr>
                <w:rFonts w:ascii="Times New Roman" w:hAnsi="Times New Roman"/>
                <w:sz w:val="22"/>
                <w:szCs w:val="22"/>
                <w:lang w:val="hr-HR"/>
              </w:rPr>
              <w:t>7</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241 do 249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 xml:space="preserve">b) Gotovina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05</w:t>
            </w:r>
            <w:r>
              <w:rPr>
                <w:rFonts w:ascii="Times New Roman" w:hAnsi="Times New Roman"/>
                <w:sz w:val="22"/>
                <w:szCs w:val="22"/>
                <w:lang w:val="hr-HR"/>
              </w:rPr>
              <w:t>8</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87.982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87.982</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28.286</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3,11</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270 do 279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4. Porez na dodatu vrijednost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05</w:t>
            </w:r>
            <w:r>
              <w:rPr>
                <w:rFonts w:ascii="Times New Roman" w:hAnsi="Times New Roman"/>
                <w:sz w:val="22"/>
                <w:szCs w:val="22"/>
                <w:lang w:val="hr-HR"/>
              </w:rPr>
              <w:t>9</w:t>
            </w:r>
          </w:p>
        </w:tc>
        <w:tc>
          <w:tcPr>
            <w:tcW w:w="1134" w:type="dxa"/>
            <w:tcBorders>
              <w:top w:val="single" w:sz="4" w:space="0" w:color="auto"/>
              <w:left w:val="nil"/>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79.917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79.917</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77.837</w:t>
            </w:r>
          </w:p>
        </w:tc>
        <w:tc>
          <w:tcPr>
            <w:tcW w:w="777" w:type="dxa"/>
            <w:tcBorders>
              <w:top w:val="single" w:sz="4" w:space="0" w:color="auto"/>
              <w:left w:val="nil"/>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1,03</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280 do 289, osim 288</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pStyle w:val="Heading9"/>
              <w:jc w:val="left"/>
              <w:rPr>
                <w:rFonts w:ascii="Times New Roman" w:hAnsi="Times New Roman"/>
              </w:rPr>
            </w:pPr>
            <w:r w:rsidRPr="000F60B1">
              <w:rPr>
                <w:rFonts w:ascii="Times New Roman" w:hAnsi="Times New Roman"/>
              </w:rPr>
              <w:t>5. Aktivna vremenska razgraničenja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w:t>
            </w:r>
            <w:r>
              <w:rPr>
                <w:rFonts w:ascii="Times New Roman" w:hAnsi="Times New Roman"/>
                <w:sz w:val="22"/>
                <w:szCs w:val="22"/>
                <w:lang w:val="hr-HR"/>
              </w:rPr>
              <w:t>60</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3.247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3.247</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3.154</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1,03</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288</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III ODLOŽENA PORESKA SREDSTVA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06</w:t>
            </w:r>
            <w:r>
              <w:rPr>
                <w:rFonts w:ascii="Times New Roman" w:hAnsi="Times New Roman"/>
                <w:sz w:val="22"/>
                <w:szCs w:val="22"/>
                <w:lang w:val="hr-HR"/>
              </w:rPr>
              <w:t>1</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8E2B23" w:rsidP="004862FC">
            <w:pPr>
              <w:jc w:val="right"/>
              <w:rPr>
                <w:rFonts w:ascii="Times New Roman" w:hAnsi="Times New Roman"/>
                <w:szCs w:val="22"/>
              </w:rPr>
            </w:pPr>
            <w:r w:rsidRPr="00D45BBE">
              <w:rPr>
                <w:rFonts w:ascii="Times New Roman" w:hAnsi="Times New Roman"/>
                <w:sz w:val="22"/>
                <w:szCs w:val="22"/>
              </w:rPr>
              <w:t>*</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Pr>
                <w:rFonts w:ascii="Times New Roman" w:hAnsi="Times New Roman"/>
                <w:sz w:val="22"/>
                <w:szCs w:val="22"/>
                <w:lang w:val="hr-HR"/>
              </w:rPr>
              <w:t>IV POSLOVNA SREDSTVA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Pr>
                <w:rFonts w:ascii="Times New Roman" w:hAnsi="Times New Roman"/>
                <w:sz w:val="22"/>
                <w:szCs w:val="22"/>
                <w:lang w:val="hr-HR"/>
              </w:rPr>
              <w:t>062</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sidRPr="00D45BBE">
              <w:rPr>
                <w:rFonts w:ascii="Times New Roman" w:hAnsi="Times New Roman"/>
                <w:sz w:val="22"/>
                <w:szCs w:val="22"/>
              </w:rPr>
              <w:t>6.189.397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422.503</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5.766.894</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6.251.503</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0,92</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29</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V. GUBITAK IZNAD VISINE KAPITALA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06</w:t>
            </w:r>
            <w:r>
              <w:rPr>
                <w:rFonts w:ascii="Times New Roman" w:hAnsi="Times New Roman"/>
                <w:sz w:val="22"/>
                <w:szCs w:val="22"/>
                <w:lang w:val="hr-HR"/>
              </w:rPr>
              <w:t>3</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G. POSLOVNA AKTIVA (</w:t>
            </w:r>
            <w:r>
              <w:rPr>
                <w:rFonts w:ascii="Times New Roman" w:hAnsi="Times New Roman"/>
                <w:sz w:val="22"/>
                <w:szCs w:val="22"/>
                <w:lang w:val="hr-HR"/>
              </w:rPr>
              <w:t>062</w:t>
            </w:r>
            <w:r w:rsidRPr="000F60B1">
              <w:rPr>
                <w:rFonts w:ascii="Times New Roman" w:hAnsi="Times New Roman"/>
                <w:sz w:val="22"/>
                <w:szCs w:val="22"/>
                <w:lang w:val="hr-HR"/>
              </w:rPr>
              <w:t>+06</w:t>
            </w:r>
            <w:r>
              <w:rPr>
                <w:rFonts w:ascii="Times New Roman" w:hAnsi="Times New Roman"/>
                <w:sz w:val="22"/>
                <w:szCs w:val="22"/>
                <w:lang w:val="hr-HR"/>
              </w:rPr>
              <w:t>3</w:t>
            </w:r>
            <w:r w:rsidRPr="000F60B1">
              <w:rPr>
                <w:rFonts w:ascii="Times New Roman" w:hAnsi="Times New Roman"/>
                <w:sz w:val="22"/>
                <w:szCs w:val="22"/>
                <w:lang w:val="hr-HR"/>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06</w:t>
            </w:r>
            <w:r>
              <w:rPr>
                <w:rFonts w:ascii="Times New Roman" w:hAnsi="Times New Roman"/>
                <w:sz w:val="22"/>
                <w:szCs w:val="22"/>
                <w:lang w:val="hr-HR"/>
              </w:rPr>
              <w:t>4</w:t>
            </w:r>
          </w:p>
        </w:tc>
        <w:tc>
          <w:tcPr>
            <w:tcW w:w="1134" w:type="dxa"/>
            <w:tcBorders>
              <w:top w:val="single" w:sz="4" w:space="0" w:color="auto"/>
              <w:left w:val="nil"/>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6.189.397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422.503</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5.766.894</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6.251.503</w:t>
            </w:r>
          </w:p>
        </w:tc>
        <w:tc>
          <w:tcPr>
            <w:tcW w:w="777" w:type="dxa"/>
            <w:tcBorders>
              <w:top w:val="single" w:sz="4" w:space="0" w:color="auto"/>
              <w:left w:val="nil"/>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0,92</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880 do 888</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D. VANBILANSNA AKTIVA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06</w:t>
            </w:r>
            <w:r>
              <w:rPr>
                <w:rFonts w:ascii="Times New Roman" w:hAnsi="Times New Roman"/>
                <w:sz w:val="22"/>
                <w:szCs w:val="22"/>
                <w:lang w:val="hr-HR"/>
              </w:rPr>
              <w:t>5</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3.690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3.690</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3.690</w:t>
            </w:r>
          </w:p>
        </w:tc>
        <w:tc>
          <w:tcPr>
            <w:tcW w:w="777" w:type="dxa"/>
            <w:tcBorders>
              <w:top w:val="single" w:sz="4" w:space="0" w:color="auto"/>
              <w:left w:val="nil"/>
              <w:bottom w:val="single" w:sz="4" w:space="0" w:color="auto"/>
              <w:right w:val="single" w:sz="4" w:space="0" w:color="auto"/>
            </w:tcBorders>
            <w:shd w:val="clear" w:color="auto" w:fill="FFFFFF"/>
            <w:vAlign w:val="center"/>
          </w:tcPr>
          <w:p w:rsidR="008E2B23" w:rsidRPr="00D45BBE" w:rsidRDefault="00D45BBE" w:rsidP="004862FC">
            <w:pPr>
              <w:jc w:val="right"/>
              <w:rPr>
                <w:rFonts w:ascii="Times New Roman" w:hAnsi="Times New Roman"/>
                <w:szCs w:val="22"/>
              </w:rPr>
            </w:pPr>
            <w:r>
              <w:rPr>
                <w:rFonts w:ascii="Times New Roman" w:hAnsi="Times New Roman"/>
                <w:sz w:val="22"/>
                <w:szCs w:val="22"/>
              </w:rPr>
              <w:t>1,00</w:t>
            </w:r>
          </w:p>
        </w:tc>
      </w:tr>
      <w:tr w:rsidR="008E2B23" w:rsidRPr="000F60B1" w:rsidTr="004862FC">
        <w:trPr>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left"/>
              <w:rPr>
                <w:rFonts w:ascii="Times New Roman" w:hAnsi="Times New Roman"/>
                <w:szCs w:val="22"/>
                <w:lang w:val="hr-HR"/>
              </w:rPr>
            </w:pPr>
            <w:r w:rsidRPr="000F60B1">
              <w:rPr>
                <w:rFonts w:ascii="Times New Roman" w:hAnsi="Times New Roman"/>
                <w:sz w:val="22"/>
                <w:szCs w:val="22"/>
                <w:lang w:val="hr-HR"/>
              </w:rPr>
              <w:t>Đ. UKUPNA AKTIVA (06</w:t>
            </w:r>
            <w:r>
              <w:rPr>
                <w:rFonts w:ascii="Times New Roman" w:hAnsi="Times New Roman"/>
                <w:sz w:val="22"/>
                <w:szCs w:val="22"/>
                <w:lang w:val="hr-HR"/>
              </w:rPr>
              <w:t>4</w:t>
            </w:r>
            <w:r w:rsidRPr="000F60B1">
              <w:rPr>
                <w:rFonts w:ascii="Times New Roman" w:hAnsi="Times New Roman"/>
                <w:sz w:val="22"/>
                <w:szCs w:val="22"/>
                <w:lang w:val="hr-HR"/>
              </w:rPr>
              <w:t>+06</w:t>
            </w:r>
            <w:r>
              <w:rPr>
                <w:rFonts w:ascii="Times New Roman" w:hAnsi="Times New Roman"/>
                <w:sz w:val="22"/>
                <w:szCs w:val="22"/>
                <w:lang w:val="hr-HR"/>
              </w:rPr>
              <w:t>5</w:t>
            </w:r>
            <w:r w:rsidRPr="000F60B1">
              <w:rPr>
                <w:rFonts w:ascii="Times New Roman" w:hAnsi="Times New Roman"/>
                <w:sz w:val="22"/>
                <w:szCs w:val="22"/>
                <w:lang w:val="hr-HR"/>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0F60B1" w:rsidRDefault="008E2B23" w:rsidP="004862FC">
            <w:pPr>
              <w:jc w:val="center"/>
              <w:rPr>
                <w:rFonts w:ascii="Times New Roman" w:hAnsi="Times New Roman"/>
                <w:szCs w:val="22"/>
                <w:lang w:val="hr-HR"/>
              </w:rPr>
            </w:pPr>
            <w:r w:rsidRPr="000F60B1">
              <w:rPr>
                <w:rFonts w:ascii="Times New Roman" w:hAnsi="Times New Roman"/>
                <w:sz w:val="22"/>
                <w:szCs w:val="22"/>
                <w:lang w:val="hr-HR"/>
              </w:rPr>
              <w:t>06</w:t>
            </w:r>
            <w:r>
              <w:rPr>
                <w:rFonts w:ascii="Times New Roman" w:hAnsi="Times New Roman"/>
                <w:sz w:val="22"/>
                <w:szCs w:val="22"/>
                <w:lang w:val="hr-HR"/>
              </w:rPr>
              <w:t>6</w:t>
            </w:r>
          </w:p>
        </w:tc>
        <w:tc>
          <w:tcPr>
            <w:tcW w:w="1134" w:type="dxa"/>
            <w:tcBorders>
              <w:top w:val="single" w:sz="4" w:space="0" w:color="auto"/>
              <w:left w:val="nil"/>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6.193.087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422.503</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5.770.584</w:t>
            </w:r>
          </w:p>
        </w:tc>
        <w:tc>
          <w:tcPr>
            <w:tcW w:w="109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6.255.193</w:t>
            </w:r>
          </w:p>
        </w:tc>
        <w:tc>
          <w:tcPr>
            <w:tcW w:w="777" w:type="dxa"/>
            <w:tcBorders>
              <w:top w:val="single" w:sz="4" w:space="0" w:color="auto"/>
              <w:left w:val="nil"/>
              <w:bottom w:val="single" w:sz="4" w:space="0" w:color="auto"/>
              <w:right w:val="single" w:sz="4" w:space="0" w:color="auto"/>
            </w:tcBorders>
            <w:shd w:val="clear" w:color="auto" w:fill="FFFFFF"/>
            <w:vAlign w:val="bottom"/>
          </w:tcPr>
          <w:p w:rsidR="008E2B23" w:rsidRPr="00D45BBE" w:rsidRDefault="00D45BBE" w:rsidP="004862FC">
            <w:pPr>
              <w:jc w:val="right"/>
              <w:rPr>
                <w:rFonts w:ascii="Times New Roman" w:hAnsi="Times New Roman"/>
                <w:szCs w:val="22"/>
              </w:rPr>
            </w:pPr>
            <w:r>
              <w:rPr>
                <w:rFonts w:ascii="Times New Roman" w:hAnsi="Times New Roman"/>
                <w:sz w:val="22"/>
                <w:szCs w:val="22"/>
              </w:rPr>
              <w:t>0,92</w:t>
            </w:r>
          </w:p>
        </w:tc>
      </w:tr>
    </w:tbl>
    <w:p w:rsidR="008E2B23" w:rsidRDefault="008E2B23" w:rsidP="008E2B23">
      <w:pPr>
        <w:ind w:left="8629" w:firstLine="11"/>
        <w:rPr>
          <w:rFonts w:ascii="Times New Roman" w:hAnsi="Times New Roman"/>
        </w:rPr>
      </w:pPr>
    </w:p>
    <w:p w:rsidR="008E2B23" w:rsidRDefault="008E2B23" w:rsidP="008E2B23">
      <w:pPr>
        <w:ind w:left="8629" w:firstLine="11"/>
        <w:rPr>
          <w:rFonts w:ascii="Times New Roman" w:hAnsi="Times New Roman"/>
        </w:rPr>
      </w:pPr>
    </w:p>
    <w:p w:rsidR="008E2B23" w:rsidRDefault="008E2B23" w:rsidP="008E2B23">
      <w:pPr>
        <w:ind w:left="8629" w:firstLine="11"/>
        <w:rPr>
          <w:rFonts w:ascii="Times New Roman" w:hAnsi="Times New Roman"/>
        </w:rPr>
      </w:pPr>
    </w:p>
    <w:p w:rsidR="008E2B23" w:rsidRDefault="008E2B23" w:rsidP="008E2B23">
      <w:pPr>
        <w:ind w:left="8629" w:firstLine="11"/>
        <w:rPr>
          <w:rFonts w:ascii="Times New Roman" w:hAnsi="Times New Roman"/>
        </w:rPr>
      </w:pPr>
    </w:p>
    <w:p w:rsidR="008E2B23" w:rsidRDefault="008E2B23" w:rsidP="008E2B23">
      <w:pPr>
        <w:ind w:left="8629" w:firstLine="11"/>
        <w:rPr>
          <w:rFonts w:ascii="Times New Roman" w:hAnsi="Times New Roman"/>
        </w:rPr>
      </w:pPr>
    </w:p>
    <w:p w:rsidR="008E2B23" w:rsidRDefault="008E2B23" w:rsidP="008E2B23">
      <w:pPr>
        <w:ind w:left="8629" w:firstLine="11"/>
        <w:rPr>
          <w:rFonts w:ascii="Times New Roman" w:hAnsi="Times New Roman"/>
        </w:rPr>
      </w:pPr>
    </w:p>
    <w:p w:rsidR="008E2B23" w:rsidRDefault="008E2B23" w:rsidP="008E2B23">
      <w:pPr>
        <w:rPr>
          <w:rFonts w:ascii="Times New Roman" w:hAnsi="Times New Roman"/>
        </w:rPr>
      </w:pPr>
    </w:p>
    <w:tbl>
      <w:tblPr>
        <w:tblW w:w="10250" w:type="dxa"/>
        <w:jc w:val="center"/>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075"/>
        <w:gridCol w:w="4313"/>
        <w:gridCol w:w="850"/>
        <w:gridCol w:w="1492"/>
        <w:gridCol w:w="1445"/>
        <w:gridCol w:w="1075"/>
      </w:tblGrid>
      <w:tr w:rsidR="008E2B23" w:rsidTr="004862FC">
        <w:trPr>
          <w:cantSplit/>
          <w:trHeight w:val="1105"/>
          <w:jc w:val="center"/>
        </w:trPr>
        <w:tc>
          <w:tcPr>
            <w:tcW w:w="107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sz w:val="20"/>
              </w:rPr>
            </w:pPr>
            <w:r>
              <w:rPr>
                <w:rFonts w:ascii="Times New Roman" w:hAnsi="Times New Roman"/>
                <w:sz w:val="20"/>
              </w:rPr>
              <w:t>Grupa računa,</w:t>
            </w:r>
          </w:p>
          <w:p w:rsidR="008E2B23" w:rsidRDefault="008E2B23" w:rsidP="004862FC">
            <w:pPr>
              <w:jc w:val="center"/>
              <w:rPr>
                <w:rFonts w:ascii="Times New Roman" w:hAnsi="Times New Roman"/>
                <w:sz w:val="20"/>
              </w:rPr>
            </w:pPr>
            <w:r>
              <w:rPr>
                <w:rFonts w:ascii="Times New Roman" w:hAnsi="Times New Roman"/>
                <w:sz w:val="20"/>
              </w:rPr>
              <w:t>račun</w:t>
            </w:r>
          </w:p>
        </w:tc>
        <w:tc>
          <w:tcPr>
            <w:tcW w:w="431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sz w:val="20"/>
              </w:rPr>
            </w:pPr>
            <w:r>
              <w:rPr>
                <w:rFonts w:ascii="Times New Roman" w:hAnsi="Times New Roman"/>
                <w:sz w:val="20"/>
              </w:rPr>
              <w:t>P O Z I C I J A</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AOP</w:t>
            </w:r>
          </w:p>
        </w:tc>
        <w:tc>
          <w:tcPr>
            <w:tcW w:w="1492"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 xml:space="preserve">Iznos na dan bilansa tekuće </w:t>
            </w:r>
          </w:p>
          <w:p w:rsidR="008E2B23" w:rsidRDefault="008E2B23" w:rsidP="004862FC">
            <w:pPr>
              <w:jc w:val="center"/>
              <w:rPr>
                <w:rFonts w:ascii="Times New Roman" w:hAnsi="Times New Roman"/>
              </w:rPr>
            </w:pPr>
            <w:r>
              <w:rPr>
                <w:rFonts w:ascii="Times New Roman" w:hAnsi="Times New Roman"/>
                <w:sz w:val="22"/>
              </w:rPr>
              <w:t>godine</w:t>
            </w:r>
          </w:p>
          <w:p w:rsidR="008E2B23" w:rsidRDefault="008E2B23" w:rsidP="004862FC">
            <w:pPr>
              <w:jc w:val="center"/>
              <w:rPr>
                <w:rFonts w:ascii="Times New Roman" w:hAnsi="Times New Roman"/>
              </w:rPr>
            </w:pPr>
          </w:p>
        </w:tc>
        <w:tc>
          <w:tcPr>
            <w:tcW w:w="144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 xml:space="preserve">Iznos </w:t>
            </w:r>
          </w:p>
          <w:p w:rsidR="008E2B23" w:rsidRDefault="008E2B23" w:rsidP="004862FC">
            <w:pPr>
              <w:jc w:val="center"/>
              <w:rPr>
                <w:rFonts w:ascii="Times New Roman" w:hAnsi="Times New Roman"/>
              </w:rPr>
            </w:pPr>
            <w:r>
              <w:rPr>
                <w:rFonts w:ascii="Times New Roman" w:hAnsi="Times New Roman"/>
                <w:sz w:val="22"/>
              </w:rPr>
              <w:t>prethodne godine(početno stanje)</w:t>
            </w:r>
          </w:p>
        </w:tc>
        <w:tc>
          <w:tcPr>
            <w:tcW w:w="107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Koefic</w:t>
            </w:r>
          </w:p>
          <w:p w:rsidR="008E2B23" w:rsidRDefault="008E2B23" w:rsidP="004862FC">
            <w:pPr>
              <w:jc w:val="center"/>
              <w:rPr>
                <w:rFonts w:ascii="Times New Roman" w:hAnsi="Times New Roman"/>
              </w:rPr>
            </w:pPr>
            <w:r>
              <w:rPr>
                <w:rFonts w:ascii="Times New Roman" w:hAnsi="Times New Roman"/>
                <w:sz w:val="22"/>
              </w:rPr>
              <w:t>4/5</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1</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3</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4</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5</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6</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PASIVA</w:t>
            </w:r>
          </w:p>
          <w:p w:rsidR="008E2B23" w:rsidRDefault="008E2B23" w:rsidP="004862FC">
            <w:pPr>
              <w:jc w:val="left"/>
              <w:rPr>
                <w:rFonts w:ascii="Times New Roman" w:hAnsi="Times New Roman"/>
                <w:lang w:val="hr-HR"/>
              </w:rPr>
            </w:pPr>
            <w:r>
              <w:rPr>
                <w:rFonts w:ascii="Times New Roman" w:hAnsi="Times New Roman"/>
                <w:sz w:val="22"/>
                <w:lang w:val="hr-HR"/>
              </w:rPr>
              <w:t xml:space="preserve">A. KAPITAL </w:t>
            </w:r>
          </w:p>
          <w:p w:rsidR="008E2B23" w:rsidRDefault="008E2B23" w:rsidP="004862FC">
            <w:pPr>
              <w:jc w:val="left"/>
              <w:rPr>
                <w:rFonts w:ascii="Times New Roman" w:hAnsi="Times New Roman"/>
                <w:lang w:val="hr-HR"/>
              </w:rPr>
            </w:pPr>
            <w:r>
              <w:rPr>
                <w:rFonts w:ascii="Times New Roman" w:hAnsi="Times New Roman"/>
                <w:sz w:val="22"/>
                <w:lang w:val="hr-HR"/>
              </w:rPr>
              <w:t>(102-109+110+111+114+115-116+117-122)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101</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5.303.905</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5.195.398</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1,02</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30</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I OSNOVI KAPITAL (103 do 108)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102</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4.951.658</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4.951.658</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1,00</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300</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 xml:space="preserve">1. Akcijski kapital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103</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4.951.658</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4.951.658</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1,00</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302</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2. Udjeli društva sa ograničenom odgovornošću</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104</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303</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3. Zadružni udjeli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105</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304</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4. Ulozi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106</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305</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5. Državni kapital</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107</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306</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6. Ostali osnovni kapital</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108</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31</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II UPISANI NEUPLAĆENI KAPITAL</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109</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320</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III EMISIONA PREMIJA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110</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321</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IV EMISIONI GUBITAK</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111</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dio 32</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V REZERVE (113+115)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112</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sz w:val="22"/>
              </w:rPr>
              <w:t>46.258</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34.729</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1,33</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321</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1. Zakonske rezerve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113</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sz w:val="22"/>
              </w:rPr>
              <w:t>46.258</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34.729</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1,33</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322</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2. Statutarne rezerve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114</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329</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3. Ostale rezerve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115</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330, 331 i 334</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VI REVALORIZACIONE REZERVE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116</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143.495</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152.955</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0,88</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332</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VII NERASPOREĐENI DOBICI PO OSNOVU FINANSIJSKIH SREDSTAVA RASPOLOŽIVIH ZA PRODAJU</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117</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trHeight w:val="465"/>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333</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VIII NEREALIZOVANI GUBICI PO OSNOVU FINANSIJSKIH SREDSTAVA RASPOLOŽIVIH ZA PRODAJU</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118</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34</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 xml:space="preserve">VIII NERASPOREĐENI DOBITAK </w:t>
            </w:r>
          </w:p>
          <w:p w:rsidR="008E2B23" w:rsidRDefault="008E2B23" w:rsidP="004862FC">
            <w:pPr>
              <w:jc w:val="left"/>
              <w:rPr>
                <w:rFonts w:ascii="Times New Roman" w:hAnsi="Times New Roman"/>
                <w:lang w:val="hr-HR"/>
              </w:rPr>
            </w:pPr>
            <w:r>
              <w:rPr>
                <w:rFonts w:ascii="Times New Roman" w:hAnsi="Times New Roman"/>
                <w:sz w:val="22"/>
                <w:lang w:val="hr-HR"/>
              </w:rPr>
              <w:t>(120 do 122)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119</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162.494</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56.056</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2,90</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340</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1. Neraspoređeni dobitak ranijih godina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120</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50.000</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D45BBE" w:rsidP="004862FC">
            <w:pPr>
              <w:jc w:val="right"/>
              <w:rPr>
                <w:rFonts w:ascii="Times New Roman" w:hAnsi="Times New Roman"/>
              </w:rPr>
            </w:pPr>
            <w:r>
              <w:rPr>
                <w:rFonts w:ascii="Times New Roman" w:hAnsi="Times New Roman"/>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341</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2. Neraspoređeni dobitak tekuće godine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121</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112.494</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56.056</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2,01</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343</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b/>
                <w:lang w:val="hr-HR"/>
              </w:rPr>
            </w:pPr>
            <w:r>
              <w:rPr>
                <w:rFonts w:ascii="Times New Roman" w:hAnsi="Times New Roman"/>
                <w:sz w:val="22"/>
                <w:lang w:val="hr-HR"/>
              </w:rPr>
              <w:t>4. Neto prihodi od samostalne djelatnosti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122</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35</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IX GUBITAK DO VISINE KAPITALA (124+125)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123</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350</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1. Gubitak ranijih godina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124</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351</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2. Gubitak tekuće godine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125</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40</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B.REZERVISANJA, ODLOŽ.PORESKE</w:t>
            </w:r>
          </w:p>
          <w:p w:rsidR="008E2B23" w:rsidRDefault="008E2B23" w:rsidP="004862FC">
            <w:pPr>
              <w:jc w:val="left"/>
              <w:rPr>
                <w:rFonts w:ascii="Times New Roman" w:hAnsi="Times New Roman"/>
                <w:lang w:val="hr-HR"/>
              </w:rPr>
            </w:pPr>
            <w:r>
              <w:rPr>
                <w:rFonts w:ascii="Times New Roman" w:hAnsi="Times New Roman"/>
                <w:sz w:val="22"/>
                <w:lang w:val="hr-HR"/>
              </w:rPr>
              <w:t xml:space="preserve">    OBAVEZE I RAZGRANIČ.PRIHODI</w:t>
            </w:r>
          </w:p>
          <w:p w:rsidR="008E2B23" w:rsidRDefault="008E2B23" w:rsidP="004862FC">
            <w:pPr>
              <w:jc w:val="left"/>
              <w:rPr>
                <w:rFonts w:ascii="Times New Roman" w:hAnsi="Times New Roman"/>
                <w:lang w:val="hr-HR"/>
              </w:rPr>
            </w:pPr>
            <w:r>
              <w:rPr>
                <w:rFonts w:ascii="Times New Roman" w:hAnsi="Times New Roman"/>
                <w:sz w:val="22"/>
                <w:lang w:val="hr-HR"/>
              </w:rPr>
              <w:t xml:space="preserve">    (127 do 134)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126</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400</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1. Rezervisanja za troškove u garantnom roku</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127</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401</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2. Rezervisanja za troškove obnavljanja prirodnih bogatstava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128</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402</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3. Rezervisanja za zadržane kaucije i depozite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129</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403</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 xml:space="preserve">4. Rezervisanja za troškove restruktuiranja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130</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rPr>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404</w:t>
            </w:r>
          </w:p>
        </w:tc>
        <w:tc>
          <w:tcPr>
            <w:tcW w:w="431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5. Rezervisanja za naknade i beneficije zaposlenih</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131</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bl>
    <w:p w:rsidR="008E2B23" w:rsidRDefault="008E2B23" w:rsidP="008E2B23">
      <w:pPr>
        <w:ind w:left="8629" w:firstLine="11"/>
        <w:rPr>
          <w:rFonts w:ascii="Times New Roman" w:hAnsi="Times New Roman"/>
        </w:rPr>
      </w:pPr>
    </w:p>
    <w:p w:rsidR="008E2B23" w:rsidRDefault="008E2B23" w:rsidP="008E2B23">
      <w:pPr>
        <w:ind w:left="8629" w:firstLine="11"/>
        <w:rPr>
          <w:rFonts w:ascii="Times New Roman" w:hAnsi="Times New Roman"/>
        </w:rPr>
      </w:pPr>
    </w:p>
    <w:p w:rsidR="008E2B23" w:rsidRDefault="008E2B23" w:rsidP="008E2B23">
      <w:pPr>
        <w:ind w:left="8629" w:hanging="2108"/>
        <w:rPr>
          <w:rFonts w:ascii="Times New Roman" w:hAnsi="Times New Roman"/>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993"/>
        <w:gridCol w:w="3827"/>
        <w:gridCol w:w="709"/>
        <w:gridCol w:w="1559"/>
        <w:gridCol w:w="1552"/>
        <w:gridCol w:w="1260"/>
      </w:tblGrid>
      <w:tr w:rsidR="008E2B23" w:rsidTr="004862FC">
        <w:trPr>
          <w:cantSplit/>
          <w:trHeight w:val="1435"/>
        </w:trPr>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sz w:val="20"/>
              </w:rPr>
            </w:pPr>
            <w:r>
              <w:rPr>
                <w:rFonts w:ascii="Times New Roman" w:hAnsi="Times New Roman"/>
                <w:sz w:val="20"/>
              </w:rPr>
              <w:t>Grupa računa,</w:t>
            </w:r>
          </w:p>
          <w:p w:rsidR="008E2B23" w:rsidRDefault="008E2B23" w:rsidP="004862FC">
            <w:pPr>
              <w:jc w:val="left"/>
              <w:rPr>
                <w:rFonts w:ascii="Times New Roman" w:hAnsi="Times New Roman"/>
                <w:sz w:val="20"/>
              </w:rPr>
            </w:pPr>
            <w:r>
              <w:rPr>
                <w:rFonts w:ascii="Times New Roman" w:hAnsi="Times New Roman"/>
                <w:sz w:val="20"/>
              </w:rPr>
              <w:t>račun</w:t>
            </w:r>
          </w:p>
        </w:tc>
        <w:tc>
          <w:tcPr>
            <w:tcW w:w="382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sz w:val="20"/>
              </w:rPr>
            </w:pPr>
            <w:r>
              <w:rPr>
                <w:rFonts w:ascii="Times New Roman" w:hAnsi="Times New Roman"/>
                <w:sz w:val="20"/>
              </w:rPr>
              <w:t>P O Z I C I J A</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 xml:space="preserve"> AOP</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Iznos na dan bilansa</w:t>
            </w:r>
          </w:p>
          <w:p w:rsidR="008E2B23" w:rsidRDefault="008E2B23" w:rsidP="004862FC">
            <w:pPr>
              <w:jc w:val="center"/>
              <w:rPr>
                <w:rFonts w:ascii="Times New Roman" w:hAnsi="Times New Roman"/>
              </w:rPr>
            </w:pPr>
            <w:r>
              <w:rPr>
                <w:rFonts w:ascii="Times New Roman" w:hAnsi="Times New Roman"/>
                <w:sz w:val="22"/>
              </w:rPr>
              <w:t>godine</w:t>
            </w:r>
          </w:p>
          <w:p w:rsidR="008E2B23" w:rsidRDefault="008E2B23" w:rsidP="004862FC">
            <w:pPr>
              <w:jc w:val="center"/>
              <w:rPr>
                <w:rFonts w:ascii="Times New Roman" w:hAnsi="Times New Roman"/>
              </w:rPr>
            </w:pPr>
          </w:p>
        </w:tc>
        <w:tc>
          <w:tcPr>
            <w:tcW w:w="1552"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 xml:space="preserve">Iznos </w:t>
            </w:r>
          </w:p>
          <w:p w:rsidR="008E2B23" w:rsidRDefault="008E2B23" w:rsidP="004862FC">
            <w:pPr>
              <w:jc w:val="center"/>
              <w:rPr>
                <w:rFonts w:ascii="Times New Roman" w:hAnsi="Times New Roman"/>
              </w:rPr>
            </w:pPr>
            <w:r>
              <w:rPr>
                <w:rFonts w:ascii="Times New Roman" w:hAnsi="Times New Roman"/>
                <w:sz w:val="22"/>
              </w:rPr>
              <w:t>prethodne godine(početno stanje)</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 xml:space="preserve">Koefic. </w:t>
            </w:r>
          </w:p>
          <w:p w:rsidR="008E2B23" w:rsidRDefault="008E2B23" w:rsidP="004862FC">
            <w:pPr>
              <w:jc w:val="center"/>
              <w:rPr>
                <w:rFonts w:ascii="Times New Roman" w:hAnsi="Times New Roman"/>
              </w:rPr>
            </w:pPr>
            <w:r>
              <w:rPr>
                <w:rFonts w:ascii="Times New Roman" w:hAnsi="Times New Roman"/>
                <w:sz w:val="22"/>
              </w:rPr>
              <w:t>4/5</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4</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6</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407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6. Odložene poreske obaveze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408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7. Razgraničeni prihodi i primljene donacije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133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405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8. Ostala dugoročna rezervisanja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134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sz w:val="22"/>
              </w:rPr>
              <w:t>*</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V. OBAVEZE (133+142)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462.989</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1.056.105</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0,44</w:t>
            </w:r>
          </w:p>
        </w:tc>
      </w:tr>
      <w:tr w:rsidR="00413FD2"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41, osim 418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left"/>
              <w:rPr>
                <w:rFonts w:ascii="Times New Roman" w:hAnsi="Times New Roman"/>
                <w:lang w:val="hr-HR"/>
              </w:rPr>
            </w:pPr>
            <w:r>
              <w:rPr>
                <w:rFonts w:ascii="Times New Roman" w:hAnsi="Times New Roman"/>
                <w:sz w:val="22"/>
                <w:lang w:val="hr-HR"/>
              </w:rPr>
              <w:t xml:space="preserve">I DUGOROČNE OBAVEZE </w:t>
            </w:r>
          </w:p>
          <w:p w:rsidR="00413FD2" w:rsidRDefault="00413FD2" w:rsidP="004862FC">
            <w:pPr>
              <w:jc w:val="left"/>
              <w:rPr>
                <w:rFonts w:ascii="Times New Roman" w:hAnsi="Times New Roman"/>
                <w:lang w:val="hr-HR"/>
              </w:rPr>
            </w:pPr>
            <w:r>
              <w:rPr>
                <w:rFonts w:ascii="Times New Roman" w:hAnsi="Times New Roman"/>
                <w:sz w:val="22"/>
                <w:lang w:val="hr-HR"/>
              </w:rPr>
              <w:t>(137 do 143)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136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r>
      <w:tr w:rsidR="00413FD2"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410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left"/>
              <w:rPr>
                <w:rFonts w:ascii="Times New Roman" w:hAnsi="Times New Roman"/>
                <w:lang w:val="hr-HR"/>
              </w:rPr>
            </w:pPr>
            <w:r>
              <w:rPr>
                <w:rFonts w:ascii="Times New Roman" w:hAnsi="Times New Roman"/>
                <w:sz w:val="22"/>
                <w:lang w:val="hr-HR"/>
              </w:rPr>
              <w:t>1. Obaveze koje se mogu konvertovati u kapital</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137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r>
      <w:tr w:rsidR="00413FD2"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411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left"/>
              <w:rPr>
                <w:rFonts w:ascii="Times New Roman" w:hAnsi="Times New Roman"/>
                <w:lang w:val="hr-HR"/>
              </w:rPr>
            </w:pPr>
            <w:r>
              <w:rPr>
                <w:rFonts w:ascii="Times New Roman" w:hAnsi="Times New Roman"/>
                <w:sz w:val="22"/>
                <w:lang w:val="hr-HR"/>
              </w:rPr>
              <w:t>2. Obaveze prema povezanim pravnim licima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138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r>
      <w:tr w:rsidR="00413FD2"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412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left"/>
              <w:rPr>
                <w:rFonts w:ascii="Times New Roman" w:hAnsi="Times New Roman"/>
                <w:lang w:val="hr-HR"/>
              </w:rPr>
            </w:pPr>
            <w:r>
              <w:rPr>
                <w:rFonts w:ascii="Times New Roman" w:hAnsi="Times New Roman"/>
                <w:sz w:val="22"/>
                <w:lang w:val="hr-HR"/>
              </w:rPr>
              <w:t>3. Obaveze po emitovanim dugoročnim hartijama od vrijednosti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139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r>
      <w:tr w:rsidR="00413FD2"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413 i 414</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left"/>
              <w:rPr>
                <w:rFonts w:ascii="Times New Roman" w:hAnsi="Times New Roman"/>
                <w:lang w:val="hr-HR"/>
              </w:rPr>
            </w:pPr>
            <w:r>
              <w:rPr>
                <w:rFonts w:ascii="Times New Roman" w:hAnsi="Times New Roman"/>
                <w:sz w:val="22"/>
                <w:lang w:val="hr-HR"/>
              </w:rPr>
              <w:t>4. Dugoročni krediti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r>
      <w:tr w:rsidR="00413FD2"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415 i 416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left"/>
              <w:rPr>
                <w:rFonts w:ascii="Times New Roman" w:hAnsi="Times New Roman"/>
                <w:lang w:val="hr-HR"/>
              </w:rPr>
            </w:pPr>
            <w:r>
              <w:rPr>
                <w:rFonts w:ascii="Times New Roman" w:hAnsi="Times New Roman"/>
                <w:sz w:val="22"/>
                <w:lang w:val="hr-HR"/>
              </w:rPr>
              <w:t>5. Dugoročne obaveze po finansijskom lizingu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141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r>
      <w:tr w:rsidR="00413FD2"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417</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left"/>
              <w:rPr>
                <w:rFonts w:ascii="Times New Roman" w:hAnsi="Times New Roman"/>
                <w:lang w:val="hr-HR"/>
              </w:rPr>
            </w:pPr>
            <w:r>
              <w:rPr>
                <w:rFonts w:ascii="Times New Roman" w:hAnsi="Times New Roman"/>
                <w:sz w:val="22"/>
                <w:lang w:val="hr-HR"/>
              </w:rPr>
              <w:t>6. Dugoročne obaveze po fer vrijednosti kroz  bilans uspjeha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142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r>
      <w:tr w:rsidR="00413FD2"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419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left"/>
              <w:rPr>
                <w:rFonts w:ascii="Times New Roman" w:hAnsi="Times New Roman"/>
                <w:lang w:val="hr-HR"/>
              </w:rPr>
            </w:pPr>
            <w:r>
              <w:rPr>
                <w:rFonts w:ascii="Times New Roman" w:hAnsi="Times New Roman"/>
                <w:sz w:val="22"/>
                <w:lang w:val="hr-HR"/>
              </w:rPr>
              <w:t>7. Ostale dugoročne obaveze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862FC">
            <w:pPr>
              <w:jc w:val="center"/>
              <w:rPr>
                <w:rFonts w:ascii="Times New Roman" w:hAnsi="Times New Roman"/>
                <w:lang w:val="hr-HR"/>
              </w:rPr>
            </w:pPr>
            <w:r>
              <w:rPr>
                <w:rFonts w:ascii="Times New Roman" w:hAnsi="Times New Roman"/>
                <w:sz w:val="22"/>
                <w:lang w:val="hr-HR"/>
              </w:rPr>
              <w:t>143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413FD2" w:rsidRDefault="00413FD2" w:rsidP="00413FD2">
            <w:pPr>
              <w:jc w:val="right"/>
              <w:rPr>
                <w:rFonts w:ascii="Times New Roman" w:hAnsi="Times New Roman"/>
              </w:rPr>
            </w:pPr>
            <w:r>
              <w:rPr>
                <w:rFonts w:ascii="Times New Roman" w:hAnsi="Times New Roman"/>
                <w:sz w:val="22"/>
              </w:rPr>
              <w:t>*</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42 do 48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II KRATKOROČNE OBAVEZE (145+150+156+157+158+159+160+161+162+163)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144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462.989</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1.056.105</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0,44</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42</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 xml:space="preserve">1. Kratkoročne finansijske obaveze </w:t>
            </w:r>
          </w:p>
          <w:p w:rsidR="008E2B23" w:rsidRDefault="008E2B23" w:rsidP="004862FC">
            <w:pPr>
              <w:jc w:val="left"/>
              <w:rPr>
                <w:rFonts w:ascii="Times New Roman" w:hAnsi="Times New Roman"/>
                <w:lang w:val="hr-HR"/>
              </w:rPr>
            </w:pPr>
            <w:r>
              <w:rPr>
                <w:rFonts w:ascii="Times New Roman" w:hAnsi="Times New Roman"/>
                <w:sz w:val="22"/>
                <w:lang w:val="hr-HR"/>
              </w:rPr>
              <w:t>(146 do 149)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34.251</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50.000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0,69</w:t>
            </w:r>
          </w:p>
        </w:tc>
      </w:tr>
      <w:tr w:rsidR="008E2B23" w:rsidTr="004862FC">
        <w:trPr>
          <w:trHeight w:val="1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420 do 423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a) Kratkoročni krediti i obaveze po emitovanim kartkoročnim hartijama od vrijednosti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50.000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424 i 425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b) Dio kratkor. obaveza koji za plaćanje dospjeva u periodu do godinu dana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147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426</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v) Kratkoročne obaveze po fer vrijednosti kroz bilans uspjeha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148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429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g) Ostale kratkor.finansijske obaveze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149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34.251</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2. Obaveze iz poslovanja (151 do 155)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313.715</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684.434</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0,46</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430</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a) Primljeni avansi, depoziti i kaucije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431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b) Dobavljači – povezana pravna lica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432 i 433</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v) Dobavljači u zemlji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309.528</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370.542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0,84</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435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g) Dobavljači iz inostranstva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4.187</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313.892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0,01</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439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d) Ostale obaveze iz poslovanja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440 do 449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3. Obaveze iz specifičnih poslova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450 do 458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4. Obaveze za zarade i naknade zarada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12.090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11.387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1,06</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460 do 469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5. Druge obaveze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3.924</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321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12,22</w:t>
            </w:r>
          </w:p>
        </w:tc>
      </w:tr>
    </w:tbl>
    <w:p w:rsidR="008E2B23" w:rsidRDefault="008E2B23" w:rsidP="008E2B23">
      <w:pPr>
        <w:ind w:firstLine="720"/>
        <w:rPr>
          <w:rFonts w:ascii="Times New Roman" w:hAnsi="Times New Roman"/>
          <w:sz w:val="20"/>
        </w:rPr>
      </w:pPr>
    </w:p>
    <w:p w:rsidR="008E2B23" w:rsidRDefault="008E2B23" w:rsidP="008E2B23">
      <w:pPr>
        <w:rPr>
          <w:rFonts w:ascii="Times New Roman" w:hAnsi="Times New Roman"/>
        </w:rPr>
      </w:pP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993"/>
        <w:gridCol w:w="3827"/>
        <w:gridCol w:w="709"/>
        <w:gridCol w:w="1559"/>
        <w:gridCol w:w="1701"/>
        <w:gridCol w:w="1158"/>
      </w:tblGrid>
      <w:tr w:rsidR="008E2B23" w:rsidTr="004862FC">
        <w:trPr>
          <w:cantSplit/>
          <w:trHeight w:val="1435"/>
        </w:trPr>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sz w:val="20"/>
              </w:rPr>
            </w:pPr>
            <w:r>
              <w:rPr>
                <w:rFonts w:ascii="Times New Roman" w:hAnsi="Times New Roman"/>
                <w:sz w:val="20"/>
              </w:rPr>
              <w:t>Grupa računa,</w:t>
            </w:r>
          </w:p>
          <w:p w:rsidR="008E2B23" w:rsidRDefault="008E2B23" w:rsidP="004862FC">
            <w:pPr>
              <w:jc w:val="left"/>
              <w:rPr>
                <w:rFonts w:ascii="Times New Roman" w:hAnsi="Times New Roman"/>
                <w:sz w:val="20"/>
              </w:rPr>
            </w:pPr>
            <w:r>
              <w:rPr>
                <w:rFonts w:ascii="Times New Roman" w:hAnsi="Times New Roman"/>
                <w:sz w:val="20"/>
              </w:rPr>
              <w:t>račun</w:t>
            </w:r>
          </w:p>
        </w:tc>
        <w:tc>
          <w:tcPr>
            <w:tcW w:w="382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sz w:val="20"/>
              </w:rPr>
            </w:pPr>
            <w:r>
              <w:rPr>
                <w:rFonts w:ascii="Times New Roman" w:hAnsi="Times New Roman"/>
                <w:sz w:val="20"/>
              </w:rPr>
              <w:t>P O Z I C I J A</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 xml:space="preserve"> AOP</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Iznos na dan bilansa</w:t>
            </w:r>
          </w:p>
          <w:p w:rsidR="008E2B23" w:rsidRDefault="008E2B23" w:rsidP="004862FC">
            <w:pPr>
              <w:jc w:val="center"/>
              <w:rPr>
                <w:rFonts w:ascii="Times New Roman" w:hAnsi="Times New Roman"/>
              </w:rPr>
            </w:pPr>
            <w:r>
              <w:rPr>
                <w:rFonts w:ascii="Times New Roman" w:hAnsi="Times New Roman"/>
                <w:sz w:val="22"/>
              </w:rPr>
              <w:t>godine</w:t>
            </w:r>
          </w:p>
          <w:p w:rsidR="008E2B23" w:rsidRDefault="008E2B23" w:rsidP="004862FC">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 xml:space="preserve">Iznos </w:t>
            </w:r>
          </w:p>
          <w:p w:rsidR="008E2B23" w:rsidRDefault="008E2B23" w:rsidP="004862FC">
            <w:pPr>
              <w:jc w:val="center"/>
              <w:rPr>
                <w:rFonts w:ascii="Times New Roman" w:hAnsi="Times New Roman"/>
              </w:rPr>
            </w:pPr>
            <w:r>
              <w:rPr>
                <w:rFonts w:ascii="Times New Roman" w:hAnsi="Times New Roman"/>
                <w:sz w:val="22"/>
              </w:rPr>
              <w:t>prethodne godine(početno stanje)</w:t>
            </w:r>
          </w:p>
        </w:tc>
        <w:tc>
          <w:tcPr>
            <w:tcW w:w="115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Koefic.</w:t>
            </w:r>
          </w:p>
          <w:p w:rsidR="008E2B23" w:rsidRDefault="008E2B23" w:rsidP="004862FC">
            <w:pPr>
              <w:jc w:val="center"/>
              <w:rPr>
                <w:rFonts w:ascii="Times New Roman" w:hAnsi="Times New Roman"/>
              </w:rPr>
            </w:pPr>
            <w:r>
              <w:rPr>
                <w:rFonts w:ascii="Times New Roman" w:hAnsi="Times New Roman"/>
                <w:sz w:val="22"/>
              </w:rPr>
              <w:t>4/5</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5</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sz w:val="20"/>
              </w:rPr>
            </w:pPr>
            <w:r>
              <w:rPr>
                <w:rFonts w:ascii="Times New Roman" w:hAnsi="Times New Roman"/>
                <w:sz w:val="20"/>
              </w:rPr>
              <w:t>6</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470 do 479</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6. Porez na dodatu vrijednost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159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48 osim 481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7. Obaveze za ostale poreze, doprinose i druge dažbine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160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2.814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3.100</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0,91</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481</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8. Obaveze za porez na dobitak</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161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11.657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26.863</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0,43</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49, osim 495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9. Pasivna vremenska razgraničenja i</w:t>
            </w:r>
          </w:p>
          <w:p w:rsidR="008E2B23" w:rsidRDefault="008E2B23" w:rsidP="004862FC">
            <w:pPr>
              <w:jc w:val="left"/>
              <w:rPr>
                <w:rFonts w:ascii="Times New Roman" w:hAnsi="Times New Roman"/>
                <w:lang w:val="hr-HR"/>
              </w:rPr>
            </w:pPr>
            <w:r>
              <w:rPr>
                <w:rFonts w:ascii="Times New Roman" w:hAnsi="Times New Roman"/>
                <w:sz w:val="22"/>
                <w:lang w:val="hr-HR"/>
              </w:rPr>
              <w:t>kratkoročna rezervisanja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162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84.538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280.000</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0,30</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495</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10. Odložene poreske obaveze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163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G. POSLOVNA PASIVA (101+126+135)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164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5.766.894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6.251.503</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0,92</w:t>
            </w:r>
          </w:p>
        </w:tc>
      </w:tr>
      <w:tr w:rsidR="008E2B23" w:rsidTr="004862FC">
        <w:trPr>
          <w:trHeight w:val="197"/>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890 do 898</w:t>
            </w: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D. VANBILANSNA PASIVA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165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3.690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3.690</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1,00</w:t>
            </w:r>
          </w:p>
        </w:tc>
      </w:tr>
      <w:tr w:rsidR="008E2B23" w:rsidTr="004862F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sz w:val="22"/>
                <w:lang w:val="hr-HR"/>
              </w:rPr>
              <w:t>Đ. UKUPNA PASIVA (164+165)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sz w:val="22"/>
                <w:lang w:val="hr-HR"/>
              </w:rPr>
              <w:t>166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5.770.584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6.255.193</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0,92</w:t>
            </w:r>
          </w:p>
        </w:tc>
      </w:tr>
    </w:tbl>
    <w:p w:rsidR="00E9776D" w:rsidRPr="00B629BC" w:rsidRDefault="00E9776D" w:rsidP="00E9776D">
      <w:pPr>
        <w:ind w:firstLine="142"/>
        <w:rPr>
          <w:rFonts w:ascii="Times New Roman" w:hAnsi="Times New Roman"/>
          <w:color w:val="000000" w:themeColor="text1"/>
        </w:rPr>
      </w:pPr>
      <w:r w:rsidRPr="00B629BC">
        <w:rPr>
          <w:rFonts w:ascii="Times New Roman" w:hAnsi="Times New Roman"/>
          <w:color w:val="000000" w:themeColor="text1"/>
        </w:rPr>
        <w:t>U Bijeljini,</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Lice sa licencom:       </w:t>
      </w:r>
      <w:r w:rsidRPr="00B629BC">
        <w:rPr>
          <w:rFonts w:ascii="Times New Roman" w:hAnsi="Times New Roman"/>
          <w:color w:val="000000" w:themeColor="text1"/>
        </w:rPr>
        <w:tab/>
        <w:t>M.P.</w:t>
      </w:r>
      <w:r w:rsidRPr="00B629BC">
        <w:rPr>
          <w:rFonts w:ascii="Times New Roman" w:hAnsi="Times New Roman"/>
          <w:color w:val="000000" w:themeColor="text1"/>
        </w:rPr>
        <w:tab/>
        <w:t xml:space="preserve">            Vlasnik ili direktor:   </w:t>
      </w:r>
    </w:p>
    <w:p w:rsidR="00E9776D" w:rsidRPr="00B629BC" w:rsidRDefault="00E9776D" w:rsidP="00E9776D">
      <w:pPr>
        <w:ind w:firstLine="142"/>
        <w:rPr>
          <w:rFonts w:ascii="Times New Roman" w:hAnsi="Times New Roman"/>
          <w:color w:val="000000" w:themeColor="text1"/>
          <w:sz w:val="28"/>
        </w:rPr>
      </w:pPr>
      <w:r w:rsidRPr="00B629BC">
        <w:rPr>
          <w:rFonts w:ascii="Times New Roman" w:hAnsi="Times New Roman"/>
          <w:color w:val="000000" w:themeColor="text1"/>
        </w:rPr>
        <w:t>dana 31.12.2017. god.</w:t>
      </w:r>
      <w:r w:rsidRPr="00B629BC">
        <w:rPr>
          <w:rFonts w:ascii="Times New Roman" w:hAnsi="Times New Roman"/>
          <w:color w:val="000000" w:themeColor="text1"/>
        </w:rPr>
        <w:tab/>
      </w:r>
      <w:r w:rsidRPr="00B629BC">
        <w:rPr>
          <w:rFonts w:ascii="Times New Roman" w:hAnsi="Times New Roman"/>
          <w:color w:val="000000" w:themeColor="text1"/>
        </w:rPr>
        <w:tab/>
      </w:r>
      <w:r>
        <w:rPr>
          <w:rFonts w:ascii="Times New Roman" w:hAnsi="Times New Roman"/>
          <w:color w:val="000000" w:themeColor="text1"/>
        </w:rPr>
        <w:t xml:space="preserve">  </w:t>
      </w:r>
      <w:r w:rsidRPr="00B629BC">
        <w:rPr>
          <w:rFonts w:ascii="Times New Roman" w:hAnsi="Times New Roman"/>
          <w:color w:val="000000" w:themeColor="text1"/>
        </w:rPr>
        <w:t>Jasenka Pljucić</w:t>
      </w:r>
      <w:r w:rsidRPr="00B629BC">
        <w:rPr>
          <w:rFonts w:ascii="Times New Roman" w:hAnsi="Times New Roman"/>
          <w:color w:val="000000" w:themeColor="text1"/>
        </w:rPr>
        <w:tab/>
      </w:r>
      <w:r>
        <w:rPr>
          <w:rFonts w:ascii="Times New Roman" w:hAnsi="Times New Roman"/>
          <w:b/>
          <w:color w:val="000000" w:themeColor="text1"/>
        </w:rPr>
        <w:tab/>
        <w:t xml:space="preserve">             </w:t>
      </w:r>
      <w:r w:rsidRPr="00B629BC">
        <w:rPr>
          <w:rFonts w:ascii="Times New Roman" w:hAnsi="Times New Roman"/>
          <w:b/>
          <w:color w:val="000000" w:themeColor="text1"/>
        </w:rPr>
        <w:t xml:space="preserve"> </w:t>
      </w:r>
      <w:r w:rsidRPr="00E9776D">
        <w:rPr>
          <w:rFonts w:ascii="Times New Roman" w:hAnsi="Times New Roman"/>
          <w:color w:val="000000" w:themeColor="text1"/>
        </w:rPr>
        <w:t>Čedo Gotovčević</w:t>
      </w:r>
      <w:r w:rsidRPr="00B629BC">
        <w:rPr>
          <w:rFonts w:ascii="Times New Roman" w:hAnsi="Times New Roman"/>
          <w:b/>
          <w:color w:val="000000" w:themeColor="text1"/>
        </w:rPr>
        <w:t xml:space="preserve">     </w:t>
      </w:r>
      <w:r w:rsidRPr="00B629BC">
        <w:rPr>
          <w:rFonts w:ascii="Times New Roman" w:hAnsi="Times New Roman"/>
          <w:color w:val="000000" w:themeColor="text1"/>
        </w:rPr>
        <w:tab/>
        <w:t xml:space="preserve">   </w:t>
      </w:r>
      <w:r w:rsidRPr="00B629BC">
        <w:rPr>
          <w:rFonts w:ascii="Times New Roman" w:hAnsi="Times New Roman"/>
          <w:color w:val="000000" w:themeColor="text1"/>
        </w:rPr>
        <w:tab/>
        <w:t xml:space="preserve">       </w:t>
      </w:r>
      <w:r>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  </w:t>
      </w:r>
      <w:r w:rsidRPr="00B629BC">
        <w:rPr>
          <w:rFonts w:ascii="Times New Roman" w:hAnsi="Times New Roman"/>
          <w:color w:val="000000" w:themeColor="text1"/>
        </w:rPr>
        <w:t xml:space="preserve"> SRT 0106/17</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w:t>
      </w:r>
    </w:p>
    <w:p w:rsidR="008E2B23" w:rsidRDefault="008E2B23" w:rsidP="008E2B23">
      <w:pPr>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left="142"/>
        <w:rPr>
          <w:rFonts w:ascii="Times New Roman" w:hAnsi="Times New Roman"/>
        </w:rPr>
      </w:pPr>
      <w:r>
        <w:rPr>
          <w:rFonts w:ascii="Times New Roman" w:hAnsi="Times New Roman"/>
        </w:rPr>
        <w:t>Napomena:</w:t>
      </w:r>
    </w:p>
    <w:p w:rsidR="008E2B23" w:rsidRDefault="008E2B23" w:rsidP="008E2B23">
      <w:pPr>
        <w:ind w:left="142"/>
        <w:rPr>
          <w:rFonts w:ascii="Times New Roman" w:hAnsi="Times New Roman"/>
        </w:rPr>
      </w:pPr>
      <w:r>
        <w:rPr>
          <w:rFonts w:ascii="Times New Roman" w:hAnsi="Times New Roman"/>
        </w:rPr>
        <w:t>Obrazac bilans stanja predat u APIF Banja Luka, i ovjeren od strane APIF-a  -Poslovna jedinica Bijeljina</w:t>
      </w:r>
      <w:r w:rsidR="004862FC">
        <w:rPr>
          <w:rFonts w:ascii="Times New Roman" w:hAnsi="Times New Roman"/>
        </w:rPr>
        <w:t>.</w:t>
      </w:r>
      <w:r>
        <w:rPr>
          <w:rFonts w:ascii="Times New Roman" w:hAnsi="Times New Roman"/>
        </w:rPr>
        <w:t xml:space="preserve"> </w:t>
      </w:r>
    </w:p>
    <w:p w:rsidR="008E2B23" w:rsidRDefault="008E2B23" w:rsidP="008E2B23">
      <w:pPr>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14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E9776D" w:rsidRDefault="00E9776D" w:rsidP="008E2B23">
      <w:pPr>
        <w:ind w:firstLine="142"/>
        <w:rPr>
          <w:rFonts w:ascii="Times New Roman" w:hAnsi="Times New Roman"/>
        </w:rPr>
      </w:pPr>
    </w:p>
    <w:p w:rsidR="00E9776D" w:rsidRDefault="00E9776D"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4862FC" w:rsidRDefault="004862FC" w:rsidP="008E2B23">
      <w:pPr>
        <w:ind w:firstLine="142"/>
        <w:rPr>
          <w:rFonts w:ascii="Times New Roman" w:hAnsi="Times New Roman"/>
        </w:rPr>
      </w:pPr>
    </w:p>
    <w:tbl>
      <w:tblPr>
        <w:tblW w:w="9785" w:type="dxa"/>
        <w:jc w:val="center"/>
        <w:tblInd w:w="24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FFFFFF"/>
        <w:tblLayout w:type="fixed"/>
        <w:tblLook w:val="0000"/>
      </w:tblPr>
      <w:tblGrid>
        <w:gridCol w:w="8"/>
        <w:gridCol w:w="5812"/>
        <w:gridCol w:w="275"/>
        <w:gridCol w:w="575"/>
        <w:gridCol w:w="1418"/>
        <w:gridCol w:w="1697"/>
      </w:tblGrid>
      <w:tr w:rsidR="00F61806" w:rsidRPr="00F61806" w:rsidTr="00F61806">
        <w:trPr>
          <w:cantSplit/>
          <w:jc w:val="center"/>
        </w:trPr>
        <w:tc>
          <w:tcPr>
            <w:tcW w:w="609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Naziv privrednog društva, zadruge, drugog pravnog lica ili preduzetnika “DUVAN” AD Bijeljina</w:t>
            </w:r>
          </w:p>
        </w:tc>
        <w:tc>
          <w:tcPr>
            <w:tcW w:w="3690" w:type="dxa"/>
            <w:gridSpan w:val="3"/>
            <w:vMerge w:val="restart"/>
            <w:tcBorders>
              <w:top w:val="single" w:sz="4" w:space="0" w:color="auto"/>
              <w:left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Žiro računi kod poslovnih banaka</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554-001-0000014-39 (GR)</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338-190-22120955-50 (R)</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 xml:space="preserve">567-343-11000331-62 (R) </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551-450-22643636-82 (R)</w:t>
            </w:r>
          </w:p>
        </w:tc>
      </w:tr>
      <w:tr w:rsidR="00F61806" w:rsidRPr="00F61806" w:rsidTr="00F61806">
        <w:trPr>
          <w:cantSplit/>
          <w:jc w:val="center"/>
        </w:trPr>
        <w:tc>
          <w:tcPr>
            <w:tcW w:w="609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Sjedište:  Bijeljina, Stefana Dečanskog 125</w:t>
            </w:r>
          </w:p>
        </w:tc>
        <w:tc>
          <w:tcPr>
            <w:tcW w:w="3690" w:type="dxa"/>
            <w:gridSpan w:val="3"/>
            <w:vMerge/>
            <w:tcBorders>
              <w:left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p>
        </w:tc>
      </w:tr>
      <w:tr w:rsidR="00F61806" w:rsidRPr="00F61806" w:rsidTr="00F61806">
        <w:trPr>
          <w:cantSplit/>
          <w:jc w:val="center"/>
        </w:trPr>
        <w:tc>
          <w:tcPr>
            <w:tcW w:w="609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Matični broj:  01254421</w:t>
            </w:r>
          </w:p>
        </w:tc>
        <w:tc>
          <w:tcPr>
            <w:tcW w:w="3690" w:type="dxa"/>
            <w:gridSpan w:val="3"/>
            <w:vMerge/>
            <w:tcBorders>
              <w:left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p>
        </w:tc>
      </w:tr>
      <w:tr w:rsidR="00F61806" w:rsidRPr="00F61806" w:rsidTr="00F61806">
        <w:trPr>
          <w:cantSplit/>
          <w:jc w:val="center"/>
        </w:trPr>
        <w:tc>
          <w:tcPr>
            <w:tcW w:w="609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 xml:space="preserve">Šifra djelatnosti:   01110  </w:t>
            </w:r>
          </w:p>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JIB: 4400362960005</w:t>
            </w:r>
          </w:p>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 xml:space="preserve">PDV IB: 400362960005           </w:t>
            </w:r>
          </w:p>
        </w:tc>
        <w:tc>
          <w:tcPr>
            <w:tcW w:w="3690" w:type="dxa"/>
            <w:gridSpan w:val="3"/>
            <w:vMerge/>
            <w:tcBorders>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cantSplit/>
          <w:trHeight w:val="1485"/>
          <w:jc w:val="center"/>
        </w:trPr>
        <w:tc>
          <w:tcPr>
            <w:tcW w:w="9777" w:type="dxa"/>
            <w:gridSpan w:val="5"/>
            <w:tcBorders>
              <w:top w:val="single" w:sz="4" w:space="0" w:color="auto"/>
              <w:left w:val="double" w:sz="4" w:space="0" w:color="auto"/>
              <w:bottom w:val="single" w:sz="4" w:space="0" w:color="auto"/>
              <w:right w:val="double" w:sz="4" w:space="0" w:color="auto"/>
            </w:tcBorders>
            <w:shd w:val="clear" w:color="auto" w:fill="FFFFFF"/>
          </w:tcPr>
          <w:p w:rsidR="008E2B23" w:rsidRDefault="008E2B23" w:rsidP="004862FC">
            <w:pPr>
              <w:rPr>
                <w:rFonts w:ascii="Times New Roman" w:hAnsi="Times New Roman"/>
              </w:rPr>
            </w:pPr>
            <w:r>
              <w:rPr>
                <w:rFonts w:ascii="Times New Roman" w:hAnsi="Times New Roman"/>
              </w:rPr>
              <w:t xml:space="preserve">                                       </w:t>
            </w:r>
          </w:p>
          <w:p w:rsidR="00413FD2" w:rsidRDefault="00413FD2" w:rsidP="004862FC">
            <w:pPr>
              <w:rPr>
                <w:rFonts w:ascii="Times New Roman" w:hAnsi="Times New Roman"/>
              </w:rPr>
            </w:pPr>
          </w:p>
          <w:p w:rsidR="008E2B23" w:rsidRDefault="008E2B23" w:rsidP="004862FC">
            <w:pPr>
              <w:jc w:val="center"/>
              <w:rPr>
                <w:rFonts w:ascii="Times New Roman" w:hAnsi="Times New Roman"/>
                <w:b/>
              </w:rPr>
            </w:pPr>
            <w:r>
              <w:rPr>
                <w:rFonts w:ascii="Times New Roman" w:hAnsi="Times New Roman"/>
                <w:b/>
              </w:rPr>
              <w:t>BILANS TOKOVA GOTOVINE</w:t>
            </w:r>
          </w:p>
          <w:p w:rsidR="008E2B23" w:rsidRDefault="008E2B23" w:rsidP="004862FC">
            <w:pPr>
              <w:jc w:val="center"/>
              <w:rPr>
                <w:rFonts w:ascii="Times New Roman" w:hAnsi="Times New Roman"/>
                <w:b/>
              </w:rPr>
            </w:pPr>
            <w:r>
              <w:rPr>
                <w:rFonts w:ascii="Times New Roman" w:hAnsi="Times New Roman"/>
                <w:b/>
              </w:rPr>
              <w:t>(Izvještaj o tokovima gotovine)</w:t>
            </w:r>
          </w:p>
          <w:p w:rsidR="008E2B23" w:rsidRDefault="008E2B23" w:rsidP="004862FC">
            <w:pPr>
              <w:jc w:val="center"/>
              <w:rPr>
                <w:rFonts w:ascii="Times New Roman" w:hAnsi="Times New Roman"/>
              </w:rPr>
            </w:pPr>
            <w:r>
              <w:rPr>
                <w:rFonts w:ascii="Times New Roman" w:hAnsi="Times New Roman"/>
                <w:b/>
              </w:rPr>
              <w:t>za period od 01.01. do 31.12.2017. godine</w:t>
            </w:r>
          </w:p>
          <w:p w:rsidR="008E2B23" w:rsidRDefault="008E2B23" w:rsidP="004862FC">
            <w:pPr>
              <w:jc w:val="center"/>
              <w:rPr>
                <w:rFonts w:ascii="Times New Roman" w:hAnsi="Times New Roman"/>
              </w:rPr>
            </w:pPr>
            <w:r>
              <w:rPr>
                <w:rFonts w:ascii="Times New Roman" w:hAnsi="Times New Roman"/>
              </w:rPr>
              <w:t xml:space="preserve">                                                                                                                 - u konvertibilnim markama-</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cantSplit/>
          <w:jc w:val="center"/>
        </w:trPr>
        <w:tc>
          <w:tcPr>
            <w:tcW w:w="5812" w:type="dxa"/>
            <w:vMerge w:val="restart"/>
            <w:tcBorders>
              <w:top w:val="single" w:sz="4" w:space="0" w:color="auto"/>
              <w:left w:val="doub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 O Z I C I J A</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AOP</w:t>
            </w:r>
          </w:p>
        </w:tc>
        <w:tc>
          <w:tcPr>
            <w:tcW w:w="3115" w:type="dxa"/>
            <w:gridSpan w:val="2"/>
            <w:tcBorders>
              <w:top w:val="single" w:sz="4" w:space="0" w:color="auto"/>
              <w:left w:val="single" w:sz="4" w:space="0" w:color="auto"/>
              <w:bottom w:val="single" w:sz="4" w:space="0" w:color="auto"/>
              <w:right w:val="double" w:sz="4" w:space="0" w:color="auto"/>
            </w:tcBorders>
            <w:shd w:val="clear" w:color="auto" w:fill="BFBFBF"/>
          </w:tcPr>
          <w:p w:rsidR="008E2B23" w:rsidRDefault="008E2B23" w:rsidP="004862FC">
            <w:pPr>
              <w:jc w:val="center"/>
              <w:rPr>
                <w:rFonts w:ascii="Times New Roman" w:hAnsi="Times New Roman"/>
              </w:rPr>
            </w:pPr>
            <w:r>
              <w:rPr>
                <w:rFonts w:ascii="Times New Roman" w:hAnsi="Times New Roman"/>
              </w:rPr>
              <w:t>I Z N O S</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cantSplit/>
          <w:jc w:val="center"/>
        </w:trPr>
        <w:tc>
          <w:tcPr>
            <w:tcW w:w="5812" w:type="dxa"/>
            <w:vMerge/>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8E2B23" w:rsidRDefault="008E2B23" w:rsidP="004862FC">
            <w:pPr>
              <w:jc w:val="center"/>
              <w:rPr>
                <w:rFonts w:ascii="Times New Roman" w:hAnsi="Times New Roman"/>
              </w:rPr>
            </w:pPr>
            <w:r>
              <w:rPr>
                <w:rFonts w:ascii="Times New Roman" w:hAnsi="Times New Roman"/>
              </w:rPr>
              <w:t>Tekuća godina</w:t>
            </w:r>
          </w:p>
        </w:tc>
        <w:tc>
          <w:tcPr>
            <w:tcW w:w="1697" w:type="dxa"/>
            <w:tcBorders>
              <w:top w:val="single" w:sz="4" w:space="0" w:color="auto"/>
              <w:left w:val="single" w:sz="4" w:space="0" w:color="auto"/>
              <w:bottom w:val="single" w:sz="4" w:space="0" w:color="auto"/>
              <w:right w:val="double" w:sz="4" w:space="0" w:color="auto"/>
            </w:tcBorders>
            <w:shd w:val="clear" w:color="auto" w:fill="BFBFBF"/>
          </w:tcPr>
          <w:p w:rsidR="008E2B23" w:rsidRDefault="008E2B23" w:rsidP="004862FC">
            <w:pPr>
              <w:jc w:val="center"/>
              <w:rPr>
                <w:rFonts w:ascii="Times New Roman" w:hAnsi="Times New Roman"/>
              </w:rPr>
            </w:pPr>
            <w:r>
              <w:rPr>
                <w:rFonts w:ascii="Times New Roman" w:hAnsi="Times New Roman"/>
              </w:rPr>
              <w:t>Prethodna godina</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3</w:t>
            </w:r>
          </w:p>
        </w:tc>
        <w:tc>
          <w:tcPr>
            <w:tcW w:w="1697" w:type="dxa"/>
            <w:tcBorders>
              <w:top w:val="single" w:sz="4" w:space="0" w:color="auto"/>
              <w:left w:val="single" w:sz="4" w:space="0" w:color="auto"/>
              <w:bottom w:val="single" w:sz="4" w:space="0" w:color="auto"/>
              <w:right w:val="doub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4</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pStyle w:val="BodyText3"/>
              <w:rPr>
                <w:sz w:val="24"/>
              </w:rPr>
            </w:pPr>
            <w:r>
              <w:rPr>
                <w:sz w:val="24"/>
              </w:rPr>
              <w:t>A. TOKOVI GOTOVINE IZ POSLOVNIH AKTIVNOSTI</w:t>
            </w:r>
          </w:p>
          <w:p w:rsidR="008E2B23" w:rsidRDefault="008E2B23" w:rsidP="004862FC">
            <w:pPr>
              <w:jc w:val="left"/>
              <w:rPr>
                <w:rFonts w:ascii="Times New Roman" w:hAnsi="Times New Roman"/>
                <w:lang w:val="hr-HR"/>
              </w:rPr>
            </w:pPr>
            <w:r>
              <w:rPr>
                <w:rFonts w:ascii="Times New Roman" w:hAnsi="Times New Roman"/>
                <w:lang w:val="hr-HR"/>
              </w:rPr>
              <w:t>I. Prilivi gotovine iz poslovnih aktivnosti (502 do 504)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501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3.324.656</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2.502.045</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1. Prilivi od kupaca i primljeni avansi</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502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3.128.059</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2.416.401</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2. Prilivi od premija, subvencija, dotacija i sl.</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503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14.271</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9.570</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 xml:space="preserve">3. Ostali prilivi iz poslovnih aktivnosti </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504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182.326</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76.074</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II Odlivi gotovine iz poslovnih aktivnosti (506 do 510)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505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3.264.960</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3.448.836</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1. Odlivi po osnovu ispalta dobavljačima i dati avansi</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506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2.572.523</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2.578.485</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2. Odlivi po osnovu isplata zarada, naknada zarada i ostalih ličnih rashoda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507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375.708</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393.757</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3. Odlivi po osnovu plaćenih kamata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508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11.436</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1.409</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4. Odlivi po osnovu poreza na dobit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509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11.00</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33.063</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5. Ostali odlivi iz poslovnih aktivnosti</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294.293</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442.122</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III Neto priliv gotovine iz poslovnih aktivnosti (501-505)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59.696</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IV Neto odliv gotovine iz poslovnih aktivnosti (505-501)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946.791</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pStyle w:val="BodyText3"/>
              <w:rPr>
                <w:sz w:val="24"/>
              </w:rPr>
            </w:pPr>
            <w:r>
              <w:rPr>
                <w:sz w:val="24"/>
              </w:rPr>
              <w:t>B. TOKOVI GOTOVINE IZ AKTIVNOSTI INVESTIRANJA</w:t>
            </w:r>
          </w:p>
          <w:p w:rsidR="008E2B23" w:rsidRDefault="008E2B23" w:rsidP="004862FC">
            <w:pPr>
              <w:jc w:val="left"/>
              <w:rPr>
                <w:rFonts w:ascii="Times New Roman" w:hAnsi="Times New Roman"/>
                <w:lang w:val="hr-HR"/>
              </w:rPr>
            </w:pPr>
            <w:r>
              <w:rPr>
                <w:rFonts w:ascii="Times New Roman" w:hAnsi="Times New Roman"/>
                <w:lang w:val="hr-HR"/>
              </w:rPr>
              <w:t>I Prilivi gotovine iz aktivnosti investiranja (514 do 519)</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1.858.996</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1. Prilivi po osnovu kratkoročnih finansijskih plasmana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1.87.192</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 xml:space="preserve">2. Prilivi po osnovu prodaje akcija i udjela  </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3. Prilivi po odnovu prodaje nematerijalnih ulaganja, nekretnina, postrojenja, opreme, investicionih nekretnina i biloških sredstava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3.350</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4. Prilivi po osnovu kamata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18.453</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5. Prilivi od dividendi i učešća u dobitku</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518</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6. Prilivi po osnovu ostalih dugoročnih finansijskih plasmana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20.000</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II Odlivi gotovine iz aktivnosti investiranja (521 do 524)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933.785</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1. Odlivi po osnovu kratkoročnih finansijskih plasmana</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870.800</w:t>
            </w:r>
          </w:p>
        </w:tc>
      </w:tr>
      <w:tr w:rsidR="008E2B23" w:rsidTr="00F61806">
        <w:tblPrEx>
          <w:tblBorders>
            <w:top w:val="double" w:sz="4" w:space="0" w:color="auto"/>
            <w:left w:val="double" w:sz="4" w:space="0" w:color="auto"/>
            <w:bottom w:val="double" w:sz="4" w:space="0" w:color="auto"/>
            <w:right w:val="double" w:sz="4" w:space="0" w:color="auto"/>
          </w:tblBorders>
        </w:tblPrEx>
        <w:trPr>
          <w:gridBefore w:val="1"/>
          <w:wBefore w:w="8" w:type="dxa"/>
          <w:jc w:val="center"/>
        </w:trPr>
        <w:tc>
          <w:tcPr>
            <w:tcW w:w="5812" w:type="dxa"/>
            <w:tcBorders>
              <w:top w:val="single" w:sz="4" w:space="0" w:color="auto"/>
              <w:left w:val="double" w:sz="4" w:space="0" w:color="auto"/>
              <w:bottom w:val="doub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 xml:space="preserve">2. Odlivi po osnovu kupovine akcija i udjela </w:t>
            </w:r>
          </w:p>
        </w:tc>
        <w:tc>
          <w:tcPr>
            <w:tcW w:w="850" w:type="dxa"/>
            <w:gridSpan w:val="2"/>
            <w:tcBorders>
              <w:top w:val="single" w:sz="4" w:space="0" w:color="auto"/>
              <w:left w:val="single" w:sz="4" w:space="0" w:color="auto"/>
              <w:bottom w:val="doub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522</w:t>
            </w:r>
          </w:p>
        </w:tc>
        <w:tc>
          <w:tcPr>
            <w:tcW w:w="1418" w:type="dxa"/>
            <w:tcBorders>
              <w:top w:val="single" w:sz="4" w:space="0" w:color="auto"/>
              <w:left w:val="single" w:sz="4" w:space="0" w:color="auto"/>
              <w:bottom w:val="doub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rPr>
              <w:t>*</w:t>
            </w:r>
          </w:p>
        </w:tc>
        <w:tc>
          <w:tcPr>
            <w:tcW w:w="1697" w:type="dxa"/>
            <w:tcBorders>
              <w:top w:val="single" w:sz="4" w:space="0" w:color="auto"/>
              <w:left w:val="single" w:sz="4" w:space="0" w:color="auto"/>
              <w:bottom w:val="double" w:sz="4" w:space="0" w:color="auto"/>
              <w:right w:val="doub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rPr>
              <w:t>*</w:t>
            </w:r>
          </w:p>
        </w:tc>
      </w:tr>
    </w:tbl>
    <w:p w:rsidR="008E2B23" w:rsidRPr="00413FD2" w:rsidRDefault="008E2B23" w:rsidP="00413FD2">
      <w:pPr>
        <w:ind w:left="709"/>
        <w:rPr>
          <w:rFonts w:ascii="Times New Roman" w:hAnsi="Times New Roman"/>
        </w:rPr>
      </w:pPr>
    </w:p>
    <w:p w:rsidR="008E2B23" w:rsidRDefault="008E2B23" w:rsidP="008E2B23">
      <w:pPr>
        <w:ind w:left="8629" w:firstLine="11"/>
        <w:rPr>
          <w:rFonts w:ascii="Times New Roman" w:hAnsi="Times New Roman"/>
          <w:sz w:val="20"/>
        </w:rPr>
      </w:pPr>
    </w:p>
    <w:p w:rsidR="008E2B23" w:rsidRDefault="008E2B23" w:rsidP="008E2B23">
      <w:pPr>
        <w:ind w:left="8629" w:firstLine="11"/>
        <w:rPr>
          <w:rFonts w:ascii="Times New Roman" w:hAnsi="Times New Roman"/>
          <w:sz w:val="20"/>
        </w:rPr>
      </w:pPr>
    </w:p>
    <w:p w:rsidR="00413FD2" w:rsidRDefault="00413FD2" w:rsidP="008E2B23">
      <w:pPr>
        <w:ind w:left="8629" w:firstLine="11"/>
        <w:rPr>
          <w:rFonts w:ascii="Times New Roman" w:hAnsi="Times New Roman"/>
          <w:sz w:val="20"/>
        </w:rPr>
      </w:pPr>
    </w:p>
    <w:p w:rsidR="008E2B23" w:rsidRDefault="008E2B23" w:rsidP="008E2B23">
      <w:pPr>
        <w:ind w:left="8629" w:firstLine="11"/>
        <w:rPr>
          <w:rFonts w:ascii="Times New Roman" w:hAnsi="Times New Roman"/>
          <w:sz w:val="20"/>
        </w:rPr>
      </w:pPr>
    </w:p>
    <w:tbl>
      <w:tblPr>
        <w:tblW w:w="9781" w:type="dxa"/>
        <w:jc w:val="center"/>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000"/>
      </w:tblPr>
      <w:tblGrid>
        <w:gridCol w:w="5954"/>
        <w:gridCol w:w="992"/>
        <w:gridCol w:w="1276"/>
        <w:gridCol w:w="1559"/>
      </w:tblGrid>
      <w:tr w:rsidR="008E2B23" w:rsidTr="004862FC">
        <w:trPr>
          <w:cantSplit/>
          <w:jc w:val="center"/>
        </w:trPr>
        <w:tc>
          <w:tcPr>
            <w:tcW w:w="5954" w:type="dxa"/>
            <w:vMerge w:val="restart"/>
            <w:tcBorders>
              <w:top w:val="double" w:sz="4" w:space="0" w:color="auto"/>
              <w:left w:val="doub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p>
          <w:p w:rsidR="008E2B23" w:rsidRDefault="008E2B23" w:rsidP="004862FC">
            <w:pPr>
              <w:jc w:val="center"/>
              <w:rPr>
                <w:rFonts w:ascii="Times New Roman" w:hAnsi="Times New Roman"/>
              </w:rPr>
            </w:pPr>
            <w:r>
              <w:rPr>
                <w:rFonts w:ascii="Times New Roman" w:hAnsi="Times New Roman"/>
              </w:rPr>
              <w:t>P O Z I C I J A</w:t>
            </w:r>
          </w:p>
        </w:tc>
        <w:tc>
          <w:tcPr>
            <w:tcW w:w="992" w:type="dxa"/>
            <w:vMerge w:val="restart"/>
            <w:tcBorders>
              <w:top w:val="doub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AOP</w:t>
            </w:r>
          </w:p>
        </w:tc>
        <w:tc>
          <w:tcPr>
            <w:tcW w:w="2835" w:type="dxa"/>
            <w:gridSpan w:val="2"/>
            <w:tcBorders>
              <w:top w:val="double" w:sz="4" w:space="0" w:color="auto"/>
              <w:left w:val="single" w:sz="4" w:space="0" w:color="auto"/>
              <w:bottom w:val="single" w:sz="4" w:space="0" w:color="auto"/>
              <w:right w:val="double" w:sz="4" w:space="0" w:color="auto"/>
            </w:tcBorders>
            <w:shd w:val="clear" w:color="auto" w:fill="BFBFBF"/>
          </w:tcPr>
          <w:p w:rsidR="008E2B23" w:rsidRDefault="008E2B23" w:rsidP="004862FC">
            <w:pPr>
              <w:jc w:val="center"/>
              <w:rPr>
                <w:rFonts w:ascii="Times New Roman" w:hAnsi="Times New Roman"/>
              </w:rPr>
            </w:pPr>
            <w:r>
              <w:rPr>
                <w:rFonts w:ascii="Times New Roman" w:hAnsi="Times New Roman"/>
              </w:rPr>
              <w:t>I Z N O S  u KM</w:t>
            </w:r>
          </w:p>
        </w:tc>
      </w:tr>
      <w:tr w:rsidR="008E2B23" w:rsidTr="004862FC">
        <w:trPr>
          <w:cantSplit/>
          <w:jc w:val="center"/>
        </w:trPr>
        <w:tc>
          <w:tcPr>
            <w:tcW w:w="5954" w:type="dxa"/>
            <w:vMerge/>
            <w:tcBorders>
              <w:top w:val="double" w:sz="4" w:space="0" w:color="auto"/>
              <w:left w:val="doub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992" w:type="dxa"/>
            <w:vMerge/>
            <w:tcBorders>
              <w:top w:val="doub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8E2B23" w:rsidRDefault="008E2B23" w:rsidP="004862FC">
            <w:pPr>
              <w:jc w:val="center"/>
              <w:rPr>
                <w:rFonts w:ascii="Times New Roman" w:hAnsi="Times New Roman"/>
              </w:rPr>
            </w:pPr>
            <w:r>
              <w:rPr>
                <w:rFonts w:ascii="Times New Roman" w:hAnsi="Times New Roman"/>
              </w:rPr>
              <w:t>Tekuća godina</w:t>
            </w:r>
          </w:p>
        </w:tc>
        <w:tc>
          <w:tcPr>
            <w:tcW w:w="1559" w:type="dxa"/>
            <w:tcBorders>
              <w:top w:val="single" w:sz="4" w:space="0" w:color="auto"/>
              <w:left w:val="single" w:sz="4" w:space="0" w:color="auto"/>
              <w:bottom w:val="single" w:sz="4" w:space="0" w:color="auto"/>
              <w:right w:val="double" w:sz="4" w:space="0" w:color="auto"/>
            </w:tcBorders>
            <w:shd w:val="clear" w:color="auto" w:fill="BFBFBF"/>
          </w:tcPr>
          <w:p w:rsidR="008E2B23" w:rsidRDefault="008E2B23" w:rsidP="004862FC">
            <w:pPr>
              <w:jc w:val="center"/>
              <w:rPr>
                <w:rFonts w:ascii="Times New Roman" w:hAnsi="Times New Roman"/>
              </w:rPr>
            </w:pPr>
            <w:r>
              <w:rPr>
                <w:rFonts w:ascii="Times New Roman" w:hAnsi="Times New Roman"/>
              </w:rPr>
              <w:t>Prethodna godina</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3</w:t>
            </w:r>
          </w:p>
        </w:tc>
        <w:tc>
          <w:tcPr>
            <w:tcW w:w="1559" w:type="dxa"/>
            <w:tcBorders>
              <w:top w:val="single" w:sz="4" w:space="0" w:color="auto"/>
              <w:left w:val="single" w:sz="4" w:space="0" w:color="auto"/>
              <w:bottom w:val="single" w:sz="4" w:space="0" w:color="auto"/>
              <w:right w:val="doub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4</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 xml:space="preserve">3. Odlivi po osnovu kupovine nematerijalnih ulaganja, nekretnina, postrojenja, opreme, investicionih nekretnina i bioloških srestava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62.958</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4.  Odlivi po osnovu ostalih dugoročnih finansijskih plasmana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III Neto priliv gotovine iz aktivnosti investiranja (513-520)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925.238</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IV Neto odliv gotovine iz aktivnosti investiranja (520-513)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V. TOKOVI GOTOVINE IZ AKTIVNOSTI FINANSIRANJA</w:t>
            </w:r>
          </w:p>
          <w:p w:rsidR="008E2B23" w:rsidRDefault="008E2B23" w:rsidP="004862FC">
            <w:pPr>
              <w:jc w:val="left"/>
              <w:rPr>
                <w:rFonts w:ascii="Times New Roman" w:hAnsi="Times New Roman"/>
                <w:lang w:val="hr-HR"/>
              </w:rPr>
            </w:pPr>
            <w:r>
              <w:rPr>
                <w:rFonts w:ascii="Times New Roman" w:hAnsi="Times New Roman"/>
                <w:lang w:val="hr-HR"/>
              </w:rPr>
              <w:t xml:space="preserve">I Prilivi gotovine iz aktivnosti finansiranja (358 do 531)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264.600</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1. Prilivi po osnovu povećanja osnovnog kapitala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2. Prilivi po osnovu dugoročnih kredita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529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14.600</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3. Prilivi po osnovu kratkoročnih kredita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250.000</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4. Prilivi po osnovu ostalih dugoročnih i kratkoročnih obaveza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II Odlivi gotovine iz aktivnosti finansiranja (533 do 538)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244.000</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1. Odlivi po osnovu otkupa sopstvenih akcija i udjela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2. Odlivi po osnovu dugoročnih kredita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44.000</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3. Odlivi po osnovu kratkoročnih kredita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200.000</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4. Odlivi po osnovu finansijskog lizinga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5. Odlivi po osnovu isplaćenih dividendi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6. Odlivi po osnovu ostalih dugoročnih i kratkoročnih obaveza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III Neto priliv gotovine iz aktivnosti finansiranja (527-532)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539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20.600</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IV Neto odliv gotovine iz aktivnosti finansiranja (532-527)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540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G. UKUPNI PRILIVI GOTOVINE (501+513+527)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541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3.324.656</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4.625.641</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D. UKUPNI ODLIVI GOTOVINE (505+520+532)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542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3.264.960</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4.626.594</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Đ. NETO PRILIV GOTOVINE (541-542)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543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59.696</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413FD2"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E. NETO ODLIV GOTOVINE (542-541)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544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8D3927" w:rsidP="004862FC">
            <w:pPr>
              <w:jc w:val="right"/>
              <w:rPr>
                <w:rFonts w:ascii="Times New Roman" w:hAnsi="Times New Roman"/>
              </w:rPr>
            </w:pPr>
            <w:r>
              <w:rPr>
                <w:rFonts w:ascii="Times New Roman" w:hAnsi="Times New Roman"/>
              </w:rPr>
              <w:t>953</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Ž. GOTOVINA NA POČETKU OBRAČUNSKOG PERIODA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D3927" w:rsidP="004862FC">
            <w:pPr>
              <w:jc w:val="right"/>
              <w:rPr>
                <w:rFonts w:ascii="Times New Roman" w:hAnsi="Times New Roman"/>
              </w:rPr>
            </w:pPr>
            <w:r>
              <w:rPr>
                <w:rFonts w:ascii="Times New Roman" w:hAnsi="Times New Roman"/>
              </w:rPr>
              <w:t>28.286</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8D3927" w:rsidP="004862FC">
            <w:pPr>
              <w:jc w:val="right"/>
              <w:rPr>
                <w:rFonts w:ascii="Times New Roman" w:hAnsi="Times New Roman"/>
              </w:rPr>
            </w:pPr>
            <w:r>
              <w:rPr>
                <w:rFonts w:ascii="Times New Roman" w:hAnsi="Times New Roman"/>
              </w:rPr>
              <w:t>29.239</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Z. POZITIVNE KURSNE RAZLIKE PO OSNOVU PRERAČUNA GOTOVINE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546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D3927"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8D3927"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I. NEGATIVNE KURSNE RAZLIKE PO OSNOVU PRERAČUNA GOTOVINE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D3927" w:rsidP="004862FC">
            <w:pPr>
              <w:jc w:val="right"/>
              <w:rPr>
                <w:rFonts w:ascii="Times New Roman" w:hAnsi="Times New Roman"/>
              </w:rPr>
            </w:pPr>
            <w:r>
              <w:rPr>
                <w:rFonts w:ascii="Times New Roman" w:hAnsi="Times New Roman"/>
              </w:rPr>
              <w:t>*</w:t>
            </w:r>
          </w:p>
        </w:tc>
        <w:tc>
          <w:tcPr>
            <w:tcW w:w="1559" w:type="dxa"/>
            <w:tcBorders>
              <w:top w:val="single" w:sz="4" w:space="0" w:color="auto"/>
              <w:left w:val="single" w:sz="4" w:space="0" w:color="auto"/>
              <w:bottom w:val="single" w:sz="4" w:space="0" w:color="auto"/>
              <w:right w:val="double" w:sz="4" w:space="0" w:color="auto"/>
            </w:tcBorders>
            <w:shd w:val="clear" w:color="auto" w:fill="FFFFFF"/>
            <w:vAlign w:val="center"/>
          </w:tcPr>
          <w:p w:rsidR="008E2B23" w:rsidRDefault="008D3927" w:rsidP="004862FC">
            <w:pPr>
              <w:jc w:val="right"/>
              <w:rPr>
                <w:rFonts w:ascii="Times New Roman" w:hAnsi="Times New Roman"/>
              </w:rPr>
            </w:pPr>
            <w:r>
              <w:rPr>
                <w:rFonts w:ascii="Times New Roman" w:hAnsi="Times New Roman"/>
              </w:rPr>
              <w:t>*</w:t>
            </w:r>
          </w:p>
        </w:tc>
      </w:tr>
      <w:tr w:rsidR="008E2B23" w:rsidTr="004862FC">
        <w:trPr>
          <w:jc w:val="center"/>
        </w:trPr>
        <w:tc>
          <w:tcPr>
            <w:tcW w:w="5954" w:type="dxa"/>
            <w:tcBorders>
              <w:top w:val="single" w:sz="4" w:space="0" w:color="auto"/>
              <w:left w:val="double" w:sz="4" w:space="0" w:color="auto"/>
              <w:bottom w:val="doub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J. GOTOVINA NA KRAJU OBRAČUNSKOG PERIODA (545+543-544+546-547)</w:t>
            </w:r>
          </w:p>
        </w:tc>
        <w:tc>
          <w:tcPr>
            <w:tcW w:w="992" w:type="dxa"/>
            <w:tcBorders>
              <w:top w:val="single" w:sz="4" w:space="0" w:color="auto"/>
              <w:left w:val="single" w:sz="4" w:space="0" w:color="auto"/>
              <w:bottom w:val="doub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548</w:t>
            </w:r>
          </w:p>
        </w:tc>
        <w:tc>
          <w:tcPr>
            <w:tcW w:w="1276" w:type="dxa"/>
            <w:tcBorders>
              <w:top w:val="single" w:sz="4" w:space="0" w:color="auto"/>
              <w:left w:val="single" w:sz="4" w:space="0" w:color="auto"/>
              <w:bottom w:val="double" w:sz="4" w:space="0" w:color="auto"/>
              <w:right w:val="single" w:sz="4" w:space="0" w:color="auto"/>
            </w:tcBorders>
            <w:shd w:val="clear" w:color="auto" w:fill="FFFFFF"/>
            <w:vAlign w:val="center"/>
          </w:tcPr>
          <w:p w:rsidR="008E2B23" w:rsidRDefault="008D3927" w:rsidP="004862FC">
            <w:pPr>
              <w:jc w:val="right"/>
              <w:rPr>
                <w:rFonts w:ascii="Times New Roman" w:hAnsi="Times New Roman"/>
              </w:rPr>
            </w:pPr>
            <w:r>
              <w:rPr>
                <w:rFonts w:ascii="Times New Roman" w:hAnsi="Times New Roman"/>
              </w:rPr>
              <w:t>87.982</w:t>
            </w:r>
          </w:p>
        </w:tc>
        <w:tc>
          <w:tcPr>
            <w:tcW w:w="1559" w:type="dxa"/>
            <w:tcBorders>
              <w:top w:val="single" w:sz="4" w:space="0" w:color="auto"/>
              <w:left w:val="single" w:sz="4" w:space="0" w:color="auto"/>
              <w:bottom w:val="double" w:sz="4" w:space="0" w:color="auto"/>
              <w:right w:val="double" w:sz="4" w:space="0" w:color="auto"/>
            </w:tcBorders>
            <w:shd w:val="clear" w:color="auto" w:fill="FFFFFF"/>
            <w:vAlign w:val="center"/>
          </w:tcPr>
          <w:p w:rsidR="008E2B23" w:rsidRDefault="008D3927" w:rsidP="004862FC">
            <w:pPr>
              <w:jc w:val="right"/>
              <w:rPr>
                <w:rFonts w:ascii="Times New Roman" w:hAnsi="Times New Roman"/>
              </w:rPr>
            </w:pPr>
            <w:r>
              <w:rPr>
                <w:rFonts w:ascii="Times New Roman" w:hAnsi="Times New Roman"/>
              </w:rPr>
              <w:t>28.286</w:t>
            </w:r>
          </w:p>
        </w:tc>
      </w:tr>
    </w:tbl>
    <w:p w:rsidR="00E9776D" w:rsidRPr="00B629BC" w:rsidRDefault="00E9776D" w:rsidP="00E9776D">
      <w:pPr>
        <w:ind w:firstLine="142"/>
        <w:rPr>
          <w:rFonts w:ascii="Times New Roman" w:hAnsi="Times New Roman"/>
          <w:color w:val="000000" w:themeColor="text1"/>
        </w:rPr>
      </w:pPr>
      <w:r w:rsidRPr="00B629BC">
        <w:rPr>
          <w:rFonts w:ascii="Times New Roman" w:hAnsi="Times New Roman"/>
          <w:color w:val="000000" w:themeColor="text1"/>
        </w:rPr>
        <w:t>U Bijeljini,</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Lice sa licencom:       </w:t>
      </w:r>
      <w:r w:rsidRPr="00B629BC">
        <w:rPr>
          <w:rFonts w:ascii="Times New Roman" w:hAnsi="Times New Roman"/>
          <w:color w:val="000000" w:themeColor="text1"/>
        </w:rPr>
        <w:tab/>
        <w:t>M.P.</w:t>
      </w:r>
      <w:r w:rsidRPr="00B629BC">
        <w:rPr>
          <w:rFonts w:ascii="Times New Roman" w:hAnsi="Times New Roman"/>
          <w:color w:val="000000" w:themeColor="text1"/>
        </w:rPr>
        <w:tab/>
        <w:t xml:space="preserve">            Vlasnik ili direktor:   </w:t>
      </w:r>
    </w:p>
    <w:p w:rsidR="00E9776D" w:rsidRPr="00B629BC" w:rsidRDefault="00E9776D" w:rsidP="00E9776D">
      <w:pPr>
        <w:ind w:firstLine="142"/>
        <w:rPr>
          <w:rFonts w:ascii="Times New Roman" w:hAnsi="Times New Roman"/>
          <w:color w:val="000000" w:themeColor="text1"/>
          <w:sz w:val="28"/>
        </w:rPr>
      </w:pPr>
      <w:r w:rsidRPr="00B629BC">
        <w:rPr>
          <w:rFonts w:ascii="Times New Roman" w:hAnsi="Times New Roman"/>
          <w:color w:val="000000" w:themeColor="text1"/>
        </w:rPr>
        <w:t>dana 31.12.2017. god.</w:t>
      </w:r>
      <w:r w:rsidRPr="00B629BC">
        <w:rPr>
          <w:rFonts w:ascii="Times New Roman" w:hAnsi="Times New Roman"/>
          <w:color w:val="000000" w:themeColor="text1"/>
        </w:rPr>
        <w:tab/>
      </w:r>
      <w:r w:rsidRPr="00B629BC">
        <w:rPr>
          <w:rFonts w:ascii="Times New Roman" w:hAnsi="Times New Roman"/>
          <w:color w:val="000000" w:themeColor="text1"/>
        </w:rPr>
        <w:tab/>
      </w:r>
      <w:r>
        <w:rPr>
          <w:rFonts w:ascii="Times New Roman" w:hAnsi="Times New Roman"/>
          <w:color w:val="000000" w:themeColor="text1"/>
        </w:rPr>
        <w:t xml:space="preserve">  </w:t>
      </w:r>
      <w:r w:rsidRPr="00B629BC">
        <w:rPr>
          <w:rFonts w:ascii="Times New Roman" w:hAnsi="Times New Roman"/>
          <w:color w:val="000000" w:themeColor="text1"/>
        </w:rPr>
        <w:t>Jasenka Pljucić</w:t>
      </w:r>
      <w:r w:rsidRPr="00B629BC">
        <w:rPr>
          <w:rFonts w:ascii="Times New Roman" w:hAnsi="Times New Roman"/>
          <w:color w:val="000000" w:themeColor="text1"/>
        </w:rPr>
        <w:tab/>
      </w:r>
      <w:r>
        <w:rPr>
          <w:rFonts w:ascii="Times New Roman" w:hAnsi="Times New Roman"/>
          <w:b/>
          <w:color w:val="000000" w:themeColor="text1"/>
        </w:rPr>
        <w:tab/>
        <w:t xml:space="preserve">             </w:t>
      </w:r>
      <w:r w:rsidRPr="00B629BC">
        <w:rPr>
          <w:rFonts w:ascii="Times New Roman" w:hAnsi="Times New Roman"/>
          <w:b/>
          <w:color w:val="000000" w:themeColor="text1"/>
        </w:rPr>
        <w:t xml:space="preserve"> </w:t>
      </w:r>
      <w:r w:rsidRPr="00E9776D">
        <w:rPr>
          <w:rFonts w:ascii="Times New Roman" w:hAnsi="Times New Roman"/>
          <w:color w:val="000000" w:themeColor="text1"/>
        </w:rPr>
        <w:t>Čedo Gotovčević</w:t>
      </w:r>
      <w:r w:rsidRPr="00B629BC">
        <w:rPr>
          <w:rFonts w:ascii="Times New Roman" w:hAnsi="Times New Roman"/>
          <w:b/>
          <w:color w:val="000000" w:themeColor="text1"/>
        </w:rPr>
        <w:t xml:space="preserve">     </w:t>
      </w:r>
      <w:r w:rsidRPr="00B629BC">
        <w:rPr>
          <w:rFonts w:ascii="Times New Roman" w:hAnsi="Times New Roman"/>
          <w:color w:val="000000" w:themeColor="text1"/>
        </w:rPr>
        <w:tab/>
        <w:t xml:space="preserve">   </w:t>
      </w:r>
      <w:r w:rsidRPr="00B629BC">
        <w:rPr>
          <w:rFonts w:ascii="Times New Roman" w:hAnsi="Times New Roman"/>
          <w:color w:val="000000" w:themeColor="text1"/>
        </w:rPr>
        <w:tab/>
        <w:t xml:space="preserve">       </w:t>
      </w:r>
      <w:r>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  </w:t>
      </w:r>
      <w:r w:rsidRPr="00B629BC">
        <w:rPr>
          <w:rFonts w:ascii="Times New Roman" w:hAnsi="Times New Roman"/>
          <w:color w:val="000000" w:themeColor="text1"/>
        </w:rPr>
        <w:t xml:space="preserve"> SRT 0106/17</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w:t>
      </w:r>
    </w:p>
    <w:p w:rsidR="008E2B23" w:rsidRDefault="008E2B23" w:rsidP="008E2B23">
      <w:pPr>
        <w:ind w:firstLine="142"/>
        <w:rPr>
          <w:rFonts w:ascii="Times New Roman" w:hAnsi="Times New Roman"/>
        </w:rPr>
      </w:pPr>
    </w:p>
    <w:p w:rsidR="008E2B23" w:rsidRDefault="008E2B23" w:rsidP="008E2B23">
      <w:pPr>
        <w:ind w:left="142"/>
        <w:rPr>
          <w:rFonts w:ascii="Times New Roman" w:hAnsi="Times New Roman"/>
        </w:rPr>
      </w:pPr>
      <w:r>
        <w:rPr>
          <w:rFonts w:ascii="Times New Roman" w:hAnsi="Times New Roman"/>
        </w:rPr>
        <w:t>Napomena:</w:t>
      </w:r>
    </w:p>
    <w:p w:rsidR="008E2B23" w:rsidRDefault="008E2B23" w:rsidP="008E2B23">
      <w:pPr>
        <w:ind w:left="142"/>
        <w:rPr>
          <w:rFonts w:ascii="Times New Roman" w:hAnsi="Times New Roman"/>
        </w:rPr>
      </w:pPr>
      <w:r>
        <w:rPr>
          <w:rFonts w:ascii="Times New Roman" w:hAnsi="Times New Roman"/>
        </w:rPr>
        <w:t xml:space="preserve">Obrazac bilans tokova gotovine, predat je u APIF Banja Luka, i ovjeren od strane APIF-a  </w:t>
      </w:r>
    </w:p>
    <w:p w:rsidR="008E2B23" w:rsidRDefault="008E2B23" w:rsidP="008E2B23">
      <w:pPr>
        <w:ind w:left="142"/>
        <w:rPr>
          <w:rFonts w:ascii="Times New Roman" w:hAnsi="Times New Roman"/>
        </w:rPr>
      </w:pPr>
      <w:r>
        <w:rPr>
          <w:rFonts w:ascii="Times New Roman" w:hAnsi="Times New Roman"/>
        </w:rPr>
        <w:t>-Poslovna jedinica Bijeljina</w:t>
      </w:r>
      <w:r w:rsidR="004862FC">
        <w:rPr>
          <w:rFonts w:ascii="Times New Roman" w:hAnsi="Times New Roman"/>
        </w:rPr>
        <w:t>.</w:t>
      </w:r>
      <w:r>
        <w:rPr>
          <w:rFonts w:ascii="Times New Roman" w:hAnsi="Times New Roman"/>
        </w:rPr>
        <w:t xml:space="preserve"> </w:t>
      </w:r>
    </w:p>
    <w:p w:rsidR="008E2B23" w:rsidRDefault="008E2B23" w:rsidP="008E2B23">
      <w:pPr>
        <w:ind w:left="142"/>
        <w:rPr>
          <w:rFonts w:ascii="Times New Roman" w:hAnsi="Times New Roman"/>
        </w:rPr>
      </w:pPr>
    </w:p>
    <w:p w:rsidR="008E2B23" w:rsidRDefault="008E2B23" w:rsidP="008E2B23">
      <w:pPr>
        <w:ind w:firstLine="142"/>
        <w:rPr>
          <w:rFonts w:ascii="Times New Roman" w:hAnsi="Times New Roman"/>
        </w:rPr>
      </w:pPr>
    </w:p>
    <w:p w:rsidR="004862FC" w:rsidRDefault="004862FC" w:rsidP="008E2B23">
      <w:pPr>
        <w:ind w:firstLine="142"/>
        <w:rPr>
          <w:rFonts w:ascii="Times New Roman" w:hAnsi="Times New Roman"/>
        </w:rPr>
      </w:pPr>
    </w:p>
    <w:tbl>
      <w:tblPr>
        <w:tblW w:w="10697" w:type="dxa"/>
        <w:jc w:val="center"/>
        <w:tblInd w:w="-27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FFFFFF"/>
        <w:tblLayout w:type="fixed"/>
        <w:tblLook w:val="0000"/>
      </w:tblPr>
      <w:tblGrid>
        <w:gridCol w:w="5813"/>
        <w:gridCol w:w="4884"/>
      </w:tblGrid>
      <w:tr w:rsidR="00F61806" w:rsidRPr="00F61806" w:rsidTr="00F61806">
        <w:trPr>
          <w:cantSplit/>
          <w:jc w:val="center"/>
        </w:trPr>
        <w:tc>
          <w:tcPr>
            <w:tcW w:w="5813" w:type="dxa"/>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Naziv privrednog društva, zadruge, drugog pravnog lica ili preduzetnika “DUVAN” AD Bijeljina</w:t>
            </w:r>
          </w:p>
        </w:tc>
        <w:tc>
          <w:tcPr>
            <w:tcW w:w="4884" w:type="dxa"/>
            <w:vMerge w:val="restart"/>
            <w:tcBorders>
              <w:top w:val="single" w:sz="4" w:space="0" w:color="auto"/>
              <w:left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Žiro računi kod poslovnih banaka</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554-001-0000014-39 (GR)</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338-190-22120955-50 (R)</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 xml:space="preserve">567-343-11000331-62 (R) </w:t>
            </w:r>
          </w:p>
          <w:p w:rsidR="00F61806" w:rsidRPr="00F61806" w:rsidRDefault="00F61806" w:rsidP="00F61806">
            <w:pPr>
              <w:jc w:val="center"/>
              <w:rPr>
                <w:rFonts w:ascii="Times New Roman" w:hAnsi="Times New Roman"/>
                <w:color w:val="000000" w:themeColor="text1"/>
              </w:rPr>
            </w:pPr>
            <w:r w:rsidRPr="00F61806">
              <w:rPr>
                <w:rFonts w:ascii="Times New Roman" w:hAnsi="Times New Roman"/>
                <w:color w:val="000000" w:themeColor="text1"/>
                <w:sz w:val="22"/>
              </w:rPr>
              <w:t>551-450-22643636-82 (R)</w:t>
            </w:r>
          </w:p>
        </w:tc>
      </w:tr>
      <w:tr w:rsidR="00F61806" w:rsidRPr="00F61806" w:rsidTr="00F61806">
        <w:trPr>
          <w:cantSplit/>
          <w:jc w:val="center"/>
        </w:trPr>
        <w:tc>
          <w:tcPr>
            <w:tcW w:w="5813" w:type="dxa"/>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Sjedište:  Bijeljina, Stefana Dečanskog 125</w:t>
            </w:r>
          </w:p>
        </w:tc>
        <w:tc>
          <w:tcPr>
            <w:tcW w:w="4884" w:type="dxa"/>
            <w:vMerge/>
            <w:tcBorders>
              <w:left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p>
        </w:tc>
      </w:tr>
      <w:tr w:rsidR="00F61806" w:rsidRPr="00F61806" w:rsidTr="00F61806">
        <w:trPr>
          <w:cantSplit/>
          <w:jc w:val="center"/>
        </w:trPr>
        <w:tc>
          <w:tcPr>
            <w:tcW w:w="5813" w:type="dxa"/>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Matični broj:  01254421</w:t>
            </w:r>
          </w:p>
        </w:tc>
        <w:tc>
          <w:tcPr>
            <w:tcW w:w="4884" w:type="dxa"/>
            <w:vMerge/>
            <w:tcBorders>
              <w:left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p>
        </w:tc>
      </w:tr>
      <w:tr w:rsidR="00F61806" w:rsidRPr="00F61806" w:rsidTr="00F61806">
        <w:trPr>
          <w:cantSplit/>
          <w:jc w:val="center"/>
        </w:trPr>
        <w:tc>
          <w:tcPr>
            <w:tcW w:w="5813" w:type="dxa"/>
            <w:tcBorders>
              <w:top w:val="single" w:sz="4" w:space="0" w:color="auto"/>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 xml:space="preserve">Šifra djelatnosti:   01110  </w:t>
            </w:r>
          </w:p>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JIB: 4400362960005</w:t>
            </w:r>
          </w:p>
          <w:p w:rsidR="00F61806" w:rsidRPr="00F61806" w:rsidRDefault="00F61806" w:rsidP="00F61806">
            <w:pPr>
              <w:jc w:val="left"/>
              <w:rPr>
                <w:rFonts w:ascii="Times New Roman" w:hAnsi="Times New Roman"/>
                <w:color w:val="000000" w:themeColor="text1"/>
              </w:rPr>
            </w:pPr>
            <w:r w:rsidRPr="00F61806">
              <w:rPr>
                <w:rFonts w:ascii="Times New Roman" w:hAnsi="Times New Roman"/>
                <w:color w:val="000000" w:themeColor="text1"/>
              </w:rPr>
              <w:t xml:space="preserve">PDV IB: 400362960005           </w:t>
            </w:r>
          </w:p>
        </w:tc>
        <w:tc>
          <w:tcPr>
            <w:tcW w:w="4884" w:type="dxa"/>
            <w:vMerge/>
            <w:tcBorders>
              <w:left w:val="single" w:sz="4" w:space="0" w:color="auto"/>
              <w:bottom w:val="single" w:sz="4" w:space="0" w:color="auto"/>
              <w:right w:val="single" w:sz="4" w:space="0" w:color="auto"/>
            </w:tcBorders>
            <w:shd w:val="clear" w:color="auto" w:fill="BFBFBF"/>
            <w:vAlign w:val="center"/>
          </w:tcPr>
          <w:p w:rsidR="00F61806" w:rsidRPr="00F61806" w:rsidRDefault="00F61806" w:rsidP="00F61806">
            <w:pPr>
              <w:jc w:val="center"/>
              <w:rPr>
                <w:rFonts w:ascii="Times New Roman" w:hAnsi="Times New Roman"/>
                <w:color w:val="000000" w:themeColor="text1"/>
              </w:rPr>
            </w:pPr>
          </w:p>
        </w:tc>
      </w:tr>
    </w:tbl>
    <w:p w:rsidR="004862FC" w:rsidRDefault="004862FC" w:rsidP="008E2B23">
      <w:pPr>
        <w:ind w:firstLine="142"/>
        <w:rPr>
          <w:rFonts w:ascii="Times New Roman" w:hAnsi="Times New Roman"/>
        </w:rPr>
      </w:pPr>
    </w:p>
    <w:p w:rsidR="008E2B23" w:rsidRDefault="008E2B23" w:rsidP="008E2B23">
      <w:pPr>
        <w:ind w:left="2160" w:firstLine="720"/>
        <w:jc w:val="left"/>
        <w:rPr>
          <w:rFonts w:ascii="Times New Roman" w:hAnsi="Times New Roman"/>
          <w:b/>
        </w:rPr>
      </w:pPr>
      <w:r>
        <w:rPr>
          <w:rFonts w:ascii="Times New Roman" w:hAnsi="Times New Roman"/>
          <w:b/>
        </w:rPr>
        <w:t xml:space="preserve">  IZVJEŠTAJ O PROMJENAMA NA KAPITALU</w:t>
      </w:r>
    </w:p>
    <w:p w:rsidR="008E2B23" w:rsidRDefault="008E2B23" w:rsidP="008E2B23">
      <w:pPr>
        <w:ind w:firstLine="720"/>
        <w:jc w:val="center"/>
        <w:rPr>
          <w:rFonts w:ascii="Times New Roman" w:hAnsi="Times New Roman"/>
          <w:b/>
          <w:sz w:val="18"/>
        </w:rPr>
      </w:pPr>
      <w:r>
        <w:rPr>
          <w:rFonts w:ascii="Times New Roman" w:hAnsi="Times New Roman"/>
          <w:b/>
        </w:rPr>
        <w:t xml:space="preserve">  za period koji se završava na dan 31.12.2017. godine</w:t>
      </w:r>
      <w:r>
        <w:rPr>
          <w:rFonts w:ascii="Times New Roman" w:hAnsi="Times New Roman"/>
          <w:b/>
          <w:sz w:val="18"/>
        </w:rPr>
        <w:t xml:space="preserve">   </w:t>
      </w:r>
    </w:p>
    <w:p w:rsidR="008E2B23" w:rsidRDefault="008E2B23" w:rsidP="008E2B23">
      <w:pPr>
        <w:ind w:firstLine="720"/>
        <w:jc w:val="center"/>
        <w:rPr>
          <w:rFonts w:ascii="Times New Roman" w:hAnsi="Times New Roman"/>
          <w:b/>
          <w:sz w:val="22"/>
        </w:rPr>
      </w:pPr>
      <w:r>
        <w:rPr>
          <w:rFonts w:ascii="Times New Roman" w:hAnsi="Times New Roman"/>
          <w:b/>
          <w:sz w:val="20"/>
        </w:rPr>
        <w:t xml:space="preserve">                                                                                                                          </w:t>
      </w:r>
      <w:r>
        <w:rPr>
          <w:rFonts w:ascii="Times New Roman" w:hAnsi="Times New Roman"/>
          <w:b/>
          <w:sz w:val="22"/>
        </w:rPr>
        <w:t xml:space="preserve">-u konvertibilnim markama-  </w:t>
      </w:r>
    </w:p>
    <w:tbl>
      <w:tblPr>
        <w:tblW w:w="1080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431"/>
        <w:gridCol w:w="2401"/>
        <w:gridCol w:w="708"/>
        <w:gridCol w:w="996"/>
        <w:gridCol w:w="993"/>
        <w:gridCol w:w="567"/>
        <w:gridCol w:w="988"/>
        <w:gridCol w:w="1138"/>
        <w:gridCol w:w="1084"/>
        <w:gridCol w:w="475"/>
        <w:gridCol w:w="1019"/>
      </w:tblGrid>
      <w:tr w:rsidR="008E2B23" w:rsidRPr="008D3927" w:rsidTr="004862FC">
        <w:trPr>
          <w:cantSplit/>
          <w:trHeight w:val="331"/>
          <w:jc w:val="center"/>
        </w:trPr>
        <w:tc>
          <w:tcPr>
            <w:tcW w:w="43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D3927" w:rsidRDefault="008E2B23" w:rsidP="004862FC">
            <w:pPr>
              <w:jc w:val="center"/>
              <w:rPr>
                <w:rFonts w:ascii="Times New Roman" w:hAnsi="Times New Roman"/>
                <w:color w:val="000000" w:themeColor="text1"/>
                <w:sz w:val="20"/>
              </w:rPr>
            </w:pPr>
            <w:r w:rsidRPr="008D3927">
              <w:rPr>
                <w:rFonts w:ascii="Times New Roman" w:hAnsi="Times New Roman"/>
                <w:color w:val="000000" w:themeColor="text1"/>
                <w:sz w:val="20"/>
              </w:rPr>
              <w:t>R. br</w:t>
            </w:r>
          </w:p>
        </w:tc>
        <w:tc>
          <w:tcPr>
            <w:tcW w:w="240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D3927" w:rsidRDefault="008E2B23" w:rsidP="004862FC">
            <w:pPr>
              <w:jc w:val="center"/>
              <w:rPr>
                <w:rFonts w:ascii="Times New Roman" w:hAnsi="Times New Roman"/>
                <w:color w:val="000000" w:themeColor="text1"/>
                <w:sz w:val="20"/>
              </w:rPr>
            </w:pPr>
            <w:r w:rsidRPr="008D3927">
              <w:rPr>
                <w:rFonts w:ascii="Times New Roman" w:hAnsi="Times New Roman"/>
                <w:color w:val="000000" w:themeColor="text1"/>
                <w:sz w:val="18"/>
              </w:rPr>
              <w:t xml:space="preserve">VRSTA PROMJENE NA KAPITALU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D3927" w:rsidRDefault="008E2B23" w:rsidP="004862FC">
            <w:pPr>
              <w:jc w:val="center"/>
              <w:rPr>
                <w:rFonts w:ascii="Times New Roman" w:hAnsi="Times New Roman"/>
                <w:color w:val="000000" w:themeColor="text1"/>
                <w:sz w:val="20"/>
              </w:rPr>
            </w:pPr>
            <w:r w:rsidRPr="008D3927">
              <w:rPr>
                <w:rFonts w:ascii="Times New Roman" w:hAnsi="Times New Roman"/>
                <w:color w:val="000000" w:themeColor="text1"/>
                <w:sz w:val="18"/>
              </w:rPr>
              <w:t>Aop</w:t>
            </w:r>
          </w:p>
        </w:tc>
        <w:tc>
          <w:tcPr>
            <w:tcW w:w="5766" w:type="dxa"/>
            <w:gridSpan w:val="6"/>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D3927" w:rsidRDefault="008E2B23" w:rsidP="004862FC">
            <w:pPr>
              <w:jc w:val="center"/>
              <w:rPr>
                <w:rFonts w:ascii="Times New Roman" w:hAnsi="Times New Roman"/>
                <w:color w:val="000000" w:themeColor="text1"/>
                <w:sz w:val="20"/>
              </w:rPr>
            </w:pPr>
            <w:r w:rsidRPr="008D3927">
              <w:rPr>
                <w:rFonts w:ascii="Times New Roman" w:hAnsi="Times New Roman"/>
                <w:color w:val="000000" w:themeColor="text1"/>
                <w:sz w:val="20"/>
              </w:rPr>
              <w:t xml:space="preserve">DIO KAPITALA KOJI PRIPADA VLASNICIMA MATIČNOG PRIVREDNOG DRUŠTVA </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BFBFBF"/>
            <w:textDirection w:val="btLr"/>
          </w:tcPr>
          <w:p w:rsidR="008E2B23" w:rsidRPr="008D3927" w:rsidRDefault="008E2B23" w:rsidP="004862FC">
            <w:pPr>
              <w:ind w:left="113" w:right="113"/>
              <w:rPr>
                <w:rFonts w:ascii="Times New Roman" w:hAnsi="Times New Roman"/>
                <w:color w:val="000000" w:themeColor="text1"/>
                <w:sz w:val="18"/>
              </w:rPr>
            </w:pPr>
            <w:r w:rsidRPr="008D3927">
              <w:rPr>
                <w:rFonts w:ascii="Times New Roman" w:hAnsi="Times New Roman"/>
                <w:color w:val="000000" w:themeColor="text1"/>
                <w:sz w:val="18"/>
              </w:rPr>
              <w:t>Manjinski interes</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8E2B23" w:rsidRPr="008D3927" w:rsidRDefault="008E2B23" w:rsidP="004862FC">
            <w:pPr>
              <w:ind w:left="113" w:right="113"/>
              <w:rPr>
                <w:rFonts w:ascii="Times New Roman" w:hAnsi="Times New Roman"/>
                <w:color w:val="000000" w:themeColor="text1"/>
                <w:sz w:val="18"/>
              </w:rPr>
            </w:pPr>
            <w:r w:rsidRPr="008D3927">
              <w:rPr>
                <w:rFonts w:ascii="Times New Roman" w:hAnsi="Times New Roman"/>
                <w:color w:val="000000" w:themeColor="text1"/>
                <w:sz w:val="18"/>
              </w:rPr>
              <w:t>UKUPNI  KAPITAL</w:t>
            </w:r>
          </w:p>
        </w:tc>
      </w:tr>
      <w:tr w:rsidR="008E2B23" w:rsidRPr="008D3927" w:rsidTr="004862FC">
        <w:trPr>
          <w:cantSplit/>
          <w:trHeight w:val="1725"/>
          <w:jc w:val="center"/>
        </w:trPr>
        <w:tc>
          <w:tcPr>
            <w:tcW w:w="431"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D3927" w:rsidRDefault="008E2B23" w:rsidP="004862FC">
            <w:pPr>
              <w:jc w:val="left"/>
              <w:rPr>
                <w:rFonts w:ascii="Times New Roman" w:hAnsi="Times New Roman"/>
                <w:color w:val="000000" w:themeColor="text1"/>
                <w:sz w:val="20"/>
              </w:rPr>
            </w:pPr>
          </w:p>
        </w:tc>
        <w:tc>
          <w:tcPr>
            <w:tcW w:w="2401"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D3927" w:rsidRDefault="008E2B23" w:rsidP="004862FC">
            <w:pPr>
              <w:jc w:val="left"/>
              <w:rPr>
                <w:rFonts w:ascii="Times New Roman" w:hAnsi="Times New Roman"/>
                <w:color w:val="000000" w:themeColor="text1"/>
                <w:sz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D3927" w:rsidRDefault="008E2B23" w:rsidP="004862FC">
            <w:pPr>
              <w:jc w:val="left"/>
              <w:rPr>
                <w:rFonts w:ascii="Times New Roman" w:hAnsi="Times New Roman"/>
                <w:color w:val="000000" w:themeColor="text1"/>
                <w:sz w:val="20"/>
              </w:rPr>
            </w:pPr>
          </w:p>
        </w:tc>
        <w:tc>
          <w:tcPr>
            <w:tcW w:w="996"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8E2B23" w:rsidRPr="008D3927" w:rsidRDefault="008E2B23" w:rsidP="004862FC">
            <w:pPr>
              <w:ind w:left="113" w:right="113"/>
              <w:jc w:val="center"/>
              <w:rPr>
                <w:rFonts w:ascii="Times New Roman" w:hAnsi="Times New Roman"/>
                <w:color w:val="000000" w:themeColor="text1"/>
                <w:sz w:val="20"/>
                <w:lang w:val="hr-HR"/>
              </w:rPr>
            </w:pPr>
            <w:r w:rsidRPr="008D3927">
              <w:rPr>
                <w:rFonts w:ascii="Times New Roman" w:hAnsi="Times New Roman"/>
                <w:color w:val="000000" w:themeColor="text1"/>
                <w:sz w:val="20"/>
                <w:lang w:val="hr-HR"/>
              </w:rPr>
              <w:t>Akcijski.kap. i udjel. u druš. sa ogr. odgovornoš.</w:t>
            </w:r>
          </w:p>
        </w:tc>
        <w:tc>
          <w:tcPr>
            <w:tcW w:w="993"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8E2B23" w:rsidRPr="008D3927" w:rsidRDefault="008E2B23" w:rsidP="004862FC">
            <w:pPr>
              <w:ind w:left="113" w:right="113"/>
              <w:jc w:val="center"/>
              <w:rPr>
                <w:rFonts w:ascii="Times New Roman" w:hAnsi="Times New Roman"/>
                <w:color w:val="000000" w:themeColor="text1"/>
                <w:sz w:val="20"/>
                <w:lang w:val="hr-HR"/>
              </w:rPr>
            </w:pPr>
            <w:r w:rsidRPr="008D3927">
              <w:rPr>
                <w:rFonts w:ascii="Times New Roman" w:hAnsi="Times New Roman"/>
                <w:color w:val="000000" w:themeColor="text1"/>
                <w:sz w:val="20"/>
                <w:lang w:val="hr-HR"/>
              </w:rPr>
              <w:t>Revalor. rezerve</w:t>
            </w:r>
          </w:p>
        </w:tc>
        <w:tc>
          <w:tcPr>
            <w:tcW w:w="567"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8E2B23" w:rsidRPr="008D3927" w:rsidRDefault="008E2B23" w:rsidP="004862FC">
            <w:pPr>
              <w:ind w:left="113" w:right="113"/>
              <w:jc w:val="center"/>
              <w:rPr>
                <w:rFonts w:ascii="Times New Roman" w:hAnsi="Times New Roman"/>
                <w:color w:val="000000" w:themeColor="text1"/>
                <w:sz w:val="20"/>
                <w:lang w:val="hr-HR"/>
              </w:rPr>
            </w:pPr>
            <w:r w:rsidRPr="008D3927">
              <w:rPr>
                <w:rFonts w:ascii="Times New Roman" w:hAnsi="Times New Roman"/>
                <w:color w:val="000000" w:themeColor="text1"/>
                <w:sz w:val="20"/>
                <w:lang w:val="hr-HR"/>
              </w:rPr>
              <w:t>Nerealizovani dobici/gubici fin. sred za prodaju</w:t>
            </w:r>
          </w:p>
        </w:tc>
        <w:tc>
          <w:tcPr>
            <w:tcW w:w="988"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8E2B23" w:rsidRPr="008D3927" w:rsidRDefault="008E2B23" w:rsidP="004862FC">
            <w:pPr>
              <w:ind w:left="113" w:right="113"/>
              <w:jc w:val="center"/>
              <w:rPr>
                <w:rFonts w:ascii="Times New Roman" w:hAnsi="Times New Roman"/>
                <w:color w:val="000000" w:themeColor="text1"/>
                <w:sz w:val="20"/>
                <w:lang w:val="hr-HR"/>
              </w:rPr>
            </w:pPr>
            <w:r w:rsidRPr="008D3927">
              <w:rPr>
                <w:rFonts w:ascii="Times New Roman" w:hAnsi="Times New Roman"/>
                <w:color w:val="000000" w:themeColor="text1"/>
                <w:sz w:val="20"/>
                <w:lang w:val="hr-HR"/>
              </w:rPr>
              <w:t>Ost. rez. (emis. prem., zakon. i stat. rezerve</w:t>
            </w:r>
          </w:p>
        </w:tc>
        <w:tc>
          <w:tcPr>
            <w:tcW w:w="1138"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8E2B23" w:rsidRPr="008D3927" w:rsidRDefault="008E2B23" w:rsidP="004862FC">
            <w:pPr>
              <w:ind w:left="113" w:right="113"/>
              <w:jc w:val="center"/>
              <w:rPr>
                <w:rFonts w:ascii="Times New Roman" w:hAnsi="Times New Roman"/>
                <w:color w:val="000000" w:themeColor="text1"/>
                <w:sz w:val="20"/>
                <w:lang w:val="hr-HR"/>
              </w:rPr>
            </w:pPr>
            <w:r w:rsidRPr="008D3927">
              <w:rPr>
                <w:rFonts w:ascii="Times New Roman" w:hAnsi="Times New Roman"/>
                <w:color w:val="000000" w:themeColor="text1"/>
                <w:sz w:val="20"/>
                <w:lang w:val="hr-HR"/>
              </w:rPr>
              <w:t>Akumul. nerasp. dob. nepokriveni gubitak</w:t>
            </w:r>
          </w:p>
        </w:tc>
        <w:tc>
          <w:tcPr>
            <w:tcW w:w="1084" w:type="dxa"/>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rsidR="008E2B23" w:rsidRPr="008D3927" w:rsidRDefault="008E2B23" w:rsidP="004862FC">
            <w:pPr>
              <w:ind w:left="113" w:right="113"/>
              <w:jc w:val="center"/>
              <w:rPr>
                <w:rFonts w:ascii="Times New Roman" w:hAnsi="Times New Roman"/>
                <w:color w:val="000000" w:themeColor="text1"/>
                <w:sz w:val="20"/>
                <w:lang w:val="hr-HR"/>
              </w:rPr>
            </w:pPr>
            <w:r w:rsidRPr="008D3927">
              <w:rPr>
                <w:rFonts w:ascii="Times New Roman" w:hAnsi="Times New Roman"/>
                <w:color w:val="000000" w:themeColor="text1"/>
                <w:sz w:val="20"/>
                <w:lang w:val="hr-HR"/>
              </w:rPr>
              <w:t>Ukupno</w:t>
            </w:r>
          </w:p>
        </w:tc>
        <w:tc>
          <w:tcPr>
            <w:tcW w:w="475"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D3927" w:rsidRDefault="008E2B23" w:rsidP="004862FC">
            <w:pPr>
              <w:jc w:val="left"/>
              <w:rPr>
                <w:rFonts w:ascii="Times New Roman" w:hAnsi="Times New Roman"/>
                <w:color w:val="000000" w:themeColor="text1"/>
                <w:sz w:val="18"/>
              </w:rPr>
            </w:pPr>
          </w:p>
        </w:tc>
        <w:tc>
          <w:tcPr>
            <w:tcW w:w="1019"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D3927" w:rsidRDefault="008E2B23" w:rsidP="004862FC">
            <w:pPr>
              <w:jc w:val="left"/>
              <w:rPr>
                <w:rFonts w:ascii="Times New Roman" w:hAnsi="Times New Roman"/>
                <w:color w:val="000000" w:themeColor="text1"/>
                <w:sz w:val="18"/>
              </w:rPr>
            </w:pP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center"/>
              <w:rPr>
                <w:rFonts w:ascii="Times New Roman" w:hAnsi="Times New Roman"/>
                <w:color w:val="000000" w:themeColor="text1"/>
                <w:sz w:val="20"/>
              </w:rPr>
            </w:pP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center"/>
              <w:rPr>
                <w:rFonts w:ascii="Times New Roman" w:hAnsi="Times New Roman"/>
                <w:color w:val="000000" w:themeColor="text1"/>
                <w:sz w:val="20"/>
              </w:rPr>
            </w:pPr>
          </w:p>
          <w:p w:rsidR="008E2B23" w:rsidRPr="008D3927" w:rsidRDefault="008E2B23" w:rsidP="004862FC">
            <w:pPr>
              <w:jc w:val="center"/>
              <w:rPr>
                <w:rFonts w:ascii="Times New Roman" w:hAnsi="Times New Roman"/>
                <w:color w:val="000000" w:themeColor="text1"/>
                <w:sz w:val="20"/>
              </w:rPr>
            </w:pPr>
            <w:r w:rsidRPr="008D3927">
              <w:rPr>
                <w:rFonts w:ascii="Times New Roman" w:hAnsi="Times New Roman"/>
                <w:color w:val="000000" w:themeColor="text1"/>
                <w:sz w:val="20"/>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center"/>
              <w:rPr>
                <w:rFonts w:ascii="Times New Roman" w:hAnsi="Times New Roman"/>
                <w:color w:val="000000" w:themeColor="text1"/>
                <w:sz w:val="20"/>
              </w:rPr>
            </w:pPr>
          </w:p>
          <w:p w:rsidR="008E2B23" w:rsidRPr="008D3927" w:rsidRDefault="008E2B23" w:rsidP="004862FC">
            <w:pPr>
              <w:jc w:val="center"/>
              <w:rPr>
                <w:rFonts w:ascii="Times New Roman" w:hAnsi="Times New Roman"/>
                <w:color w:val="000000" w:themeColor="text1"/>
                <w:sz w:val="20"/>
              </w:rPr>
            </w:pPr>
            <w:r w:rsidRPr="008D3927">
              <w:rPr>
                <w:rFonts w:ascii="Times New Roman" w:hAnsi="Times New Roman"/>
                <w:color w:val="000000" w:themeColor="text1"/>
                <w:sz w:val="20"/>
              </w:rPr>
              <w:t>2</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p>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p>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p>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5</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p>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6</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p>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7</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p>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8</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center"/>
              <w:rPr>
                <w:rFonts w:ascii="Times New Roman" w:hAnsi="Times New Roman"/>
                <w:color w:val="000000" w:themeColor="text1"/>
                <w:sz w:val="20"/>
              </w:rPr>
            </w:pPr>
          </w:p>
          <w:p w:rsidR="008E2B23" w:rsidRPr="008D3927" w:rsidRDefault="008E2B23" w:rsidP="004862FC">
            <w:pPr>
              <w:jc w:val="center"/>
              <w:rPr>
                <w:rFonts w:ascii="Times New Roman" w:hAnsi="Times New Roman"/>
                <w:color w:val="000000" w:themeColor="text1"/>
                <w:sz w:val="20"/>
              </w:rPr>
            </w:pPr>
            <w:r w:rsidRPr="008D3927">
              <w:rPr>
                <w:rFonts w:ascii="Times New Roman" w:hAnsi="Times New Roman"/>
                <w:color w:val="000000" w:themeColor="text1"/>
                <w:sz w:val="20"/>
              </w:rPr>
              <w:t>9</w:t>
            </w:r>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center"/>
              <w:rPr>
                <w:rFonts w:ascii="Times New Roman" w:hAnsi="Times New Roman"/>
                <w:color w:val="000000" w:themeColor="text1"/>
                <w:sz w:val="20"/>
              </w:rPr>
            </w:pPr>
          </w:p>
          <w:p w:rsidR="008E2B23" w:rsidRPr="008D3927" w:rsidRDefault="008E2B23" w:rsidP="004862FC">
            <w:pPr>
              <w:jc w:val="center"/>
              <w:rPr>
                <w:rFonts w:ascii="Times New Roman" w:hAnsi="Times New Roman"/>
                <w:color w:val="000000" w:themeColor="text1"/>
                <w:sz w:val="20"/>
              </w:rPr>
            </w:pPr>
            <w:r w:rsidRPr="008D3927">
              <w:rPr>
                <w:rFonts w:ascii="Times New Roman" w:hAnsi="Times New Roman"/>
                <w:color w:val="000000" w:themeColor="text1"/>
                <w:sz w:val="20"/>
              </w:rPr>
              <w:t>10</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8"/>
              </w:rPr>
            </w:pPr>
            <w:r w:rsidRPr="008D3927">
              <w:rPr>
                <w:rFonts w:ascii="Times New Roman" w:hAnsi="Times New Roman"/>
                <w:color w:val="000000" w:themeColor="text1"/>
                <w:sz w:val="18"/>
              </w:rPr>
              <w:t>1.</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Stanje na dan 31.12.2016.god.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901</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4.951.658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152.955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90.785</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5.195.398</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5.195.398</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8"/>
              </w:rPr>
            </w:pPr>
            <w:r w:rsidRPr="008D3927">
              <w:rPr>
                <w:rFonts w:ascii="Times New Roman" w:hAnsi="Times New Roman"/>
                <w:color w:val="000000" w:themeColor="text1"/>
                <w:sz w:val="18"/>
              </w:rPr>
              <w:t>2.</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73CBE" w:rsidRDefault="008E2B23" w:rsidP="004862FC">
            <w:pPr>
              <w:jc w:val="left"/>
              <w:rPr>
                <w:rFonts w:ascii="Times New Roman" w:hAnsi="Times New Roman"/>
                <w:color w:val="000000" w:themeColor="text1"/>
                <w:sz w:val="18"/>
                <w:lang w:val="de-DE"/>
              </w:rPr>
            </w:pPr>
            <w:r w:rsidRPr="00873CBE">
              <w:rPr>
                <w:rFonts w:ascii="Times New Roman" w:hAnsi="Times New Roman"/>
                <w:color w:val="000000" w:themeColor="text1"/>
                <w:sz w:val="18"/>
                <w:lang w:val="de-DE"/>
              </w:rPr>
              <w:t>Efekti promjenama u računovodstvenim politikama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902</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8"/>
              </w:rPr>
            </w:pPr>
            <w:r w:rsidRPr="008D3927">
              <w:rPr>
                <w:rFonts w:ascii="Times New Roman" w:hAnsi="Times New Roman"/>
                <w:color w:val="000000" w:themeColor="text1"/>
                <w:sz w:val="18"/>
              </w:rPr>
              <w:t>3.</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Efekti ispravke  grešaka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903</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B46B68" w:rsidP="004862FC">
            <w:pPr>
              <w:rPr>
                <w:rFonts w:ascii="Times New Roman" w:hAnsi="Times New Roman"/>
                <w:color w:val="000000" w:themeColor="text1"/>
                <w:sz w:val="18"/>
              </w:rPr>
            </w:pPr>
            <w:r w:rsidRPr="00B46B68">
              <w:rPr>
                <w:color w:val="000000" w:themeColor="text1"/>
              </w:rPr>
              <w:pict>
                <v:line id="_x0000_s1036" style="position:absolute;left:0;text-align:left;z-index:251670528;mso-position-horizontal-relative:text;mso-position-vertical-relative:text" from="111.4pt,25.9pt" to="111.4pt,25.9pt" o:allowincell="f"/>
              </w:pict>
            </w:r>
            <w:r w:rsidRPr="00B46B68">
              <w:rPr>
                <w:color w:val="000000" w:themeColor="text1"/>
              </w:rPr>
              <w:pict>
                <v:line id="_x0000_s1035" style="position:absolute;left:0;text-align:left;z-index:251669504;mso-position-horizontal-relative:text;mso-position-vertical-relative:text" from="117.1pt,25.9pt" to="117.1pt,25.9pt" o:allowincell="f"/>
              </w:pict>
            </w:r>
            <w:r w:rsidRPr="00B46B68">
              <w:rPr>
                <w:color w:val="000000" w:themeColor="text1"/>
              </w:rPr>
              <w:pict>
                <v:line id="_x0000_s1034" style="position:absolute;left:0;text-align:left;z-index:251668480;mso-position-horizontal-relative:text;mso-position-vertical-relative:text" from="117.1pt,25.9pt" to="117.1pt,25.9pt" o:allowincell="f"/>
              </w:pic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Ponovo iskazano stanje na dan  01.01.2017. god (901</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902</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 xml:space="preserve">903)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904</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4.951.658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152.955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90.785</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5.195.398</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5.195.398</w:t>
            </w:r>
          </w:p>
        </w:tc>
      </w:tr>
      <w:tr w:rsidR="008E2B23" w:rsidRPr="008D3927" w:rsidTr="004862FC">
        <w:trPr>
          <w:trHeight w:val="709"/>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8"/>
              </w:rPr>
            </w:pPr>
            <w:r w:rsidRPr="008D3927">
              <w:rPr>
                <w:rFonts w:ascii="Times New Roman" w:hAnsi="Times New Roman"/>
                <w:color w:val="000000" w:themeColor="text1"/>
                <w:sz w:val="18"/>
              </w:rPr>
              <w:t>4.</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Efekti  revalorizacije materijalnih i nematerijalnih sredstava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905</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8"/>
              </w:rPr>
            </w:pPr>
            <w:r w:rsidRPr="008D3927">
              <w:rPr>
                <w:rFonts w:ascii="Times New Roman" w:hAnsi="Times New Roman"/>
                <w:color w:val="000000" w:themeColor="text1"/>
                <w:sz w:val="18"/>
              </w:rPr>
              <w:t>5.</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Nerealizovani dobici/gubici po osnovu finansijskih sredstava raspoloživih za prodaju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906</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8"/>
              </w:rPr>
            </w:pPr>
            <w:r w:rsidRPr="008D3927">
              <w:rPr>
                <w:rFonts w:ascii="Times New Roman" w:hAnsi="Times New Roman"/>
                <w:color w:val="000000" w:themeColor="text1"/>
                <w:sz w:val="18"/>
              </w:rPr>
              <w:t>6.</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Kursne razlike nastale po osnovu preračuna finansijskih izvještaja u drugu funkcionalnu valutu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907</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8"/>
              </w:rPr>
            </w:pPr>
            <w:r w:rsidRPr="008D3927">
              <w:rPr>
                <w:rFonts w:ascii="Times New Roman" w:hAnsi="Times New Roman"/>
                <w:color w:val="000000" w:themeColor="text1"/>
                <w:sz w:val="18"/>
              </w:rPr>
              <w:t>7.</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Neto dobitak/ perioda iskazan u bilansu uspjeha 31.12.16.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908</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8"/>
              </w:rPr>
            </w:pPr>
            <w:r w:rsidRPr="008D3927">
              <w:rPr>
                <w:rFonts w:ascii="Times New Roman" w:hAnsi="Times New Roman"/>
                <w:color w:val="000000" w:themeColor="text1"/>
                <w:sz w:val="18"/>
              </w:rPr>
              <w:t>8.</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Neto dobici/gubici perioda priznati direktno u kapitalu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909</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szCs w:val="18"/>
              </w:rPr>
            </w:pPr>
            <w:r>
              <w:rPr>
                <w:rFonts w:ascii="Times New Roman" w:hAnsi="Times New Roman"/>
                <w:color w:val="000000" w:themeColor="text1"/>
                <w:sz w:val="18"/>
                <w:szCs w:val="18"/>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9.</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Objavljene dividende i drugi vidovi raspodjele dobitka i pokriće gubitka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10.</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Emisija akcijskog kapitala i drugi vidovi povećanja ili smanjenje osnovnog kapitala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911</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B46B68" w:rsidP="004862FC">
            <w:pPr>
              <w:rPr>
                <w:rFonts w:ascii="Times New Roman" w:hAnsi="Times New Roman"/>
                <w:color w:val="000000" w:themeColor="text1"/>
                <w:sz w:val="16"/>
              </w:rPr>
            </w:pPr>
            <w:r w:rsidRPr="00B46B68">
              <w:rPr>
                <w:color w:val="000000" w:themeColor="text1"/>
              </w:rPr>
              <w:pict>
                <v:line id="_x0000_s1029" style="position:absolute;left:0;text-align:left;z-index:251663360;mso-position-horizontal-relative:text;mso-position-vertical-relative:text" from="23.05pt,16.35pt" to="23.05pt,16.35pt" o:allowincell="f"/>
              </w:pict>
            </w:r>
            <w:r w:rsidRPr="00B46B68">
              <w:rPr>
                <w:color w:val="000000" w:themeColor="text1"/>
              </w:rPr>
              <w:pict>
                <v:line id="_x0000_s1028" style="position:absolute;left:0;text-align:left;z-index:251662336;mso-position-horizontal-relative:text;mso-position-vertical-relative:text" from="23.05pt,16.35pt" to="23.05pt,16.35pt" o:allowincell="f"/>
              </w:pict>
            </w:r>
            <w:r w:rsidRPr="00B46B68">
              <w:rPr>
                <w:color w:val="000000" w:themeColor="text1"/>
              </w:rPr>
              <w:pict>
                <v:line id="_x0000_s1027" style="position:absolute;left:0;text-align:left;z-index:251661312;mso-position-horizontal-relative:text;mso-position-vertical-relative:text" from="23.05pt,16.35pt" to="23.05pt,16.35pt" o:allowincell="f"/>
              </w:pict>
            </w:r>
            <w:r w:rsidR="008E2B23" w:rsidRPr="008D3927">
              <w:rPr>
                <w:rFonts w:ascii="Times New Roman" w:hAnsi="Times New Roman"/>
                <w:color w:val="000000" w:themeColor="text1"/>
                <w:sz w:val="16"/>
              </w:rPr>
              <w:t>11.</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u w:val="single"/>
              </w:rPr>
            </w:pPr>
            <w:r w:rsidRPr="008D3927">
              <w:rPr>
                <w:rFonts w:ascii="Times New Roman" w:hAnsi="Times New Roman"/>
                <w:color w:val="000000" w:themeColor="text1"/>
                <w:sz w:val="18"/>
              </w:rPr>
              <w:t>Stanje na dan 31.12.2016. god. 01.01.2017. god (904</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905</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906</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907</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908</w:t>
            </w:r>
            <w:r w:rsidRPr="008D3927">
              <w:rPr>
                <w:rFonts w:ascii="Times New Roman" w:hAnsi="Times New Roman"/>
                <w:color w:val="000000" w:themeColor="text1"/>
                <w:sz w:val="18"/>
                <w:u w:val="single"/>
              </w:rPr>
              <w:t>+</w:t>
            </w:r>
          </w:p>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909-910+911)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912</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4.951.658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152.955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90.785</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5.195.398</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5.195.398</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12.</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73CBE" w:rsidRDefault="008E2B23" w:rsidP="004862FC">
            <w:pPr>
              <w:jc w:val="left"/>
              <w:rPr>
                <w:rFonts w:ascii="Times New Roman" w:hAnsi="Times New Roman"/>
                <w:color w:val="000000" w:themeColor="text1"/>
                <w:sz w:val="18"/>
                <w:lang w:val="de-DE"/>
              </w:rPr>
            </w:pPr>
            <w:r w:rsidRPr="00873CBE">
              <w:rPr>
                <w:rFonts w:ascii="Times New Roman" w:hAnsi="Times New Roman"/>
                <w:color w:val="000000" w:themeColor="text1"/>
                <w:sz w:val="18"/>
                <w:lang w:val="de-DE"/>
              </w:rPr>
              <w:t>Efekti promjena u računovodstvenim politikama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913</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13.</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Efekti ispravke grešaka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914</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B46B68" w:rsidP="004862FC">
            <w:pPr>
              <w:rPr>
                <w:rFonts w:ascii="Times New Roman" w:hAnsi="Times New Roman"/>
                <w:color w:val="000000" w:themeColor="text1"/>
                <w:sz w:val="16"/>
              </w:rPr>
            </w:pPr>
            <w:r w:rsidRPr="00B46B68">
              <w:rPr>
                <w:color w:val="000000" w:themeColor="text1"/>
              </w:rPr>
              <w:pict>
                <v:line id="_x0000_s1033" style="position:absolute;left:0;text-align:left;z-index:251667456;mso-position-horizontal-relative:text;mso-position-vertical-relative:text" from="23.05pt,26.8pt" to="23.05pt,26.8pt" o:allowincell="f"/>
              </w:pict>
            </w:r>
            <w:r w:rsidRPr="00B46B68">
              <w:rPr>
                <w:color w:val="000000" w:themeColor="text1"/>
              </w:rPr>
              <w:pict>
                <v:line id="_x0000_s1032" style="position:absolute;left:0;text-align:left;z-index:251666432;mso-position-horizontal-relative:text;mso-position-vertical-relative:text" from="23.05pt,26.8pt" to="23.05pt,26.8pt" o:allowincell="f"/>
              </w:pict>
            </w:r>
            <w:r w:rsidRPr="00B46B68">
              <w:rPr>
                <w:color w:val="000000" w:themeColor="text1"/>
              </w:rPr>
              <w:pict>
                <v:line id="_x0000_s1031" style="position:absolute;left:0;text-align:left;z-index:251665408;mso-position-horizontal-relative:text;mso-position-vertical-relative:text" from="23.05pt,26.8pt" to="23.05pt,26.8pt" o:allowincell="f"/>
              </w:pict>
            </w:r>
            <w:r w:rsidR="008E2B23" w:rsidRPr="008D3927">
              <w:rPr>
                <w:rFonts w:ascii="Times New Roman" w:hAnsi="Times New Roman"/>
                <w:color w:val="000000" w:themeColor="text1"/>
                <w:sz w:val="16"/>
              </w:rPr>
              <w:t>14.</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 xml:space="preserve">Ponovo iskazano stanje na dan 01.01.2017. god </w:t>
            </w:r>
          </w:p>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(912</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913</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914)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915</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4.951.658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152.955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90.785</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5.195.398</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5.195.398</w:t>
            </w:r>
          </w:p>
        </w:tc>
      </w:tr>
      <w:tr w:rsidR="008D3927"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4862FC">
            <w:pPr>
              <w:rPr>
                <w:rFonts w:ascii="Times New Roman" w:hAnsi="Times New Roman"/>
                <w:color w:val="000000" w:themeColor="text1"/>
                <w:sz w:val="16"/>
              </w:rPr>
            </w:pPr>
            <w:r w:rsidRPr="008D3927">
              <w:rPr>
                <w:rFonts w:ascii="Times New Roman" w:hAnsi="Times New Roman"/>
                <w:color w:val="000000" w:themeColor="text1"/>
                <w:sz w:val="16"/>
              </w:rPr>
              <w:t>15.</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D3927" w:rsidRPr="008D3927" w:rsidRDefault="008D3927" w:rsidP="004862FC">
            <w:pPr>
              <w:jc w:val="left"/>
              <w:rPr>
                <w:rFonts w:ascii="Times New Roman" w:hAnsi="Times New Roman"/>
                <w:color w:val="000000" w:themeColor="text1"/>
                <w:sz w:val="18"/>
              </w:rPr>
            </w:pPr>
            <w:r w:rsidRPr="008D3927">
              <w:rPr>
                <w:rFonts w:ascii="Times New Roman" w:hAnsi="Times New Roman"/>
                <w:color w:val="000000" w:themeColor="text1"/>
                <w:sz w:val="18"/>
              </w:rPr>
              <w:t>Efekti revalor. materijalnih. i nematerijalnih. sredstava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916</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(9.459)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7A48BB">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(9.459)</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4862FC">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D3927" w:rsidRPr="008D3927" w:rsidRDefault="008D3927" w:rsidP="007A48BB">
            <w:pPr>
              <w:jc w:val="right"/>
              <w:rPr>
                <w:rFonts w:ascii="Times New Roman" w:hAnsi="Times New Roman"/>
                <w:color w:val="000000" w:themeColor="text1"/>
                <w:sz w:val="18"/>
                <w:szCs w:val="18"/>
              </w:rPr>
            </w:pPr>
            <w:r w:rsidRPr="008D3927">
              <w:rPr>
                <w:rFonts w:ascii="Times New Roman" w:hAnsi="Times New Roman"/>
                <w:color w:val="000000" w:themeColor="text1"/>
                <w:sz w:val="18"/>
                <w:szCs w:val="18"/>
              </w:rPr>
              <w:t>(9.459)</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16.</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Nerealizovani dobici/gubici po osnovu finansijskih sredstava raspoloživih za prodaju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917</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17.</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Kursne razlike nastale po osnovu preračuna finansijskih izvještaja u drugu funkcionalnu valutu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918</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18.</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 xml:space="preserve">Neto dobitak/gubitak iskazan u bilansu uspjeha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919</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109.453</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109.453</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109.453</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19.</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Neto dobici/gubici perioda priznati direktno u kapitalu</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920</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8.513</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8.513</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8.513</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20.</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Objavljene dividende i drugi vidovi  raspodjele dobitka i pokriće gubitka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921</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rPr>
            </w:pPr>
            <w:r w:rsidRPr="008D3927">
              <w:rPr>
                <w:rFonts w:ascii="Times New Roman" w:hAnsi="Times New Roman"/>
                <w:color w:val="000000" w:themeColor="text1"/>
              </w:rPr>
              <w:t>*</w:t>
            </w:r>
          </w:p>
        </w:tc>
      </w:tr>
      <w:tr w:rsidR="008E2B23" w:rsidRPr="008D3927" w:rsidTr="004862FC">
        <w:trPr>
          <w:trHeight w:val="769"/>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rPr>
                <w:rFonts w:ascii="Times New Roman" w:hAnsi="Times New Roman"/>
                <w:color w:val="000000" w:themeColor="text1"/>
                <w:sz w:val="16"/>
              </w:rPr>
            </w:pPr>
            <w:r w:rsidRPr="008D3927">
              <w:rPr>
                <w:rFonts w:ascii="Times New Roman" w:hAnsi="Times New Roman"/>
                <w:color w:val="000000" w:themeColor="text1"/>
                <w:sz w:val="16"/>
              </w:rPr>
              <w:t>21.</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Emisija akcijskog kapitala i drugi vidovi povećanja ili smanjenje osnovnog kapitala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922</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r>
      <w:tr w:rsidR="008E2B23" w:rsidRPr="008D3927" w:rsidTr="004862FC">
        <w:trPr>
          <w:trHeight w:val="276"/>
          <w:jc w:val="center"/>
        </w:trPr>
        <w:tc>
          <w:tcPr>
            <w:tcW w:w="43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B46B68" w:rsidP="004862FC">
            <w:pPr>
              <w:rPr>
                <w:rFonts w:ascii="Times New Roman" w:hAnsi="Times New Roman"/>
                <w:color w:val="000000" w:themeColor="text1"/>
                <w:sz w:val="16"/>
              </w:rPr>
            </w:pPr>
            <w:r w:rsidRPr="00B46B68">
              <w:rPr>
                <w:color w:val="000000" w:themeColor="text1"/>
              </w:rPr>
              <w:pict>
                <v:line id="_x0000_s1026" style="position:absolute;left:0;text-align:left;z-index:251660288;mso-position-horizontal-relative:text;mso-position-vertical-relative:text" from="71.5pt,17.35pt" to="71.5pt,17.35pt" o:allowincell="f"/>
              </w:pict>
            </w:r>
            <w:r w:rsidR="008E2B23" w:rsidRPr="008D3927">
              <w:rPr>
                <w:rFonts w:ascii="Times New Roman" w:hAnsi="Times New Roman"/>
                <w:color w:val="000000" w:themeColor="text1"/>
                <w:sz w:val="16"/>
              </w:rPr>
              <w:t>22.</w:t>
            </w:r>
          </w:p>
        </w:tc>
        <w:tc>
          <w:tcPr>
            <w:tcW w:w="2401" w:type="dxa"/>
            <w:tcBorders>
              <w:top w:val="single" w:sz="4" w:space="0" w:color="auto"/>
              <w:left w:val="single" w:sz="4" w:space="0" w:color="auto"/>
              <w:bottom w:val="single" w:sz="4" w:space="0" w:color="auto"/>
              <w:right w:val="single" w:sz="4" w:space="0" w:color="auto"/>
            </w:tcBorders>
            <w:shd w:val="clear" w:color="auto" w:fill="FFFFFF"/>
          </w:tcPr>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Stanje na dan 31.12.2017 god. (915</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916</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917</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918</w:t>
            </w:r>
            <w:r w:rsidRPr="008D3927">
              <w:rPr>
                <w:rFonts w:ascii="Times New Roman" w:hAnsi="Times New Roman"/>
                <w:color w:val="000000" w:themeColor="text1"/>
                <w:sz w:val="18"/>
                <w:u w:val="single"/>
              </w:rPr>
              <w:t>+</w:t>
            </w:r>
            <w:r w:rsidRPr="008D3927">
              <w:rPr>
                <w:rFonts w:ascii="Times New Roman" w:hAnsi="Times New Roman"/>
                <w:color w:val="000000" w:themeColor="text1"/>
                <w:sz w:val="18"/>
              </w:rPr>
              <w:t>919</w:t>
            </w:r>
            <w:r w:rsidRPr="008D3927">
              <w:rPr>
                <w:rFonts w:ascii="Times New Roman" w:hAnsi="Times New Roman"/>
                <w:color w:val="000000" w:themeColor="text1"/>
                <w:sz w:val="18"/>
                <w:u w:val="single"/>
              </w:rPr>
              <w:t>+</w:t>
            </w:r>
          </w:p>
          <w:p w:rsidR="008E2B23" w:rsidRPr="008D3927" w:rsidRDefault="008E2B23" w:rsidP="004862FC">
            <w:pPr>
              <w:jc w:val="left"/>
              <w:rPr>
                <w:rFonts w:ascii="Times New Roman" w:hAnsi="Times New Roman"/>
                <w:color w:val="000000" w:themeColor="text1"/>
                <w:sz w:val="18"/>
              </w:rPr>
            </w:pPr>
            <w:r w:rsidRPr="008D3927">
              <w:rPr>
                <w:rFonts w:ascii="Times New Roman" w:hAnsi="Times New Roman"/>
                <w:color w:val="000000" w:themeColor="text1"/>
                <w:sz w:val="18"/>
              </w:rPr>
              <w:t>920-921+922)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center"/>
              <w:rPr>
                <w:rFonts w:ascii="Times New Roman" w:hAnsi="Times New Roman"/>
                <w:color w:val="000000" w:themeColor="text1"/>
                <w:sz w:val="18"/>
              </w:rPr>
            </w:pPr>
            <w:r w:rsidRPr="008D3927">
              <w:rPr>
                <w:rFonts w:ascii="Times New Roman" w:hAnsi="Times New Roman"/>
                <w:color w:val="000000" w:themeColor="text1"/>
                <w:sz w:val="18"/>
              </w:rPr>
              <w:t>923</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4.951.658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143.496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208.751</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5.303.905</w:t>
            </w:r>
          </w:p>
        </w:tc>
        <w:tc>
          <w:tcPr>
            <w:tcW w:w="4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E2B23" w:rsidP="004862FC">
            <w:pPr>
              <w:jc w:val="right"/>
              <w:rPr>
                <w:rFonts w:ascii="Times New Roman" w:hAnsi="Times New Roman"/>
                <w:color w:val="000000" w:themeColor="text1"/>
                <w:sz w:val="18"/>
              </w:rPr>
            </w:pPr>
            <w:r w:rsidRPr="008D3927">
              <w:rPr>
                <w:rFonts w:ascii="Times New Roman" w:hAnsi="Times New Roman"/>
                <w:color w:val="000000" w:themeColor="text1"/>
                <w:sz w:val="18"/>
              </w:rPr>
              <w:t>*</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D3927" w:rsidRDefault="008D3927" w:rsidP="004862FC">
            <w:pPr>
              <w:jc w:val="right"/>
              <w:rPr>
                <w:rFonts w:ascii="Times New Roman" w:hAnsi="Times New Roman"/>
                <w:color w:val="000000" w:themeColor="text1"/>
                <w:sz w:val="18"/>
              </w:rPr>
            </w:pPr>
            <w:r>
              <w:rPr>
                <w:rFonts w:ascii="Times New Roman" w:hAnsi="Times New Roman"/>
                <w:color w:val="000000" w:themeColor="text1"/>
                <w:sz w:val="18"/>
              </w:rPr>
              <w:t>5.303.905</w:t>
            </w:r>
          </w:p>
        </w:tc>
      </w:tr>
    </w:tbl>
    <w:p w:rsidR="008E2B23" w:rsidRDefault="008E2B23" w:rsidP="008E2B23">
      <w:pPr>
        <w:ind w:left="-567" w:firstLine="1287"/>
        <w:jc w:val="center"/>
        <w:rPr>
          <w:rFonts w:ascii="Times New Roman" w:hAnsi="Times New Roman"/>
          <w:sz w:val="20"/>
        </w:rPr>
      </w:pPr>
    </w:p>
    <w:p w:rsidR="00E9776D" w:rsidRPr="00B629BC" w:rsidRDefault="00E9776D" w:rsidP="00E9776D">
      <w:pPr>
        <w:ind w:firstLine="142"/>
        <w:rPr>
          <w:rFonts w:ascii="Times New Roman" w:hAnsi="Times New Roman"/>
          <w:color w:val="000000" w:themeColor="text1"/>
        </w:rPr>
      </w:pPr>
      <w:r w:rsidRPr="00B629BC">
        <w:rPr>
          <w:rFonts w:ascii="Times New Roman" w:hAnsi="Times New Roman"/>
          <w:color w:val="000000" w:themeColor="text1"/>
        </w:rPr>
        <w:t>U Bijeljini,</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Lice sa licencom:       </w:t>
      </w:r>
      <w:r w:rsidRPr="00B629BC">
        <w:rPr>
          <w:rFonts w:ascii="Times New Roman" w:hAnsi="Times New Roman"/>
          <w:color w:val="000000" w:themeColor="text1"/>
        </w:rPr>
        <w:tab/>
        <w:t>M.P.</w:t>
      </w:r>
      <w:r w:rsidRPr="00B629BC">
        <w:rPr>
          <w:rFonts w:ascii="Times New Roman" w:hAnsi="Times New Roman"/>
          <w:color w:val="000000" w:themeColor="text1"/>
        </w:rPr>
        <w:tab/>
        <w:t xml:space="preserve">            Vlasnik ili direktor:   </w:t>
      </w:r>
    </w:p>
    <w:p w:rsidR="00E9776D" w:rsidRPr="00B629BC" w:rsidRDefault="00E9776D" w:rsidP="00E9776D">
      <w:pPr>
        <w:ind w:firstLine="142"/>
        <w:rPr>
          <w:rFonts w:ascii="Times New Roman" w:hAnsi="Times New Roman"/>
          <w:color w:val="000000" w:themeColor="text1"/>
          <w:sz w:val="28"/>
        </w:rPr>
      </w:pPr>
      <w:r w:rsidRPr="00B629BC">
        <w:rPr>
          <w:rFonts w:ascii="Times New Roman" w:hAnsi="Times New Roman"/>
          <w:color w:val="000000" w:themeColor="text1"/>
        </w:rPr>
        <w:t>dana 31.12.2017. god.</w:t>
      </w:r>
      <w:r w:rsidRPr="00B629BC">
        <w:rPr>
          <w:rFonts w:ascii="Times New Roman" w:hAnsi="Times New Roman"/>
          <w:color w:val="000000" w:themeColor="text1"/>
        </w:rPr>
        <w:tab/>
      </w:r>
      <w:r w:rsidRPr="00B629BC">
        <w:rPr>
          <w:rFonts w:ascii="Times New Roman" w:hAnsi="Times New Roman"/>
          <w:color w:val="000000" w:themeColor="text1"/>
        </w:rPr>
        <w:tab/>
      </w:r>
      <w:r>
        <w:rPr>
          <w:rFonts w:ascii="Times New Roman" w:hAnsi="Times New Roman"/>
          <w:color w:val="000000" w:themeColor="text1"/>
        </w:rPr>
        <w:t xml:space="preserve">  </w:t>
      </w:r>
      <w:r w:rsidRPr="00B629BC">
        <w:rPr>
          <w:rFonts w:ascii="Times New Roman" w:hAnsi="Times New Roman"/>
          <w:color w:val="000000" w:themeColor="text1"/>
        </w:rPr>
        <w:t>Jasenka Pljucić</w:t>
      </w:r>
      <w:r w:rsidRPr="00B629BC">
        <w:rPr>
          <w:rFonts w:ascii="Times New Roman" w:hAnsi="Times New Roman"/>
          <w:color w:val="000000" w:themeColor="text1"/>
        </w:rPr>
        <w:tab/>
      </w:r>
      <w:r>
        <w:rPr>
          <w:rFonts w:ascii="Times New Roman" w:hAnsi="Times New Roman"/>
          <w:b/>
          <w:color w:val="000000" w:themeColor="text1"/>
        </w:rPr>
        <w:tab/>
        <w:t xml:space="preserve">             </w:t>
      </w:r>
      <w:r w:rsidRPr="00B629BC">
        <w:rPr>
          <w:rFonts w:ascii="Times New Roman" w:hAnsi="Times New Roman"/>
          <w:b/>
          <w:color w:val="000000" w:themeColor="text1"/>
        </w:rPr>
        <w:t xml:space="preserve"> </w:t>
      </w:r>
      <w:r w:rsidRPr="00E9776D">
        <w:rPr>
          <w:rFonts w:ascii="Times New Roman" w:hAnsi="Times New Roman"/>
          <w:color w:val="000000" w:themeColor="text1"/>
        </w:rPr>
        <w:t>Čedo Gotovčević</w:t>
      </w:r>
      <w:r w:rsidRPr="00B629BC">
        <w:rPr>
          <w:rFonts w:ascii="Times New Roman" w:hAnsi="Times New Roman"/>
          <w:b/>
          <w:color w:val="000000" w:themeColor="text1"/>
        </w:rPr>
        <w:t xml:space="preserve">     </w:t>
      </w:r>
      <w:r w:rsidRPr="00B629BC">
        <w:rPr>
          <w:rFonts w:ascii="Times New Roman" w:hAnsi="Times New Roman"/>
          <w:color w:val="000000" w:themeColor="text1"/>
        </w:rPr>
        <w:tab/>
        <w:t xml:space="preserve">   </w:t>
      </w:r>
      <w:r w:rsidRPr="00B629BC">
        <w:rPr>
          <w:rFonts w:ascii="Times New Roman" w:hAnsi="Times New Roman"/>
          <w:color w:val="000000" w:themeColor="text1"/>
        </w:rPr>
        <w:tab/>
        <w:t xml:space="preserve">       </w:t>
      </w:r>
      <w:r>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  </w:t>
      </w:r>
      <w:r w:rsidRPr="00B629BC">
        <w:rPr>
          <w:rFonts w:ascii="Times New Roman" w:hAnsi="Times New Roman"/>
          <w:color w:val="000000" w:themeColor="text1"/>
        </w:rPr>
        <w:t xml:space="preserve"> SRT 0106/17</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w:t>
      </w:r>
    </w:p>
    <w:p w:rsidR="008E2B23" w:rsidRDefault="008E2B23" w:rsidP="008E2B23">
      <w:pPr>
        <w:ind w:firstLine="720"/>
        <w:rPr>
          <w:rFonts w:ascii="Times New Roman" w:hAnsi="Times New Roman"/>
          <w:sz w:val="28"/>
        </w:rPr>
      </w:pPr>
    </w:p>
    <w:p w:rsidR="008E2B23" w:rsidRDefault="008E2B23" w:rsidP="008E2B23">
      <w:pPr>
        <w:ind w:left="142"/>
        <w:rPr>
          <w:rFonts w:ascii="Times New Roman" w:hAnsi="Times New Roman"/>
        </w:rPr>
      </w:pPr>
      <w:r>
        <w:rPr>
          <w:rFonts w:ascii="Times New Roman" w:hAnsi="Times New Roman"/>
        </w:rPr>
        <w:t>Napomena:</w:t>
      </w:r>
    </w:p>
    <w:p w:rsidR="008E2B23" w:rsidRDefault="008E2B23" w:rsidP="008E2B23">
      <w:pPr>
        <w:ind w:left="142"/>
        <w:rPr>
          <w:rFonts w:ascii="Times New Roman" w:hAnsi="Times New Roman"/>
        </w:rPr>
      </w:pPr>
      <w:r>
        <w:rPr>
          <w:rFonts w:ascii="Times New Roman" w:hAnsi="Times New Roman"/>
        </w:rPr>
        <w:t>Obrazac izvještaj o promjenama na kapitalu, predat je u APIF Banja Luka i ovjeren od strane APIF-a  -Poslovna jedinica Bijeljina</w:t>
      </w:r>
      <w:r w:rsidR="004862FC">
        <w:rPr>
          <w:rFonts w:ascii="Times New Roman" w:hAnsi="Times New Roman"/>
        </w:rPr>
        <w:t>.</w:t>
      </w:r>
      <w:r>
        <w:rPr>
          <w:rFonts w:ascii="Times New Roman" w:hAnsi="Times New Roman"/>
        </w:rPr>
        <w:t xml:space="preserve"> </w:t>
      </w: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rPr>
          <w:rFonts w:ascii="Times New Roman" w:hAnsi="Times New Roman"/>
          <w:sz w:val="28"/>
        </w:rPr>
      </w:pPr>
    </w:p>
    <w:p w:rsidR="008E2B23" w:rsidRDefault="008E2B23" w:rsidP="008E2B23">
      <w:pPr>
        <w:ind w:firstLine="720"/>
        <w:rPr>
          <w:rFonts w:ascii="Times New Roman" w:hAnsi="Times New Roman"/>
          <w:sz w:val="28"/>
        </w:rPr>
      </w:pPr>
    </w:p>
    <w:tbl>
      <w:tblPr>
        <w:tblW w:w="10215" w:type="dxa"/>
        <w:jc w:val="center"/>
        <w:tblInd w:w="10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4A0"/>
      </w:tblPr>
      <w:tblGrid>
        <w:gridCol w:w="1087"/>
        <w:gridCol w:w="5528"/>
        <w:gridCol w:w="709"/>
        <w:gridCol w:w="1559"/>
        <w:gridCol w:w="1332"/>
      </w:tblGrid>
      <w:tr w:rsidR="008E2B23" w:rsidTr="004862FC">
        <w:trPr>
          <w:trHeight w:val="1110"/>
          <w:jc w:val="center"/>
        </w:trPr>
        <w:tc>
          <w:tcPr>
            <w:tcW w:w="10215" w:type="dxa"/>
            <w:gridSpan w:val="5"/>
            <w:tcBorders>
              <w:top w:val="single" w:sz="4" w:space="0" w:color="auto"/>
              <w:left w:val="single" w:sz="4" w:space="0" w:color="auto"/>
              <w:bottom w:val="single" w:sz="4" w:space="0" w:color="auto"/>
              <w:right w:val="single" w:sz="4" w:space="0" w:color="auto"/>
            </w:tcBorders>
            <w:hideMark/>
          </w:tcPr>
          <w:p w:rsidR="008E2B23" w:rsidRDefault="008E2B23" w:rsidP="004862FC">
            <w:pPr>
              <w:jc w:val="center"/>
              <w:rPr>
                <w:rFonts w:ascii="Times New Roman" w:hAnsi="Times New Roman"/>
                <w:b/>
                <w:szCs w:val="22"/>
              </w:rPr>
            </w:pPr>
          </w:p>
          <w:p w:rsidR="008E2B23" w:rsidRDefault="008E2B23" w:rsidP="004862FC">
            <w:pPr>
              <w:jc w:val="center"/>
              <w:rPr>
                <w:rFonts w:ascii="Times New Roman" w:hAnsi="Times New Roman"/>
                <w:b/>
                <w:color w:val="FF0000"/>
                <w:szCs w:val="22"/>
              </w:rPr>
            </w:pPr>
            <w:r>
              <w:rPr>
                <w:rFonts w:ascii="Times New Roman" w:hAnsi="Times New Roman"/>
                <w:b/>
                <w:sz w:val="22"/>
                <w:szCs w:val="22"/>
              </w:rPr>
              <w:t xml:space="preserve">A N E K S </w:t>
            </w:r>
          </w:p>
          <w:p w:rsidR="008E2B23" w:rsidRDefault="008E2B23" w:rsidP="004862FC">
            <w:pPr>
              <w:jc w:val="center"/>
              <w:rPr>
                <w:rFonts w:ascii="Times New Roman" w:hAnsi="Times New Roman"/>
                <w:b/>
                <w:szCs w:val="22"/>
              </w:rPr>
            </w:pPr>
            <w:r>
              <w:rPr>
                <w:rFonts w:ascii="Times New Roman" w:hAnsi="Times New Roman"/>
                <w:sz w:val="22"/>
                <w:szCs w:val="22"/>
              </w:rPr>
              <w:t>(Dodatni računovodstveni izvještaj)</w:t>
            </w:r>
          </w:p>
          <w:p w:rsidR="008E2B23" w:rsidRDefault="008E2B23" w:rsidP="004862FC">
            <w:pPr>
              <w:jc w:val="center"/>
              <w:rPr>
                <w:rFonts w:ascii="Times New Roman" w:hAnsi="Times New Roman"/>
                <w:b/>
                <w:szCs w:val="22"/>
              </w:rPr>
            </w:pPr>
            <w:r>
              <w:rPr>
                <w:rFonts w:ascii="Times New Roman" w:hAnsi="Times New Roman"/>
                <w:b/>
                <w:sz w:val="22"/>
                <w:szCs w:val="22"/>
              </w:rPr>
              <w:t>za period od 01.01. do 31.12.2017. godine</w:t>
            </w:r>
          </w:p>
          <w:p w:rsidR="008E2B23" w:rsidRDefault="008E2B23" w:rsidP="004862FC">
            <w:pPr>
              <w:jc w:val="center"/>
              <w:rPr>
                <w:rFonts w:ascii="Times New Roman" w:hAnsi="Times New Roman"/>
                <w:szCs w:val="22"/>
              </w:rPr>
            </w:pPr>
            <w:r>
              <w:rPr>
                <w:rFonts w:ascii="Times New Roman" w:hAnsi="Times New Roman"/>
                <w:sz w:val="22"/>
                <w:szCs w:val="22"/>
              </w:rPr>
              <w:t xml:space="preserve">                                                                                            -iznosi u konvertibilnim markama-</w:t>
            </w:r>
          </w:p>
        </w:tc>
      </w:tr>
      <w:tr w:rsidR="008E2B23" w:rsidRPr="000815E6" w:rsidTr="004862FC">
        <w:trPr>
          <w:cantSplit/>
          <w:jc w:val="center"/>
        </w:trPr>
        <w:tc>
          <w:tcPr>
            <w:tcW w:w="1087"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E2B23" w:rsidRPr="000815E6" w:rsidRDefault="008E2B23" w:rsidP="004862FC">
            <w:pPr>
              <w:jc w:val="center"/>
              <w:rPr>
                <w:rFonts w:ascii="Times New Roman" w:hAnsi="Times New Roman"/>
                <w:sz w:val="20"/>
              </w:rPr>
            </w:pPr>
            <w:r w:rsidRPr="000815E6">
              <w:rPr>
                <w:rFonts w:ascii="Times New Roman" w:hAnsi="Times New Roman"/>
                <w:sz w:val="20"/>
              </w:rPr>
              <w:t>Grupa računa /račun</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E2B23" w:rsidRPr="000815E6" w:rsidRDefault="008E2B23" w:rsidP="004862FC">
            <w:pPr>
              <w:jc w:val="center"/>
              <w:rPr>
                <w:rFonts w:ascii="Times New Roman" w:hAnsi="Times New Roman"/>
                <w:sz w:val="20"/>
              </w:rPr>
            </w:pPr>
            <w:r w:rsidRPr="000815E6">
              <w:rPr>
                <w:rFonts w:ascii="Times New Roman" w:hAnsi="Times New Roman"/>
                <w:sz w:val="20"/>
              </w:rPr>
              <w:t>O P I 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E2B23" w:rsidRPr="000815E6" w:rsidRDefault="008E2B23" w:rsidP="004862FC">
            <w:pPr>
              <w:jc w:val="center"/>
              <w:rPr>
                <w:rFonts w:ascii="Times New Roman" w:hAnsi="Times New Roman"/>
                <w:sz w:val="20"/>
              </w:rPr>
            </w:pPr>
            <w:r w:rsidRPr="000815E6">
              <w:rPr>
                <w:rFonts w:ascii="Times New Roman" w:hAnsi="Times New Roman"/>
                <w:sz w:val="20"/>
              </w:rPr>
              <w:t>Oznaka</w:t>
            </w:r>
          </w:p>
          <w:p w:rsidR="008E2B23" w:rsidRPr="000815E6" w:rsidRDefault="008E2B23" w:rsidP="004862FC">
            <w:pPr>
              <w:jc w:val="center"/>
              <w:rPr>
                <w:rFonts w:ascii="Times New Roman" w:hAnsi="Times New Roman"/>
                <w:sz w:val="20"/>
              </w:rPr>
            </w:pPr>
            <w:r w:rsidRPr="000815E6">
              <w:rPr>
                <w:rFonts w:ascii="Times New Roman" w:hAnsi="Times New Roman"/>
                <w:sz w:val="20"/>
              </w:rPr>
              <w:t>za AOP</w:t>
            </w:r>
          </w:p>
        </w:tc>
        <w:tc>
          <w:tcPr>
            <w:tcW w:w="289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E2B23" w:rsidRPr="000815E6" w:rsidRDefault="008E2B23" w:rsidP="004862FC">
            <w:pPr>
              <w:jc w:val="center"/>
              <w:rPr>
                <w:rFonts w:ascii="Times New Roman" w:hAnsi="Times New Roman"/>
                <w:sz w:val="20"/>
              </w:rPr>
            </w:pPr>
            <w:r w:rsidRPr="000815E6">
              <w:rPr>
                <w:rFonts w:ascii="Times New Roman" w:hAnsi="Times New Roman"/>
                <w:sz w:val="20"/>
              </w:rPr>
              <w:t>Iznos</w:t>
            </w:r>
          </w:p>
        </w:tc>
      </w:tr>
      <w:tr w:rsidR="008E2B23" w:rsidTr="004862FC">
        <w:trPr>
          <w:cantSplit/>
          <w:jc w:val="center"/>
        </w:trPr>
        <w:tc>
          <w:tcPr>
            <w:tcW w:w="1087" w:type="dxa"/>
            <w:vMerge/>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left"/>
              <w:rPr>
                <w:rFonts w:ascii="Times New Roman" w:hAnsi="Times New Roman"/>
                <w:sz w:val="18"/>
                <w:szCs w:val="18"/>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left"/>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rsidR="008E2B23" w:rsidRDefault="008E2B23" w:rsidP="004862FC">
            <w:pPr>
              <w:jc w:val="center"/>
              <w:rPr>
                <w:rFonts w:ascii="Times New Roman" w:hAnsi="Times New Roman"/>
              </w:rPr>
            </w:pPr>
            <w:r>
              <w:rPr>
                <w:rFonts w:ascii="Times New Roman" w:hAnsi="Times New Roman"/>
              </w:rPr>
              <w:t>Tekuća godina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rsidR="008E2B23" w:rsidRDefault="008E2B23" w:rsidP="004862FC">
            <w:pPr>
              <w:jc w:val="center"/>
              <w:rPr>
                <w:rFonts w:ascii="Times New Roman" w:hAnsi="Times New Roman"/>
              </w:rPr>
            </w:pPr>
            <w:r>
              <w:rPr>
                <w:rFonts w:ascii="Times New Roman" w:hAnsi="Times New Roman"/>
              </w:rPr>
              <w:t>Prethodna godina</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rPr>
            </w:pPr>
            <w:r>
              <w:rPr>
                <w:rFonts w:ascii="Times New Roman" w:hAnsi="Times New Roman"/>
              </w:rPr>
              <w:t>1</w:t>
            </w:r>
          </w:p>
        </w:tc>
        <w:tc>
          <w:tcPr>
            <w:tcW w:w="5528" w:type="dxa"/>
            <w:tcBorders>
              <w:top w:val="single" w:sz="4" w:space="0" w:color="auto"/>
              <w:left w:val="single" w:sz="4" w:space="0" w:color="auto"/>
              <w:bottom w:val="single" w:sz="4" w:space="0" w:color="auto"/>
              <w:right w:val="single" w:sz="4" w:space="0" w:color="auto"/>
            </w:tcBorders>
            <w:hideMark/>
          </w:tcPr>
          <w:p w:rsidR="008E2B23" w:rsidRDefault="008E2B23" w:rsidP="004862FC">
            <w:pPr>
              <w:jc w:val="center"/>
              <w:rPr>
                <w:rFonts w:ascii="Times New Roman" w:hAnsi="Times New Roman"/>
              </w:rPr>
            </w:pPr>
            <w:r>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8E2B23" w:rsidRDefault="008E2B23" w:rsidP="004862FC">
            <w:pPr>
              <w:jc w:val="center"/>
              <w:rPr>
                <w:rFonts w:ascii="Times New Roman" w:hAnsi="Times New Roman"/>
              </w:rPr>
            </w:pPr>
            <w:r>
              <w:rPr>
                <w:rFonts w:ascii="Times New Roman" w:hAnsi="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8E2B23" w:rsidRDefault="008E2B23" w:rsidP="004862FC">
            <w:pPr>
              <w:jc w:val="center"/>
              <w:rPr>
                <w:rFonts w:ascii="Times New Roman" w:hAnsi="Times New Roman"/>
              </w:rPr>
            </w:pPr>
            <w:r>
              <w:rPr>
                <w:rFonts w:ascii="Times New Roman" w:hAnsi="Times New Roman"/>
              </w:rPr>
              <w:t>4</w:t>
            </w:r>
          </w:p>
        </w:tc>
        <w:tc>
          <w:tcPr>
            <w:tcW w:w="1332" w:type="dxa"/>
            <w:tcBorders>
              <w:top w:val="single" w:sz="4" w:space="0" w:color="auto"/>
              <w:left w:val="single" w:sz="4" w:space="0" w:color="auto"/>
              <w:bottom w:val="single" w:sz="4" w:space="0" w:color="auto"/>
              <w:right w:val="single" w:sz="4" w:space="0" w:color="auto"/>
            </w:tcBorders>
            <w:hideMark/>
          </w:tcPr>
          <w:p w:rsidR="008E2B23" w:rsidRDefault="008E2B23" w:rsidP="004862FC">
            <w:pPr>
              <w:jc w:val="center"/>
              <w:rPr>
                <w:rFonts w:ascii="Times New Roman" w:hAnsi="Times New Roman"/>
              </w:rPr>
            </w:pPr>
            <w:r>
              <w:rPr>
                <w:rFonts w:ascii="Times New Roman" w:hAnsi="Times New Roman"/>
              </w:rPr>
              <w:t>5</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010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 xml:space="preserve">Ulaganja u istraživanja i razvoj </w:t>
            </w:r>
          </w:p>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(dugovni promet bez početnog stanja)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201 i dio 200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Kupci iz Republike Srpske i kupci povezana pravna lica iz Republike Srpske (dugovni promet bez početnog stanja)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602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240.346</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388.503</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202 i dio 200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Kupci iz Federacije BiH i kupci povezana pravna lica iz FbiH (dugovni promet bez početnog stanja)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413.657</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348.798</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203 i dio 200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Kupci iz Brčko Distrikta BiH i kupci povezana pravna lica BD (dugovni promet bez početnog stanja)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1.266.760</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445.025</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432 i dio 431</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 xml:space="preserve">Dobavljači iz Republike Srpske i dobavljači povezana pravna lica iz </w:t>
            </w:r>
            <w:r>
              <w:rPr>
                <w:rFonts w:ascii="Times New Roman" w:hAnsi="Times New Roman"/>
                <w:sz w:val="22"/>
                <w:szCs w:val="22"/>
                <w:lang w:val="hr-HR"/>
              </w:rPr>
              <w:t>RS</w:t>
            </w:r>
            <w:r w:rsidRPr="000815E6">
              <w:rPr>
                <w:rFonts w:ascii="Times New Roman" w:hAnsi="Times New Roman"/>
                <w:sz w:val="22"/>
                <w:szCs w:val="22"/>
                <w:lang w:val="hr-HR"/>
              </w:rPr>
              <w:t xml:space="preserve"> (potražni promet bez početnog stanja)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2.105.035</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1.230.709</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433 i dio</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Dobavljači iz Federacije BiH i dobavljači povezana pravna lica iz FbiH (potražni promet bez početnog stanja)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606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1.216.479</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1.195.370</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434 i dio 431</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Dobavljači iz Brčko Distrikta BiH i dobavljači povezana pravna lica BD (potražni promet bez početnog stanja)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112.306</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53.591</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601 i dio 600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 xml:space="preserve">Prihodi od prodaje robe u Republici Srpskoj i prihodi od prodaje robe povezanim pravnim licima u </w:t>
            </w:r>
            <w:r>
              <w:rPr>
                <w:rFonts w:ascii="Times New Roman" w:hAnsi="Times New Roman"/>
                <w:sz w:val="22"/>
                <w:szCs w:val="22"/>
                <w:lang w:val="hr-HR"/>
              </w:rPr>
              <w:t>RS</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608</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962.146</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982.999</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602 i dio 600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Prihodi od prodaje robe u Federaciji BiH i prihodi od prodaje robe povezanim pravnim licima u FBiH</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609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603 i dio 600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Prihodi od prodaje robe u Brčko Distriktu BiH i prihodi od prodaje robe povezanim pravnim licima u BD</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110.113</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Pr>
                <w:rFonts w:ascii="Times New Roman" w:hAnsi="Times New Roman"/>
                <w:sz w:val="20"/>
                <w:lang w:val="hr-HR"/>
              </w:rPr>
              <w:t>dio 61</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Pr>
                <w:rFonts w:ascii="Times New Roman" w:hAnsi="Times New Roman"/>
                <w:sz w:val="22"/>
                <w:szCs w:val="22"/>
                <w:lang w:val="hr-HR"/>
              </w:rPr>
              <w:t>Prihodi od prodaje proizvoda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 w:val="20"/>
                <w:lang w:val="hr-HR"/>
              </w:rPr>
            </w:pPr>
            <w:r>
              <w:rPr>
                <w:rFonts w:ascii="Times New Roman" w:hAnsi="Times New Roman"/>
                <w:sz w:val="20"/>
                <w:lang w:val="hr-HR"/>
              </w:rPr>
              <w:t>dio 61</w:t>
            </w:r>
          </w:p>
        </w:tc>
        <w:tc>
          <w:tcPr>
            <w:tcW w:w="5528" w:type="dxa"/>
            <w:tcBorders>
              <w:top w:val="single" w:sz="4" w:space="0" w:color="auto"/>
              <w:left w:val="single" w:sz="4" w:space="0" w:color="auto"/>
              <w:bottom w:val="single" w:sz="4" w:space="0" w:color="auto"/>
              <w:right w:val="single" w:sz="4" w:space="0" w:color="auto"/>
            </w:tcBorders>
            <w:hideMark/>
          </w:tcPr>
          <w:p w:rsidR="008E2B23" w:rsidRDefault="008E2B23" w:rsidP="004862FC">
            <w:pPr>
              <w:rPr>
                <w:rFonts w:ascii="Times New Roman" w:hAnsi="Times New Roman"/>
                <w:szCs w:val="22"/>
                <w:lang w:val="hr-HR"/>
              </w:rPr>
            </w:pPr>
            <w:r>
              <w:rPr>
                <w:rFonts w:ascii="Times New Roman" w:hAnsi="Times New Roman"/>
                <w:sz w:val="22"/>
                <w:szCs w:val="22"/>
                <w:lang w:val="hr-HR"/>
              </w:rPr>
              <w:t>Prihodi od prodaje usluga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RPr="00D02224"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E2B23" w:rsidP="004862FC">
            <w:pPr>
              <w:jc w:val="center"/>
              <w:rPr>
                <w:rFonts w:ascii="Times New Roman" w:hAnsi="Times New Roman"/>
                <w:color w:val="000000"/>
                <w:sz w:val="20"/>
                <w:lang w:val="hr-HR"/>
              </w:rPr>
            </w:pPr>
            <w:r w:rsidRPr="00D02224">
              <w:rPr>
                <w:rFonts w:ascii="Times New Roman" w:hAnsi="Times New Roman"/>
                <w:color w:val="000000"/>
                <w:sz w:val="20"/>
                <w:lang w:val="hr-HR"/>
              </w:rPr>
              <w:t>611 i dio 610</w:t>
            </w:r>
          </w:p>
        </w:tc>
        <w:tc>
          <w:tcPr>
            <w:tcW w:w="5528" w:type="dxa"/>
            <w:tcBorders>
              <w:top w:val="single" w:sz="4" w:space="0" w:color="auto"/>
              <w:left w:val="single" w:sz="4" w:space="0" w:color="auto"/>
              <w:bottom w:val="single" w:sz="4" w:space="0" w:color="auto"/>
              <w:right w:val="single" w:sz="4" w:space="0" w:color="auto"/>
            </w:tcBorders>
            <w:hideMark/>
          </w:tcPr>
          <w:p w:rsidR="008E2B23" w:rsidRPr="00D02224" w:rsidRDefault="008E2B23" w:rsidP="004862FC">
            <w:pPr>
              <w:rPr>
                <w:rFonts w:ascii="Times New Roman" w:hAnsi="Times New Roman"/>
                <w:color w:val="000000"/>
                <w:szCs w:val="22"/>
                <w:lang w:val="hr-HR"/>
              </w:rPr>
            </w:pPr>
            <w:r w:rsidRPr="00D02224">
              <w:rPr>
                <w:rFonts w:ascii="Times New Roman" w:hAnsi="Times New Roman"/>
                <w:color w:val="000000"/>
                <w:sz w:val="22"/>
                <w:szCs w:val="22"/>
                <w:lang w:val="hr-HR"/>
              </w:rPr>
              <w:t>Prihodi od prodaje učinaka u Republici Srpskoj i prihodi od prod.učinaka povez.pravnim licima u Republici Srpskoj</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E2B23" w:rsidP="004862FC">
            <w:pPr>
              <w:jc w:val="center"/>
              <w:rPr>
                <w:rFonts w:ascii="Times New Roman" w:hAnsi="Times New Roman"/>
                <w:color w:val="000000"/>
                <w:szCs w:val="22"/>
                <w:lang w:val="hr-HR"/>
              </w:rPr>
            </w:pPr>
            <w:r w:rsidRPr="00D02224">
              <w:rPr>
                <w:rFonts w:ascii="Times New Roman" w:hAnsi="Times New Roman"/>
                <w:color w:val="000000"/>
                <w:sz w:val="22"/>
                <w:szCs w:val="22"/>
                <w:lang w:val="hr-HR"/>
              </w:rPr>
              <w:t>613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B531F8" w:rsidP="004862FC">
            <w:pPr>
              <w:jc w:val="right"/>
              <w:rPr>
                <w:rFonts w:ascii="Times New Roman" w:hAnsi="Times New Roman"/>
                <w:color w:val="000000"/>
              </w:rPr>
            </w:pPr>
            <w:r>
              <w:rPr>
                <w:rFonts w:ascii="Times New Roman" w:hAnsi="Times New Roman"/>
                <w:color w:val="000000"/>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D3927" w:rsidP="004862FC">
            <w:pPr>
              <w:jc w:val="right"/>
              <w:rPr>
                <w:rFonts w:ascii="Times New Roman" w:hAnsi="Times New Roman"/>
                <w:color w:val="000000"/>
              </w:rPr>
            </w:pPr>
            <w:r>
              <w:rPr>
                <w:rFonts w:ascii="Times New Roman" w:hAnsi="Times New Roman"/>
                <w:color w:val="000000"/>
              </w:rPr>
              <w:t>97.476</w:t>
            </w:r>
          </w:p>
        </w:tc>
      </w:tr>
      <w:tr w:rsidR="008E2B23" w:rsidRPr="00D02224"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E2B23" w:rsidP="004862FC">
            <w:pPr>
              <w:jc w:val="center"/>
              <w:rPr>
                <w:rFonts w:ascii="Times New Roman" w:hAnsi="Times New Roman"/>
                <w:color w:val="000000"/>
                <w:sz w:val="20"/>
                <w:lang w:val="hr-HR"/>
              </w:rPr>
            </w:pPr>
            <w:r w:rsidRPr="00D02224">
              <w:rPr>
                <w:rFonts w:ascii="Times New Roman" w:hAnsi="Times New Roman"/>
                <w:color w:val="000000"/>
                <w:sz w:val="20"/>
                <w:lang w:val="hr-HR"/>
              </w:rPr>
              <w:t>612 i dio 610</w:t>
            </w:r>
          </w:p>
        </w:tc>
        <w:tc>
          <w:tcPr>
            <w:tcW w:w="5528" w:type="dxa"/>
            <w:tcBorders>
              <w:top w:val="single" w:sz="4" w:space="0" w:color="auto"/>
              <w:left w:val="single" w:sz="4" w:space="0" w:color="auto"/>
              <w:bottom w:val="single" w:sz="4" w:space="0" w:color="auto"/>
              <w:right w:val="single" w:sz="4" w:space="0" w:color="auto"/>
            </w:tcBorders>
            <w:hideMark/>
          </w:tcPr>
          <w:p w:rsidR="008E2B23" w:rsidRPr="00D02224" w:rsidRDefault="008E2B23" w:rsidP="004862FC">
            <w:pPr>
              <w:rPr>
                <w:rFonts w:ascii="Times New Roman" w:hAnsi="Times New Roman"/>
                <w:color w:val="000000"/>
                <w:szCs w:val="22"/>
                <w:lang w:val="hr-HR"/>
              </w:rPr>
            </w:pPr>
            <w:r w:rsidRPr="00D02224">
              <w:rPr>
                <w:rFonts w:ascii="Times New Roman" w:hAnsi="Times New Roman"/>
                <w:color w:val="000000"/>
                <w:sz w:val="22"/>
                <w:szCs w:val="22"/>
                <w:lang w:val="hr-HR"/>
              </w:rPr>
              <w:t>Prihodi od prodaje učinaka u Federaciji BiH i prihodi od prodaje učinaka povezanim pravnim licima u FBiH</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E2B23" w:rsidP="004862FC">
            <w:pPr>
              <w:jc w:val="center"/>
              <w:rPr>
                <w:rFonts w:ascii="Times New Roman" w:hAnsi="Times New Roman"/>
                <w:color w:val="000000"/>
                <w:szCs w:val="22"/>
                <w:lang w:val="hr-HR"/>
              </w:rPr>
            </w:pPr>
            <w:r w:rsidRPr="00D02224">
              <w:rPr>
                <w:rFonts w:ascii="Times New Roman" w:hAnsi="Times New Roman"/>
                <w:color w:val="000000"/>
                <w:sz w:val="22"/>
                <w:szCs w:val="22"/>
                <w:lang w:val="hr-HR"/>
              </w:rPr>
              <w:t>614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D3927" w:rsidP="004862FC">
            <w:pPr>
              <w:jc w:val="right"/>
              <w:rPr>
                <w:rFonts w:ascii="Times New Roman" w:hAnsi="Times New Roman"/>
                <w:color w:val="000000"/>
              </w:rPr>
            </w:pPr>
            <w:r>
              <w:rPr>
                <w:rFonts w:ascii="Times New Roman" w:hAnsi="Times New Roman"/>
                <w:color w:val="000000"/>
              </w:rPr>
              <w:t>263.247</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D3927" w:rsidP="004862FC">
            <w:pPr>
              <w:jc w:val="right"/>
              <w:rPr>
                <w:rFonts w:ascii="Times New Roman" w:hAnsi="Times New Roman"/>
                <w:color w:val="000000"/>
              </w:rPr>
            </w:pPr>
            <w:r>
              <w:rPr>
                <w:rFonts w:ascii="Times New Roman" w:hAnsi="Times New Roman"/>
                <w:color w:val="000000"/>
              </w:rPr>
              <w:t>289.286</w:t>
            </w:r>
          </w:p>
        </w:tc>
      </w:tr>
      <w:tr w:rsidR="008E2B23" w:rsidRPr="00D02224"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E2B23" w:rsidP="004862FC">
            <w:pPr>
              <w:jc w:val="center"/>
              <w:rPr>
                <w:rFonts w:ascii="Times New Roman" w:hAnsi="Times New Roman"/>
                <w:color w:val="000000"/>
                <w:sz w:val="20"/>
                <w:lang w:val="hr-HR"/>
              </w:rPr>
            </w:pPr>
            <w:r w:rsidRPr="00D02224">
              <w:rPr>
                <w:rFonts w:ascii="Times New Roman" w:hAnsi="Times New Roman"/>
                <w:color w:val="000000"/>
                <w:sz w:val="20"/>
                <w:lang w:val="hr-HR"/>
              </w:rPr>
              <w:t>613 i dio 610</w:t>
            </w:r>
          </w:p>
        </w:tc>
        <w:tc>
          <w:tcPr>
            <w:tcW w:w="5528" w:type="dxa"/>
            <w:tcBorders>
              <w:top w:val="single" w:sz="4" w:space="0" w:color="auto"/>
              <w:left w:val="single" w:sz="4" w:space="0" w:color="auto"/>
              <w:bottom w:val="single" w:sz="4" w:space="0" w:color="auto"/>
              <w:right w:val="single" w:sz="4" w:space="0" w:color="auto"/>
            </w:tcBorders>
            <w:hideMark/>
          </w:tcPr>
          <w:p w:rsidR="008E2B23" w:rsidRPr="00D02224" w:rsidRDefault="008E2B23" w:rsidP="004862FC">
            <w:pPr>
              <w:rPr>
                <w:rFonts w:ascii="Times New Roman" w:hAnsi="Times New Roman"/>
                <w:color w:val="000000"/>
                <w:szCs w:val="22"/>
                <w:lang w:val="hr-HR"/>
              </w:rPr>
            </w:pPr>
            <w:r w:rsidRPr="00D02224">
              <w:rPr>
                <w:rFonts w:ascii="Times New Roman" w:hAnsi="Times New Roman"/>
                <w:color w:val="000000"/>
                <w:sz w:val="22"/>
                <w:szCs w:val="22"/>
                <w:lang w:val="hr-HR"/>
              </w:rPr>
              <w:t>Prihodi od prodaje učinaka u Brčko Distriktu BiH i prihodi od prodaje učinaka povezanim pravnim licima u BD</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E2B23" w:rsidP="004862FC">
            <w:pPr>
              <w:jc w:val="center"/>
              <w:rPr>
                <w:rFonts w:ascii="Times New Roman" w:hAnsi="Times New Roman"/>
                <w:color w:val="000000"/>
                <w:szCs w:val="22"/>
                <w:lang w:val="hr-HR"/>
              </w:rPr>
            </w:pPr>
            <w:r w:rsidRPr="00D02224">
              <w:rPr>
                <w:rFonts w:ascii="Times New Roman" w:hAnsi="Times New Roman"/>
                <w:color w:val="000000"/>
                <w:sz w:val="22"/>
                <w:szCs w:val="22"/>
                <w:lang w:val="hr-HR"/>
              </w:rPr>
              <w:t>615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D3927" w:rsidP="004862FC">
            <w:pPr>
              <w:jc w:val="right"/>
              <w:rPr>
                <w:rFonts w:ascii="Times New Roman" w:hAnsi="Times New Roman"/>
                <w:color w:val="000000"/>
              </w:rPr>
            </w:pPr>
            <w:r>
              <w:rPr>
                <w:rFonts w:ascii="Times New Roman" w:hAnsi="Times New Roman"/>
                <w:color w:val="000000"/>
              </w:rPr>
              <w:t>1.082.657</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Pr="00D02224" w:rsidRDefault="008D3927" w:rsidP="004862FC">
            <w:pPr>
              <w:jc w:val="right"/>
              <w:rPr>
                <w:rFonts w:ascii="Times New Roman" w:hAnsi="Times New Roman"/>
                <w:color w:val="000000"/>
              </w:rPr>
            </w:pPr>
            <w:r>
              <w:rPr>
                <w:rFonts w:ascii="Times New Roman" w:hAnsi="Times New Roman"/>
                <w:color w:val="000000"/>
              </w:rPr>
              <w:t>289.616</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611</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Prihodi od prodaje usluga u Republici Srpskoj</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612</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Prihodi od prodaje usluga u Federaciji BiH</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613</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Prihodi od prodaje usluga u Brčko Distriktu BiH</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65</w:t>
            </w:r>
          </w:p>
        </w:tc>
        <w:tc>
          <w:tcPr>
            <w:tcW w:w="5528" w:type="dxa"/>
            <w:tcBorders>
              <w:top w:val="single" w:sz="4" w:space="0" w:color="auto"/>
              <w:left w:val="single" w:sz="4" w:space="0" w:color="auto"/>
              <w:bottom w:val="single" w:sz="4" w:space="0" w:color="auto"/>
              <w:right w:val="single" w:sz="4" w:space="0" w:color="auto"/>
            </w:tcBorders>
            <w:hideMark/>
          </w:tcPr>
          <w:p w:rsidR="008E2B23" w:rsidRPr="00930EDE" w:rsidRDefault="008E2B23" w:rsidP="004862FC">
            <w:pPr>
              <w:rPr>
                <w:rFonts w:ascii="Times New Roman" w:hAnsi="Times New Roman"/>
                <w:sz w:val="20"/>
                <w:lang w:val="hr-HR"/>
              </w:rPr>
            </w:pPr>
            <w:r w:rsidRPr="00930EDE">
              <w:rPr>
                <w:rFonts w:ascii="Times New Roman" w:hAnsi="Times New Roman"/>
                <w:sz w:val="20"/>
                <w:lang w:val="hr-HR"/>
              </w:rPr>
              <w:t>OSTALI POSLOVNI PRIHODI</w:t>
            </w:r>
          </w:p>
          <w:p w:rsidR="008E2B23" w:rsidRPr="00930EDE" w:rsidRDefault="008E2B23" w:rsidP="004862FC">
            <w:pPr>
              <w:rPr>
                <w:rFonts w:ascii="Times New Roman" w:hAnsi="Times New Roman"/>
                <w:sz w:val="20"/>
                <w:lang w:val="hr-HR"/>
              </w:rPr>
            </w:pPr>
            <w:r w:rsidRPr="00930EDE">
              <w:rPr>
                <w:rFonts w:ascii="Times New Roman" w:hAnsi="Times New Roman"/>
                <w:sz w:val="20"/>
                <w:lang w:val="hr-HR"/>
              </w:rPr>
              <w:t xml:space="preserve">  (6</w:t>
            </w:r>
            <w:r>
              <w:rPr>
                <w:rFonts w:ascii="Times New Roman" w:hAnsi="Times New Roman"/>
                <w:sz w:val="20"/>
                <w:lang w:val="hr-HR"/>
              </w:rPr>
              <w:t>20+623+624+625+625+626+627+627+628</w:t>
            </w:r>
            <w:r w:rsidRPr="00930EDE">
              <w:rPr>
                <w:rFonts w:ascii="Times New Roman" w:hAnsi="Times New Roman"/>
                <w:sz w:val="20"/>
                <w:lang w:val="hr-HR"/>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29.873</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24.417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650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 xml:space="preserve">a) Prihodi od premija. subvencija, dotacija, regresa, </w:t>
            </w:r>
          </w:p>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 xml:space="preserve">    podsticaja i slični</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szCs w:val="22"/>
              </w:rPr>
            </w:pPr>
            <w:r>
              <w:rPr>
                <w:rFonts w:ascii="Times New Roman" w:hAnsi="Times New Roman"/>
                <w:szCs w:val="22"/>
              </w:rPr>
              <w:t>14.271</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szCs w:val="22"/>
              </w:rPr>
            </w:pPr>
            <w:r>
              <w:rPr>
                <w:rFonts w:ascii="Times New Roman" w:hAnsi="Times New Roman"/>
                <w:szCs w:val="22"/>
              </w:rPr>
              <w:t>9.570</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650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Od toga: Prihodi po osnovu subvencija na proizvode(subvencije koje se mogu prikazati po jedinici proizvoda, npr.vozna karta, brašno, hljeb i dr)</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szCs w:val="22"/>
              </w:rPr>
            </w:pPr>
            <w:r>
              <w:rPr>
                <w:rFonts w:ascii="Times New Roman" w:hAnsi="Times New Roman"/>
                <w:szCs w:val="22"/>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szCs w:val="22"/>
              </w:rPr>
            </w:pPr>
            <w:r>
              <w:rPr>
                <w:rFonts w:ascii="Times New Roman" w:hAnsi="Times New Roman"/>
                <w:szCs w:val="22"/>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650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Prihodi na osnovu subvencija na proizvodnju (na zapoš., platu, kamatnu stopu , za smanjenje zagađenja i dr.)</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651</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b) Prihod od zakupnina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15.602</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D3927" w:rsidP="004862FC">
            <w:pPr>
              <w:jc w:val="right"/>
              <w:rPr>
                <w:rFonts w:ascii="Times New Roman" w:hAnsi="Times New Roman"/>
              </w:rPr>
            </w:pPr>
            <w:r>
              <w:rPr>
                <w:rFonts w:ascii="Times New Roman" w:hAnsi="Times New Roman"/>
              </w:rPr>
              <w:t>14.847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652</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v) Prihod od donacija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653</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g) Prihod od članarina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654</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d) Prihod od tantijema i licencnih prava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right"/>
              <w:rPr>
                <w:rFonts w:ascii="Times New Roman" w:hAnsi="Times New Roman"/>
              </w:rPr>
            </w:pP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655</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 xml:space="preserve">đ)Prihod iz namjenskih izvora finansiranja(iz budžeta, </w:t>
            </w:r>
          </w:p>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 xml:space="preserve">   fondova i drugo)</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659</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e)Ostali poslovni prihodi po drugim osnovama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628</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66+67</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FINANSIJSKI I OSTALI PRIHODI</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629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154.423</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176.776</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660</w:t>
            </w:r>
          </w:p>
        </w:tc>
        <w:tc>
          <w:tcPr>
            <w:tcW w:w="5528" w:type="dxa"/>
            <w:tcBorders>
              <w:top w:val="single" w:sz="4" w:space="0" w:color="auto"/>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Od toga: Prihodi od uučešća u dobiti (dividenda)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nil"/>
              <w:right w:val="single" w:sz="4" w:space="0" w:color="auto"/>
            </w:tcBorders>
            <w:vAlign w:val="center"/>
            <w:hideMark/>
          </w:tcPr>
          <w:p w:rsidR="008E2B23" w:rsidRPr="000815E6" w:rsidRDefault="008E2B23" w:rsidP="004862FC">
            <w:pPr>
              <w:jc w:val="center"/>
              <w:rPr>
                <w:rFonts w:ascii="Times New Roman" w:hAnsi="Times New Roman"/>
                <w:sz w:val="20"/>
                <w:lang w:val="hr-HR"/>
              </w:rPr>
            </w:pPr>
            <w:r>
              <w:rPr>
                <w:rFonts w:ascii="Times New Roman" w:hAnsi="Times New Roman"/>
                <w:sz w:val="20"/>
                <w:lang w:val="hr-HR"/>
              </w:rPr>
              <w:t>dio 670</w:t>
            </w:r>
          </w:p>
        </w:tc>
        <w:tc>
          <w:tcPr>
            <w:tcW w:w="5528" w:type="dxa"/>
            <w:tcBorders>
              <w:top w:val="single" w:sz="4" w:space="0" w:color="auto"/>
              <w:left w:val="single" w:sz="4" w:space="0" w:color="auto"/>
              <w:bottom w:val="nil"/>
              <w:right w:val="single" w:sz="4" w:space="0" w:color="auto"/>
            </w:tcBorders>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Dobici po osnovu prodaje nekretnina,postrojenje i opreme</w:t>
            </w:r>
          </w:p>
        </w:tc>
        <w:tc>
          <w:tcPr>
            <w:tcW w:w="709" w:type="dxa"/>
            <w:tcBorders>
              <w:top w:val="single" w:sz="4" w:space="0" w:color="auto"/>
              <w:left w:val="single" w:sz="4" w:space="0" w:color="auto"/>
              <w:bottom w:val="nil"/>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631</w:t>
            </w:r>
          </w:p>
        </w:tc>
        <w:tc>
          <w:tcPr>
            <w:tcW w:w="1559" w:type="dxa"/>
            <w:tcBorders>
              <w:top w:val="single" w:sz="4" w:space="0" w:color="auto"/>
              <w:left w:val="single" w:sz="4" w:space="0" w:color="auto"/>
              <w:bottom w:val="nil"/>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nil"/>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nil"/>
              <w:left w:val="single" w:sz="4" w:space="0" w:color="auto"/>
              <w:bottom w:val="single" w:sz="4" w:space="0" w:color="auto"/>
              <w:right w:val="single" w:sz="4" w:space="0" w:color="auto"/>
            </w:tcBorders>
            <w:vAlign w:val="center"/>
            <w:hideMark/>
          </w:tcPr>
          <w:p w:rsidR="008E2B23" w:rsidRDefault="008E2B23" w:rsidP="004862FC">
            <w:pPr>
              <w:rPr>
                <w:rFonts w:ascii="Times New Roman" w:hAnsi="Times New Roman"/>
                <w:sz w:val="20"/>
                <w:lang w:val="hr-HR"/>
              </w:rPr>
            </w:pPr>
          </w:p>
        </w:tc>
        <w:tc>
          <w:tcPr>
            <w:tcW w:w="5528" w:type="dxa"/>
            <w:tcBorders>
              <w:top w:val="nil"/>
              <w:left w:val="single" w:sz="4" w:space="0" w:color="auto"/>
              <w:bottom w:val="single" w:sz="4" w:space="0" w:color="auto"/>
              <w:right w:val="single" w:sz="4" w:space="0" w:color="auto"/>
            </w:tcBorders>
            <w:hideMark/>
          </w:tcPr>
          <w:p w:rsidR="008E2B23" w:rsidRPr="000815E6" w:rsidRDefault="008E2B23" w:rsidP="004862FC">
            <w:pPr>
              <w:rPr>
                <w:rFonts w:ascii="Times New Roman" w:hAnsi="Times New Roman"/>
                <w:szCs w:val="22"/>
                <w:lang w:val="hr-HR"/>
              </w:rPr>
            </w:pPr>
          </w:p>
        </w:tc>
        <w:tc>
          <w:tcPr>
            <w:tcW w:w="709" w:type="dxa"/>
            <w:tcBorders>
              <w:top w:val="nil"/>
              <w:left w:val="single" w:sz="4" w:space="0" w:color="auto"/>
              <w:bottom w:val="single" w:sz="4" w:space="0" w:color="auto"/>
              <w:right w:val="single" w:sz="4" w:space="0" w:color="auto"/>
            </w:tcBorders>
            <w:vAlign w:val="center"/>
            <w:hideMark/>
          </w:tcPr>
          <w:p w:rsidR="008E2B23" w:rsidRDefault="008E2B23" w:rsidP="004862FC">
            <w:pPr>
              <w:rPr>
                <w:rFonts w:ascii="Times New Roman" w:hAnsi="Times New Roman"/>
                <w:szCs w:val="22"/>
                <w:lang w:val="hr-HR"/>
              </w:rPr>
            </w:pPr>
          </w:p>
        </w:tc>
        <w:tc>
          <w:tcPr>
            <w:tcW w:w="1559" w:type="dxa"/>
            <w:tcBorders>
              <w:top w:val="nil"/>
              <w:left w:val="single" w:sz="4" w:space="0" w:color="auto"/>
              <w:bottom w:val="single" w:sz="4" w:space="0" w:color="auto"/>
              <w:right w:val="single" w:sz="4" w:space="0" w:color="auto"/>
            </w:tcBorders>
            <w:vAlign w:val="center"/>
            <w:hideMark/>
          </w:tcPr>
          <w:p w:rsidR="008E2B23" w:rsidRDefault="008E2B23" w:rsidP="004862FC">
            <w:pPr>
              <w:rPr>
                <w:rFonts w:ascii="Times New Roman" w:hAnsi="Times New Roman"/>
              </w:rPr>
            </w:pPr>
          </w:p>
        </w:tc>
        <w:tc>
          <w:tcPr>
            <w:tcW w:w="1332" w:type="dxa"/>
            <w:tcBorders>
              <w:top w:val="nil"/>
              <w:left w:val="single" w:sz="4" w:space="0" w:color="auto"/>
              <w:bottom w:val="single" w:sz="4" w:space="0" w:color="auto"/>
              <w:right w:val="single" w:sz="4" w:space="0" w:color="auto"/>
            </w:tcBorders>
            <w:vAlign w:val="center"/>
            <w:hideMark/>
          </w:tcPr>
          <w:p w:rsidR="008E2B23" w:rsidRDefault="008E2B23" w:rsidP="004862FC">
            <w:pPr>
              <w:rPr>
                <w:rFonts w:ascii="Times New Roman" w:hAnsi="Times New Roman"/>
              </w:rPr>
            </w:pPr>
          </w:p>
        </w:tc>
      </w:tr>
      <w:tr w:rsidR="008E2B23" w:rsidTr="004862FC">
        <w:trPr>
          <w:jc w:val="center"/>
        </w:trPr>
        <w:tc>
          <w:tcPr>
            <w:tcW w:w="1087" w:type="dxa"/>
            <w:tcBorders>
              <w:top w:val="nil"/>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Pr>
                <w:rFonts w:ascii="Times New Roman" w:hAnsi="Times New Roman"/>
                <w:sz w:val="20"/>
                <w:lang w:val="hr-HR"/>
              </w:rPr>
              <w:t>678</w:t>
            </w:r>
          </w:p>
        </w:tc>
        <w:tc>
          <w:tcPr>
            <w:tcW w:w="5528" w:type="dxa"/>
            <w:tcBorders>
              <w:top w:val="nil"/>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Prihodi na osnovu ugovorene zaštite od rizika</w:t>
            </w:r>
          </w:p>
        </w:tc>
        <w:tc>
          <w:tcPr>
            <w:tcW w:w="709" w:type="dxa"/>
            <w:tcBorders>
              <w:top w:val="nil"/>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632</w:t>
            </w:r>
          </w:p>
        </w:tc>
        <w:tc>
          <w:tcPr>
            <w:tcW w:w="1559" w:type="dxa"/>
            <w:tcBorders>
              <w:top w:val="nil"/>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nil"/>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51</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MATERIJALA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633</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1.264.676</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1.812.057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513</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Od toga: troškovi goriva i energije</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634</w:t>
            </w:r>
          </w:p>
        </w:tc>
        <w:tc>
          <w:tcPr>
            <w:tcW w:w="1559" w:type="dxa"/>
            <w:tcBorders>
              <w:top w:val="single" w:sz="4" w:space="0" w:color="auto"/>
              <w:left w:val="single" w:sz="4" w:space="0" w:color="auto"/>
              <w:bottom w:val="single" w:sz="4" w:space="0" w:color="auto"/>
              <w:right w:val="single" w:sz="4" w:space="0" w:color="auto"/>
            </w:tcBorders>
            <w:vAlign w:val="bottom"/>
            <w:hideMark/>
          </w:tcPr>
          <w:p w:rsidR="008E2B23" w:rsidRDefault="00B531F8" w:rsidP="004862FC">
            <w:pPr>
              <w:jc w:val="right"/>
              <w:rPr>
                <w:rFonts w:ascii="Times New Roman" w:hAnsi="Times New Roman"/>
              </w:rPr>
            </w:pPr>
            <w:r>
              <w:rPr>
                <w:rFonts w:ascii="Times New Roman" w:hAnsi="Times New Roman"/>
              </w:rPr>
              <w:t>17.254</w:t>
            </w:r>
          </w:p>
        </w:tc>
        <w:tc>
          <w:tcPr>
            <w:tcW w:w="1332" w:type="dxa"/>
            <w:tcBorders>
              <w:top w:val="single" w:sz="4" w:space="0" w:color="auto"/>
              <w:left w:val="single" w:sz="4" w:space="0" w:color="auto"/>
              <w:bottom w:val="single" w:sz="4" w:space="0" w:color="auto"/>
              <w:right w:val="single" w:sz="4" w:space="0" w:color="auto"/>
            </w:tcBorders>
            <w:vAlign w:val="bottom"/>
            <w:hideMark/>
          </w:tcPr>
          <w:p w:rsidR="008E2B23" w:rsidRDefault="00B531F8" w:rsidP="004862FC">
            <w:pPr>
              <w:jc w:val="right"/>
              <w:rPr>
                <w:rFonts w:ascii="Times New Roman" w:hAnsi="Times New Roman"/>
              </w:rPr>
            </w:pPr>
            <w:r>
              <w:rPr>
                <w:rFonts w:ascii="Times New Roman" w:hAnsi="Times New Roman"/>
              </w:rPr>
              <w:t>20.095</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52</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6B26D3" w:rsidRDefault="008E2B23" w:rsidP="004862FC">
            <w:pPr>
              <w:rPr>
                <w:rFonts w:ascii="Times New Roman" w:hAnsi="Times New Roman"/>
                <w:sz w:val="20"/>
                <w:lang w:val="hr-HR"/>
              </w:rPr>
            </w:pPr>
            <w:r w:rsidRPr="006B26D3">
              <w:rPr>
                <w:rFonts w:ascii="Times New Roman" w:hAnsi="Times New Roman"/>
                <w:sz w:val="20"/>
                <w:lang w:val="hr-HR"/>
              </w:rPr>
              <w:t>TROŠK. ZARADA,NAKNADA ZARADA I OSTALIH</w:t>
            </w:r>
          </w:p>
          <w:p w:rsidR="008E2B23" w:rsidRPr="006B26D3" w:rsidRDefault="008E2B23" w:rsidP="004862FC">
            <w:pPr>
              <w:rPr>
                <w:rFonts w:ascii="Times New Roman" w:hAnsi="Times New Roman"/>
                <w:sz w:val="20"/>
                <w:lang w:val="hr-HR"/>
              </w:rPr>
            </w:pPr>
            <w:r w:rsidRPr="006B26D3">
              <w:rPr>
                <w:rFonts w:ascii="Times New Roman" w:hAnsi="Times New Roman"/>
                <w:sz w:val="20"/>
                <w:lang w:val="hr-HR"/>
              </w:rPr>
              <w:t>LIČNIH RASHODA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311.817</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381.902</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Pr>
                <w:rFonts w:ascii="Times New Roman" w:hAnsi="Times New Roman"/>
                <w:sz w:val="20"/>
                <w:lang w:val="hr-HR"/>
              </w:rPr>
              <w:t>522+523</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Pr>
                <w:rFonts w:ascii="Times New Roman" w:hAnsi="Times New Roman"/>
                <w:sz w:val="22"/>
                <w:szCs w:val="22"/>
                <w:lang w:val="hr-HR"/>
              </w:rPr>
              <w:t>Troškovi bruto naknada čl.upravnog odbora i od..za rev.</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18.905</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17.413</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525</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zaposlenih na službenom putu</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4.457</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3.757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525</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Od toga: dnevnice</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638</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1.074</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695</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53</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PROIZVODNIH USLUGA</w:t>
            </w:r>
          </w:p>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(6</w:t>
            </w:r>
            <w:r>
              <w:rPr>
                <w:rFonts w:ascii="Times New Roman" w:hAnsi="Times New Roman"/>
                <w:sz w:val="22"/>
                <w:szCs w:val="22"/>
                <w:lang w:val="hr-HR"/>
              </w:rPr>
              <w:t>40+641+642+643+644+645+646+647)</w:t>
            </w:r>
            <w:r w:rsidRPr="000815E6">
              <w:rPr>
                <w:rFonts w:ascii="Times New Roman" w:hAnsi="Times New Roman"/>
                <w:sz w:val="22"/>
                <w:szCs w:val="22"/>
                <w:lang w:val="hr-HR"/>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350.966</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400.517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530</w:t>
            </w:r>
            <w:r>
              <w:rPr>
                <w:rFonts w:ascii="Times New Roman" w:hAnsi="Times New Roman"/>
                <w:sz w:val="20"/>
                <w:lang w:val="hr-HR"/>
              </w:rPr>
              <w:t>240.877</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a) Troškovi usluga na izradi učinaka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292.900</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335.810</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531</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b) Troškovi transportnih usluga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szCs w:val="22"/>
                <w:lang w:val="hr-HR"/>
              </w:rPr>
            </w:pPr>
            <w:r>
              <w:rPr>
                <w:rFonts w:ascii="Times New Roman" w:hAnsi="Times New Roman"/>
                <w:sz w:val="22"/>
                <w:szCs w:val="22"/>
                <w:lang w:val="hr-HR"/>
              </w:rPr>
              <w:t>641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27.656</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39.745</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532</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v) Troškovi za usluge tekućeg održavanja osn.sredstava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642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4.670</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6.387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532</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g) Troškovi za usluge investicionog održav.osn.sredst.</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643</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533</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d) Troškovi zakupa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644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534+535</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đ) Troškovi sajmova, reklame i propagande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5.036</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3.176</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536+537</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e) Troškovi istraž.i trošk.razvoja koji se ne   kapitaliz.</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646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539</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ž) Troškovi ostalih usluga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647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20.704</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15.399</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539</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Od toga: bruto iznosi naknada po ugovorima sa fizičkim licima van radnog odnosa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648</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4.453</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55</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NEMATERIJALNI TROŠKOVI</w:t>
            </w:r>
          </w:p>
          <w:p w:rsidR="008E2B23" w:rsidRPr="000815E6" w:rsidRDefault="008E2B23" w:rsidP="004862FC">
            <w:pPr>
              <w:rPr>
                <w:rFonts w:ascii="Times New Roman" w:hAnsi="Times New Roman"/>
                <w:szCs w:val="22"/>
                <w:lang w:val="hr-HR"/>
              </w:rPr>
            </w:pPr>
            <w:r>
              <w:rPr>
                <w:rFonts w:ascii="Times New Roman" w:hAnsi="Times New Roman"/>
                <w:sz w:val="22"/>
                <w:szCs w:val="22"/>
                <w:lang w:val="hr-HR"/>
              </w:rPr>
              <w:t>(650+653+654+655+656+657+658+659)</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649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50.015</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41.047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550</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neproizvodnih usluga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4.191</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9.767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Pr>
                <w:rFonts w:ascii="Times New Roman" w:hAnsi="Times New Roman"/>
                <w:sz w:val="20"/>
                <w:lang w:val="hr-HR"/>
              </w:rPr>
              <w:t>dio 550</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Pr>
                <w:rFonts w:ascii="Times New Roman" w:hAnsi="Times New Roman"/>
                <w:sz w:val="22"/>
                <w:szCs w:val="22"/>
                <w:lang w:val="hr-HR"/>
              </w:rPr>
              <w:t>Od toga:troškovi struč.usavršavanja zaposlenih</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1.791</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552</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550</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Od toga:bruto iznosi naknada po ugovorima sa fizičkim licima van radnog odnosa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551</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reprezentacije</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653</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9.979</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10.654</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552</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premija osiguranja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9.461</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3.138</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553</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platnog prometa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8.917</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4.613</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554</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članarina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1.129</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1.395</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555</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poreza na proizvode, carine, boravišne takse,</w:t>
            </w:r>
          </w:p>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porez na igre na sreću i sl.</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dio 555</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Troškovi poreza na proizvodnju, na imovinu, na zemljište, za korišćenje voda i šuma, za protivpožarnu zaštitu i sl.</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658</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8.237</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10.161</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559</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Ostali nematrijalni troškovi</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659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8.101</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1.319</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tcPr>
          <w:p w:rsidR="008E2B23" w:rsidRPr="000815E6" w:rsidRDefault="008E2B23" w:rsidP="004862FC">
            <w:pPr>
              <w:jc w:val="center"/>
              <w:rPr>
                <w:rFonts w:ascii="Times New Roman" w:hAnsi="Times New Roman"/>
                <w:sz w:val="20"/>
                <w:lang w:val="hr-HR"/>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OBAVEZE I POTRAŽIVANJA</w:t>
            </w:r>
          </w:p>
        </w:tc>
        <w:tc>
          <w:tcPr>
            <w:tcW w:w="709" w:type="dxa"/>
            <w:tcBorders>
              <w:top w:val="single" w:sz="4" w:space="0" w:color="auto"/>
              <w:left w:val="single" w:sz="4" w:space="0" w:color="auto"/>
              <w:bottom w:val="single" w:sz="4" w:space="0" w:color="auto"/>
              <w:right w:val="single" w:sz="4" w:space="0" w:color="auto"/>
            </w:tcBorders>
            <w:vAlign w:val="center"/>
          </w:tcPr>
          <w:p w:rsidR="008E2B23" w:rsidRDefault="008E2B23" w:rsidP="004862FC">
            <w:pPr>
              <w:jc w:val="center"/>
              <w:rPr>
                <w:rFonts w:ascii="Times New Roman" w:hAnsi="Times New Roman"/>
                <w:lang w:val="hr-HR"/>
              </w:rPr>
            </w:pPr>
            <w:r>
              <w:rPr>
                <w:rFonts w:ascii="Times New Roman" w:hAnsi="Times New Roman"/>
                <w:lang w:val="hr-HR"/>
              </w:rPr>
              <w:t>660</w:t>
            </w:r>
          </w:p>
        </w:tc>
        <w:tc>
          <w:tcPr>
            <w:tcW w:w="1559" w:type="dxa"/>
            <w:tcBorders>
              <w:top w:val="single" w:sz="4" w:space="0" w:color="auto"/>
              <w:left w:val="single" w:sz="4" w:space="0" w:color="auto"/>
              <w:bottom w:val="single" w:sz="4" w:space="0" w:color="auto"/>
              <w:right w:val="single" w:sz="4" w:space="0" w:color="auto"/>
            </w:tcBorders>
            <w:vAlign w:val="center"/>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47, osim 479</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Obračunati (fakturisani) prez na dodatu vrijednost (kumuativan promet konta)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661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527.507</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334.971</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27, osim 279</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Ulazni porez na dodatu vrijedn. (kumul.promet konta)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662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379.977</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492.804</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479</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Obaveze za PDV na osnovu razlike između obračunatog i akontacionog PDV-a (salda konta)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663</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147.530</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 w:val="20"/>
                <w:lang w:val="hr-HR"/>
              </w:rPr>
            </w:pPr>
            <w:r w:rsidRPr="000815E6">
              <w:rPr>
                <w:rFonts w:ascii="Times New Roman" w:hAnsi="Times New Roman"/>
                <w:sz w:val="20"/>
                <w:lang w:val="hr-HR"/>
              </w:rPr>
              <w:t>279</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Potraživanja po osnovu razlike između akontacionog i obračunatog PDV-a (saldo konta)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664</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77.837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271</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Porez na dodatu vrijednost plaćen pri uvozu (kumulativan promet konta)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665</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24.335</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101.127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484</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Obaveze za PDV plaćen pri uvozu</w:t>
            </w:r>
          </w:p>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(kumulativan promet konta)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666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24.335</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101.127</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480</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Obaveze za akcize (kumulativan promet konta)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667</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1.475</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2.429</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nema konta</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Prihodi ostvareni na bazi podugovaranja</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668</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nema konta</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Plaćanje podugovaračima za rad, isporuč</w:t>
            </w:r>
            <w:r>
              <w:rPr>
                <w:rFonts w:ascii="Times New Roman" w:hAnsi="Times New Roman"/>
                <w:sz w:val="22"/>
                <w:szCs w:val="22"/>
                <w:lang w:val="hr-HR"/>
              </w:rPr>
              <w:t>.</w:t>
            </w:r>
            <w:r w:rsidRPr="000815E6">
              <w:rPr>
                <w:rFonts w:ascii="Times New Roman" w:hAnsi="Times New Roman"/>
                <w:sz w:val="22"/>
                <w:szCs w:val="22"/>
                <w:lang w:val="hr-HR"/>
              </w:rPr>
              <w:t>proizvode i usluge</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669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r>
      <w:tr w:rsidR="008E2B23" w:rsidTr="004862FC">
        <w:trPr>
          <w:jc w:val="center"/>
        </w:trPr>
        <w:tc>
          <w:tcPr>
            <w:tcW w:w="1087"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jc w:val="center"/>
              <w:rPr>
                <w:rFonts w:ascii="Times New Roman" w:hAnsi="Times New Roman"/>
                <w:sz w:val="20"/>
                <w:lang w:val="hr-HR"/>
              </w:rPr>
            </w:pPr>
            <w:r w:rsidRPr="000815E6">
              <w:rPr>
                <w:rFonts w:ascii="Times New Roman" w:hAnsi="Times New Roman"/>
                <w:sz w:val="20"/>
                <w:lang w:val="hr-HR"/>
              </w:rPr>
              <w:t>nema konta</w:t>
            </w:r>
          </w:p>
        </w:tc>
        <w:tc>
          <w:tcPr>
            <w:tcW w:w="5528" w:type="dxa"/>
            <w:tcBorders>
              <w:top w:val="single" w:sz="4" w:space="0" w:color="auto"/>
              <w:left w:val="single" w:sz="4" w:space="0" w:color="auto"/>
              <w:bottom w:val="single" w:sz="4" w:space="0" w:color="auto"/>
              <w:right w:val="single" w:sz="4" w:space="0" w:color="auto"/>
            </w:tcBorders>
            <w:vAlign w:val="center"/>
            <w:hideMark/>
          </w:tcPr>
          <w:p w:rsidR="008E2B23" w:rsidRPr="000815E6" w:rsidRDefault="008E2B23" w:rsidP="004862FC">
            <w:pPr>
              <w:rPr>
                <w:rFonts w:ascii="Times New Roman" w:hAnsi="Times New Roman"/>
                <w:szCs w:val="22"/>
                <w:lang w:val="hr-HR"/>
              </w:rPr>
            </w:pPr>
            <w:r w:rsidRPr="000815E6">
              <w:rPr>
                <w:rFonts w:ascii="Times New Roman" w:hAnsi="Times New Roman"/>
                <w:sz w:val="22"/>
                <w:szCs w:val="22"/>
                <w:lang w:val="hr-HR"/>
              </w:rPr>
              <w:t>Ukupan broj odrađenih časova rada (efektivni časovi rada bez bolovanja, godišnjih odmora, državnih praznika i sl.)</w:t>
            </w:r>
          </w:p>
        </w:tc>
        <w:tc>
          <w:tcPr>
            <w:tcW w:w="709" w:type="dxa"/>
            <w:tcBorders>
              <w:top w:val="single" w:sz="4" w:space="0" w:color="auto"/>
              <w:left w:val="single" w:sz="4" w:space="0" w:color="auto"/>
              <w:bottom w:val="single" w:sz="4" w:space="0" w:color="auto"/>
              <w:right w:val="single" w:sz="4" w:space="0" w:color="auto"/>
            </w:tcBorders>
            <w:vAlign w:val="center"/>
            <w:hideMark/>
          </w:tcPr>
          <w:p w:rsidR="008E2B23" w:rsidRDefault="008E2B23" w:rsidP="004862FC">
            <w:pPr>
              <w:jc w:val="center"/>
              <w:rPr>
                <w:rFonts w:ascii="Times New Roman" w:hAnsi="Times New Roman"/>
                <w:lang w:val="hr-HR"/>
              </w:rPr>
            </w:pPr>
            <w:r>
              <w:rPr>
                <w:rFonts w:ascii="Times New Roman" w:hAnsi="Times New Roman"/>
                <w:lang w:val="hr-HR"/>
              </w:rPr>
              <w:t>670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8E2B23" w:rsidRDefault="00B531F8" w:rsidP="004862FC">
            <w:pPr>
              <w:jc w:val="right"/>
              <w:rPr>
                <w:rFonts w:ascii="Times New Roman" w:hAnsi="Times New Roman"/>
              </w:rPr>
            </w:pPr>
            <w:r>
              <w:rPr>
                <w:rFonts w:ascii="Times New Roman" w:hAnsi="Times New Roman"/>
              </w:rPr>
              <w:t>21.869</w:t>
            </w:r>
          </w:p>
        </w:tc>
      </w:tr>
    </w:tbl>
    <w:p w:rsidR="00E9776D" w:rsidRPr="00B629BC" w:rsidRDefault="00E9776D" w:rsidP="00E9776D">
      <w:pPr>
        <w:ind w:firstLine="142"/>
        <w:rPr>
          <w:rFonts w:ascii="Times New Roman" w:hAnsi="Times New Roman"/>
          <w:color w:val="000000" w:themeColor="text1"/>
        </w:rPr>
      </w:pPr>
      <w:r w:rsidRPr="00B629BC">
        <w:rPr>
          <w:rFonts w:ascii="Times New Roman" w:hAnsi="Times New Roman"/>
          <w:color w:val="000000" w:themeColor="text1"/>
        </w:rPr>
        <w:t>U Bijeljini,</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Lice sa licencom:       </w:t>
      </w:r>
      <w:r w:rsidRPr="00B629BC">
        <w:rPr>
          <w:rFonts w:ascii="Times New Roman" w:hAnsi="Times New Roman"/>
          <w:color w:val="000000" w:themeColor="text1"/>
        </w:rPr>
        <w:tab/>
        <w:t>M.P.</w:t>
      </w:r>
      <w:r w:rsidRPr="00B629BC">
        <w:rPr>
          <w:rFonts w:ascii="Times New Roman" w:hAnsi="Times New Roman"/>
          <w:color w:val="000000" w:themeColor="text1"/>
        </w:rPr>
        <w:tab/>
        <w:t xml:space="preserve">            Vlasnik ili direktor:   </w:t>
      </w:r>
    </w:p>
    <w:p w:rsidR="00E9776D" w:rsidRPr="00B629BC" w:rsidRDefault="00E9776D" w:rsidP="00E9776D">
      <w:pPr>
        <w:ind w:firstLine="142"/>
        <w:rPr>
          <w:rFonts w:ascii="Times New Roman" w:hAnsi="Times New Roman"/>
          <w:color w:val="000000" w:themeColor="text1"/>
          <w:sz w:val="28"/>
        </w:rPr>
      </w:pPr>
      <w:r w:rsidRPr="00B629BC">
        <w:rPr>
          <w:rFonts w:ascii="Times New Roman" w:hAnsi="Times New Roman"/>
          <w:color w:val="000000" w:themeColor="text1"/>
        </w:rPr>
        <w:t>dana 31.12.2017. god.</w:t>
      </w:r>
      <w:r w:rsidRPr="00B629BC">
        <w:rPr>
          <w:rFonts w:ascii="Times New Roman" w:hAnsi="Times New Roman"/>
          <w:color w:val="000000" w:themeColor="text1"/>
        </w:rPr>
        <w:tab/>
      </w:r>
      <w:r w:rsidRPr="00B629BC">
        <w:rPr>
          <w:rFonts w:ascii="Times New Roman" w:hAnsi="Times New Roman"/>
          <w:color w:val="000000" w:themeColor="text1"/>
        </w:rPr>
        <w:tab/>
      </w:r>
      <w:r>
        <w:rPr>
          <w:rFonts w:ascii="Times New Roman" w:hAnsi="Times New Roman"/>
          <w:color w:val="000000" w:themeColor="text1"/>
        </w:rPr>
        <w:t xml:space="preserve">  </w:t>
      </w:r>
      <w:r w:rsidRPr="00B629BC">
        <w:rPr>
          <w:rFonts w:ascii="Times New Roman" w:hAnsi="Times New Roman"/>
          <w:color w:val="000000" w:themeColor="text1"/>
        </w:rPr>
        <w:t>Jasenka Pljucić</w:t>
      </w:r>
      <w:r w:rsidRPr="00B629BC">
        <w:rPr>
          <w:rFonts w:ascii="Times New Roman" w:hAnsi="Times New Roman"/>
          <w:color w:val="000000" w:themeColor="text1"/>
        </w:rPr>
        <w:tab/>
      </w:r>
      <w:r>
        <w:rPr>
          <w:rFonts w:ascii="Times New Roman" w:hAnsi="Times New Roman"/>
          <w:b/>
          <w:color w:val="000000" w:themeColor="text1"/>
        </w:rPr>
        <w:tab/>
        <w:t xml:space="preserve">             </w:t>
      </w:r>
      <w:r w:rsidRPr="00B629BC">
        <w:rPr>
          <w:rFonts w:ascii="Times New Roman" w:hAnsi="Times New Roman"/>
          <w:b/>
          <w:color w:val="000000" w:themeColor="text1"/>
        </w:rPr>
        <w:t xml:space="preserve"> </w:t>
      </w:r>
      <w:r w:rsidRPr="00E9776D">
        <w:rPr>
          <w:rFonts w:ascii="Times New Roman" w:hAnsi="Times New Roman"/>
          <w:color w:val="000000" w:themeColor="text1"/>
        </w:rPr>
        <w:t>Čedo Gotovčević</w:t>
      </w:r>
      <w:r w:rsidRPr="00B629BC">
        <w:rPr>
          <w:rFonts w:ascii="Times New Roman" w:hAnsi="Times New Roman"/>
          <w:b/>
          <w:color w:val="000000" w:themeColor="text1"/>
        </w:rPr>
        <w:t xml:space="preserve">     </w:t>
      </w:r>
      <w:r w:rsidRPr="00B629BC">
        <w:rPr>
          <w:rFonts w:ascii="Times New Roman" w:hAnsi="Times New Roman"/>
          <w:color w:val="000000" w:themeColor="text1"/>
        </w:rPr>
        <w:tab/>
        <w:t xml:space="preserve">   </w:t>
      </w:r>
      <w:r w:rsidRPr="00B629BC">
        <w:rPr>
          <w:rFonts w:ascii="Times New Roman" w:hAnsi="Times New Roman"/>
          <w:color w:val="000000" w:themeColor="text1"/>
        </w:rPr>
        <w:tab/>
        <w:t xml:space="preserve">       </w:t>
      </w:r>
      <w:r>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  </w:t>
      </w:r>
      <w:r w:rsidRPr="00B629BC">
        <w:rPr>
          <w:rFonts w:ascii="Times New Roman" w:hAnsi="Times New Roman"/>
          <w:color w:val="000000" w:themeColor="text1"/>
        </w:rPr>
        <w:t xml:space="preserve"> SRT 0106/17</w:t>
      </w:r>
      <w:r w:rsidRPr="00B629BC">
        <w:rPr>
          <w:rFonts w:ascii="Times New Roman" w:hAnsi="Times New Roman"/>
          <w:color w:val="000000" w:themeColor="text1"/>
        </w:rPr>
        <w:tab/>
      </w:r>
      <w:r w:rsidRPr="00B629BC">
        <w:rPr>
          <w:rFonts w:ascii="Times New Roman" w:hAnsi="Times New Roman"/>
          <w:color w:val="000000" w:themeColor="text1"/>
        </w:rPr>
        <w:tab/>
      </w:r>
      <w:r w:rsidRPr="00B629BC">
        <w:rPr>
          <w:rFonts w:ascii="Times New Roman" w:hAnsi="Times New Roman"/>
          <w:color w:val="000000" w:themeColor="text1"/>
        </w:rPr>
        <w:tab/>
        <w:t xml:space="preserve">   </w:t>
      </w:r>
    </w:p>
    <w:p w:rsidR="008E2B23" w:rsidRDefault="008E2B23" w:rsidP="008E2B23">
      <w:pPr>
        <w:ind w:firstLine="720"/>
        <w:rPr>
          <w:rFonts w:ascii="Times New Roman" w:hAnsi="Times New Roman"/>
          <w:sz w:val="28"/>
        </w:rPr>
      </w:pPr>
    </w:p>
    <w:p w:rsidR="008E2B23" w:rsidRDefault="008E2B23" w:rsidP="008E2B23">
      <w:pPr>
        <w:ind w:left="142"/>
        <w:rPr>
          <w:rFonts w:ascii="Times New Roman" w:hAnsi="Times New Roman"/>
        </w:rPr>
      </w:pPr>
      <w:r>
        <w:rPr>
          <w:rFonts w:ascii="Times New Roman" w:hAnsi="Times New Roman"/>
        </w:rPr>
        <w:t>Napomena:</w:t>
      </w:r>
    </w:p>
    <w:p w:rsidR="008E2B23" w:rsidRDefault="008E2B23" w:rsidP="008E2B23">
      <w:pPr>
        <w:ind w:left="142"/>
        <w:rPr>
          <w:rFonts w:ascii="Times New Roman" w:hAnsi="Times New Roman"/>
        </w:rPr>
      </w:pPr>
      <w:r>
        <w:rPr>
          <w:rFonts w:ascii="Times New Roman" w:hAnsi="Times New Roman"/>
        </w:rPr>
        <w:t>Obrazac Aneks - dodatni računovodstveni izvještaj, predat je u APIF Banja Luka i ovjeren od strane APIF-a  -Poslovna jedinica Bijeljina</w:t>
      </w:r>
      <w:r w:rsidR="004862FC">
        <w:rPr>
          <w:rFonts w:ascii="Times New Roman" w:hAnsi="Times New Roman"/>
        </w:rPr>
        <w:t>.</w:t>
      </w:r>
      <w:r>
        <w:rPr>
          <w:rFonts w:ascii="Times New Roman" w:hAnsi="Times New Roman"/>
        </w:rPr>
        <w:t xml:space="preserve"> </w:t>
      </w:r>
    </w:p>
    <w:p w:rsidR="008E2B23" w:rsidRDefault="008E2B23" w:rsidP="008E2B23">
      <w:pPr>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jc w:val="left"/>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E9776D" w:rsidRDefault="00E9776D" w:rsidP="008E2B23">
      <w:pPr>
        <w:ind w:firstLine="142"/>
        <w:rPr>
          <w:rFonts w:ascii="Times New Roman" w:hAnsi="Times New Roman"/>
        </w:rPr>
      </w:pPr>
    </w:p>
    <w:p w:rsidR="00E9776D" w:rsidRDefault="00E9776D" w:rsidP="008E2B23">
      <w:pPr>
        <w:ind w:firstLine="142"/>
        <w:rPr>
          <w:rFonts w:ascii="Times New Roman" w:hAnsi="Times New Roman"/>
        </w:rPr>
      </w:pPr>
    </w:p>
    <w:p w:rsidR="00E9776D" w:rsidRDefault="00E9776D"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p w:rsidR="008E2B23" w:rsidRDefault="008E2B23" w:rsidP="008E2B23">
      <w:pPr>
        <w:shd w:val="clear" w:color="auto" w:fill="D9D9D9"/>
        <w:ind w:firstLine="720"/>
        <w:jc w:val="center"/>
        <w:rPr>
          <w:rFonts w:ascii="Times New Roman" w:hAnsi="Times New Roman"/>
          <w:b/>
        </w:rPr>
      </w:pPr>
    </w:p>
    <w:p w:rsidR="008E2B23" w:rsidRPr="002F1E7E" w:rsidRDefault="008E2B23" w:rsidP="008E2B23">
      <w:pPr>
        <w:shd w:val="clear" w:color="auto" w:fill="D9D9D9"/>
        <w:ind w:firstLine="720"/>
        <w:jc w:val="center"/>
        <w:rPr>
          <w:rFonts w:ascii="Times New Roman" w:hAnsi="Times New Roman"/>
          <w:b/>
          <w:sz w:val="16"/>
          <w:szCs w:val="16"/>
        </w:rPr>
      </w:pPr>
    </w:p>
    <w:p w:rsidR="008E2B23" w:rsidRDefault="008E2B23" w:rsidP="008E2B23">
      <w:pPr>
        <w:shd w:val="clear" w:color="auto" w:fill="D9D9D9"/>
        <w:ind w:firstLine="720"/>
        <w:jc w:val="center"/>
        <w:rPr>
          <w:rFonts w:ascii="Times New Roman" w:hAnsi="Times New Roman"/>
          <w:b/>
        </w:rPr>
      </w:pPr>
      <w:r w:rsidRPr="002F1E7E">
        <w:rPr>
          <w:rFonts w:ascii="Times New Roman" w:hAnsi="Times New Roman"/>
          <w:b/>
        </w:rPr>
        <w:t>REKLASIFIKACIJA  FINANSIJSKIH   IZVJEŠTAJA</w:t>
      </w:r>
    </w:p>
    <w:p w:rsidR="008E2B23" w:rsidRPr="002F1E7E" w:rsidRDefault="008E2B23" w:rsidP="008E2B23">
      <w:pPr>
        <w:shd w:val="clear" w:color="auto" w:fill="D9D9D9"/>
        <w:ind w:firstLine="720"/>
        <w:jc w:val="center"/>
        <w:rPr>
          <w:rFonts w:ascii="Times New Roman" w:hAnsi="Times New Roman"/>
          <w:b/>
        </w:rPr>
      </w:pPr>
    </w:p>
    <w:p w:rsidR="008E2B23" w:rsidRDefault="008E2B23" w:rsidP="008E2B23">
      <w:pPr>
        <w:ind w:firstLine="720"/>
        <w:rPr>
          <w:rFonts w:ascii="Times New Roman" w:hAnsi="Times New Roman"/>
          <w:sz w:val="28"/>
        </w:rPr>
      </w:pPr>
    </w:p>
    <w:p w:rsidR="008E2B23" w:rsidRDefault="008E2B23" w:rsidP="008E2B23">
      <w:pPr>
        <w:ind w:firstLine="284"/>
        <w:rPr>
          <w:rFonts w:ascii="Times New Roman" w:hAnsi="Times New Roman"/>
          <w:b/>
        </w:rPr>
      </w:pPr>
      <w:r>
        <w:rPr>
          <w:rFonts w:ascii="Times New Roman" w:hAnsi="Times New Roman"/>
          <w:b/>
        </w:rPr>
        <w:t>BILANS USPJEHA</w:t>
      </w:r>
    </w:p>
    <w:p w:rsidR="008E2B23" w:rsidRDefault="008E2B23" w:rsidP="008E2B23">
      <w:pPr>
        <w:ind w:firstLine="284"/>
        <w:rPr>
          <w:rFonts w:ascii="Times New Roman" w:hAnsi="Times New Roman"/>
        </w:rPr>
      </w:pPr>
    </w:p>
    <w:p w:rsidR="008E2B23" w:rsidRDefault="008E2B23" w:rsidP="008E2B23">
      <w:pPr>
        <w:ind w:firstLine="284"/>
        <w:rPr>
          <w:rFonts w:ascii="Times New Roman" w:hAnsi="Times New Roman"/>
        </w:rPr>
      </w:pPr>
      <w:r>
        <w:rPr>
          <w:rFonts w:ascii="Times New Roman" w:hAnsi="Times New Roman"/>
        </w:rPr>
        <w:t xml:space="preserve">   01.01.2017 do 31.12.2017. god</w:t>
      </w:r>
      <w:r>
        <w:rPr>
          <w:rFonts w:ascii="Times New Roman" w:hAnsi="Times New Roman"/>
        </w:rPr>
        <w:tab/>
      </w:r>
      <w:r>
        <w:rPr>
          <w:rFonts w:ascii="Times New Roman" w:hAnsi="Times New Roman"/>
        </w:rPr>
        <w:tab/>
      </w:r>
      <w:r>
        <w:rPr>
          <w:rFonts w:ascii="Times New Roman" w:hAnsi="Times New Roman"/>
        </w:rPr>
        <w:tab/>
        <w:t xml:space="preserve">                              </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134"/>
        <w:gridCol w:w="4961"/>
        <w:gridCol w:w="1559"/>
        <w:gridCol w:w="1701"/>
      </w:tblGrid>
      <w:tr w:rsidR="008E2B23" w:rsidTr="004862FC">
        <w:trPr>
          <w:cantSplit/>
          <w:jc w:val="center"/>
        </w:trPr>
        <w:tc>
          <w:tcPr>
            <w:tcW w:w="1134" w:type="dxa"/>
            <w:vMerge w:val="restart"/>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AOP</w:t>
            </w:r>
          </w:p>
        </w:tc>
        <w:tc>
          <w:tcPr>
            <w:tcW w:w="4961" w:type="dxa"/>
            <w:vMerge w:val="restart"/>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Pozicija</w:t>
            </w:r>
          </w:p>
        </w:tc>
        <w:tc>
          <w:tcPr>
            <w:tcW w:w="3260" w:type="dxa"/>
            <w:gridSpan w:val="2"/>
            <w:tcBorders>
              <w:top w:val="thinThickLargeGap" w:sz="24" w:space="0" w:color="auto"/>
              <w:left w:val="nil"/>
              <w:bottom w:val="nil"/>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 Z N O S u KM</w:t>
            </w:r>
          </w:p>
        </w:tc>
      </w:tr>
      <w:tr w:rsidR="008E2B23" w:rsidTr="004862FC">
        <w:trPr>
          <w:cantSplit/>
          <w:jc w:val="center"/>
        </w:trPr>
        <w:tc>
          <w:tcPr>
            <w:tcW w:w="1134" w:type="dxa"/>
            <w:vMerge/>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4961" w:type="dxa"/>
            <w:vMerge/>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559" w:type="dxa"/>
            <w:tcBorders>
              <w:top w:val="single" w:sz="4" w:space="0" w:color="auto"/>
              <w:left w:val="single" w:sz="4" w:space="0" w:color="auto"/>
              <w:bottom w:val="nil"/>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 godina</w:t>
            </w:r>
          </w:p>
        </w:tc>
        <w:tc>
          <w:tcPr>
            <w:tcW w:w="1701" w:type="dxa"/>
            <w:tcBorders>
              <w:top w:val="single" w:sz="4" w:space="0" w:color="auto"/>
              <w:left w:val="single" w:sz="4" w:space="0" w:color="auto"/>
              <w:bottom w:val="nil"/>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2</w:t>
            </w:r>
          </w:p>
        </w:tc>
        <w:tc>
          <w:tcPr>
            <w:tcW w:w="1559" w:type="dxa"/>
            <w:tcBorders>
              <w:top w:val="single" w:sz="4" w:space="0" w:color="auto"/>
              <w:left w:val="single" w:sz="4" w:space="0" w:color="auto"/>
              <w:bottom w:val="nil"/>
              <w:right w:val="single" w:sz="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3</w:t>
            </w:r>
          </w:p>
        </w:tc>
        <w:tc>
          <w:tcPr>
            <w:tcW w:w="1701" w:type="dxa"/>
            <w:tcBorders>
              <w:top w:val="single" w:sz="4" w:space="0" w:color="auto"/>
              <w:left w:val="single" w:sz="4" w:space="0" w:color="auto"/>
              <w:bottom w:val="nil"/>
              <w:right w:val="thickThinLargeGap" w:sz="24" w:space="0" w:color="auto"/>
            </w:tcBorders>
            <w:shd w:val="clear" w:color="auto" w:fill="FFFFFF"/>
          </w:tcPr>
          <w:p w:rsidR="008E2B23" w:rsidRDefault="008E2B23" w:rsidP="004862FC">
            <w:pPr>
              <w:jc w:val="center"/>
              <w:rPr>
                <w:rFonts w:ascii="Times New Roman" w:hAnsi="Times New Roman"/>
              </w:rPr>
            </w:pPr>
            <w:r>
              <w:rPr>
                <w:rFonts w:ascii="Times New Roman" w:hAnsi="Times New Roman"/>
              </w:rPr>
              <w:t>4</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201</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Poslovni prihodi</w:t>
            </w:r>
          </w:p>
        </w:tc>
        <w:tc>
          <w:tcPr>
            <w:tcW w:w="1559" w:type="dxa"/>
            <w:tcBorders>
              <w:top w:val="single" w:sz="4" w:space="0" w:color="auto"/>
              <w:left w:val="single" w:sz="4" w:space="0" w:color="auto"/>
              <w:bottom w:val="nil"/>
              <w:right w:val="single" w:sz="4" w:space="0" w:color="auto"/>
            </w:tcBorders>
            <w:shd w:val="clear" w:color="auto" w:fill="FFFFFF"/>
            <w:vAlign w:val="bottom"/>
          </w:tcPr>
          <w:p w:rsidR="008E2B23" w:rsidRDefault="00873CBE" w:rsidP="004862FC">
            <w:pPr>
              <w:jc w:val="right"/>
              <w:rPr>
                <w:rFonts w:ascii="Times New Roman" w:hAnsi="Times New Roman"/>
              </w:rPr>
            </w:pPr>
            <w:r>
              <w:rPr>
                <w:rFonts w:ascii="Times New Roman" w:hAnsi="Times New Roman"/>
              </w:rPr>
              <w:t>3.161.649</w:t>
            </w:r>
          </w:p>
        </w:tc>
        <w:tc>
          <w:tcPr>
            <w:tcW w:w="1701" w:type="dxa"/>
            <w:tcBorders>
              <w:top w:val="single" w:sz="4" w:space="0" w:color="auto"/>
              <w:left w:val="single" w:sz="4" w:space="0" w:color="auto"/>
              <w:bottom w:val="nil"/>
              <w:right w:val="thickThinLargeGap" w:sz="24" w:space="0" w:color="auto"/>
            </w:tcBorders>
            <w:shd w:val="clear" w:color="auto" w:fill="FFFFFF"/>
            <w:vAlign w:val="bottom"/>
          </w:tcPr>
          <w:p w:rsidR="008E2B23" w:rsidRDefault="00873CBE" w:rsidP="004862FC">
            <w:pPr>
              <w:jc w:val="right"/>
              <w:rPr>
                <w:rFonts w:ascii="Times New Roman" w:hAnsi="Times New Roman"/>
              </w:rPr>
            </w:pPr>
            <w:r>
              <w:rPr>
                <w:rFonts w:ascii="Times New Roman" w:hAnsi="Times New Roman"/>
              </w:rPr>
              <w:t>3.891.836</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216</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Poslovni rashodi</w:t>
            </w:r>
          </w:p>
        </w:tc>
        <w:tc>
          <w:tcPr>
            <w:tcW w:w="1559" w:type="dxa"/>
            <w:tcBorders>
              <w:top w:val="single" w:sz="4" w:space="0" w:color="auto"/>
              <w:left w:val="single" w:sz="4" w:space="0" w:color="auto"/>
              <w:bottom w:val="nil"/>
              <w:right w:val="single" w:sz="4" w:space="0" w:color="auto"/>
            </w:tcBorders>
            <w:shd w:val="clear" w:color="auto" w:fill="FFFFFF"/>
            <w:vAlign w:val="bottom"/>
          </w:tcPr>
          <w:p w:rsidR="008E2B23" w:rsidRDefault="00873CBE" w:rsidP="004862FC">
            <w:pPr>
              <w:jc w:val="right"/>
              <w:rPr>
                <w:rFonts w:ascii="Times New Roman" w:hAnsi="Times New Roman"/>
              </w:rPr>
            </w:pPr>
            <w:r>
              <w:rPr>
                <w:rFonts w:ascii="Times New Roman" w:hAnsi="Times New Roman"/>
              </w:rPr>
              <w:t>3.092.333</w:t>
            </w:r>
          </w:p>
        </w:tc>
        <w:tc>
          <w:tcPr>
            <w:tcW w:w="1701" w:type="dxa"/>
            <w:tcBorders>
              <w:top w:val="single" w:sz="4" w:space="0" w:color="auto"/>
              <w:left w:val="single" w:sz="4" w:space="0" w:color="auto"/>
              <w:bottom w:val="nil"/>
              <w:right w:val="thickThinLargeGap" w:sz="24" w:space="0" w:color="auto"/>
            </w:tcBorders>
            <w:shd w:val="clear" w:color="auto" w:fill="FFFFFF"/>
            <w:vAlign w:val="bottom"/>
          </w:tcPr>
          <w:p w:rsidR="008E2B23" w:rsidRDefault="00873CBE" w:rsidP="004862FC">
            <w:pPr>
              <w:jc w:val="right"/>
              <w:rPr>
                <w:rFonts w:ascii="Times New Roman" w:hAnsi="Times New Roman"/>
              </w:rPr>
            </w:pPr>
            <w:r>
              <w:rPr>
                <w:rFonts w:ascii="Times New Roman" w:hAnsi="Times New Roman"/>
              </w:rPr>
              <w:t>4.030.526</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229</w:t>
            </w:r>
          </w:p>
        </w:tc>
        <w:tc>
          <w:tcPr>
            <w:tcW w:w="4961"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lang w:val="hr-HR"/>
              </w:rPr>
            </w:pPr>
            <w:r>
              <w:rPr>
                <w:rFonts w:ascii="Times New Roman" w:hAnsi="Times New Roman"/>
                <w:lang w:val="hr-HR"/>
              </w:rPr>
              <w:t>POSLOVNI DOBITAK</w:t>
            </w:r>
          </w:p>
        </w:tc>
        <w:tc>
          <w:tcPr>
            <w:tcW w:w="1559" w:type="dxa"/>
            <w:tcBorders>
              <w:top w:val="single" w:sz="4" w:space="0" w:color="auto"/>
              <w:left w:val="single" w:sz="4" w:space="0" w:color="auto"/>
              <w:bottom w:val="nil"/>
              <w:right w:val="single" w:sz="4" w:space="0" w:color="auto"/>
            </w:tcBorders>
            <w:shd w:val="clear" w:color="auto" w:fill="BFBFBF"/>
            <w:vAlign w:val="bottom"/>
          </w:tcPr>
          <w:p w:rsidR="008E2B23" w:rsidRDefault="00873CBE" w:rsidP="004862FC">
            <w:pPr>
              <w:jc w:val="right"/>
              <w:rPr>
                <w:rFonts w:ascii="Times New Roman" w:hAnsi="Times New Roman"/>
              </w:rPr>
            </w:pPr>
            <w:r>
              <w:rPr>
                <w:rFonts w:ascii="Times New Roman" w:hAnsi="Times New Roman"/>
              </w:rPr>
              <w:t>69.316</w:t>
            </w:r>
          </w:p>
        </w:tc>
        <w:tc>
          <w:tcPr>
            <w:tcW w:w="1701" w:type="dxa"/>
            <w:tcBorders>
              <w:top w:val="single" w:sz="4" w:space="0" w:color="auto"/>
              <w:left w:val="single" w:sz="4" w:space="0" w:color="auto"/>
              <w:bottom w:val="nil"/>
              <w:right w:val="thickThinLargeGap" w:sz="24" w:space="0" w:color="auto"/>
            </w:tcBorders>
            <w:shd w:val="clear" w:color="auto" w:fill="BFBFBF"/>
            <w:vAlign w:val="bottom"/>
          </w:tcPr>
          <w:p w:rsidR="008E2B23" w:rsidRDefault="00873CBE" w:rsidP="004862FC">
            <w:pPr>
              <w:jc w:val="right"/>
              <w:rPr>
                <w:rFonts w:ascii="Times New Roman" w:hAnsi="Times New Roman"/>
              </w:rPr>
            </w:pPr>
            <w:r>
              <w:rPr>
                <w:rFonts w:ascii="Times New Roman" w:hAnsi="Times New Roman"/>
              </w:rPr>
              <w:t>*</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230</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POSLOVNI GUBITAK</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138.690</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231</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Finansijski prihodi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51.546</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61.057</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238</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Finansijski rashodi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11.436</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1.097</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244</w:t>
            </w:r>
          </w:p>
        </w:tc>
        <w:tc>
          <w:tcPr>
            <w:tcW w:w="4961"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lang w:val="hr-HR"/>
              </w:rPr>
            </w:pPr>
            <w:r>
              <w:rPr>
                <w:rFonts w:ascii="Times New Roman" w:hAnsi="Times New Roman"/>
                <w:lang w:val="hr-HR"/>
              </w:rPr>
              <w:t>DOBITAK REDOVNE AKTIVNOSTI</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bottom"/>
          </w:tcPr>
          <w:p w:rsidR="008E2B23" w:rsidRDefault="00873CBE" w:rsidP="004862FC">
            <w:pPr>
              <w:jc w:val="right"/>
              <w:rPr>
                <w:rFonts w:ascii="Times New Roman" w:hAnsi="Times New Roman"/>
              </w:rPr>
            </w:pPr>
            <w:r>
              <w:rPr>
                <w:rFonts w:ascii="Times New Roman" w:hAnsi="Times New Roman"/>
              </w:rPr>
              <w:t>109.426</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bottom"/>
          </w:tcPr>
          <w:p w:rsidR="008E2B23" w:rsidRDefault="00873CBE" w:rsidP="004862FC">
            <w:pPr>
              <w:jc w:val="right"/>
              <w:rPr>
                <w:rFonts w:ascii="Times New Roman" w:hAnsi="Times New Roman"/>
              </w:rPr>
            </w:pPr>
            <w:r>
              <w:rPr>
                <w:rFonts w:ascii="Times New Roman" w:hAnsi="Times New Roman"/>
              </w:rPr>
              <w:t>*</w:t>
            </w:r>
          </w:p>
        </w:tc>
      </w:tr>
      <w:tr w:rsidR="008E2B23" w:rsidTr="00873CBE">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BFBFBF" w:themeFill="background1" w:themeFillShade="BF"/>
            <w:vAlign w:val="center"/>
          </w:tcPr>
          <w:p w:rsidR="008E2B23" w:rsidRDefault="008E2B23" w:rsidP="004862FC">
            <w:pPr>
              <w:jc w:val="center"/>
              <w:rPr>
                <w:rFonts w:ascii="Times New Roman" w:hAnsi="Times New Roman"/>
                <w:lang w:val="hr-HR"/>
              </w:rPr>
            </w:pPr>
            <w:r>
              <w:rPr>
                <w:rFonts w:ascii="Times New Roman" w:hAnsi="Times New Roman"/>
                <w:lang w:val="hr-HR"/>
              </w:rPr>
              <w:t>245</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2B23" w:rsidRDefault="008E2B23" w:rsidP="004862FC">
            <w:pPr>
              <w:jc w:val="left"/>
              <w:rPr>
                <w:rFonts w:ascii="Times New Roman" w:hAnsi="Times New Roman"/>
                <w:lang w:val="hr-HR"/>
              </w:rPr>
            </w:pPr>
            <w:r>
              <w:rPr>
                <w:rFonts w:ascii="Times New Roman" w:hAnsi="Times New Roman"/>
                <w:lang w:val="hr-HR"/>
              </w:rPr>
              <w:t>GUBITAK REDOVNE AKTIVNOSTI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themeFill="background1" w:themeFillShade="BF"/>
            <w:vAlign w:val="bottom"/>
          </w:tcPr>
          <w:p w:rsidR="008E2B23" w:rsidRDefault="00873CBE" w:rsidP="004862FC">
            <w:pPr>
              <w:jc w:val="right"/>
              <w:rPr>
                <w:rFonts w:ascii="Times New Roman" w:hAnsi="Times New Roman"/>
              </w:rPr>
            </w:pPr>
            <w:r>
              <w:rPr>
                <w:rFonts w:ascii="Times New Roman" w:hAnsi="Times New Roman"/>
              </w:rPr>
              <w:t>78.730</w:t>
            </w:r>
          </w:p>
        </w:tc>
      </w:tr>
      <w:tr w:rsidR="008E2B23" w:rsidTr="004862FC">
        <w:trPr>
          <w:trHeight w:val="295"/>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246</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Ostali prihodi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102.877</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115.718</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257</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Ostali rashodi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9.633</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733</w:t>
            </w:r>
          </w:p>
        </w:tc>
      </w:tr>
      <w:tr w:rsidR="008E2B23" w:rsidTr="00873CBE">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BFBFBF" w:themeFill="background1" w:themeFillShade="BF"/>
            <w:vAlign w:val="center"/>
          </w:tcPr>
          <w:p w:rsidR="008E2B23" w:rsidRDefault="008E2B23" w:rsidP="004862FC">
            <w:pPr>
              <w:jc w:val="center"/>
              <w:rPr>
                <w:rFonts w:ascii="Times New Roman" w:hAnsi="Times New Roman"/>
                <w:lang w:val="hr-HR"/>
              </w:rPr>
            </w:pPr>
            <w:r>
              <w:rPr>
                <w:rFonts w:ascii="Times New Roman" w:hAnsi="Times New Roman"/>
                <w:lang w:val="hr-HR"/>
              </w:rPr>
              <w:t>268</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2B23" w:rsidRDefault="008E2B23" w:rsidP="004862FC">
            <w:pPr>
              <w:jc w:val="left"/>
              <w:rPr>
                <w:rFonts w:ascii="Times New Roman" w:hAnsi="Times New Roman"/>
                <w:lang w:val="hr-HR"/>
              </w:rPr>
            </w:pPr>
            <w:r>
              <w:rPr>
                <w:rFonts w:ascii="Times New Roman" w:hAnsi="Times New Roman"/>
                <w:lang w:val="hr-HR"/>
              </w:rPr>
              <w:t>DOBITAK PO OSNOVU OSTALIH PRIHODA I RASHODA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E2B23" w:rsidRDefault="00873CBE" w:rsidP="004862FC">
            <w:pPr>
              <w:jc w:val="right"/>
              <w:rPr>
                <w:rFonts w:ascii="Times New Roman" w:hAnsi="Times New Roman"/>
              </w:rPr>
            </w:pPr>
            <w:r>
              <w:rPr>
                <w:rFonts w:ascii="Times New Roman" w:hAnsi="Times New Roman"/>
              </w:rPr>
              <w:t>93.244</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themeFill="background1" w:themeFillShade="BF"/>
            <w:vAlign w:val="center"/>
          </w:tcPr>
          <w:p w:rsidR="008E2B23" w:rsidRDefault="00873CBE" w:rsidP="004862FC">
            <w:pPr>
              <w:jc w:val="right"/>
              <w:rPr>
                <w:rFonts w:ascii="Times New Roman" w:hAnsi="Times New Roman"/>
              </w:rPr>
            </w:pPr>
            <w:r>
              <w:rPr>
                <w:rFonts w:ascii="Times New Roman" w:hAnsi="Times New Roman"/>
              </w:rPr>
              <w:t>114.985</w:t>
            </w:r>
          </w:p>
        </w:tc>
      </w:tr>
      <w:tr w:rsidR="008E2B23" w:rsidTr="00873CBE">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themeFill="background1"/>
            <w:vAlign w:val="center"/>
          </w:tcPr>
          <w:p w:rsidR="008E2B23" w:rsidRDefault="008E2B23" w:rsidP="004862FC">
            <w:pPr>
              <w:jc w:val="center"/>
              <w:rPr>
                <w:rFonts w:ascii="Times New Roman" w:hAnsi="Times New Roman"/>
                <w:lang w:val="hr-HR"/>
              </w:rPr>
            </w:pPr>
            <w:r>
              <w:rPr>
                <w:rFonts w:ascii="Times New Roman" w:hAnsi="Times New Roman"/>
                <w:lang w:val="hr-HR"/>
              </w:rPr>
              <w:t>269</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2B23" w:rsidRDefault="008E2B23" w:rsidP="004862FC">
            <w:pPr>
              <w:jc w:val="left"/>
              <w:rPr>
                <w:rFonts w:ascii="Times New Roman" w:hAnsi="Times New Roman"/>
                <w:lang w:val="hr-HR"/>
              </w:rPr>
            </w:pPr>
            <w:r>
              <w:rPr>
                <w:rFonts w:ascii="Times New Roman" w:hAnsi="Times New Roman"/>
                <w:lang w:val="hr-HR"/>
              </w:rPr>
              <w:t>GUBITAK PO OSNOVU OSTALIH PRIHODA I RASHODA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themeFill="background1"/>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270</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PRIHODI OD USKLAĐIVANJA VRIJEDNOSTI IMOVINE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8.584</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149.147</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280</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RASHODI OD USKLAĐIVANJA VRIJEDNOSTI E IMOVINE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80.000</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104.216</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290</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Dobitak od usklađivanja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44.931</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291</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Gubitak od usklađivanja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71.416</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RPr="00873CBE"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293</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RASHODI PO OSNOVU PROMJENE RAČUNOVODSTVENIH POLITIKA I ISPREVKE GREŠAKA IZ RANIJIH GODINA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873CBE" w:rsidP="00873CBE">
            <w:pPr>
              <w:jc w:val="right"/>
              <w:rPr>
                <w:rFonts w:ascii="Times New Roman" w:hAnsi="Times New Roman"/>
                <w:lang w:val="hr-HR"/>
              </w:rPr>
            </w:pPr>
            <w:r>
              <w:rPr>
                <w:rFonts w:ascii="Times New Roman" w:hAnsi="Times New Roman"/>
                <w:lang w:val="hr-HR"/>
              </w:rPr>
              <w:t>301</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873CBE" w:rsidP="004862FC">
            <w:pPr>
              <w:jc w:val="right"/>
              <w:rPr>
                <w:rFonts w:ascii="Times New Roman" w:hAnsi="Times New Roman"/>
                <w:lang w:val="hr-HR"/>
              </w:rPr>
            </w:pPr>
            <w:r>
              <w:rPr>
                <w:rFonts w:ascii="Times New Roman" w:hAnsi="Times New Roman"/>
                <w:lang w:val="hr-HR"/>
              </w:rPr>
              <w:t>1.226</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294</w:t>
            </w:r>
          </w:p>
        </w:tc>
        <w:tc>
          <w:tcPr>
            <w:tcW w:w="4961"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lang w:val="hr-HR"/>
              </w:rPr>
            </w:pPr>
            <w:r>
              <w:rPr>
                <w:rFonts w:ascii="Times New Roman" w:hAnsi="Times New Roman"/>
                <w:lang w:val="hr-HR"/>
              </w:rPr>
              <w:t>Dobitak prije oporezivanja</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73CBE" w:rsidP="004862FC">
            <w:pPr>
              <w:jc w:val="right"/>
              <w:rPr>
                <w:rFonts w:ascii="Times New Roman" w:hAnsi="Times New Roman"/>
              </w:rPr>
            </w:pPr>
            <w:r>
              <w:rPr>
                <w:rFonts w:ascii="Times New Roman" w:hAnsi="Times New Roman"/>
              </w:rPr>
              <w:t>130.953</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Default="00873CBE" w:rsidP="004862FC">
            <w:pPr>
              <w:jc w:val="right"/>
              <w:rPr>
                <w:rFonts w:ascii="Times New Roman" w:hAnsi="Times New Roman"/>
              </w:rPr>
            </w:pPr>
            <w:r>
              <w:rPr>
                <w:rFonts w:ascii="Times New Roman" w:hAnsi="Times New Roman"/>
              </w:rPr>
              <w:t>79.960</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295</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Gubitak prije oporezivanja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296</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TEKUĆI I ODLOŽENI POREZ NA DOBIT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21.500</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32.417</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299</w:t>
            </w:r>
          </w:p>
        </w:tc>
        <w:tc>
          <w:tcPr>
            <w:tcW w:w="4961"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lang w:val="hr-HR"/>
              </w:rPr>
            </w:pPr>
            <w:r>
              <w:rPr>
                <w:rFonts w:ascii="Times New Roman" w:hAnsi="Times New Roman"/>
                <w:lang w:val="hr-HR"/>
              </w:rPr>
              <w:t>Neto dobitak tekuće godine</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73CBE" w:rsidP="004862FC">
            <w:pPr>
              <w:jc w:val="right"/>
              <w:rPr>
                <w:rFonts w:ascii="Times New Roman" w:hAnsi="Times New Roman"/>
              </w:rPr>
            </w:pPr>
            <w:r>
              <w:rPr>
                <w:rFonts w:ascii="Times New Roman" w:hAnsi="Times New Roman"/>
              </w:rPr>
              <w:t>109.453</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Default="00873CBE" w:rsidP="004862FC">
            <w:pPr>
              <w:jc w:val="right"/>
              <w:rPr>
                <w:rFonts w:ascii="Times New Roman" w:hAnsi="Times New Roman"/>
              </w:rPr>
            </w:pPr>
            <w:r>
              <w:rPr>
                <w:rFonts w:ascii="Times New Roman" w:hAnsi="Times New Roman"/>
              </w:rPr>
              <w:t>47.543</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300</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Neto gubitak tekuće godine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rPr>
          <w:jc w:val="center"/>
        </w:trPr>
        <w:tc>
          <w:tcPr>
            <w:tcW w:w="1134"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301</w:t>
            </w:r>
          </w:p>
        </w:tc>
        <w:tc>
          <w:tcPr>
            <w:tcW w:w="4961"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lang w:val="hr-HR"/>
              </w:rPr>
            </w:pPr>
            <w:r>
              <w:rPr>
                <w:rFonts w:ascii="Times New Roman" w:hAnsi="Times New Roman"/>
                <w:lang w:val="hr-HR"/>
              </w:rPr>
              <w:t>UKUPNI PRIHODI</w:t>
            </w:r>
          </w:p>
        </w:tc>
        <w:tc>
          <w:tcPr>
            <w:tcW w:w="1559" w:type="dxa"/>
            <w:tcBorders>
              <w:top w:val="single" w:sz="4" w:space="0" w:color="auto"/>
              <w:left w:val="single" w:sz="4" w:space="0" w:color="auto"/>
              <w:bottom w:val="nil"/>
              <w:right w:val="single" w:sz="4" w:space="0" w:color="auto"/>
            </w:tcBorders>
            <w:shd w:val="clear" w:color="auto" w:fill="BFBFBF"/>
            <w:vAlign w:val="bottom"/>
          </w:tcPr>
          <w:p w:rsidR="008E2B23" w:rsidRDefault="00873CBE" w:rsidP="004862FC">
            <w:pPr>
              <w:jc w:val="right"/>
              <w:rPr>
                <w:rFonts w:ascii="Times New Roman" w:hAnsi="Times New Roman"/>
              </w:rPr>
            </w:pPr>
            <w:r>
              <w:rPr>
                <w:rFonts w:ascii="Times New Roman" w:hAnsi="Times New Roman"/>
              </w:rPr>
              <w:t>3.324.656</w:t>
            </w:r>
          </w:p>
        </w:tc>
        <w:tc>
          <w:tcPr>
            <w:tcW w:w="1701" w:type="dxa"/>
            <w:tcBorders>
              <w:top w:val="single" w:sz="4" w:space="0" w:color="auto"/>
              <w:left w:val="single" w:sz="4" w:space="0" w:color="auto"/>
              <w:bottom w:val="nil"/>
              <w:right w:val="thickThinLargeGap" w:sz="24" w:space="0" w:color="auto"/>
            </w:tcBorders>
            <w:shd w:val="clear" w:color="auto" w:fill="BFBFBF"/>
            <w:vAlign w:val="bottom"/>
          </w:tcPr>
          <w:p w:rsidR="008E2B23" w:rsidRDefault="00873CBE" w:rsidP="004862FC">
            <w:pPr>
              <w:jc w:val="right"/>
              <w:rPr>
                <w:rFonts w:ascii="Times New Roman" w:hAnsi="Times New Roman"/>
              </w:rPr>
            </w:pPr>
            <w:r>
              <w:rPr>
                <w:rFonts w:ascii="Times New Roman" w:hAnsi="Times New Roman"/>
              </w:rPr>
              <w:t>4.217.758</w:t>
            </w:r>
          </w:p>
        </w:tc>
      </w:tr>
      <w:tr w:rsidR="008E2B23" w:rsidTr="004862FC">
        <w:trPr>
          <w:jc w:val="center"/>
        </w:trPr>
        <w:tc>
          <w:tcPr>
            <w:tcW w:w="1134" w:type="dxa"/>
            <w:tcBorders>
              <w:top w:val="single" w:sz="4" w:space="0" w:color="auto"/>
              <w:left w:val="thinThickLargeGap" w:sz="24" w:space="0" w:color="auto"/>
              <w:bottom w:val="thickThinLargeGap" w:sz="2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302</w:t>
            </w:r>
          </w:p>
        </w:tc>
        <w:tc>
          <w:tcPr>
            <w:tcW w:w="4961"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8E2B23" w:rsidP="004862FC">
            <w:pPr>
              <w:jc w:val="left"/>
              <w:rPr>
                <w:rFonts w:ascii="Times New Roman" w:hAnsi="Times New Roman"/>
                <w:lang w:val="hr-HR"/>
              </w:rPr>
            </w:pPr>
            <w:r>
              <w:rPr>
                <w:rFonts w:ascii="Times New Roman" w:hAnsi="Times New Roman"/>
                <w:lang w:val="hr-HR"/>
              </w:rPr>
              <w:t>UKUPNI RASHODI</w:t>
            </w:r>
          </w:p>
        </w:tc>
        <w:tc>
          <w:tcPr>
            <w:tcW w:w="1559"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873CBE" w:rsidP="004862FC">
            <w:pPr>
              <w:jc w:val="right"/>
              <w:rPr>
                <w:rFonts w:ascii="Times New Roman" w:hAnsi="Times New Roman"/>
              </w:rPr>
            </w:pPr>
            <w:r>
              <w:rPr>
                <w:rFonts w:ascii="Times New Roman" w:hAnsi="Times New Roman"/>
              </w:rPr>
              <w:t>3.193.703</w:t>
            </w:r>
          </w:p>
        </w:tc>
        <w:tc>
          <w:tcPr>
            <w:tcW w:w="1701" w:type="dxa"/>
            <w:tcBorders>
              <w:top w:val="single" w:sz="4" w:space="0" w:color="auto"/>
              <w:left w:val="single" w:sz="4" w:space="0" w:color="auto"/>
              <w:bottom w:val="thickThinLargeGap" w:sz="24" w:space="0" w:color="auto"/>
              <w:right w:val="thickThinLargeGap" w:sz="24" w:space="0" w:color="auto"/>
            </w:tcBorders>
            <w:shd w:val="clear" w:color="auto" w:fill="BFBFBF"/>
            <w:vAlign w:val="center"/>
          </w:tcPr>
          <w:p w:rsidR="008E2B23" w:rsidRDefault="00873CBE" w:rsidP="004862FC">
            <w:pPr>
              <w:jc w:val="right"/>
              <w:rPr>
                <w:rFonts w:ascii="Times New Roman" w:hAnsi="Times New Roman"/>
              </w:rPr>
            </w:pPr>
            <w:r>
              <w:rPr>
                <w:rFonts w:ascii="Times New Roman" w:hAnsi="Times New Roman"/>
              </w:rPr>
              <w:t>4.137.798</w:t>
            </w:r>
          </w:p>
        </w:tc>
      </w:tr>
    </w:tbl>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284"/>
        <w:rPr>
          <w:rFonts w:ascii="Times New Roman" w:hAnsi="Times New Roman"/>
          <w:b/>
        </w:rPr>
      </w:pPr>
    </w:p>
    <w:p w:rsidR="00685C53" w:rsidRDefault="00685C53" w:rsidP="008E2B23">
      <w:pPr>
        <w:ind w:firstLine="284"/>
        <w:rPr>
          <w:rFonts w:ascii="Times New Roman" w:hAnsi="Times New Roman"/>
          <w:b/>
        </w:rPr>
      </w:pPr>
    </w:p>
    <w:p w:rsidR="008E2B23" w:rsidRDefault="008E2B23" w:rsidP="008E2B23">
      <w:pPr>
        <w:ind w:firstLine="284"/>
        <w:rPr>
          <w:rFonts w:ascii="Times New Roman" w:hAnsi="Times New Roman"/>
          <w:b/>
        </w:rPr>
      </w:pPr>
      <w:r>
        <w:rPr>
          <w:rFonts w:ascii="Times New Roman" w:hAnsi="Times New Roman"/>
          <w:b/>
        </w:rPr>
        <w:t>BILANS STANJA</w:t>
      </w:r>
    </w:p>
    <w:p w:rsidR="008E2B23" w:rsidRDefault="008E2B23" w:rsidP="008E2B23">
      <w:pPr>
        <w:ind w:firstLine="284"/>
        <w:rPr>
          <w:rFonts w:ascii="Times New Roman" w:hAnsi="Times New Roman"/>
          <w:sz w:val="28"/>
        </w:rPr>
      </w:pPr>
    </w:p>
    <w:p w:rsidR="008E2B23" w:rsidRDefault="008E2B23" w:rsidP="008E2B23">
      <w:pPr>
        <w:ind w:firstLine="284"/>
        <w:rPr>
          <w:rFonts w:ascii="Times New Roman" w:hAnsi="Times New Roman"/>
        </w:rPr>
      </w:pPr>
      <w:r>
        <w:rPr>
          <w:rFonts w:ascii="Times New Roman" w:hAnsi="Times New Roman"/>
        </w:rPr>
        <w:t>31. decembar 2017. godine</w:t>
      </w:r>
    </w:p>
    <w:tbl>
      <w:tblPr>
        <w:tblW w:w="0" w:type="auto"/>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shd w:val="clear" w:color="auto" w:fill="FFFFFF"/>
        <w:tblLayout w:type="fixed"/>
        <w:tblLook w:val="0000"/>
      </w:tblPr>
      <w:tblGrid>
        <w:gridCol w:w="850"/>
        <w:gridCol w:w="5387"/>
        <w:gridCol w:w="1417"/>
        <w:gridCol w:w="1701"/>
      </w:tblGrid>
      <w:tr w:rsidR="008E2B23" w:rsidTr="004862FC">
        <w:trPr>
          <w:cantSplit/>
        </w:trPr>
        <w:tc>
          <w:tcPr>
            <w:tcW w:w="850" w:type="dxa"/>
            <w:vMerge w:val="restart"/>
            <w:tcBorders>
              <w:top w:val="thinThickLargeGap" w:sz="24" w:space="0" w:color="auto"/>
              <w:left w:val="thinThickLargeGap" w:sz="2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AOP</w:t>
            </w:r>
          </w:p>
        </w:tc>
        <w:tc>
          <w:tcPr>
            <w:tcW w:w="5387" w:type="dxa"/>
            <w:vMerge w:val="restart"/>
            <w:tcBorders>
              <w:top w:val="thinThickLargeGap" w:sz="24" w:space="0" w:color="auto"/>
              <w:left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 O Z I C I J A</w:t>
            </w:r>
          </w:p>
        </w:tc>
        <w:tc>
          <w:tcPr>
            <w:tcW w:w="3118" w:type="dxa"/>
            <w:gridSpan w:val="2"/>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 – neto</w:t>
            </w:r>
          </w:p>
          <w:p w:rsidR="008E2B23" w:rsidRDefault="008E2B23" w:rsidP="004862FC">
            <w:pPr>
              <w:jc w:val="center"/>
              <w:rPr>
                <w:rFonts w:ascii="Times New Roman" w:hAnsi="Times New Roman"/>
              </w:rPr>
            </w:pPr>
            <w:r>
              <w:rPr>
                <w:rFonts w:ascii="Times New Roman" w:hAnsi="Times New Roman"/>
              </w:rPr>
              <w:t>U KM</w:t>
            </w:r>
          </w:p>
        </w:tc>
      </w:tr>
      <w:tr w:rsidR="008E2B23" w:rsidTr="004862FC">
        <w:tc>
          <w:tcPr>
            <w:tcW w:w="850" w:type="dxa"/>
            <w:vMerge/>
            <w:tcBorders>
              <w:left w:val="thinThickLargeGap" w:sz="24" w:space="0" w:color="auto"/>
              <w:bottom w:val="single" w:sz="4" w:space="0" w:color="auto"/>
              <w:right w:val="single" w:sz="4" w:space="0" w:color="auto"/>
            </w:tcBorders>
            <w:shd w:val="clear" w:color="auto" w:fill="BFBFBF"/>
            <w:vAlign w:val="bottom"/>
          </w:tcPr>
          <w:p w:rsidR="008E2B23" w:rsidRDefault="008E2B23" w:rsidP="004862FC">
            <w:pPr>
              <w:jc w:val="center"/>
              <w:rPr>
                <w:rFonts w:ascii="Times New Roman" w:hAnsi="Times New Roman"/>
              </w:rPr>
            </w:pPr>
          </w:p>
        </w:tc>
        <w:tc>
          <w:tcPr>
            <w:tcW w:w="5387" w:type="dxa"/>
            <w:vMerge/>
            <w:tcBorders>
              <w:left w:val="single" w:sz="4" w:space="0" w:color="auto"/>
              <w:bottom w:val="single" w:sz="4" w:space="0" w:color="auto"/>
              <w:right w:val="single" w:sz="4" w:space="0" w:color="auto"/>
            </w:tcBorders>
            <w:shd w:val="clear" w:color="auto" w:fill="BFBFBF"/>
            <w:vAlign w:val="bottom"/>
          </w:tcPr>
          <w:p w:rsidR="008E2B23" w:rsidRDefault="008E2B23" w:rsidP="004862FC">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BFBFBF"/>
            <w:vAlign w:val="bottom"/>
          </w:tcPr>
          <w:p w:rsidR="008E2B23" w:rsidRDefault="008E2B23" w:rsidP="004862FC">
            <w:pPr>
              <w:jc w:val="center"/>
              <w:rPr>
                <w:rFonts w:ascii="Times New Roman" w:hAnsi="Times New Roman"/>
              </w:rPr>
            </w:pPr>
            <w:r>
              <w:rPr>
                <w:rFonts w:ascii="Times New Roman" w:hAnsi="Times New Roman"/>
              </w:rPr>
              <w:t>Tekuća godina</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tcPr>
          <w:p w:rsidR="008E2B23" w:rsidRDefault="008E2B23" w:rsidP="004862FC">
            <w:pPr>
              <w:jc w:val="center"/>
              <w:rPr>
                <w:rFonts w:ascii="Times New Roman" w:hAnsi="Times New Roman"/>
              </w:rPr>
            </w:pPr>
            <w:r>
              <w:rPr>
                <w:rFonts w:ascii="Times New Roman" w:hAnsi="Times New Roman"/>
              </w:rPr>
              <w:t xml:space="preserve">Prethodna godina </w:t>
            </w:r>
          </w:p>
        </w:tc>
      </w:tr>
      <w:tr w:rsidR="008E2B23" w:rsidRPr="003A1D6A"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Pr="003A1D6A" w:rsidRDefault="008E2B23" w:rsidP="004862FC">
            <w:pPr>
              <w:jc w:val="center"/>
              <w:rPr>
                <w:rFonts w:ascii="Times New Roman" w:hAnsi="Times New Roman"/>
                <w:lang w:val="hr-HR"/>
              </w:rPr>
            </w:pPr>
            <w:r w:rsidRPr="003A1D6A">
              <w:rPr>
                <w:rFonts w:ascii="Times New Roman" w:hAnsi="Times New Roman"/>
                <w:lang w:val="hr-HR"/>
              </w:rPr>
              <w:t>0</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3A1D6A" w:rsidRDefault="008E2B23" w:rsidP="004862FC">
            <w:pPr>
              <w:jc w:val="center"/>
              <w:rPr>
                <w:rFonts w:ascii="Times New Roman" w:hAnsi="Times New Roman"/>
                <w:lang w:val="hr-HR"/>
              </w:rPr>
            </w:pPr>
            <w:r w:rsidRPr="003A1D6A">
              <w:rPr>
                <w:rFonts w:ascii="Times New Roman" w:hAnsi="Times New Roman"/>
                <w:sz w:val="22"/>
                <w:lang w:val="hr-HR"/>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3A1D6A" w:rsidRDefault="008E2B23" w:rsidP="004862FC">
            <w:pPr>
              <w:jc w:val="center"/>
              <w:rPr>
                <w:rFonts w:ascii="Times New Roman" w:hAnsi="Times New Roman"/>
              </w:rPr>
            </w:pPr>
            <w:r w:rsidRPr="003A1D6A">
              <w:rPr>
                <w:rFonts w:ascii="Times New Roman" w:hAnsi="Times New Roman"/>
              </w:rPr>
              <w:t>2</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3A1D6A" w:rsidRDefault="008E2B23" w:rsidP="004862FC">
            <w:pPr>
              <w:jc w:val="center"/>
              <w:rPr>
                <w:rFonts w:ascii="Times New Roman" w:hAnsi="Times New Roman"/>
              </w:rPr>
            </w:pPr>
            <w:r w:rsidRPr="003A1D6A">
              <w:rPr>
                <w:rFonts w:ascii="Times New Roman" w:hAnsi="Times New Roman"/>
              </w:rPr>
              <w:t>3</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001</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b/>
                <w:lang w:val="hr-HR"/>
              </w:rPr>
            </w:pPr>
            <w:r>
              <w:rPr>
                <w:rFonts w:ascii="Times New Roman" w:hAnsi="Times New Roman"/>
                <w:b/>
                <w:sz w:val="22"/>
                <w:lang w:val="hr-HR"/>
              </w:rPr>
              <w:t>A K T I V A:</w:t>
            </w:r>
          </w:p>
          <w:p w:rsidR="008E2B23" w:rsidRDefault="008E2B23" w:rsidP="004862FC">
            <w:pPr>
              <w:jc w:val="left"/>
              <w:rPr>
                <w:rFonts w:ascii="Times New Roman" w:hAnsi="Times New Roman"/>
                <w:lang w:val="sr-Latn-CS"/>
              </w:rPr>
            </w:pPr>
            <w:r w:rsidRPr="003A1D6A">
              <w:rPr>
                <w:rFonts w:ascii="Times New Roman" w:hAnsi="Times New Roman"/>
                <w:b/>
                <w:lang w:val="hr-HR"/>
              </w:rPr>
              <w:t>Stalna imovina</w:t>
            </w:r>
            <w:r>
              <w:rPr>
                <w:rFonts w:ascii="Times New Roman" w:hAnsi="Times New Roman"/>
                <w:lang w:val="hr-HR"/>
              </w:rPr>
              <w:t xml:space="preserve"> (002+008+015+021+030)</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bottom"/>
          </w:tcPr>
          <w:p w:rsidR="008E2B23" w:rsidRPr="003A1D6A" w:rsidRDefault="00873CBE" w:rsidP="004862FC">
            <w:pPr>
              <w:jc w:val="right"/>
              <w:rPr>
                <w:rFonts w:ascii="Times New Roman" w:hAnsi="Times New Roman"/>
                <w:b/>
              </w:rPr>
            </w:pPr>
            <w:r>
              <w:rPr>
                <w:rFonts w:ascii="Times New Roman" w:hAnsi="Times New Roman"/>
                <w:b/>
              </w:rPr>
              <w:t>2.383.405</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bottom"/>
          </w:tcPr>
          <w:p w:rsidR="008E2B23" w:rsidRPr="003A1D6A" w:rsidRDefault="00873CBE" w:rsidP="004862FC">
            <w:pPr>
              <w:jc w:val="right"/>
              <w:rPr>
                <w:rFonts w:ascii="Times New Roman" w:hAnsi="Times New Roman"/>
                <w:b/>
              </w:rPr>
            </w:pPr>
            <w:r>
              <w:rPr>
                <w:rFonts w:ascii="Times New Roman" w:hAnsi="Times New Roman"/>
                <w:b/>
              </w:rPr>
              <w:t>1.849.004</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002</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Nematerijalna ulaganja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003</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Ulaganja u razvoj</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008</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 xml:space="preserve">NEKRETNINE, POSTROJENJA, OPREMA I INVESTICIONE NEKRETNINE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1.742.072</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1.799.604</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015</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BIOLOŠKA SREDSTVA I SREDSTVA KULTURE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021</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 xml:space="preserve">DUGOROČNI FINANSIJSKI PLASMANI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641.333</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49.400</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030</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ODLOŽENA PORESKA SREDSTVA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031</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E2B23" w:rsidP="004862FC">
            <w:pPr>
              <w:jc w:val="left"/>
              <w:rPr>
                <w:rFonts w:ascii="Times New Roman" w:hAnsi="Times New Roman"/>
                <w:b/>
                <w:sz w:val="20"/>
                <w:lang w:val="hr-HR"/>
              </w:rPr>
            </w:pPr>
            <w:r w:rsidRPr="003A1D6A">
              <w:rPr>
                <w:rFonts w:ascii="Times New Roman" w:hAnsi="Times New Roman"/>
                <w:b/>
                <w:sz w:val="20"/>
                <w:lang w:val="hr-HR"/>
              </w:rPr>
              <w:t>TEKUĆA IMOVINA (035+042+055)</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3.383.489</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4.402.499</w:t>
            </w:r>
          </w:p>
        </w:tc>
      </w:tr>
      <w:tr w:rsidR="008E2B23" w:rsidRPr="00873CBE"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032</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ZALIHE, STALNA SREDSTVA I SREDSTVA OBUSTAVLJENOG POSLOVANJA NAMIJENJENA PRODAJI</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873CBE" w:rsidP="004862FC">
            <w:pPr>
              <w:jc w:val="right"/>
              <w:rPr>
                <w:rFonts w:ascii="Times New Roman" w:hAnsi="Times New Roman"/>
                <w:lang w:val="hr-HR"/>
              </w:rPr>
            </w:pPr>
            <w:r>
              <w:rPr>
                <w:rFonts w:ascii="Times New Roman" w:hAnsi="Times New Roman"/>
                <w:lang w:val="hr-HR"/>
              </w:rPr>
              <w:t>2.964.887</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873CBE" w:rsidP="004862FC">
            <w:pPr>
              <w:jc w:val="right"/>
              <w:rPr>
                <w:rFonts w:ascii="Times New Roman" w:hAnsi="Times New Roman"/>
                <w:lang w:val="hr-HR"/>
              </w:rPr>
            </w:pPr>
            <w:r>
              <w:rPr>
                <w:rFonts w:ascii="Times New Roman" w:hAnsi="Times New Roman"/>
                <w:lang w:val="hr-HR"/>
              </w:rPr>
              <w:t>2.292.707</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039</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KRATKOROČNA POTRAŽIVANJA, PLASMANI I GOTOVINA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418.602</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2.109.792</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060</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ODLOŽENA PORESKA SREDSTVA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061</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GUBITAK IZNAD VISINE KAPITALA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RPr="003A1D6A" w:rsidTr="004862FC">
        <w:tc>
          <w:tcPr>
            <w:tcW w:w="850"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Pr="003A1D6A" w:rsidRDefault="008E2B23" w:rsidP="004862FC">
            <w:pPr>
              <w:jc w:val="center"/>
              <w:rPr>
                <w:rFonts w:ascii="Times New Roman" w:hAnsi="Times New Roman"/>
                <w:b/>
                <w:lang w:val="hr-HR"/>
              </w:rPr>
            </w:pPr>
            <w:r w:rsidRPr="003A1D6A">
              <w:rPr>
                <w:rFonts w:ascii="Times New Roman" w:hAnsi="Times New Roman"/>
                <w:b/>
                <w:lang w:val="hr-HR"/>
              </w:rPr>
              <w:t>062</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E2B23" w:rsidP="004862FC">
            <w:pPr>
              <w:jc w:val="left"/>
              <w:rPr>
                <w:rFonts w:ascii="Times New Roman" w:hAnsi="Times New Roman"/>
                <w:b/>
                <w:sz w:val="20"/>
                <w:lang w:val="hr-HR"/>
              </w:rPr>
            </w:pPr>
            <w:r w:rsidRPr="003A1D6A">
              <w:rPr>
                <w:rFonts w:ascii="Times New Roman" w:hAnsi="Times New Roman"/>
                <w:b/>
                <w:sz w:val="20"/>
                <w:lang w:val="hr-HR"/>
              </w:rPr>
              <w:t xml:space="preserve">POSLOVNA AKTIVA </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5.766.894</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6.251.503</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063</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E2B23" w:rsidP="004862FC">
            <w:pPr>
              <w:jc w:val="left"/>
              <w:rPr>
                <w:rFonts w:ascii="Times New Roman" w:hAnsi="Times New Roman"/>
                <w:b/>
                <w:sz w:val="20"/>
                <w:lang w:val="hr-HR"/>
              </w:rPr>
            </w:pPr>
            <w:r w:rsidRPr="003A1D6A">
              <w:rPr>
                <w:rFonts w:ascii="Times New Roman" w:hAnsi="Times New Roman"/>
                <w:b/>
                <w:sz w:val="20"/>
                <w:lang w:val="hr-HR"/>
              </w:rPr>
              <w:t>VANBILANSNA AKTIVA</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3.690</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3.690</w:t>
            </w:r>
          </w:p>
        </w:tc>
      </w:tr>
      <w:tr w:rsidR="008E2B23" w:rsidRPr="003A1D6A" w:rsidTr="004862FC">
        <w:tc>
          <w:tcPr>
            <w:tcW w:w="850"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Pr="003A1D6A" w:rsidRDefault="008E2B23" w:rsidP="004862FC">
            <w:pPr>
              <w:jc w:val="center"/>
              <w:rPr>
                <w:rFonts w:ascii="Times New Roman" w:hAnsi="Times New Roman"/>
                <w:b/>
                <w:lang w:val="hr-HR"/>
              </w:rPr>
            </w:pPr>
            <w:r w:rsidRPr="003A1D6A">
              <w:rPr>
                <w:rFonts w:ascii="Times New Roman" w:hAnsi="Times New Roman"/>
                <w:b/>
                <w:lang w:val="hr-HR"/>
              </w:rPr>
              <w:t>064</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E2B23" w:rsidP="004862FC">
            <w:pPr>
              <w:jc w:val="left"/>
              <w:rPr>
                <w:rFonts w:ascii="Times New Roman" w:hAnsi="Times New Roman"/>
                <w:b/>
                <w:lang w:val="hr-HR"/>
              </w:rPr>
            </w:pPr>
            <w:r w:rsidRPr="003A1D6A">
              <w:rPr>
                <w:rFonts w:ascii="Times New Roman" w:hAnsi="Times New Roman"/>
                <w:b/>
                <w:sz w:val="22"/>
                <w:lang w:val="hr-HR"/>
              </w:rPr>
              <w:t>UKUPNA AKTIVA</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5.770.584</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6.255.193</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8E2B23" w:rsidP="004862FC">
            <w:pPr>
              <w:jc w:val="right"/>
              <w:rPr>
                <w:rFonts w:ascii="Times New Roman" w:hAnsi="Times New Roman"/>
              </w:rPr>
            </w:pP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bottom"/>
          </w:tcPr>
          <w:p w:rsidR="008E2B23" w:rsidRDefault="008E2B23" w:rsidP="004862FC">
            <w:pPr>
              <w:jc w:val="right"/>
              <w:rPr>
                <w:rFonts w:ascii="Times New Roman" w:hAnsi="Times New Roman"/>
              </w:rPr>
            </w:pP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101</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lang w:val="hr-HR"/>
              </w:rPr>
            </w:pPr>
            <w:r>
              <w:rPr>
                <w:rFonts w:ascii="Times New Roman" w:hAnsi="Times New Roman"/>
                <w:sz w:val="22"/>
                <w:lang w:val="hr-HR"/>
              </w:rPr>
              <w:t>P A S I V A:</w:t>
            </w:r>
          </w:p>
          <w:p w:rsidR="008E2B23" w:rsidRPr="003A1D6A" w:rsidRDefault="008E2B23" w:rsidP="004862FC">
            <w:pPr>
              <w:jc w:val="left"/>
              <w:rPr>
                <w:rFonts w:ascii="Times New Roman" w:hAnsi="Times New Roman"/>
                <w:b/>
                <w:lang w:val="hr-HR"/>
              </w:rPr>
            </w:pPr>
            <w:r w:rsidRPr="003A1D6A">
              <w:rPr>
                <w:rFonts w:ascii="Times New Roman" w:hAnsi="Times New Roman"/>
                <w:b/>
                <w:sz w:val="22"/>
                <w:lang w:val="hr-HR"/>
              </w:rPr>
              <w:t xml:space="preserve">KAPITAL </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bottom"/>
          </w:tcPr>
          <w:p w:rsidR="008E2B23" w:rsidRPr="003A1D6A" w:rsidRDefault="00873CBE" w:rsidP="004862FC">
            <w:pPr>
              <w:jc w:val="right"/>
              <w:rPr>
                <w:rFonts w:ascii="Times New Roman" w:hAnsi="Times New Roman"/>
                <w:b/>
              </w:rPr>
            </w:pPr>
            <w:r>
              <w:rPr>
                <w:rFonts w:ascii="Times New Roman" w:hAnsi="Times New Roman"/>
                <w:b/>
              </w:rPr>
              <w:t>5.303.905</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bottom"/>
          </w:tcPr>
          <w:p w:rsidR="008E2B23" w:rsidRPr="003A1D6A" w:rsidRDefault="00873CBE" w:rsidP="004862FC">
            <w:pPr>
              <w:jc w:val="right"/>
              <w:rPr>
                <w:rFonts w:ascii="Times New Roman" w:hAnsi="Times New Roman"/>
                <w:b/>
              </w:rPr>
            </w:pPr>
            <w:r>
              <w:rPr>
                <w:rFonts w:ascii="Times New Roman" w:hAnsi="Times New Roman"/>
                <w:b/>
              </w:rPr>
              <w:t>5.195.398</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102</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lang w:val="hr-HR"/>
              </w:rPr>
            </w:pPr>
            <w:r>
              <w:rPr>
                <w:rFonts w:ascii="Times New Roman" w:hAnsi="Times New Roman"/>
                <w:lang w:val="hr-HR"/>
              </w:rPr>
              <w:t>Osnovni kapital</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4.951.658</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4.951.658</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109</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UPISANI NEUPLAĆENI KAPITAL</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110</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EMISIONA PREMIJA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111</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REZERVE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46.258</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34.729</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114</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REVALORIZACIONE REZERVE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143.495</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152.955</w:t>
            </w:r>
          </w:p>
        </w:tc>
      </w:tr>
      <w:tr w:rsidR="008E2B23" w:rsidRPr="00873CBE"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115</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NEREALIZOVANI DOBICI PO OSNOVU FINANSIJSKIH SREDSTAVA RASPOLOŽIVIH ZA PRODAJU</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873CBE" w:rsidP="004862FC">
            <w:pPr>
              <w:jc w:val="right"/>
              <w:rPr>
                <w:rFonts w:ascii="Times New Roman" w:hAnsi="Times New Roman"/>
                <w:lang w:val="hr-HR"/>
              </w:rPr>
            </w:pPr>
            <w:r>
              <w:rPr>
                <w:rFonts w:ascii="Times New Roman" w:hAnsi="Times New Roman"/>
                <w:lang w:val="hr-HR"/>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873CBE" w:rsidP="004862FC">
            <w:pPr>
              <w:jc w:val="right"/>
              <w:rPr>
                <w:rFonts w:ascii="Times New Roman" w:hAnsi="Times New Roman"/>
                <w:lang w:val="hr-HR"/>
              </w:rPr>
            </w:pPr>
            <w:r>
              <w:rPr>
                <w:rFonts w:ascii="Times New Roman" w:hAnsi="Times New Roman"/>
                <w:lang w:val="hr-HR"/>
              </w:rPr>
              <w:t>*</w:t>
            </w:r>
          </w:p>
        </w:tc>
      </w:tr>
      <w:tr w:rsidR="008E2B23" w:rsidRPr="00873CBE"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116</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NEREALIZOVANI GUBICI PO OSNOVU FINANSIJSKIH SREDSTAVA RASPOLOŽIVIH ZA PRODAJU</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873CBE" w:rsidP="004862FC">
            <w:pPr>
              <w:jc w:val="right"/>
              <w:rPr>
                <w:rFonts w:ascii="Times New Roman" w:hAnsi="Times New Roman"/>
                <w:lang w:val="hr-HR"/>
              </w:rPr>
            </w:pPr>
            <w:r>
              <w:rPr>
                <w:rFonts w:ascii="Times New Roman" w:hAnsi="Times New Roman"/>
                <w:lang w:val="hr-HR"/>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873CBE" w:rsidP="004862FC">
            <w:pPr>
              <w:jc w:val="right"/>
              <w:rPr>
                <w:rFonts w:ascii="Times New Roman" w:hAnsi="Times New Roman"/>
                <w:lang w:val="hr-HR"/>
              </w:rPr>
            </w:pPr>
            <w:r>
              <w:rPr>
                <w:rFonts w:ascii="Times New Roman" w:hAnsi="Times New Roman"/>
                <w:lang w:val="hr-HR"/>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117</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NERASPOREĐENI DOBITAK</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162.494</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56.056</w:t>
            </w:r>
          </w:p>
        </w:tc>
      </w:tr>
      <w:tr w:rsidR="008E2B23" w:rsidRPr="00A5043C"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Pr="00A5043C" w:rsidRDefault="008E2B23" w:rsidP="004862FC">
            <w:pPr>
              <w:jc w:val="center"/>
              <w:rPr>
                <w:rFonts w:ascii="Times New Roman" w:hAnsi="Times New Roman"/>
                <w:lang w:val="hr-HR"/>
              </w:rPr>
            </w:pPr>
            <w:r w:rsidRPr="00A5043C">
              <w:rPr>
                <w:rFonts w:ascii="Times New Roman" w:hAnsi="Times New Roman"/>
                <w:lang w:val="hr-HR"/>
              </w:rPr>
              <w:t>122</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5043C" w:rsidRDefault="008E2B23" w:rsidP="004862FC">
            <w:pPr>
              <w:jc w:val="left"/>
              <w:rPr>
                <w:rFonts w:ascii="Times New Roman" w:hAnsi="Times New Roman"/>
                <w:sz w:val="20"/>
                <w:lang w:val="hr-HR"/>
              </w:rPr>
            </w:pPr>
            <w:r w:rsidRPr="00A5043C">
              <w:rPr>
                <w:rFonts w:ascii="Times New Roman" w:hAnsi="Times New Roman"/>
                <w:sz w:val="20"/>
                <w:lang w:val="hr-HR"/>
              </w:rPr>
              <w:t>GUBITAK DO VISINE KAPITALA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A5043C"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A5043C" w:rsidRDefault="00873CBE" w:rsidP="004862FC">
            <w:pPr>
              <w:jc w:val="right"/>
              <w:rPr>
                <w:rFonts w:ascii="Times New Roman" w:hAnsi="Times New Roman"/>
              </w:rPr>
            </w:pPr>
            <w:r>
              <w:rPr>
                <w:rFonts w:ascii="Times New Roman" w:hAnsi="Times New Roman"/>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125</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DUGOROČNA REZERVISANJA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RPr="003A1D6A" w:rsidTr="004862FC">
        <w:tc>
          <w:tcPr>
            <w:tcW w:w="850"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Pr="003A1D6A" w:rsidRDefault="008E2B23" w:rsidP="004862FC">
            <w:pPr>
              <w:jc w:val="center"/>
              <w:rPr>
                <w:rFonts w:ascii="Times New Roman" w:hAnsi="Times New Roman"/>
                <w:b/>
                <w:lang w:val="hr-HR"/>
              </w:rPr>
            </w:pPr>
            <w:r w:rsidRPr="003A1D6A">
              <w:rPr>
                <w:rFonts w:ascii="Times New Roman" w:hAnsi="Times New Roman"/>
                <w:b/>
                <w:lang w:val="hr-HR"/>
              </w:rPr>
              <w:t>132</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E2B23" w:rsidP="004862FC">
            <w:pPr>
              <w:jc w:val="left"/>
              <w:rPr>
                <w:rFonts w:ascii="Times New Roman" w:hAnsi="Times New Roman"/>
                <w:b/>
                <w:lang w:val="hr-HR"/>
              </w:rPr>
            </w:pPr>
            <w:r w:rsidRPr="003A1D6A">
              <w:rPr>
                <w:rFonts w:ascii="Times New Roman" w:hAnsi="Times New Roman"/>
                <w:b/>
                <w:sz w:val="22"/>
                <w:lang w:val="hr-HR"/>
              </w:rPr>
              <w:t xml:space="preserve">OBAVEZE </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462.989</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Pr="003A1D6A" w:rsidRDefault="00873CBE" w:rsidP="004862FC">
            <w:pPr>
              <w:jc w:val="right"/>
              <w:rPr>
                <w:rFonts w:ascii="Times New Roman" w:hAnsi="Times New Roman"/>
                <w:b/>
              </w:rPr>
            </w:pPr>
            <w:r>
              <w:rPr>
                <w:rFonts w:ascii="Times New Roman" w:hAnsi="Times New Roman"/>
                <w:b/>
              </w:rPr>
              <w:t>1.056.105</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133</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DUGOROČNE OBAVEZE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73CBE" w:rsidP="004862FC">
            <w:pPr>
              <w:jc w:val="right"/>
              <w:rPr>
                <w:rFonts w:ascii="Times New Roman" w:hAnsi="Times New Roman"/>
              </w:rPr>
            </w:pPr>
            <w:r>
              <w:rPr>
                <w:rFonts w:ascii="Times New Roman" w:hAnsi="Times New Roman"/>
              </w:rPr>
              <w:t>*</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lang w:val="hr-HR"/>
              </w:rPr>
            </w:pPr>
            <w:r>
              <w:rPr>
                <w:rFonts w:ascii="Times New Roman" w:hAnsi="Times New Roman"/>
                <w:lang w:val="hr-HR"/>
              </w:rPr>
              <w:t>142</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sz w:val="20"/>
                <w:lang w:val="hr-HR"/>
              </w:rPr>
            </w:pPr>
            <w:r>
              <w:rPr>
                <w:rFonts w:ascii="Times New Roman" w:hAnsi="Times New Roman"/>
                <w:sz w:val="20"/>
                <w:lang w:val="hr-HR"/>
              </w:rPr>
              <w:t>KRATKOROČNE OBAVEZE</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462.989</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1.056.105</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161</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E2B23" w:rsidP="004862FC">
            <w:pPr>
              <w:jc w:val="left"/>
              <w:rPr>
                <w:rFonts w:ascii="Times New Roman" w:hAnsi="Times New Roman"/>
                <w:b/>
                <w:sz w:val="20"/>
                <w:lang w:val="hr-HR"/>
              </w:rPr>
            </w:pPr>
            <w:r w:rsidRPr="003A1D6A">
              <w:rPr>
                <w:rFonts w:ascii="Times New Roman" w:hAnsi="Times New Roman"/>
                <w:b/>
                <w:sz w:val="20"/>
                <w:lang w:val="hr-HR"/>
              </w:rPr>
              <w:t xml:space="preserve">POSLOVNA PASIVA </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3A5907" w:rsidP="004862FC">
            <w:pPr>
              <w:jc w:val="right"/>
              <w:rPr>
                <w:rFonts w:ascii="Times New Roman" w:hAnsi="Times New Roman"/>
                <w:b/>
              </w:rPr>
            </w:pPr>
            <w:r>
              <w:rPr>
                <w:rFonts w:ascii="Times New Roman" w:hAnsi="Times New Roman"/>
                <w:b/>
              </w:rPr>
              <w:t>5.766.894</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Pr="003A1D6A" w:rsidRDefault="003A5907" w:rsidP="004862FC">
            <w:pPr>
              <w:jc w:val="right"/>
              <w:rPr>
                <w:rFonts w:ascii="Times New Roman" w:hAnsi="Times New Roman"/>
                <w:b/>
              </w:rPr>
            </w:pPr>
            <w:r>
              <w:rPr>
                <w:rFonts w:ascii="Times New Roman" w:hAnsi="Times New Roman"/>
                <w:b/>
              </w:rPr>
              <w:t>6.251.503</w:t>
            </w:r>
          </w:p>
        </w:tc>
      </w:tr>
      <w:tr w:rsidR="008E2B23" w:rsidTr="004862FC">
        <w:tc>
          <w:tcPr>
            <w:tcW w:w="850" w:type="dxa"/>
            <w:tcBorders>
              <w:top w:val="single" w:sz="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162</w:t>
            </w:r>
          </w:p>
        </w:tc>
        <w:tc>
          <w:tcPr>
            <w:tcW w:w="538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8E2B23" w:rsidP="004862FC">
            <w:pPr>
              <w:jc w:val="left"/>
              <w:rPr>
                <w:rFonts w:ascii="Times New Roman" w:hAnsi="Times New Roman"/>
                <w:b/>
                <w:sz w:val="20"/>
                <w:lang w:val="hr-HR"/>
              </w:rPr>
            </w:pPr>
            <w:r w:rsidRPr="003A1D6A">
              <w:rPr>
                <w:rFonts w:ascii="Times New Roman" w:hAnsi="Times New Roman"/>
                <w:b/>
                <w:sz w:val="20"/>
                <w:lang w:val="hr-HR"/>
              </w:rPr>
              <w:t>VANBILANSNA PASIVA</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A1D6A" w:rsidRDefault="003A5907" w:rsidP="004862FC">
            <w:pPr>
              <w:jc w:val="right"/>
              <w:rPr>
                <w:rFonts w:ascii="Times New Roman" w:hAnsi="Times New Roman"/>
                <w:b/>
              </w:rPr>
            </w:pPr>
            <w:r>
              <w:rPr>
                <w:rFonts w:ascii="Times New Roman" w:hAnsi="Times New Roman"/>
                <w:b/>
              </w:rPr>
              <w:t>3.690</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Pr="003A1D6A" w:rsidRDefault="003A5907" w:rsidP="004862FC">
            <w:pPr>
              <w:jc w:val="right"/>
              <w:rPr>
                <w:rFonts w:ascii="Times New Roman" w:hAnsi="Times New Roman"/>
                <w:b/>
              </w:rPr>
            </w:pPr>
            <w:r>
              <w:rPr>
                <w:rFonts w:ascii="Times New Roman" w:hAnsi="Times New Roman"/>
                <w:b/>
              </w:rPr>
              <w:t>3.690</w:t>
            </w:r>
          </w:p>
        </w:tc>
      </w:tr>
      <w:tr w:rsidR="008E2B23" w:rsidTr="004862FC">
        <w:tc>
          <w:tcPr>
            <w:tcW w:w="850" w:type="dxa"/>
            <w:tcBorders>
              <w:top w:val="single" w:sz="4" w:space="0" w:color="auto"/>
              <w:left w:val="thinThickLargeGap" w:sz="24" w:space="0" w:color="auto"/>
              <w:bottom w:val="thickThinLargeGap" w:sz="24" w:space="0" w:color="auto"/>
              <w:right w:val="single" w:sz="4" w:space="0" w:color="auto"/>
            </w:tcBorders>
            <w:shd w:val="clear" w:color="auto" w:fill="BFBFBF"/>
            <w:vAlign w:val="center"/>
          </w:tcPr>
          <w:p w:rsidR="008E2B23" w:rsidRDefault="008E2B23" w:rsidP="004862FC">
            <w:pPr>
              <w:jc w:val="center"/>
              <w:rPr>
                <w:rFonts w:ascii="Times New Roman" w:hAnsi="Times New Roman"/>
                <w:lang w:val="hr-HR"/>
              </w:rPr>
            </w:pPr>
            <w:r>
              <w:rPr>
                <w:rFonts w:ascii="Times New Roman" w:hAnsi="Times New Roman"/>
                <w:lang w:val="hr-HR"/>
              </w:rPr>
              <w:t>163</w:t>
            </w:r>
          </w:p>
        </w:tc>
        <w:tc>
          <w:tcPr>
            <w:tcW w:w="5387"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Pr="003A1D6A" w:rsidRDefault="008E2B23" w:rsidP="004862FC">
            <w:pPr>
              <w:jc w:val="left"/>
              <w:rPr>
                <w:rFonts w:ascii="Times New Roman" w:hAnsi="Times New Roman"/>
                <w:b/>
                <w:sz w:val="20"/>
                <w:lang w:val="hr-HR"/>
              </w:rPr>
            </w:pPr>
            <w:r w:rsidRPr="003A1D6A">
              <w:rPr>
                <w:rFonts w:ascii="Times New Roman" w:hAnsi="Times New Roman"/>
                <w:b/>
                <w:sz w:val="20"/>
                <w:lang w:val="hr-HR"/>
              </w:rPr>
              <w:t>UKUPNA PASIVA</w:t>
            </w:r>
          </w:p>
        </w:tc>
        <w:tc>
          <w:tcPr>
            <w:tcW w:w="1417"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Pr="003A1D6A" w:rsidRDefault="003A5907" w:rsidP="004862FC">
            <w:pPr>
              <w:jc w:val="right"/>
              <w:rPr>
                <w:rFonts w:ascii="Times New Roman" w:hAnsi="Times New Roman"/>
                <w:b/>
              </w:rPr>
            </w:pPr>
            <w:r>
              <w:rPr>
                <w:rFonts w:ascii="Times New Roman" w:hAnsi="Times New Roman"/>
                <w:b/>
              </w:rPr>
              <w:t>5.770.584</w:t>
            </w:r>
          </w:p>
        </w:tc>
        <w:tc>
          <w:tcPr>
            <w:tcW w:w="1701" w:type="dxa"/>
            <w:tcBorders>
              <w:top w:val="single" w:sz="4" w:space="0" w:color="auto"/>
              <w:left w:val="single" w:sz="4" w:space="0" w:color="auto"/>
              <w:bottom w:val="thickThinLargeGap" w:sz="24" w:space="0" w:color="auto"/>
              <w:right w:val="thickThinLargeGap" w:sz="24" w:space="0" w:color="auto"/>
            </w:tcBorders>
            <w:shd w:val="clear" w:color="auto" w:fill="BFBFBF"/>
            <w:vAlign w:val="center"/>
          </w:tcPr>
          <w:p w:rsidR="008E2B23" w:rsidRPr="003A1D6A" w:rsidRDefault="003A5907" w:rsidP="004862FC">
            <w:pPr>
              <w:jc w:val="right"/>
              <w:rPr>
                <w:rFonts w:ascii="Times New Roman" w:hAnsi="Times New Roman"/>
                <w:b/>
              </w:rPr>
            </w:pPr>
            <w:r>
              <w:rPr>
                <w:rFonts w:ascii="Times New Roman" w:hAnsi="Times New Roman"/>
                <w:b/>
              </w:rPr>
              <w:t>6.255.193</w:t>
            </w:r>
          </w:p>
        </w:tc>
      </w:tr>
    </w:tbl>
    <w:p w:rsidR="008E2B23" w:rsidRDefault="008E2B23" w:rsidP="008E2B23">
      <w:pPr>
        <w:ind w:firstLine="720"/>
        <w:rPr>
          <w:rFonts w:ascii="Times New Roman" w:hAnsi="Times New Roman"/>
          <w:sz w:val="28"/>
        </w:rPr>
      </w:pPr>
    </w:p>
    <w:p w:rsidR="008E2B23" w:rsidRDefault="008E2B23" w:rsidP="008E2B23">
      <w:pPr>
        <w:ind w:firstLine="720"/>
        <w:jc w:val="center"/>
        <w:rPr>
          <w:rFonts w:ascii="Times New Roman" w:hAnsi="Times New Roman"/>
          <w:sz w:val="28"/>
        </w:rPr>
      </w:pPr>
    </w:p>
    <w:p w:rsidR="008E2B23" w:rsidRDefault="008E2B23" w:rsidP="008E2B23">
      <w:pPr>
        <w:ind w:firstLine="720"/>
        <w:jc w:val="center"/>
        <w:rPr>
          <w:rFonts w:ascii="Times New Roman" w:hAnsi="Times New Roman"/>
          <w:sz w:val="28"/>
        </w:rPr>
      </w:pPr>
    </w:p>
    <w:p w:rsidR="008E2B23" w:rsidRDefault="008E2B23" w:rsidP="008E2B23">
      <w:pPr>
        <w:ind w:firstLine="284"/>
        <w:rPr>
          <w:rFonts w:ascii="Times New Roman" w:hAnsi="Times New Roman"/>
          <w:b/>
        </w:rPr>
      </w:pPr>
      <w:r>
        <w:rPr>
          <w:rFonts w:ascii="Times New Roman" w:hAnsi="Times New Roman"/>
          <w:b/>
        </w:rPr>
        <w:t>BILANS TOKOVA GOTOVINE</w:t>
      </w:r>
    </w:p>
    <w:p w:rsidR="008E2B23" w:rsidRDefault="008E2B23" w:rsidP="008E2B23">
      <w:pPr>
        <w:ind w:firstLine="284"/>
        <w:rPr>
          <w:rFonts w:ascii="Times New Roman" w:hAnsi="Times New Roman"/>
          <w:sz w:val="28"/>
        </w:rPr>
      </w:pPr>
    </w:p>
    <w:p w:rsidR="008E2B23" w:rsidRDefault="008E2B23" w:rsidP="008E2B23">
      <w:pPr>
        <w:ind w:firstLine="284"/>
        <w:rPr>
          <w:rFonts w:ascii="Times New Roman" w:hAnsi="Times New Roman"/>
        </w:rPr>
      </w:pPr>
      <w:r>
        <w:rPr>
          <w:rFonts w:ascii="Times New Roman" w:hAnsi="Times New Roman"/>
        </w:rPr>
        <w:t>01.01.2017. do 31.12.2017. godine</w:t>
      </w:r>
    </w:p>
    <w:tbl>
      <w:tblPr>
        <w:tblW w:w="0" w:type="auto"/>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shd w:val="clear" w:color="auto" w:fill="FFFFFF"/>
        <w:tblLayout w:type="fixed"/>
        <w:tblLook w:val="0000"/>
      </w:tblPr>
      <w:tblGrid>
        <w:gridCol w:w="1134"/>
        <w:gridCol w:w="5245"/>
        <w:gridCol w:w="1559"/>
        <w:gridCol w:w="1701"/>
      </w:tblGrid>
      <w:tr w:rsidR="008E2B23" w:rsidTr="004862FC">
        <w:trPr>
          <w:cantSplit/>
        </w:trPr>
        <w:tc>
          <w:tcPr>
            <w:tcW w:w="1134" w:type="dxa"/>
            <w:vMerge w:val="restart"/>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AOP</w:t>
            </w:r>
          </w:p>
        </w:tc>
        <w:tc>
          <w:tcPr>
            <w:tcW w:w="5245" w:type="dxa"/>
            <w:vMerge w:val="restart"/>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 O Z I C I J A</w:t>
            </w:r>
          </w:p>
        </w:tc>
        <w:tc>
          <w:tcPr>
            <w:tcW w:w="3260" w:type="dxa"/>
            <w:gridSpan w:val="2"/>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 Z N O S u KM</w:t>
            </w:r>
          </w:p>
        </w:tc>
      </w:tr>
      <w:tr w:rsidR="008E2B23" w:rsidTr="004862FC">
        <w:trPr>
          <w:cantSplit/>
        </w:trPr>
        <w:tc>
          <w:tcPr>
            <w:tcW w:w="1134" w:type="dxa"/>
            <w:vMerge/>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5245" w:type="dxa"/>
            <w:vMerge/>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 godina</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1</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3</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4</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501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jc w:val="left"/>
              <w:rPr>
                <w:rFonts w:ascii="Times New Roman" w:hAnsi="Times New Roman"/>
              </w:rPr>
            </w:pPr>
            <w:r>
              <w:rPr>
                <w:rFonts w:ascii="Times New Roman" w:hAnsi="Times New Roman"/>
                <w:sz w:val="22"/>
              </w:rPr>
              <w:t>TOKOVI GOTOVINE IZ POSLOVNIH AKTIVNOSTI</w:t>
            </w:r>
          </w:p>
          <w:p w:rsidR="008E2B23" w:rsidRDefault="008E2B23" w:rsidP="004862FC">
            <w:pPr>
              <w:jc w:val="left"/>
              <w:rPr>
                <w:rFonts w:ascii="Times New Roman" w:hAnsi="Times New Roman"/>
              </w:rPr>
            </w:pPr>
            <w:r>
              <w:rPr>
                <w:rFonts w:ascii="Times New Roman" w:hAnsi="Times New Roman"/>
              </w:rPr>
              <w:t>Prilivi gotovine iz poslovnih aktivnosti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3A5907" w:rsidP="004862FC">
            <w:pPr>
              <w:jc w:val="right"/>
              <w:rPr>
                <w:rFonts w:ascii="Times New Roman" w:hAnsi="Times New Roman"/>
              </w:rPr>
            </w:pPr>
            <w:r>
              <w:rPr>
                <w:rFonts w:ascii="Times New Roman" w:hAnsi="Times New Roman"/>
              </w:rPr>
              <w:t>3.324.656</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bottom"/>
          </w:tcPr>
          <w:p w:rsidR="008E2B23" w:rsidRDefault="003A5907" w:rsidP="004862FC">
            <w:pPr>
              <w:jc w:val="right"/>
              <w:rPr>
                <w:rFonts w:ascii="Times New Roman" w:hAnsi="Times New Roman"/>
              </w:rPr>
            </w:pPr>
            <w:r>
              <w:rPr>
                <w:rFonts w:ascii="Times New Roman" w:hAnsi="Times New Roman"/>
              </w:rPr>
              <w:t>2.502.045</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505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rPr>
                <w:rFonts w:ascii="Times New Roman" w:hAnsi="Times New Roman"/>
              </w:rPr>
            </w:pPr>
            <w:r>
              <w:rPr>
                <w:rFonts w:ascii="Times New Roman" w:hAnsi="Times New Roman"/>
              </w:rPr>
              <w:t xml:space="preserve">Odlivi gotovine iz poslovnih aktivnosti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3.264.960</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3.448.836</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511</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rPr>
                <w:rFonts w:ascii="Times New Roman" w:hAnsi="Times New Roman"/>
              </w:rPr>
            </w:pPr>
            <w:r>
              <w:rPr>
                <w:rFonts w:ascii="Times New Roman" w:hAnsi="Times New Roman"/>
              </w:rPr>
              <w:t>Neto priliv gotovine iz poslovnih aktivnosti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59.696</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512</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rPr>
                <w:rFonts w:ascii="Times New Roman" w:hAnsi="Times New Roman"/>
              </w:rPr>
            </w:pPr>
            <w:r>
              <w:rPr>
                <w:rFonts w:ascii="Times New Roman" w:hAnsi="Times New Roman"/>
              </w:rPr>
              <w:t>Neto odliv gotovine iz poslovnih aktivnosti</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946.791</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513</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4862FC">
            <w:pPr>
              <w:jc w:val="left"/>
              <w:rPr>
                <w:rFonts w:ascii="Times New Roman" w:hAnsi="Times New Roman"/>
                <w:sz w:val="20"/>
              </w:rPr>
            </w:pPr>
            <w:r>
              <w:rPr>
                <w:rFonts w:ascii="Times New Roman" w:hAnsi="Times New Roman"/>
                <w:sz w:val="20"/>
              </w:rPr>
              <w:t>TOKOVI GOTOVINE IZ AKTIVNOSTI INVESTIRANJA</w:t>
            </w:r>
          </w:p>
          <w:p w:rsidR="008E2B23" w:rsidRDefault="008E2B23" w:rsidP="004862FC">
            <w:pPr>
              <w:rPr>
                <w:rFonts w:ascii="Times New Roman" w:hAnsi="Times New Roman"/>
              </w:rPr>
            </w:pPr>
            <w:r>
              <w:rPr>
                <w:rFonts w:ascii="Times New Roman" w:hAnsi="Times New Roman"/>
              </w:rPr>
              <w:t>Prilivi gotovine  iz aktivnosti investiranja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8E2B23" w:rsidRDefault="003A5907"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bottom"/>
          </w:tcPr>
          <w:p w:rsidR="008E2B23" w:rsidRDefault="003A5907" w:rsidP="004862FC">
            <w:pPr>
              <w:jc w:val="right"/>
              <w:rPr>
                <w:rFonts w:ascii="Times New Roman" w:hAnsi="Times New Roman"/>
              </w:rPr>
            </w:pPr>
            <w:r>
              <w:rPr>
                <w:rFonts w:ascii="Times New Roman" w:hAnsi="Times New Roman"/>
              </w:rPr>
              <w:t>1.858.996</w:t>
            </w:r>
          </w:p>
        </w:tc>
      </w:tr>
      <w:tr w:rsidR="008E2B23" w:rsidRPr="00873CBE"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520</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E2B23" w:rsidRPr="00873CBE" w:rsidRDefault="008E2B23" w:rsidP="004862FC">
            <w:pPr>
              <w:rPr>
                <w:rFonts w:ascii="Times New Roman" w:hAnsi="Times New Roman"/>
                <w:lang w:val="de-DE"/>
              </w:rPr>
            </w:pPr>
            <w:r w:rsidRPr="00873CBE">
              <w:rPr>
                <w:rFonts w:ascii="Times New Roman" w:hAnsi="Times New Roman"/>
                <w:lang w:val="de-DE"/>
              </w:rPr>
              <w:t>Odlivi gotovine iz aktivnoisti investiranja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933.758</w:t>
            </w:r>
          </w:p>
        </w:tc>
      </w:tr>
      <w:tr w:rsidR="008E2B23" w:rsidRPr="00873CBE"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525</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E2B23" w:rsidRPr="00873CBE" w:rsidRDefault="008E2B23" w:rsidP="004862FC">
            <w:pPr>
              <w:rPr>
                <w:rFonts w:ascii="Times New Roman" w:hAnsi="Times New Roman"/>
                <w:lang w:val="de-DE"/>
              </w:rPr>
            </w:pPr>
            <w:r w:rsidRPr="00873CBE">
              <w:rPr>
                <w:rFonts w:ascii="Times New Roman" w:hAnsi="Times New Roman"/>
                <w:lang w:val="de-DE"/>
              </w:rPr>
              <w:t>Neto priliv gotovine iz aktivnosti investiranja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925.238</w:t>
            </w:r>
          </w:p>
        </w:tc>
      </w:tr>
      <w:tr w:rsidR="008E2B23" w:rsidRPr="00873CBE"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526</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8E2B23" w:rsidRPr="00873CBE" w:rsidRDefault="008E2B23" w:rsidP="004862FC">
            <w:pPr>
              <w:rPr>
                <w:rFonts w:ascii="Times New Roman" w:hAnsi="Times New Roman"/>
                <w:lang w:val="de-DE"/>
              </w:rPr>
            </w:pPr>
            <w:r w:rsidRPr="00873CBE">
              <w:rPr>
                <w:rFonts w:ascii="Times New Roman" w:hAnsi="Times New Roman"/>
                <w:lang w:val="de-DE"/>
              </w:rPr>
              <w:t>Neto odliv gotovine iz aktivnosti investiranja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527</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rPr>
            </w:pPr>
            <w:r>
              <w:rPr>
                <w:rFonts w:ascii="Times New Roman" w:hAnsi="Times New Roman"/>
                <w:sz w:val="22"/>
              </w:rPr>
              <w:t xml:space="preserve">TOKOVI GOTOVINE IZ AKTIVNOSTI </w:t>
            </w:r>
          </w:p>
          <w:p w:rsidR="008E2B23" w:rsidRDefault="008E2B23" w:rsidP="004862FC">
            <w:pPr>
              <w:jc w:val="left"/>
              <w:rPr>
                <w:rFonts w:ascii="Times New Roman" w:hAnsi="Times New Roman"/>
              </w:rPr>
            </w:pPr>
            <w:r>
              <w:rPr>
                <w:rFonts w:ascii="Times New Roman" w:hAnsi="Times New Roman"/>
                <w:sz w:val="22"/>
              </w:rPr>
              <w:t>FINANSIRANJA</w:t>
            </w:r>
          </w:p>
          <w:p w:rsidR="008E2B23" w:rsidRDefault="008E2B23" w:rsidP="004862FC">
            <w:pPr>
              <w:jc w:val="left"/>
              <w:rPr>
                <w:rFonts w:ascii="Times New Roman" w:hAnsi="Times New Roman"/>
              </w:rPr>
            </w:pPr>
            <w:r>
              <w:rPr>
                <w:rFonts w:ascii="Times New Roman" w:hAnsi="Times New Roman"/>
              </w:rPr>
              <w:t>Priliv gotovine iz aktivnosti investiranja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264.600</w:t>
            </w:r>
          </w:p>
        </w:tc>
      </w:tr>
      <w:tr w:rsidR="008E2B23" w:rsidRPr="00873CBE"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r>
              <w:rPr>
                <w:rFonts w:ascii="Times New Roman" w:hAnsi="Times New Roman"/>
              </w:rPr>
              <w:t>532</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8E2B23" w:rsidP="004862FC">
            <w:pPr>
              <w:jc w:val="left"/>
              <w:rPr>
                <w:rFonts w:ascii="Times New Roman" w:hAnsi="Times New Roman"/>
                <w:lang w:val="de-DE"/>
              </w:rPr>
            </w:pPr>
            <w:r w:rsidRPr="00873CBE">
              <w:rPr>
                <w:rFonts w:ascii="Times New Roman" w:hAnsi="Times New Roman"/>
                <w:lang w:val="de-DE"/>
              </w:rPr>
              <w:t>Odlivi gotovine iz aktivnosti finansiranja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244.000</w:t>
            </w:r>
          </w:p>
        </w:tc>
      </w:tr>
      <w:tr w:rsidR="008E2B23" w:rsidRPr="00873CBE"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539</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8E2B23" w:rsidP="004862FC">
            <w:pPr>
              <w:jc w:val="left"/>
              <w:rPr>
                <w:rFonts w:ascii="Times New Roman" w:hAnsi="Times New Roman"/>
                <w:lang w:val="de-DE"/>
              </w:rPr>
            </w:pPr>
            <w:r w:rsidRPr="00873CBE">
              <w:rPr>
                <w:rFonts w:ascii="Times New Roman" w:hAnsi="Times New Roman"/>
                <w:lang w:val="de-DE"/>
              </w:rPr>
              <w:t>Neto priliv gotovine iz aktivnosti finansiranja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20.60</w:t>
            </w:r>
          </w:p>
        </w:tc>
      </w:tr>
      <w:tr w:rsidR="008E2B23" w:rsidRPr="00873CBE"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540</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8E2B23" w:rsidP="004862FC">
            <w:pPr>
              <w:jc w:val="left"/>
              <w:rPr>
                <w:rFonts w:ascii="Times New Roman" w:hAnsi="Times New Roman"/>
                <w:lang w:val="de-DE"/>
              </w:rPr>
            </w:pPr>
            <w:r w:rsidRPr="00873CBE">
              <w:rPr>
                <w:rFonts w:ascii="Times New Roman" w:hAnsi="Times New Roman"/>
                <w:lang w:val="de-DE"/>
              </w:rPr>
              <w:t>Neto odliv gotovine iz aktivnosti finansiranja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Pr="00873CBE" w:rsidRDefault="003A5907" w:rsidP="004862FC">
            <w:pPr>
              <w:jc w:val="right"/>
              <w:rPr>
                <w:rFonts w:ascii="Times New Roman" w:hAnsi="Times New Roman"/>
                <w:lang w:val="de-DE"/>
              </w:rPr>
            </w:pPr>
            <w:r>
              <w:rPr>
                <w:rFonts w:ascii="Times New Roman" w:hAnsi="Times New Roman"/>
                <w:lang w:val="de-DE"/>
              </w:rPr>
              <w:t>*</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541</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rPr>
            </w:pPr>
            <w:r>
              <w:rPr>
                <w:rFonts w:ascii="Times New Roman" w:hAnsi="Times New Roman"/>
                <w:sz w:val="22"/>
              </w:rPr>
              <w:t xml:space="preserve">UKUPNI PRILIVI GOTOVINE  </w:t>
            </w:r>
            <w:r>
              <w:rPr>
                <w:rFonts w:ascii="Times New Roman" w:hAnsi="Times New Roman"/>
              </w:rPr>
              <w:t>(501+513+527)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3.324.656</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4.625.641</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542</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rPr>
            </w:pPr>
            <w:r>
              <w:rPr>
                <w:rFonts w:ascii="Times New Roman" w:hAnsi="Times New Roman"/>
                <w:sz w:val="22"/>
              </w:rPr>
              <w:t xml:space="preserve">UKUPNI ODLIVI GOTOVINE  </w:t>
            </w:r>
            <w:r>
              <w:rPr>
                <w:rFonts w:ascii="Times New Roman" w:hAnsi="Times New Roman"/>
              </w:rPr>
              <w:t>(505+520+532)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3.264.960</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4.626.594</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543</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rPr>
            </w:pPr>
            <w:r>
              <w:rPr>
                <w:rFonts w:ascii="Times New Roman" w:hAnsi="Times New Roman"/>
                <w:sz w:val="22"/>
              </w:rPr>
              <w:t xml:space="preserve">NETO PRILIV GOTOVINE    </w:t>
            </w:r>
            <w:r>
              <w:rPr>
                <w:rFonts w:ascii="Times New Roman" w:hAnsi="Times New Roman"/>
              </w:rPr>
              <w:t>(541-542)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59.696</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544</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rPr>
            </w:pPr>
            <w:r>
              <w:rPr>
                <w:rFonts w:ascii="Times New Roman" w:hAnsi="Times New Roman"/>
              </w:rPr>
              <w:t>NETO ODLIV GOTOVINE (542-541)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BFBFBF"/>
            <w:vAlign w:val="bottom"/>
          </w:tcPr>
          <w:p w:rsidR="008E2B23" w:rsidRDefault="008E2B23" w:rsidP="004862FC">
            <w:pPr>
              <w:jc w:val="center"/>
              <w:rPr>
                <w:rFonts w:ascii="Times New Roman" w:hAnsi="Times New Roman"/>
              </w:rPr>
            </w:pPr>
            <w:r>
              <w:rPr>
                <w:rFonts w:ascii="Times New Roman" w:hAnsi="Times New Roman"/>
              </w:rPr>
              <w:t>545</w:t>
            </w:r>
          </w:p>
        </w:tc>
        <w:tc>
          <w:tcPr>
            <w:tcW w:w="524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r>
              <w:rPr>
                <w:rFonts w:ascii="Times New Roman" w:hAnsi="Times New Roman"/>
                <w:sz w:val="22"/>
              </w:rPr>
              <w:t xml:space="preserve">GOTOVINA NA POČETKU </w:t>
            </w:r>
          </w:p>
          <w:p w:rsidR="008E2B23" w:rsidRDefault="008E2B23" w:rsidP="004862FC">
            <w:pPr>
              <w:jc w:val="left"/>
              <w:rPr>
                <w:rFonts w:ascii="Times New Roman" w:hAnsi="Times New Roman"/>
              </w:rPr>
            </w:pPr>
            <w:r>
              <w:rPr>
                <w:rFonts w:ascii="Times New Roman" w:hAnsi="Times New Roman"/>
                <w:sz w:val="22"/>
              </w:rPr>
              <w:t>OBRAČUNSKOG PERIODA</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3A5907" w:rsidP="004862FC">
            <w:pPr>
              <w:jc w:val="right"/>
              <w:rPr>
                <w:rFonts w:ascii="Times New Roman" w:hAnsi="Times New Roman"/>
              </w:rPr>
            </w:pPr>
            <w:r>
              <w:rPr>
                <w:rFonts w:ascii="Times New Roman" w:hAnsi="Times New Roman"/>
              </w:rPr>
              <w:t>28.286</w:t>
            </w:r>
          </w:p>
        </w:tc>
        <w:tc>
          <w:tcPr>
            <w:tcW w:w="1701" w:type="dxa"/>
            <w:tcBorders>
              <w:top w:val="single" w:sz="4" w:space="0" w:color="auto"/>
              <w:left w:val="single" w:sz="4" w:space="0" w:color="auto"/>
              <w:bottom w:val="single" w:sz="4" w:space="0" w:color="auto"/>
              <w:right w:val="thickThinLargeGap" w:sz="24" w:space="0" w:color="auto"/>
            </w:tcBorders>
            <w:shd w:val="clear" w:color="auto" w:fill="BFBFBF"/>
            <w:vAlign w:val="center"/>
          </w:tcPr>
          <w:p w:rsidR="008E2B23" w:rsidRDefault="003A5907" w:rsidP="004862FC">
            <w:pPr>
              <w:jc w:val="right"/>
              <w:rPr>
                <w:rFonts w:ascii="Times New Roman" w:hAnsi="Times New Roman"/>
              </w:rPr>
            </w:pPr>
            <w:r>
              <w:rPr>
                <w:rFonts w:ascii="Times New Roman" w:hAnsi="Times New Roman"/>
              </w:rPr>
              <w:t>29.239</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546</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rPr>
            </w:pPr>
            <w:r>
              <w:rPr>
                <w:rFonts w:ascii="Times New Roman" w:hAnsi="Times New Roman"/>
                <w:sz w:val="22"/>
              </w:rPr>
              <w:t xml:space="preserve">POZITIVNE KURSNE RAZLIKE </w:t>
            </w:r>
            <w:smartTag w:uri="urn:schemas-microsoft-com:office:smarttags" w:element="place">
              <w:r>
                <w:rPr>
                  <w:rFonts w:ascii="Times New Roman" w:hAnsi="Times New Roman"/>
                  <w:sz w:val="22"/>
                </w:rPr>
                <w:t>PO</w:t>
              </w:r>
            </w:smartTag>
          </w:p>
          <w:p w:rsidR="008E2B23" w:rsidRDefault="008E2B23" w:rsidP="004862FC">
            <w:pPr>
              <w:jc w:val="left"/>
              <w:rPr>
                <w:rFonts w:ascii="Times New Roman" w:hAnsi="Times New Roman"/>
              </w:rPr>
            </w:pPr>
            <w:r>
              <w:rPr>
                <w:rFonts w:ascii="Times New Roman" w:hAnsi="Times New Roman"/>
                <w:sz w:val="22"/>
              </w:rPr>
              <w:t>OSNOVU PRERAČUNA GOTOVINE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r>
      <w:tr w:rsidR="008E2B23" w:rsidTr="004862FC">
        <w:trPr>
          <w:cantSplit/>
        </w:trPr>
        <w:tc>
          <w:tcPr>
            <w:tcW w:w="1134" w:type="dxa"/>
            <w:tcBorders>
              <w:top w:val="single" w:sz="4" w:space="0" w:color="auto"/>
              <w:left w:val="thinThickLargeGap" w:sz="24" w:space="0" w:color="auto"/>
              <w:bottom w:val="single" w:sz="4" w:space="0" w:color="auto"/>
              <w:right w:val="single" w:sz="4" w:space="0" w:color="auto"/>
            </w:tcBorders>
            <w:shd w:val="clear" w:color="auto" w:fill="FFFFFF"/>
            <w:vAlign w:val="bottom"/>
          </w:tcPr>
          <w:p w:rsidR="008E2B23" w:rsidRDefault="008E2B23" w:rsidP="004862FC">
            <w:pPr>
              <w:jc w:val="center"/>
              <w:rPr>
                <w:rFonts w:ascii="Times New Roman" w:hAnsi="Times New Roman"/>
              </w:rPr>
            </w:pPr>
            <w:r>
              <w:rPr>
                <w:rFonts w:ascii="Times New Roman" w:hAnsi="Times New Roman"/>
              </w:rPr>
              <w:t>547</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left"/>
              <w:rPr>
                <w:rFonts w:ascii="Times New Roman" w:hAnsi="Times New Roman"/>
              </w:rPr>
            </w:pPr>
            <w:r>
              <w:rPr>
                <w:rFonts w:ascii="Times New Roman" w:hAnsi="Times New Roman"/>
                <w:sz w:val="22"/>
              </w:rPr>
              <w:t xml:space="preserve">NEGATIVNE KURSNE RAZLIKE  </w:t>
            </w:r>
            <w:smartTag w:uri="urn:schemas-microsoft-com:office:smarttags" w:element="place">
              <w:r>
                <w:rPr>
                  <w:rFonts w:ascii="Times New Roman" w:hAnsi="Times New Roman"/>
                  <w:sz w:val="22"/>
                </w:rPr>
                <w:t>PO</w:t>
              </w:r>
            </w:smartTag>
          </w:p>
          <w:p w:rsidR="008E2B23" w:rsidRDefault="008E2B23" w:rsidP="004862FC">
            <w:pPr>
              <w:jc w:val="left"/>
              <w:rPr>
                <w:rFonts w:ascii="Times New Roman" w:hAnsi="Times New Roman"/>
              </w:rPr>
            </w:pPr>
            <w:r>
              <w:rPr>
                <w:rFonts w:ascii="Times New Roman" w:hAnsi="Times New Roman"/>
                <w:sz w:val="22"/>
              </w:rPr>
              <w:t xml:space="preserve">OSNOVU PRERAČUNA GOTOVINE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c>
          <w:tcPr>
            <w:tcW w:w="1701" w:type="dxa"/>
            <w:tcBorders>
              <w:top w:val="single" w:sz="4" w:space="0" w:color="auto"/>
              <w:left w:val="single" w:sz="4" w:space="0" w:color="auto"/>
              <w:bottom w:val="single" w:sz="4" w:space="0" w:color="auto"/>
              <w:right w:val="thickThinLargeGap" w:sz="24" w:space="0" w:color="auto"/>
            </w:tcBorders>
            <w:shd w:val="clear" w:color="auto" w:fill="FFFFFF"/>
            <w:vAlign w:val="center"/>
          </w:tcPr>
          <w:p w:rsidR="008E2B23" w:rsidRDefault="003A5907" w:rsidP="004862FC">
            <w:pPr>
              <w:jc w:val="right"/>
              <w:rPr>
                <w:rFonts w:ascii="Times New Roman" w:hAnsi="Times New Roman"/>
              </w:rPr>
            </w:pPr>
            <w:r>
              <w:rPr>
                <w:rFonts w:ascii="Times New Roman" w:hAnsi="Times New Roman"/>
              </w:rPr>
              <w:t>*</w:t>
            </w:r>
          </w:p>
        </w:tc>
      </w:tr>
      <w:tr w:rsidR="008E2B23" w:rsidRPr="002C097D" w:rsidTr="004862FC">
        <w:trPr>
          <w:cantSplit/>
        </w:trPr>
        <w:tc>
          <w:tcPr>
            <w:tcW w:w="1134" w:type="dxa"/>
            <w:tcBorders>
              <w:top w:val="single" w:sz="4" w:space="0" w:color="auto"/>
              <w:left w:val="thinThickLargeGap" w:sz="24" w:space="0" w:color="auto"/>
              <w:bottom w:val="thickThinLargeGap" w:sz="24" w:space="0" w:color="auto"/>
              <w:right w:val="single" w:sz="4" w:space="0" w:color="auto"/>
            </w:tcBorders>
            <w:shd w:val="clear" w:color="auto" w:fill="BFBFBF"/>
            <w:vAlign w:val="bottom"/>
          </w:tcPr>
          <w:p w:rsidR="008E2B23" w:rsidRPr="002C097D" w:rsidRDefault="008E2B23" w:rsidP="004862FC">
            <w:pPr>
              <w:jc w:val="center"/>
              <w:rPr>
                <w:rFonts w:ascii="Times New Roman" w:hAnsi="Times New Roman"/>
                <w:b/>
              </w:rPr>
            </w:pPr>
            <w:r>
              <w:rPr>
                <w:rFonts w:ascii="Times New Roman" w:hAnsi="Times New Roman"/>
                <w:b/>
              </w:rPr>
              <w:t>5</w:t>
            </w:r>
            <w:r w:rsidRPr="002C097D">
              <w:rPr>
                <w:rFonts w:ascii="Times New Roman" w:hAnsi="Times New Roman"/>
                <w:b/>
              </w:rPr>
              <w:t>48</w:t>
            </w:r>
          </w:p>
        </w:tc>
        <w:tc>
          <w:tcPr>
            <w:tcW w:w="5245"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Pr="002C097D" w:rsidRDefault="008E2B23" w:rsidP="004862FC">
            <w:pPr>
              <w:jc w:val="left"/>
              <w:rPr>
                <w:rFonts w:ascii="Times New Roman" w:hAnsi="Times New Roman"/>
                <w:b/>
              </w:rPr>
            </w:pPr>
            <w:r w:rsidRPr="002C097D">
              <w:rPr>
                <w:rFonts w:ascii="Times New Roman" w:hAnsi="Times New Roman"/>
                <w:b/>
                <w:sz w:val="22"/>
              </w:rPr>
              <w:t xml:space="preserve">GOTOVINA NA KRAJU OBRAČUNSKOG PERIODA </w:t>
            </w:r>
            <w:r w:rsidRPr="002C097D">
              <w:rPr>
                <w:rFonts w:ascii="Times New Roman" w:hAnsi="Times New Roman"/>
                <w:b/>
              </w:rPr>
              <w:t>(</w:t>
            </w:r>
            <w:r>
              <w:rPr>
                <w:rFonts w:ascii="Times New Roman" w:hAnsi="Times New Roman"/>
                <w:b/>
              </w:rPr>
              <w:t>5</w:t>
            </w:r>
            <w:r w:rsidRPr="002C097D">
              <w:rPr>
                <w:rFonts w:ascii="Times New Roman" w:hAnsi="Times New Roman"/>
                <w:b/>
              </w:rPr>
              <w:t>45+</w:t>
            </w:r>
            <w:r>
              <w:rPr>
                <w:rFonts w:ascii="Times New Roman" w:hAnsi="Times New Roman"/>
                <w:b/>
              </w:rPr>
              <w:t>5</w:t>
            </w:r>
            <w:r w:rsidRPr="002C097D">
              <w:rPr>
                <w:rFonts w:ascii="Times New Roman" w:hAnsi="Times New Roman"/>
                <w:b/>
              </w:rPr>
              <w:t>43-</w:t>
            </w:r>
            <w:r>
              <w:rPr>
                <w:rFonts w:ascii="Times New Roman" w:hAnsi="Times New Roman"/>
                <w:b/>
              </w:rPr>
              <w:t>5</w:t>
            </w:r>
            <w:r w:rsidRPr="002C097D">
              <w:rPr>
                <w:rFonts w:ascii="Times New Roman" w:hAnsi="Times New Roman"/>
                <w:b/>
              </w:rPr>
              <w:t>44+</w:t>
            </w:r>
            <w:r>
              <w:rPr>
                <w:rFonts w:ascii="Times New Roman" w:hAnsi="Times New Roman"/>
                <w:b/>
              </w:rPr>
              <w:t>5</w:t>
            </w:r>
            <w:r w:rsidRPr="002C097D">
              <w:rPr>
                <w:rFonts w:ascii="Times New Roman" w:hAnsi="Times New Roman"/>
                <w:b/>
              </w:rPr>
              <w:t>46-</w:t>
            </w:r>
            <w:r>
              <w:rPr>
                <w:rFonts w:ascii="Times New Roman" w:hAnsi="Times New Roman"/>
                <w:b/>
              </w:rPr>
              <w:t>5</w:t>
            </w:r>
            <w:r w:rsidRPr="002C097D">
              <w:rPr>
                <w:rFonts w:ascii="Times New Roman" w:hAnsi="Times New Roman"/>
                <w:b/>
              </w:rPr>
              <w:t>47)</w:t>
            </w:r>
          </w:p>
        </w:tc>
        <w:tc>
          <w:tcPr>
            <w:tcW w:w="1559"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Pr="002C097D" w:rsidRDefault="003A5907" w:rsidP="004862FC">
            <w:pPr>
              <w:jc w:val="right"/>
              <w:rPr>
                <w:rFonts w:ascii="Times New Roman" w:hAnsi="Times New Roman"/>
                <w:b/>
              </w:rPr>
            </w:pPr>
            <w:r>
              <w:rPr>
                <w:rFonts w:ascii="Times New Roman" w:hAnsi="Times New Roman"/>
                <w:b/>
              </w:rPr>
              <w:t>87.982</w:t>
            </w:r>
          </w:p>
        </w:tc>
        <w:tc>
          <w:tcPr>
            <w:tcW w:w="1701" w:type="dxa"/>
            <w:tcBorders>
              <w:top w:val="single" w:sz="4" w:space="0" w:color="auto"/>
              <w:left w:val="single" w:sz="4" w:space="0" w:color="auto"/>
              <w:bottom w:val="thickThinLargeGap" w:sz="24" w:space="0" w:color="auto"/>
              <w:right w:val="thickThinLargeGap" w:sz="24" w:space="0" w:color="auto"/>
            </w:tcBorders>
            <w:shd w:val="clear" w:color="auto" w:fill="BFBFBF"/>
            <w:vAlign w:val="center"/>
          </w:tcPr>
          <w:p w:rsidR="008E2B23" w:rsidRPr="002C097D" w:rsidRDefault="003A5907" w:rsidP="004862FC">
            <w:pPr>
              <w:jc w:val="right"/>
              <w:rPr>
                <w:rFonts w:ascii="Times New Roman" w:hAnsi="Times New Roman"/>
                <w:b/>
              </w:rPr>
            </w:pPr>
            <w:r>
              <w:rPr>
                <w:rFonts w:ascii="Times New Roman" w:hAnsi="Times New Roman"/>
                <w:b/>
              </w:rPr>
              <w:t>28.286</w:t>
            </w:r>
          </w:p>
        </w:tc>
      </w:tr>
    </w:tbl>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8E2B23" w:rsidRDefault="008E2B23" w:rsidP="008E2B23">
      <w:pPr>
        <w:ind w:firstLine="720"/>
        <w:rPr>
          <w:rFonts w:ascii="Times New Roman" w:hAnsi="Times New Roman"/>
          <w:sz w:val="28"/>
        </w:rPr>
      </w:pPr>
    </w:p>
    <w:p w:rsidR="003A5907" w:rsidRDefault="003A5907" w:rsidP="008E2B23">
      <w:pPr>
        <w:ind w:firstLine="720"/>
        <w:rPr>
          <w:rFonts w:ascii="Times New Roman" w:hAnsi="Times New Roman"/>
          <w:sz w:val="28"/>
        </w:rPr>
      </w:pPr>
    </w:p>
    <w:p w:rsidR="003A5907" w:rsidRDefault="003A5907" w:rsidP="008E2B23">
      <w:pPr>
        <w:ind w:firstLine="720"/>
        <w:rPr>
          <w:rFonts w:ascii="Times New Roman" w:hAnsi="Times New Roman"/>
          <w:sz w:val="28"/>
        </w:rPr>
      </w:pPr>
    </w:p>
    <w:p w:rsidR="00685C53" w:rsidRDefault="00685C53" w:rsidP="008E2B23">
      <w:pPr>
        <w:ind w:firstLine="720"/>
        <w:rPr>
          <w:rFonts w:ascii="Times New Roman" w:hAnsi="Times New Roman"/>
          <w:sz w:val="28"/>
        </w:rPr>
      </w:pPr>
    </w:p>
    <w:p w:rsidR="008E2B23" w:rsidRPr="001F2380" w:rsidRDefault="008E2B23" w:rsidP="008E2B23">
      <w:pPr>
        <w:shd w:val="clear" w:color="auto" w:fill="D9D9D9"/>
        <w:ind w:firstLine="360"/>
        <w:jc w:val="center"/>
        <w:rPr>
          <w:rFonts w:ascii="Times New Roman" w:hAnsi="Times New Roman"/>
          <w:b/>
          <w:sz w:val="16"/>
          <w:szCs w:val="16"/>
        </w:rPr>
      </w:pPr>
    </w:p>
    <w:p w:rsidR="008E2B23" w:rsidRDefault="008E2B23" w:rsidP="008E2B23">
      <w:pPr>
        <w:shd w:val="clear" w:color="auto" w:fill="D9D9D9"/>
        <w:ind w:firstLine="360"/>
        <w:jc w:val="center"/>
        <w:rPr>
          <w:rFonts w:ascii="Times New Roman" w:hAnsi="Times New Roman"/>
          <w:b/>
        </w:rPr>
      </w:pPr>
      <w:r w:rsidRPr="00EB45F3">
        <w:rPr>
          <w:rFonts w:ascii="Times New Roman" w:hAnsi="Times New Roman"/>
          <w:b/>
        </w:rPr>
        <w:t>NAPOMENE UZ FINANSIJSKE IZVJEŠTAJE</w:t>
      </w:r>
    </w:p>
    <w:p w:rsidR="008E2B23" w:rsidRPr="00EB45F3" w:rsidRDefault="008E2B23" w:rsidP="008E2B23">
      <w:pPr>
        <w:shd w:val="clear" w:color="auto" w:fill="D9D9D9"/>
        <w:ind w:firstLine="360"/>
        <w:jc w:val="center"/>
        <w:rPr>
          <w:rFonts w:ascii="Times New Roman" w:hAnsi="Times New Roman"/>
          <w:b/>
        </w:rPr>
      </w:pPr>
    </w:p>
    <w:p w:rsidR="008E2B23" w:rsidRDefault="008E2B23" w:rsidP="008E2B23">
      <w:pPr>
        <w:ind w:firstLine="360"/>
        <w:rPr>
          <w:rFonts w:ascii="Times New Roman" w:hAnsi="Times New Roman"/>
          <w:b/>
        </w:rPr>
      </w:pPr>
    </w:p>
    <w:p w:rsidR="008E2B23" w:rsidRDefault="008E2B23" w:rsidP="008E2B23">
      <w:pPr>
        <w:tabs>
          <w:tab w:val="num" w:pos="709"/>
        </w:tabs>
        <w:ind w:left="1080" w:hanging="654"/>
        <w:jc w:val="left"/>
        <w:rPr>
          <w:rFonts w:ascii="Times New Roman" w:hAnsi="Times New Roman"/>
          <w:b/>
        </w:rPr>
      </w:pPr>
      <w:r>
        <w:rPr>
          <w:rFonts w:ascii="Times New Roman" w:hAnsi="Times New Roman"/>
          <w:b/>
        </w:rPr>
        <w:t>OSNOVNI PODACI O DRUŠTVU</w:t>
      </w:r>
    </w:p>
    <w:p w:rsidR="008E2B23" w:rsidRPr="004862FC" w:rsidRDefault="008E2B23" w:rsidP="008E2B23">
      <w:pPr>
        <w:ind w:firstLine="54"/>
        <w:jc w:val="left"/>
        <w:rPr>
          <w:rFonts w:ascii="Times New Roman" w:hAnsi="Times New Roman"/>
          <w:b/>
          <w:sz w:val="16"/>
          <w:szCs w:val="16"/>
        </w:rPr>
      </w:pPr>
    </w:p>
    <w:p w:rsidR="008E2B23" w:rsidRDefault="008E2B23" w:rsidP="008E2B23">
      <w:pPr>
        <w:ind w:firstLine="426"/>
        <w:jc w:val="left"/>
        <w:rPr>
          <w:rFonts w:ascii="Times New Roman" w:hAnsi="Times New Roman"/>
          <w:b/>
        </w:rPr>
      </w:pPr>
      <w:r>
        <w:rPr>
          <w:rFonts w:ascii="Times New Roman" w:hAnsi="Times New Roman"/>
          <w:b/>
        </w:rPr>
        <w:t>1.1. Osnivanje i registracija</w:t>
      </w:r>
    </w:p>
    <w:p w:rsidR="008E2B23" w:rsidRDefault="008E2B23" w:rsidP="008E2B23">
      <w:pPr>
        <w:ind w:left="567"/>
        <w:rPr>
          <w:rFonts w:ascii="Times New Roman" w:hAnsi="Times New Roman"/>
        </w:rPr>
      </w:pPr>
    </w:p>
    <w:p w:rsidR="001F1278" w:rsidRDefault="001F1278" w:rsidP="004862FC">
      <w:pPr>
        <w:pStyle w:val="BodyText2"/>
        <w:ind w:firstLine="426"/>
        <w:jc w:val="both"/>
        <w:rPr>
          <w:b w:val="0"/>
        </w:rPr>
      </w:pPr>
      <w:r>
        <w:rPr>
          <w:b w:val="0"/>
          <w:shadow/>
          <w:lang w:val="sr-Latn-CS"/>
        </w:rPr>
        <w:tab/>
      </w:r>
      <w:r w:rsidR="004862FC" w:rsidRPr="004862FC">
        <w:rPr>
          <w:b w:val="0"/>
          <w:shadow/>
          <w:lang w:val="sr-Latn-CS"/>
        </w:rPr>
        <w:t>Društvo za proizvodnju, otkup i obradu duvana «DUVAN»  Bijeljina</w:t>
      </w:r>
      <w:r w:rsidR="004862FC" w:rsidRPr="004862FC">
        <w:rPr>
          <w:b w:val="0"/>
        </w:rPr>
        <w:t xml:space="preserve">  (u daljem tekstu: Društvo)</w:t>
      </w:r>
      <w:r w:rsidR="004862FC" w:rsidRPr="004862FC">
        <w:rPr>
          <w:b w:val="0"/>
          <w:lang w:val="sr-Latn-BA"/>
        </w:rPr>
        <w:t>, koje danas posluje kao a</w:t>
      </w:r>
      <w:r w:rsidR="004862FC" w:rsidRPr="001F1278">
        <w:rPr>
          <w:b w:val="0"/>
          <w:lang w:val="sr-Latn-CS"/>
        </w:rPr>
        <w:t xml:space="preserve">kcionarsko društvo, </w:t>
      </w:r>
      <w:r w:rsidR="004862FC" w:rsidRPr="004862FC">
        <w:rPr>
          <w:b w:val="0"/>
        </w:rPr>
        <w:t xml:space="preserve">pravni </w:t>
      </w:r>
      <w:r w:rsidR="004862FC" w:rsidRPr="001F1278">
        <w:rPr>
          <w:b w:val="0"/>
          <w:lang w:val="sr-Latn-CS"/>
        </w:rPr>
        <w:t>j</w:t>
      </w:r>
      <w:r w:rsidR="004862FC" w:rsidRPr="004862FC">
        <w:rPr>
          <w:b w:val="0"/>
        </w:rPr>
        <w:t>e sljedbenik specjalizovane zemljoradničke zadruge, osnovan</w:t>
      </w:r>
      <w:r w:rsidR="004862FC" w:rsidRPr="001F1278">
        <w:rPr>
          <w:b w:val="0"/>
          <w:lang w:val="sr-Latn-CS"/>
        </w:rPr>
        <w:t>e</w:t>
      </w:r>
      <w:r w:rsidR="004862FC" w:rsidRPr="004862FC">
        <w:rPr>
          <w:b w:val="0"/>
        </w:rPr>
        <w:t xml:space="preserve"> 1989. godine. </w:t>
      </w:r>
    </w:p>
    <w:p w:rsidR="004862FC" w:rsidRDefault="001F1278" w:rsidP="004862FC">
      <w:pPr>
        <w:pStyle w:val="BodyText2"/>
        <w:ind w:firstLine="426"/>
        <w:jc w:val="both"/>
        <w:rPr>
          <w:b w:val="0"/>
          <w:lang w:val="sr-Latn-CS"/>
        </w:rPr>
      </w:pPr>
      <w:r>
        <w:rPr>
          <w:b w:val="0"/>
        </w:rPr>
        <w:tab/>
        <w:t>U</w:t>
      </w:r>
      <w:r w:rsidR="004862FC" w:rsidRPr="004862FC">
        <w:rPr>
          <w:b w:val="0"/>
          <w:lang w:val="sr-Cyrl-BA"/>
        </w:rPr>
        <w:t xml:space="preserve">pis organizovanja i usklađivanja akata Društva kod nadležnog registracionog suda izvršen je Rješenjem broj 059-0-Reg-11-000 484 od 14.09.2011. godine. </w:t>
      </w:r>
    </w:p>
    <w:p w:rsidR="001F1278" w:rsidRPr="001F1278" w:rsidRDefault="001F1278" w:rsidP="004862FC">
      <w:pPr>
        <w:pStyle w:val="BodyText2"/>
        <w:ind w:firstLine="426"/>
        <w:jc w:val="both"/>
        <w:rPr>
          <w:b w:val="0"/>
          <w:lang w:val="sr-Latn-CS"/>
        </w:rPr>
      </w:pPr>
      <w:r>
        <w:rPr>
          <w:b w:val="0"/>
          <w:lang w:val="sr-Latn-CS"/>
        </w:rPr>
        <w:tab/>
        <w:t>Rješenjem Okružnog privrednog suda u Bijeljini broj 059-0-Reg-17-000 234 od 08.03.2017. godine upisana je promjena lica ovlašćenog za zastupanje, pa je umjesto Svetozara Mihajlovića, kao lice ovlašće</w:t>
      </w:r>
      <w:r w:rsidR="00FE3AD1">
        <w:rPr>
          <w:b w:val="0"/>
          <w:lang w:val="sr-Latn-CS"/>
        </w:rPr>
        <w:t>no za zastupanje, direktor, upi</w:t>
      </w:r>
      <w:r>
        <w:rPr>
          <w:b w:val="0"/>
          <w:lang w:val="sr-Latn-CS"/>
        </w:rPr>
        <w:t>san Čedo Gotovčević, iz Bijeljine.</w:t>
      </w:r>
    </w:p>
    <w:p w:rsidR="004862FC" w:rsidRPr="004862FC" w:rsidRDefault="001F1278" w:rsidP="001F1278">
      <w:pPr>
        <w:pStyle w:val="BodyText2"/>
        <w:jc w:val="both"/>
        <w:rPr>
          <w:b w:val="0"/>
        </w:rPr>
      </w:pPr>
      <w:r>
        <w:rPr>
          <w:b w:val="0"/>
          <w:lang w:val="sr-Latn-CS"/>
        </w:rPr>
        <w:tab/>
      </w:r>
      <w:r w:rsidR="004862FC" w:rsidRPr="004862FC">
        <w:rPr>
          <w:b w:val="0"/>
        </w:rPr>
        <w:t>Sjedište Društva je u ul. Stefana Dečanskog br.</w:t>
      </w:r>
      <w:r w:rsidR="004862FC" w:rsidRPr="004862FC">
        <w:rPr>
          <w:b w:val="0"/>
          <w:lang w:val="sr-Latn-CS"/>
        </w:rPr>
        <w:t xml:space="preserve"> </w:t>
      </w:r>
      <w:r w:rsidR="004862FC" w:rsidRPr="004862FC">
        <w:rPr>
          <w:b w:val="0"/>
        </w:rPr>
        <w:t xml:space="preserve">125 u Bijeljini. </w:t>
      </w:r>
    </w:p>
    <w:p w:rsidR="004862FC" w:rsidRPr="00D96248" w:rsidRDefault="004862FC" w:rsidP="001F1278">
      <w:pPr>
        <w:ind w:firstLine="720"/>
        <w:rPr>
          <w:rFonts w:ascii="Times New Roman" w:hAnsi="Times New Roman"/>
          <w:szCs w:val="24"/>
          <w:lang w:val="sr-Latn-CS"/>
        </w:rPr>
      </w:pPr>
      <w:r w:rsidRPr="00D96248">
        <w:rPr>
          <w:rFonts w:ascii="Times New Roman" w:hAnsi="Times New Roman"/>
          <w:szCs w:val="24"/>
        </w:rPr>
        <w:t>V</w:t>
      </w:r>
      <w:r w:rsidRPr="00D96248">
        <w:rPr>
          <w:rFonts w:ascii="Times New Roman" w:hAnsi="Times New Roman"/>
          <w:szCs w:val="24"/>
          <w:lang w:val="sr-Cyrl-CS"/>
        </w:rPr>
        <w:t>lasnička transformacija započe</w:t>
      </w:r>
      <w:r w:rsidRPr="00D96248">
        <w:rPr>
          <w:rFonts w:ascii="Times New Roman" w:hAnsi="Times New Roman"/>
          <w:szCs w:val="24"/>
        </w:rPr>
        <w:t>t</w:t>
      </w:r>
      <w:r w:rsidRPr="00D96248">
        <w:rPr>
          <w:rFonts w:ascii="Times New Roman" w:hAnsi="Times New Roman"/>
          <w:szCs w:val="24"/>
          <w:lang w:val="sr-Cyrl-CS"/>
        </w:rPr>
        <w:t>a</w:t>
      </w:r>
      <w:r w:rsidRPr="00D96248">
        <w:rPr>
          <w:rFonts w:ascii="Times New Roman" w:hAnsi="Times New Roman"/>
          <w:szCs w:val="24"/>
          <w:lang w:val="sr-Latn-CS"/>
        </w:rPr>
        <w:t xml:space="preserve"> je u</w:t>
      </w:r>
      <w:r w:rsidRPr="00D96248">
        <w:rPr>
          <w:rFonts w:ascii="Times New Roman" w:hAnsi="Times New Roman"/>
          <w:szCs w:val="24"/>
          <w:lang w:val="sr-Cyrl-CS"/>
        </w:rPr>
        <w:t>pisom internih dionica radnika</w:t>
      </w:r>
      <w:r w:rsidRPr="00D96248">
        <w:rPr>
          <w:rFonts w:ascii="Times New Roman" w:hAnsi="Times New Roman"/>
          <w:szCs w:val="24"/>
          <w:lang w:val="sr-Latn-CS"/>
        </w:rPr>
        <w:t xml:space="preserve"> </w:t>
      </w:r>
      <w:r w:rsidRPr="00D96248">
        <w:rPr>
          <w:rFonts w:ascii="Times New Roman" w:hAnsi="Times New Roman"/>
          <w:szCs w:val="24"/>
          <w:lang w:val="sr-Cyrl-CS"/>
        </w:rPr>
        <w:t>1991. godin</w:t>
      </w:r>
      <w:r w:rsidRPr="00D96248">
        <w:rPr>
          <w:rFonts w:ascii="Times New Roman" w:hAnsi="Times New Roman"/>
          <w:szCs w:val="24"/>
          <w:lang w:val="sr-Latn-CS"/>
        </w:rPr>
        <w:t>e, na osnovu Zak</w:t>
      </w:r>
      <w:r w:rsidRPr="00D96248">
        <w:rPr>
          <w:rFonts w:ascii="Times New Roman" w:hAnsi="Times New Roman"/>
          <w:szCs w:val="24"/>
          <w:lang w:val="sr-Cyrl-CS"/>
        </w:rPr>
        <w:t>on</w:t>
      </w:r>
      <w:r w:rsidRPr="00D96248">
        <w:rPr>
          <w:rFonts w:ascii="Times New Roman" w:hAnsi="Times New Roman"/>
          <w:szCs w:val="24"/>
          <w:lang w:val="sr-Latn-CS"/>
        </w:rPr>
        <w:t>a</w:t>
      </w:r>
      <w:r w:rsidRPr="00D96248">
        <w:rPr>
          <w:rFonts w:ascii="Times New Roman" w:hAnsi="Times New Roman"/>
          <w:szCs w:val="24"/>
          <w:lang w:val="sr-Cyrl-CS"/>
        </w:rPr>
        <w:t xml:space="preserve"> o društvenom kapitalu</w:t>
      </w:r>
      <w:r w:rsidRPr="00873CBE">
        <w:rPr>
          <w:rFonts w:ascii="Times New Roman" w:hAnsi="Times New Roman"/>
          <w:szCs w:val="24"/>
          <w:lang w:val="hr-HR"/>
        </w:rPr>
        <w:t xml:space="preserve">, </w:t>
      </w:r>
      <w:r w:rsidRPr="00D96248">
        <w:rPr>
          <w:rFonts w:ascii="Times New Roman" w:hAnsi="Times New Roman"/>
          <w:szCs w:val="24"/>
        </w:rPr>
        <w:t>a</w:t>
      </w:r>
      <w:r w:rsidRPr="00873CBE">
        <w:rPr>
          <w:rFonts w:ascii="Times New Roman" w:hAnsi="Times New Roman"/>
          <w:szCs w:val="24"/>
          <w:lang w:val="hr-HR"/>
        </w:rPr>
        <w:t xml:space="preserve"> </w:t>
      </w:r>
      <w:r w:rsidRPr="00D96248">
        <w:rPr>
          <w:rFonts w:ascii="Times New Roman" w:hAnsi="Times New Roman"/>
          <w:szCs w:val="24"/>
        </w:rPr>
        <w:t>n</w:t>
      </w:r>
      <w:r w:rsidRPr="00D96248">
        <w:rPr>
          <w:rFonts w:ascii="Times New Roman" w:hAnsi="Times New Roman"/>
          <w:szCs w:val="24"/>
          <w:lang w:val="sr-Latn-CS"/>
        </w:rPr>
        <w:t>astavak p</w:t>
      </w:r>
      <w:r w:rsidRPr="00D96248">
        <w:rPr>
          <w:rFonts w:ascii="Times New Roman" w:hAnsi="Times New Roman"/>
          <w:szCs w:val="24"/>
          <w:lang w:val="sr-Cyrl-CS"/>
        </w:rPr>
        <w:t>roces</w:t>
      </w:r>
      <w:r w:rsidRPr="00D96248">
        <w:rPr>
          <w:rFonts w:ascii="Times New Roman" w:hAnsi="Times New Roman"/>
          <w:szCs w:val="24"/>
          <w:lang w:val="sr-Latn-CS"/>
        </w:rPr>
        <w:t>a</w:t>
      </w:r>
      <w:r w:rsidRPr="00D96248">
        <w:rPr>
          <w:rFonts w:ascii="Times New Roman" w:hAnsi="Times New Roman"/>
          <w:szCs w:val="24"/>
          <w:lang w:val="sr-Cyrl-CS"/>
        </w:rPr>
        <w:t xml:space="preserve"> privatizacije </w:t>
      </w:r>
      <w:r w:rsidRPr="00D96248">
        <w:rPr>
          <w:rFonts w:ascii="Times New Roman" w:hAnsi="Times New Roman"/>
          <w:szCs w:val="24"/>
          <w:lang w:val="sr-Latn-CS"/>
        </w:rPr>
        <w:t xml:space="preserve">uslijedio </w:t>
      </w:r>
      <w:r w:rsidRPr="00D96248">
        <w:rPr>
          <w:rFonts w:ascii="Times New Roman" w:hAnsi="Times New Roman"/>
          <w:szCs w:val="24"/>
          <w:lang w:val="sr-Cyrl-CS"/>
        </w:rPr>
        <w:t xml:space="preserve">je </w:t>
      </w:r>
      <w:r w:rsidRPr="00D96248">
        <w:rPr>
          <w:rFonts w:ascii="Times New Roman" w:hAnsi="Times New Roman"/>
          <w:szCs w:val="24"/>
        </w:rPr>
        <w:t>po</w:t>
      </w:r>
      <w:r w:rsidRPr="00873CBE">
        <w:rPr>
          <w:rFonts w:ascii="Times New Roman" w:hAnsi="Times New Roman"/>
          <w:szCs w:val="24"/>
          <w:lang w:val="hr-HR"/>
        </w:rPr>
        <w:t xml:space="preserve"> </w:t>
      </w:r>
      <w:r w:rsidRPr="00D96248">
        <w:rPr>
          <w:rFonts w:ascii="Times New Roman" w:hAnsi="Times New Roman"/>
          <w:szCs w:val="24"/>
          <w:lang w:val="sr-Latn-CS"/>
        </w:rPr>
        <w:t>završetku rata,  u</w:t>
      </w:r>
      <w:r w:rsidRPr="00873CBE">
        <w:rPr>
          <w:rFonts w:ascii="Times New Roman" w:hAnsi="Times New Roman"/>
          <w:szCs w:val="24"/>
          <w:lang w:val="hr-HR"/>
        </w:rPr>
        <w:t xml:space="preserve"> </w:t>
      </w:r>
      <w:r w:rsidRPr="00D96248">
        <w:rPr>
          <w:rFonts w:ascii="Times New Roman" w:hAnsi="Times New Roman"/>
          <w:szCs w:val="24"/>
        </w:rPr>
        <w:t>skladu</w:t>
      </w:r>
      <w:r w:rsidRPr="00873CBE">
        <w:rPr>
          <w:rFonts w:ascii="Times New Roman" w:hAnsi="Times New Roman"/>
          <w:szCs w:val="24"/>
          <w:lang w:val="hr-HR"/>
        </w:rPr>
        <w:t xml:space="preserve"> </w:t>
      </w:r>
      <w:r w:rsidRPr="00D96248">
        <w:rPr>
          <w:rFonts w:ascii="Times New Roman" w:hAnsi="Times New Roman"/>
          <w:szCs w:val="24"/>
        </w:rPr>
        <w:t>sa</w:t>
      </w:r>
      <w:r w:rsidRPr="00873CBE">
        <w:rPr>
          <w:rFonts w:ascii="Times New Roman" w:hAnsi="Times New Roman"/>
          <w:szCs w:val="24"/>
          <w:lang w:val="hr-HR"/>
        </w:rPr>
        <w:t xml:space="preserve"> </w:t>
      </w:r>
      <w:r w:rsidRPr="00D96248">
        <w:rPr>
          <w:rFonts w:ascii="Times New Roman" w:hAnsi="Times New Roman"/>
          <w:szCs w:val="24"/>
        </w:rPr>
        <w:t>Zakonom</w:t>
      </w:r>
      <w:r w:rsidRPr="00873CBE">
        <w:rPr>
          <w:rFonts w:ascii="Times New Roman" w:hAnsi="Times New Roman"/>
          <w:szCs w:val="24"/>
          <w:lang w:val="hr-HR"/>
        </w:rPr>
        <w:t xml:space="preserve"> </w:t>
      </w:r>
      <w:r w:rsidRPr="00D96248">
        <w:rPr>
          <w:rFonts w:ascii="Times New Roman" w:hAnsi="Times New Roman"/>
          <w:szCs w:val="24"/>
        </w:rPr>
        <w:t>o</w:t>
      </w:r>
      <w:r w:rsidRPr="00873CBE">
        <w:rPr>
          <w:rFonts w:ascii="Times New Roman" w:hAnsi="Times New Roman"/>
          <w:szCs w:val="24"/>
          <w:lang w:val="hr-HR"/>
        </w:rPr>
        <w:t xml:space="preserve"> </w:t>
      </w:r>
      <w:r w:rsidRPr="00D96248">
        <w:rPr>
          <w:rFonts w:ascii="Times New Roman" w:hAnsi="Times New Roman"/>
          <w:szCs w:val="24"/>
        </w:rPr>
        <w:t>privatizaciji</w:t>
      </w:r>
      <w:r w:rsidRPr="00873CBE">
        <w:rPr>
          <w:rFonts w:ascii="Times New Roman" w:hAnsi="Times New Roman"/>
          <w:szCs w:val="24"/>
          <w:lang w:val="hr-HR"/>
        </w:rPr>
        <w:t xml:space="preserve"> </w:t>
      </w:r>
      <w:r w:rsidRPr="00D96248">
        <w:rPr>
          <w:rFonts w:ascii="Times New Roman" w:hAnsi="Times New Roman"/>
          <w:szCs w:val="24"/>
        </w:rPr>
        <w:t>Dru</w:t>
      </w:r>
      <w:r w:rsidRPr="00873CBE">
        <w:rPr>
          <w:rFonts w:ascii="Times New Roman" w:hAnsi="Times New Roman"/>
          <w:szCs w:val="24"/>
          <w:lang w:val="hr-HR"/>
        </w:rPr>
        <w:t>š</w:t>
      </w:r>
      <w:r w:rsidRPr="00D96248">
        <w:rPr>
          <w:rFonts w:ascii="Times New Roman" w:hAnsi="Times New Roman"/>
          <w:szCs w:val="24"/>
        </w:rPr>
        <w:t>tva</w:t>
      </w:r>
      <w:r w:rsidRPr="00873CBE">
        <w:rPr>
          <w:rFonts w:ascii="Times New Roman" w:hAnsi="Times New Roman"/>
          <w:szCs w:val="24"/>
          <w:lang w:val="hr-HR"/>
        </w:rPr>
        <w:t xml:space="preserve"> </w:t>
      </w:r>
      <w:r w:rsidRPr="00D96248">
        <w:rPr>
          <w:rFonts w:ascii="Times New Roman" w:hAnsi="Times New Roman"/>
          <w:szCs w:val="24"/>
        </w:rPr>
        <w:t>RS</w:t>
      </w:r>
      <w:r w:rsidRPr="00873CBE">
        <w:rPr>
          <w:rFonts w:ascii="Times New Roman" w:hAnsi="Times New Roman"/>
          <w:szCs w:val="24"/>
          <w:lang w:val="hr-HR"/>
        </w:rPr>
        <w:t>.</w:t>
      </w:r>
    </w:p>
    <w:p w:rsidR="004862FC" w:rsidRPr="00D96248" w:rsidRDefault="004862FC" w:rsidP="004862FC">
      <w:pPr>
        <w:ind w:firstLine="720"/>
        <w:rPr>
          <w:rFonts w:ascii="Times New Roman" w:hAnsi="Times New Roman"/>
          <w:szCs w:val="24"/>
          <w:lang w:val="sr-Cyrl-CS"/>
        </w:rPr>
      </w:pPr>
      <w:r w:rsidRPr="00873CBE">
        <w:rPr>
          <w:rFonts w:ascii="Times New Roman" w:hAnsi="Times New Roman"/>
          <w:szCs w:val="24"/>
          <w:lang w:val="sr-Latn-CS"/>
        </w:rPr>
        <w:t>Promjena oblika svojine</w:t>
      </w:r>
      <w:r w:rsidRPr="00D96248">
        <w:rPr>
          <w:rFonts w:ascii="Times New Roman" w:hAnsi="Times New Roman"/>
          <w:szCs w:val="24"/>
          <w:lang w:val="sr-Cyrl-CS"/>
        </w:rPr>
        <w:t xml:space="preserve"> u a.d. </w:t>
      </w:r>
      <w:r w:rsidRPr="00873CBE">
        <w:rPr>
          <w:rFonts w:ascii="Times New Roman" w:hAnsi="Times New Roman"/>
          <w:szCs w:val="24"/>
          <w:lang w:val="sr-Latn-CS"/>
        </w:rPr>
        <w:t xml:space="preserve">upisana je </w:t>
      </w:r>
      <w:r w:rsidRPr="00D96248">
        <w:rPr>
          <w:rFonts w:ascii="Times New Roman" w:hAnsi="Times New Roman"/>
          <w:szCs w:val="24"/>
          <w:lang w:val="sr-Cyrl-CS"/>
        </w:rPr>
        <w:t>31.07.2001. godine kod Osnovnog suda u Bijeljini, pod brojem Fi-585/01</w:t>
      </w:r>
      <w:r w:rsidRPr="00873CBE">
        <w:rPr>
          <w:rFonts w:ascii="Times New Roman" w:hAnsi="Times New Roman"/>
          <w:szCs w:val="24"/>
          <w:lang w:val="sr-Latn-CS"/>
        </w:rPr>
        <w:t xml:space="preserve">, </w:t>
      </w:r>
      <w:r w:rsidRPr="00D96248">
        <w:rPr>
          <w:rFonts w:ascii="Times New Roman" w:hAnsi="Times New Roman"/>
          <w:szCs w:val="24"/>
          <w:lang w:val="sr-Cyrl-CS"/>
        </w:rPr>
        <w:t xml:space="preserve">sa strukturom vlasništva: </w:t>
      </w:r>
      <w:r w:rsidRPr="00873CBE">
        <w:rPr>
          <w:rFonts w:ascii="Times New Roman" w:hAnsi="Times New Roman"/>
          <w:szCs w:val="24"/>
          <w:lang w:val="sr-Latn-CS"/>
        </w:rPr>
        <w:t>v</w:t>
      </w:r>
      <w:r w:rsidRPr="00D96248">
        <w:rPr>
          <w:rFonts w:ascii="Times New Roman" w:hAnsi="Times New Roman"/>
          <w:szCs w:val="24"/>
          <w:lang w:val="sr-Cyrl-CS"/>
        </w:rPr>
        <w:t>aučer ponuda</w:t>
      </w:r>
      <w:r w:rsidRPr="00873CBE">
        <w:rPr>
          <w:rFonts w:ascii="Times New Roman" w:hAnsi="Times New Roman"/>
          <w:szCs w:val="24"/>
          <w:lang w:val="sr-Latn-CS"/>
        </w:rPr>
        <w:t xml:space="preserve"> </w:t>
      </w:r>
      <w:r w:rsidRPr="00D96248">
        <w:rPr>
          <w:rFonts w:ascii="Times New Roman" w:hAnsi="Times New Roman"/>
          <w:szCs w:val="24"/>
          <w:lang w:val="sr-Cyrl-CS"/>
        </w:rPr>
        <w:t>39,30</w:t>
      </w:r>
      <w:r w:rsidRPr="00873CBE">
        <w:rPr>
          <w:rFonts w:ascii="Times New Roman" w:hAnsi="Times New Roman"/>
          <w:szCs w:val="24"/>
          <w:lang w:val="sr-Latn-CS"/>
        </w:rPr>
        <w:t>%, i</w:t>
      </w:r>
      <w:r w:rsidRPr="00D96248">
        <w:rPr>
          <w:rFonts w:ascii="Times New Roman" w:hAnsi="Times New Roman"/>
          <w:szCs w:val="24"/>
          <w:lang w:val="sr-Cyrl-CS"/>
        </w:rPr>
        <w:t>nterni dioničari</w:t>
      </w:r>
      <w:r w:rsidRPr="00873CBE">
        <w:rPr>
          <w:rFonts w:ascii="Times New Roman" w:hAnsi="Times New Roman"/>
          <w:szCs w:val="24"/>
          <w:lang w:val="sr-Latn-CS"/>
        </w:rPr>
        <w:t xml:space="preserve"> </w:t>
      </w:r>
      <w:r w:rsidRPr="00D96248">
        <w:rPr>
          <w:rFonts w:ascii="Times New Roman" w:hAnsi="Times New Roman"/>
          <w:szCs w:val="24"/>
          <w:lang w:val="sr-Cyrl-CS"/>
        </w:rPr>
        <w:t>28,54</w:t>
      </w:r>
      <w:r w:rsidRPr="00873CBE">
        <w:rPr>
          <w:rFonts w:ascii="Times New Roman" w:hAnsi="Times New Roman"/>
          <w:szCs w:val="24"/>
          <w:lang w:val="sr-Latn-CS"/>
        </w:rPr>
        <w:t>%, d</w:t>
      </w:r>
      <w:r w:rsidRPr="00D96248">
        <w:rPr>
          <w:rFonts w:ascii="Times New Roman" w:hAnsi="Times New Roman"/>
          <w:szCs w:val="24"/>
          <w:lang w:val="sr-Cyrl-CS"/>
        </w:rPr>
        <w:t>ržavni kapital</w:t>
      </w:r>
      <w:r w:rsidRPr="00873CBE">
        <w:rPr>
          <w:rFonts w:ascii="Times New Roman" w:hAnsi="Times New Roman"/>
          <w:szCs w:val="24"/>
          <w:lang w:val="sr-Latn-CS"/>
        </w:rPr>
        <w:t xml:space="preserve"> </w:t>
      </w:r>
      <w:r w:rsidRPr="00D96248">
        <w:rPr>
          <w:rFonts w:ascii="Times New Roman" w:hAnsi="Times New Roman"/>
          <w:szCs w:val="24"/>
          <w:lang w:val="sr-Cyrl-CS"/>
        </w:rPr>
        <w:t>21,44</w:t>
      </w:r>
      <w:r w:rsidRPr="00873CBE">
        <w:rPr>
          <w:rFonts w:ascii="Times New Roman" w:hAnsi="Times New Roman"/>
          <w:szCs w:val="24"/>
          <w:lang w:val="sr-Latn-CS"/>
        </w:rPr>
        <w:t>%, p</w:t>
      </w:r>
      <w:r w:rsidRPr="00D96248">
        <w:rPr>
          <w:rFonts w:ascii="Times New Roman" w:hAnsi="Times New Roman"/>
          <w:szCs w:val="24"/>
          <w:lang w:val="sr-Cyrl-CS"/>
        </w:rPr>
        <w:t>enzioni fond</w:t>
      </w:r>
      <w:r w:rsidRPr="00873CBE">
        <w:rPr>
          <w:rFonts w:ascii="Times New Roman" w:hAnsi="Times New Roman"/>
          <w:szCs w:val="24"/>
          <w:lang w:val="sr-Latn-CS"/>
        </w:rPr>
        <w:t xml:space="preserve"> </w:t>
      </w:r>
      <w:r w:rsidRPr="00D96248">
        <w:rPr>
          <w:rFonts w:ascii="Times New Roman" w:hAnsi="Times New Roman"/>
          <w:szCs w:val="24"/>
          <w:lang w:val="sr-Cyrl-CS"/>
        </w:rPr>
        <w:t>7,15</w:t>
      </w:r>
      <w:r w:rsidRPr="00873CBE">
        <w:rPr>
          <w:rFonts w:ascii="Times New Roman" w:hAnsi="Times New Roman"/>
          <w:szCs w:val="24"/>
          <w:lang w:val="sr-Latn-CS"/>
        </w:rPr>
        <w:t xml:space="preserve">% i </w:t>
      </w:r>
      <w:r w:rsidRPr="00D96248">
        <w:rPr>
          <w:rFonts w:ascii="Times New Roman" w:hAnsi="Times New Roman"/>
          <w:szCs w:val="24"/>
          <w:lang w:val="sr-Cyrl-CS"/>
        </w:rPr>
        <w:t>Fond za restituciju</w:t>
      </w:r>
      <w:r w:rsidRPr="00873CBE">
        <w:rPr>
          <w:rFonts w:ascii="Times New Roman" w:hAnsi="Times New Roman"/>
          <w:szCs w:val="24"/>
          <w:lang w:val="sr-Latn-CS"/>
        </w:rPr>
        <w:t xml:space="preserve"> </w:t>
      </w:r>
      <w:r w:rsidRPr="00D96248">
        <w:rPr>
          <w:rFonts w:ascii="Times New Roman" w:hAnsi="Times New Roman"/>
          <w:szCs w:val="24"/>
          <w:lang w:val="sr-Cyrl-CS"/>
        </w:rPr>
        <w:t>3,57</w:t>
      </w:r>
      <w:r w:rsidRPr="00873CBE">
        <w:rPr>
          <w:rFonts w:ascii="Times New Roman" w:hAnsi="Times New Roman"/>
          <w:szCs w:val="24"/>
          <w:lang w:val="sr-Latn-CS"/>
        </w:rPr>
        <w:t xml:space="preserve">%. </w:t>
      </w:r>
      <w:r w:rsidRPr="00D96248">
        <w:rPr>
          <w:rFonts w:ascii="Times New Roman" w:hAnsi="Times New Roman"/>
          <w:szCs w:val="24"/>
          <w:lang w:val="sr-Cyrl-CS"/>
        </w:rPr>
        <w:t xml:space="preserve">U postupku javnog nadmetanja </w:t>
      </w:r>
      <w:r w:rsidRPr="00873CBE">
        <w:rPr>
          <w:rFonts w:ascii="Times New Roman" w:hAnsi="Times New Roman"/>
          <w:szCs w:val="24"/>
          <w:lang w:val="sr-Latn-CS"/>
        </w:rPr>
        <w:t>30.09.2002. godine radnici Društva otkupili su preostali dio (1.746.100 KM) državnog kapitala</w:t>
      </w:r>
      <w:r w:rsidRPr="00D96248">
        <w:rPr>
          <w:rFonts w:ascii="Times New Roman" w:hAnsi="Times New Roman"/>
          <w:szCs w:val="24"/>
          <w:lang w:val="sr-Cyrl-CS"/>
        </w:rPr>
        <w:t xml:space="preserve"> za </w:t>
      </w:r>
      <w:r w:rsidRPr="00873CBE">
        <w:rPr>
          <w:rFonts w:ascii="Times New Roman" w:hAnsi="Times New Roman"/>
          <w:szCs w:val="24"/>
          <w:lang w:val="sr-Latn-CS"/>
        </w:rPr>
        <w:t>546.201 KM</w:t>
      </w:r>
      <w:r w:rsidRPr="00D96248">
        <w:rPr>
          <w:rFonts w:ascii="Times New Roman" w:hAnsi="Times New Roman"/>
          <w:szCs w:val="24"/>
          <w:lang w:val="sr-Cyrl-CS"/>
        </w:rPr>
        <w:t xml:space="preserve"> (učešće akcija od </w:t>
      </w:r>
      <w:r w:rsidRPr="00873CBE">
        <w:rPr>
          <w:rFonts w:ascii="Times New Roman" w:hAnsi="Times New Roman"/>
          <w:szCs w:val="24"/>
          <w:lang w:val="sr-Latn-CS"/>
        </w:rPr>
        <w:t>21,44%</w:t>
      </w:r>
      <w:r w:rsidRPr="00D96248">
        <w:rPr>
          <w:rFonts w:ascii="Times New Roman" w:hAnsi="Times New Roman"/>
          <w:szCs w:val="24"/>
          <w:lang w:val="sr-Cyrl-CS"/>
        </w:rPr>
        <w:t>).</w:t>
      </w:r>
    </w:p>
    <w:p w:rsidR="004862FC" w:rsidRPr="004862FC" w:rsidRDefault="004862FC" w:rsidP="004862FC">
      <w:pPr>
        <w:pStyle w:val="BodyText"/>
        <w:spacing w:before="120" w:after="120"/>
        <w:ind w:firstLine="720"/>
        <w:jc w:val="both"/>
        <w:rPr>
          <w:b w:val="0"/>
          <w:sz w:val="24"/>
          <w:szCs w:val="24"/>
          <w:lang w:val="sr-Cyrl-CS"/>
        </w:rPr>
      </w:pPr>
      <w:r w:rsidRPr="004862FC">
        <w:rPr>
          <w:b w:val="0"/>
          <w:sz w:val="24"/>
          <w:szCs w:val="24"/>
          <w:lang w:val="sr-Cyrl-CS"/>
        </w:rPr>
        <w:t xml:space="preserve">Društvo je kao emitent upisano kod Komisije za hartije od vrijednosti 12.04.2002. godine, sa registarskim brojem: 04-284-309, uključujući izmjene izvršene po Rješenju broj Fi-811/03 </w:t>
      </w:r>
      <w:r w:rsidRPr="004862FC">
        <w:rPr>
          <w:b w:val="0"/>
          <w:sz w:val="24"/>
          <w:szCs w:val="24"/>
        </w:rPr>
        <w:t xml:space="preserve">od </w:t>
      </w:r>
      <w:r w:rsidRPr="004862FC">
        <w:rPr>
          <w:b w:val="0"/>
          <w:sz w:val="24"/>
          <w:szCs w:val="24"/>
          <w:lang w:val="sr-Cyrl-CS"/>
        </w:rPr>
        <w:t>25.02.2004. godine po kome je upisano smanjenje osnovnog kapitala Društva, smanjenjem broja akcija</w:t>
      </w:r>
      <w:r w:rsidRPr="004862FC">
        <w:rPr>
          <w:b w:val="0"/>
          <w:sz w:val="24"/>
          <w:szCs w:val="24"/>
        </w:rPr>
        <w:t>.</w:t>
      </w:r>
      <w:r w:rsidRPr="004862FC">
        <w:rPr>
          <w:b w:val="0"/>
          <w:sz w:val="24"/>
          <w:szCs w:val="24"/>
          <w:lang w:val="sr-Cyrl-CS"/>
        </w:rPr>
        <w:t xml:space="preserve"> </w:t>
      </w:r>
    </w:p>
    <w:p w:rsidR="004862FC" w:rsidRPr="00D96248" w:rsidRDefault="004862FC" w:rsidP="004862FC">
      <w:pPr>
        <w:widowControl w:val="0"/>
        <w:autoSpaceDE w:val="0"/>
        <w:autoSpaceDN w:val="0"/>
        <w:adjustRightInd w:val="0"/>
        <w:snapToGrid w:val="0"/>
        <w:spacing w:before="120" w:after="120"/>
        <w:ind w:firstLine="720"/>
        <w:rPr>
          <w:rFonts w:ascii="Times New Roman" w:hAnsi="Times New Roman"/>
          <w:szCs w:val="24"/>
          <w:lang w:val="sr-Cyrl-CS"/>
        </w:rPr>
      </w:pPr>
      <w:r w:rsidRPr="00D96248">
        <w:rPr>
          <w:rFonts w:ascii="Times New Roman" w:hAnsi="Times New Roman"/>
          <w:szCs w:val="24"/>
          <w:lang w:val="sr-Cyrl-CS"/>
        </w:rPr>
        <w:t>Prema Obavještenju Centralnog registra hartija od vrijednost</w:t>
      </w:r>
      <w:r w:rsidRPr="00D96248">
        <w:rPr>
          <w:rFonts w:ascii="Times New Roman" w:hAnsi="Times New Roman"/>
          <w:szCs w:val="24"/>
        </w:rPr>
        <w:t>i</w:t>
      </w:r>
      <w:r w:rsidRPr="00D96248">
        <w:rPr>
          <w:rFonts w:ascii="Times New Roman" w:hAnsi="Times New Roman"/>
          <w:szCs w:val="24"/>
          <w:lang w:val="sr-Cyrl-CS"/>
        </w:rPr>
        <w:t xml:space="preserve">  račun Društva, kao emitenta je: 1582130, a akcije nose lokalnu oznaku: DUVN-R-A. Broj registrovanih akcija  je 4.951.658, što pri nominalnoj vrijednosti jedne akcije od 1,00 KM čini ukupnu vrijednost kapitala 4.951.658 KM.</w:t>
      </w:r>
      <w:r w:rsidRPr="00873CBE">
        <w:rPr>
          <w:rFonts w:ascii="Times New Roman" w:hAnsi="Times New Roman"/>
          <w:szCs w:val="24"/>
          <w:lang w:val="sr-Cyrl-CS"/>
        </w:rPr>
        <w:t xml:space="preserve"> </w:t>
      </w:r>
    </w:p>
    <w:p w:rsidR="004862FC" w:rsidRPr="00D96248" w:rsidRDefault="004862FC" w:rsidP="004862FC">
      <w:pPr>
        <w:widowControl w:val="0"/>
        <w:autoSpaceDE w:val="0"/>
        <w:autoSpaceDN w:val="0"/>
        <w:adjustRightInd w:val="0"/>
        <w:snapToGrid w:val="0"/>
        <w:spacing w:before="120" w:after="120"/>
        <w:ind w:firstLine="720"/>
        <w:rPr>
          <w:rFonts w:ascii="Times New Roman" w:hAnsi="Times New Roman"/>
          <w:szCs w:val="24"/>
          <w:lang w:val="sr-Cyrl-BA"/>
        </w:rPr>
      </w:pPr>
      <w:r w:rsidRPr="00D96248">
        <w:rPr>
          <w:rFonts w:ascii="Times New Roman" w:hAnsi="Times New Roman"/>
          <w:szCs w:val="24"/>
          <w:lang w:val="sr-Cyrl-BA"/>
        </w:rPr>
        <w:t xml:space="preserve">U skladu sa Zakonom o duvanu, u 2014. godini od nadležnog Ministarstva Društvo je obezbijedilo odobrenje za proizvodnju duvana u vlastitoj režiji i obavljanje djelatnosti obrade duvana u prostorijama u sjedištu Društva (Rješenje Ministarstva poljoprivrede, šumarstva i vodoprivrede, broj 12.03.6-330-3002/14 od 29.08.2014. godine i Rješenje broj </w:t>
      </w:r>
      <w:r w:rsidRPr="00D96248">
        <w:rPr>
          <w:rFonts w:ascii="Times New Roman" w:hAnsi="Times New Roman"/>
          <w:szCs w:val="24"/>
          <w:lang w:val="sr-Cyrl-CS"/>
        </w:rPr>
        <w:t xml:space="preserve"> </w:t>
      </w:r>
      <w:r w:rsidRPr="00D96248">
        <w:rPr>
          <w:rFonts w:ascii="Times New Roman" w:hAnsi="Times New Roman"/>
          <w:szCs w:val="24"/>
          <w:lang w:val="sr-Cyrl-BA"/>
        </w:rPr>
        <w:t>12.03.6-330-2272/14 od 30.10.2014. godine).</w:t>
      </w:r>
    </w:p>
    <w:p w:rsidR="004862FC" w:rsidRPr="00873CBE" w:rsidRDefault="004862FC" w:rsidP="004862FC">
      <w:pPr>
        <w:widowControl w:val="0"/>
        <w:autoSpaceDE w:val="0"/>
        <w:autoSpaceDN w:val="0"/>
        <w:adjustRightInd w:val="0"/>
        <w:snapToGrid w:val="0"/>
        <w:spacing w:before="120" w:after="120"/>
        <w:ind w:firstLine="720"/>
        <w:rPr>
          <w:rFonts w:ascii="Times New Roman" w:hAnsi="Times New Roman"/>
          <w:szCs w:val="24"/>
          <w:lang w:val="sr-Cyrl-BA"/>
        </w:rPr>
      </w:pPr>
      <w:r w:rsidRPr="00D96248">
        <w:rPr>
          <w:rFonts w:ascii="Times New Roman" w:hAnsi="Times New Roman"/>
          <w:szCs w:val="24"/>
          <w:lang w:val="sr-Cyrl-CS"/>
        </w:rPr>
        <w:t>Proizvodnja duvana se uglavnom organizuje kod poljoprivrednih proizvođača</w:t>
      </w:r>
      <w:r w:rsidRPr="00873CBE">
        <w:rPr>
          <w:rFonts w:ascii="Times New Roman" w:hAnsi="Times New Roman"/>
          <w:szCs w:val="24"/>
          <w:lang w:val="sr-Cyrl-BA"/>
        </w:rPr>
        <w:t xml:space="preserve"> </w:t>
      </w:r>
      <w:r w:rsidRPr="00D96248">
        <w:rPr>
          <w:rFonts w:ascii="Times New Roman" w:hAnsi="Times New Roman"/>
          <w:szCs w:val="24"/>
          <w:lang w:val="sr-Cyrl-CS"/>
        </w:rPr>
        <w:t xml:space="preserve">(na oko 220 ha) </w:t>
      </w:r>
      <w:r w:rsidRPr="00D96248">
        <w:rPr>
          <w:rFonts w:ascii="Times New Roman" w:hAnsi="Times New Roman"/>
          <w:szCs w:val="24"/>
          <w:lang w:val="sr-Latn-CS"/>
        </w:rPr>
        <w:t xml:space="preserve"> </w:t>
      </w:r>
      <w:r w:rsidRPr="00D96248">
        <w:rPr>
          <w:rFonts w:ascii="Times New Roman" w:hAnsi="Times New Roman"/>
          <w:szCs w:val="24"/>
        </w:rPr>
        <w:t>na</w:t>
      </w:r>
      <w:r w:rsidRPr="00873CBE">
        <w:rPr>
          <w:rFonts w:ascii="Times New Roman" w:hAnsi="Times New Roman"/>
          <w:szCs w:val="24"/>
          <w:lang w:val="sr-Cyrl-BA"/>
        </w:rPr>
        <w:t xml:space="preserve"> </w:t>
      </w:r>
      <w:r w:rsidRPr="00D96248">
        <w:rPr>
          <w:rFonts w:ascii="Times New Roman" w:hAnsi="Times New Roman"/>
          <w:szCs w:val="24"/>
        </w:rPr>
        <w:t>osnovu</w:t>
      </w:r>
      <w:r w:rsidRPr="00873CBE">
        <w:rPr>
          <w:rFonts w:ascii="Times New Roman" w:hAnsi="Times New Roman"/>
          <w:szCs w:val="24"/>
          <w:lang w:val="sr-Cyrl-BA"/>
        </w:rPr>
        <w:t xml:space="preserve"> </w:t>
      </w:r>
      <w:r w:rsidRPr="00D96248">
        <w:rPr>
          <w:rFonts w:ascii="Times New Roman" w:hAnsi="Times New Roman"/>
          <w:szCs w:val="24"/>
        </w:rPr>
        <w:t>Ugovora</w:t>
      </w:r>
      <w:r w:rsidRPr="00873CBE">
        <w:rPr>
          <w:rFonts w:ascii="Times New Roman" w:hAnsi="Times New Roman"/>
          <w:szCs w:val="24"/>
          <w:lang w:val="sr-Cyrl-BA"/>
        </w:rPr>
        <w:t xml:space="preserve"> </w:t>
      </w:r>
      <w:r w:rsidRPr="00D96248">
        <w:rPr>
          <w:rFonts w:ascii="Times New Roman" w:hAnsi="Times New Roman"/>
          <w:szCs w:val="24"/>
        </w:rPr>
        <w:t>o</w:t>
      </w:r>
      <w:r w:rsidRPr="00873CBE">
        <w:rPr>
          <w:rFonts w:ascii="Times New Roman" w:hAnsi="Times New Roman"/>
          <w:szCs w:val="24"/>
          <w:lang w:val="sr-Cyrl-BA"/>
        </w:rPr>
        <w:t xml:space="preserve"> </w:t>
      </w:r>
      <w:r w:rsidRPr="00D96248">
        <w:rPr>
          <w:rFonts w:ascii="Times New Roman" w:hAnsi="Times New Roman"/>
          <w:szCs w:val="24"/>
        </w:rPr>
        <w:t>proizvodnji</w:t>
      </w:r>
      <w:r w:rsidRPr="00873CBE">
        <w:rPr>
          <w:rFonts w:ascii="Times New Roman" w:hAnsi="Times New Roman"/>
          <w:szCs w:val="24"/>
          <w:lang w:val="sr-Cyrl-BA"/>
        </w:rPr>
        <w:t xml:space="preserve">, </w:t>
      </w:r>
      <w:r w:rsidRPr="00D96248">
        <w:rPr>
          <w:rFonts w:ascii="Times New Roman" w:hAnsi="Times New Roman"/>
          <w:szCs w:val="24"/>
        </w:rPr>
        <w:t>otkupu</w:t>
      </w:r>
      <w:r w:rsidRPr="00873CBE">
        <w:rPr>
          <w:rFonts w:ascii="Times New Roman" w:hAnsi="Times New Roman"/>
          <w:szCs w:val="24"/>
          <w:lang w:val="sr-Cyrl-BA"/>
        </w:rPr>
        <w:t xml:space="preserve"> </w:t>
      </w:r>
      <w:r w:rsidRPr="00D96248">
        <w:rPr>
          <w:rFonts w:ascii="Times New Roman" w:hAnsi="Times New Roman"/>
          <w:szCs w:val="24"/>
        </w:rPr>
        <w:t>i</w:t>
      </w:r>
      <w:r w:rsidRPr="00873CBE">
        <w:rPr>
          <w:rFonts w:ascii="Times New Roman" w:hAnsi="Times New Roman"/>
          <w:szCs w:val="24"/>
          <w:lang w:val="sr-Cyrl-BA"/>
        </w:rPr>
        <w:t xml:space="preserve"> </w:t>
      </w:r>
      <w:r w:rsidRPr="00D96248">
        <w:rPr>
          <w:rFonts w:ascii="Times New Roman" w:hAnsi="Times New Roman"/>
          <w:szCs w:val="24"/>
        </w:rPr>
        <w:t>isporuci</w:t>
      </w:r>
      <w:r w:rsidRPr="00873CBE">
        <w:rPr>
          <w:rFonts w:ascii="Times New Roman" w:hAnsi="Times New Roman"/>
          <w:szCs w:val="24"/>
          <w:lang w:val="sr-Cyrl-BA"/>
        </w:rPr>
        <w:t xml:space="preserve"> </w:t>
      </w:r>
      <w:r w:rsidRPr="00D96248">
        <w:rPr>
          <w:rFonts w:ascii="Times New Roman" w:hAnsi="Times New Roman"/>
          <w:szCs w:val="24"/>
        </w:rPr>
        <w:t>sirovog</w:t>
      </w:r>
      <w:r w:rsidRPr="00873CBE">
        <w:rPr>
          <w:rFonts w:ascii="Times New Roman" w:hAnsi="Times New Roman"/>
          <w:szCs w:val="24"/>
          <w:lang w:val="sr-Cyrl-BA"/>
        </w:rPr>
        <w:t xml:space="preserve"> </w:t>
      </w:r>
      <w:r w:rsidRPr="00D96248">
        <w:rPr>
          <w:rFonts w:ascii="Times New Roman" w:hAnsi="Times New Roman"/>
          <w:szCs w:val="24"/>
        </w:rPr>
        <w:t>duvana</w:t>
      </w:r>
      <w:r w:rsidRPr="00D96248">
        <w:rPr>
          <w:rFonts w:ascii="Times New Roman" w:hAnsi="Times New Roman"/>
          <w:szCs w:val="24"/>
          <w:lang w:val="sr-Cyrl-BA"/>
        </w:rPr>
        <w:t>, a od prošle godine organizuje se i vlastita proizvodnja na zakupljenim površinama</w:t>
      </w:r>
      <w:r w:rsidRPr="00873CBE">
        <w:rPr>
          <w:rFonts w:ascii="Times New Roman" w:hAnsi="Times New Roman"/>
          <w:szCs w:val="24"/>
          <w:lang w:val="sr-Cyrl-BA"/>
        </w:rPr>
        <w:t xml:space="preserve"> (14 </w:t>
      </w:r>
      <w:r w:rsidRPr="00D96248">
        <w:rPr>
          <w:rFonts w:ascii="Times New Roman" w:hAnsi="Times New Roman"/>
          <w:szCs w:val="24"/>
        </w:rPr>
        <w:t>ha</w:t>
      </w:r>
      <w:r w:rsidRPr="00873CBE">
        <w:rPr>
          <w:rFonts w:ascii="Times New Roman" w:hAnsi="Times New Roman"/>
          <w:szCs w:val="24"/>
          <w:lang w:val="sr-Cyrl-BA"/>
        </w:rPr>
        <w:t>)</w:t>
      </w:r>
      <w:r w:rsidRPr="00D96248">
        <w:rPr>
          <w:rFonts w:ascii="Times New Roman" w:hAnsi="Times New Roman"/>
          <w:szCs w:val="24"/>
          <w:lang w:val="sr-Cyrl-BA"/>
        </w:rPr>
        <w:t xml:space="preserve"> u neposrednoj blizini sjedišta Društva.</w:t>
      </w:r>
      <w:r w:rsidRPr="00873CBE">
        <w:rPr>
          <w:rFonts w:ascii="Times New Roman" w:hAnsi="Times New Roman"/>
          <w:szCs w:val="24"/>
          <w:lang w:val="sr-Cyrl-BA"/>
        </w:rPr>
        <w:t xml:space="preserve"> </w:t>
      </w:r>
    </w:p>
    <w:p w:rsidR="004862FC" w:rsidRPr="00873CBE" w:rsidRDefault="004862FC" w:rsidP="004862FC">
      <w:pPr>
        <w:widowControl w:val="0"/>
        <w:autoSpaceDE w:val="0"/>
        <w:autoSpaceDN w:val="0"/>
        <w:adjustRightInd w:val="0"/>
        <w:snapToGrid w:val="0"/>
        <w:spacing w:before="120" w:after="120"/>
        <w:ind w:firstLine="720"/>
        <w:rPr>
          <w:rFonts w:ascii="Times New Roman" w:hAnsi="Times New Roman"/>
          <w:szCs w:val="24"/>
          <w:lang w:val="sr-Cyrl-BA"/>
        </w:rPr>
      </w:pPr>
      <w:r w:rsidRPr="00D96248">
        <w:rPr>
          <w:rFonts w:ascii="Times New Roman" w:hAnsi="Times New Roman"/>
          <w:szCs w:val="24"/>
        </w:rPr>
        <w:t>Obaveza</w:t>
      </w:r>
      <w:r w:rsidRPr="00873CBE">
        <w:rPr>
          <w:rFonts w:ascii="Times New Roman" w:hAnsi="Times New Roman"/>
          <w:szCs w:val="24"/>
          <w:lang w:val="sr-Cyrl-BA"/>
        </w:rPr>
        <w:t xml:space="preserve"> </w:t>
      </w:r>
      <w:r w:rsidRPr="00D96248">
        <w:rPr>
          <w:rFonts w:ascii="Times New Roman" w:hAnsi="Times New Roman"/>
          <w:szCs w:val="24"/>
          <w:lang w:val="sr-Cyrl-CS"/>
        </w:rPr>
        <w:t>Društva</w:t>
      </w:r>
      <w:r w:rsidRPr="00873CBE">
        <w:rPr>
          <w:rFonts w:ascii="Times New Roman" w:hAnsi="Times New Roman"/>
          <w:szCs w:val="24"/>
          <w:lang w:val="sr-Cyrl-BA"/>
        </w:rPr>
        <w:t xml:space="preserve"> </w:t>
      </w:r>
      <w:r w:rsidRPr="00D96248">
        <w:rPr>
          <w:rFonts w:ascii="Times New Roman" w:hAnsi="Times New Roman"/>
          <w:szCs w:val="24"/>
        </w:rPr>
        <w:t>je</w:t>
      </w:r>
      <w:r w:rsidRPr="00873CBE">
        <w:rPr>
          <w:rFonts w:ascii="Times New Roman" w:hAnsi="Times New Roman"/>
          <w:szCs w:val="24"/>
          <w:lang w:val="sr-Cyrl-BA"/>
        </w:rPr>
        <w:t xml:space="preserve"> </w:t>
      </w:r>
      <w:r w:rsidRPr="00D96248">
        <w:rPr>
          <w:rFonts w:ascii="Times New Roman" w:hAnsi="Times New Roman"/>
          <w:szCs w:val="24"/>
        </w:rPr>
        <w:t>da</w:t>
      </w:r>
      <w:r w:rsidRPr="00873CBE">
        <w:rPr>
          <w:rFonts w:ascii="Times New Roman" w:hAnsi="Times New Roman"/>
          <w:szCs w:val="24"/>
          <w:lang w:val="sr-Cyrl-BA"/>
        </w:rPr>
        <w:t xml:space="preserve"> </w:t>
      </w:r>
      <w:r w:rsidRPr="00D96248">
        <w:rPr>
          <w:rFonts w:ascii="Times New Roman" w:hAnsi="Times New Roman"/>
          <w:szCs w:val="24"/>
        </w:rPr>
        <w:t>otkupi</w:t>
      </w:r>
      <w:r w:rsidRPr="00873CBE">
        <w:rPr>
          <w:rFonts w:ascii="Times New Roman" w:hAnsi="Times New Roman"/>
          <w:szCs w:val="24"/>
          <w:lang w:val="sr-Cyrl-BA"/>
        </w:rPr>
        <w:t xml:space="preserve"> </w:t>
      </w:r>
      <w:r w:rsidRPr="00D96248">
        <w:rPr>
          <w:rFonts w:ascii="Times New Roman" w:hAnsi="Times New Roman"/>
          <w:szCs w:val="24"/>
        </w:rPr>
        <w:t>sve</w:t>
      </w:r>
      <w:r w:rsidRPr="00873CBE">
        <w:rPr>
          <w:rFonts w:ascii="Times New Roman" w:hAnsi="Times New Roman"/>
          <w:szCs w:val="24"/>
          <w:lang w:val="sr-Cyrl-BA"/>
        </w:rPr>
        <w:t xml:space="preserve"> </w:t>
      </w:r>
      <w:r w:rsidRPr="00D96248">
        <w:rPr>
          <w:rFonts w:ascii="Times New Roman" w:hAnsi="Times New Roman"/>
          <w:szCs w:val="24"/>
        </w:rPr>
        <w:t>koli</w:t>
      </w:r>
      <w:r w:rsidRPr="00873CBE">
        <w:rPr>
          <w:rFonts w:ascii="Times New Roman" w:hAnsi="Times New Roman"/>
          <w:szCs w:val="24"/>
          <w:lang w:val="sr-Cyrl-BA"/>
        </w:rPr>
        <w:t>č</w:t>
      </w:r>
      <w:r w:rsidRPr="00D96248">
        <w:rPr>
          <w:rFonts w:ascii="Times New Roman" w:hAnsi="Times New Roman"/>
          <w:szCs w:val="24"/>
        </w:rPr>
        <w:t>ine</w:t>
      </w:r>
      <w:r w:rsidRPr="00873CBE">
        <w:rPr>
          <w:rFonts w:ascii="Times New Roman" w:hAnsi="Times New Roman"/>
          <w:szCs w:val="24"/>
          <w:lang w:val="sr-Cyrl-BA"/>
        </w:rPr>
        <w:t xml:space="preserve"> </w:t>
      </w:r>
      <w:r w:rsidRPr="00D96248">
        <w:rPr>
          <w:rFonts w:ascii="Times New Roman" w:hAnsi="Times New Roman"/>
          <w:szCs w:val="24"/>
        </w:rPr>
        <w:t>proizvedenog</w:t>
      </w:r>
      <w:r w:rsidRPr="00873CBE">
        <w:rPr>
          <w:rFonts w:ascii="Times New Roman" w:hAnsi="Times New Roman"/>
          <w:szCs w:val="24"/>
          <w:lang w:val="sr-Cyrl-BA"/>
        </w:rPr>
        <w:t xml:space="preserve"> </w:t>
      </w:r>
      <w:r w:rsidRPr="00D96248">
        <w:rPr>
          <w:rFonts w:ascii="Times New Roman" w:hAnsi="Times New Roman"/>
          <w:szCs w:val="24"/>
        </w:rPr>
        <w:t>duvana</w:t>
      </w:r>
      <w:r w:rsidRPr="00873CBE">
        <w:rPr>
          <w:rFonts w:ascii="Times New Roman" w:hAnsi="Times New Roman"/>
          <w:szCs w:val="24"/>
          <w:lang w:val="sr-Cyrl-BA"/>
        </w:rPr>
        <w:t xml:space="preserve"> </w:t>
      </w:r>
      <w:r w:rsidRPr="00D96248">
        <w:rPr>
          <w:rFonts w:ascii="Times New Roman" w:hAnsi="Times New Roman"/>
          <w:szCs w:val="24"/>
          <w:lang w:val="sr-Cyrl-BA"/>
        </w:rPr>
        <w:t xml:space="preserve">od kooperanata </w:t>
      </w:r>
      <w:r w:rsidRPr="00D96248">
        <w:rPr>
          <w:rFonts w:ascii="Times New Roman" w:hAnsi="Times New Roman"/>
          <w:szCs w:val="24"/>
        </w:rPr>
        <w:t>po</w:t>
      </w:r>
      <w:r w:rsidRPr="00873CBE">
        <w:rPr>
          <w:rFonts w:ascii="Times New Roman" w:hAnsi="Times New Roman"/>
          <w:szCs w:val="24"/>
          <w:lang w:val="sr-Cyrl-BA"/>
        </w:rPr>
        <w:t xml:space="preserve"> </w:t>
      </w:r>
      <w:r w:rsidRPr="00D96248">
        <w:rPr>
          <w:rFonts w:ascii="Times New Roman" w:hAnsi="Times New Roman"/>
          <w:szCs w:val="24"/>
        </w:rPr>
        <w:t>unaprijed</w:t>
      </w:r>
      <w:r w:rsidRPr="00873CBE">
        <w:rPr>
          <w:rFonts w:ascii="Times New Roman" w:hAnsi="Times New Roman"/>
          <w:szCs w:val="24"/>
          <w:lang w:val="sr-Cyrl-BA"/>
        </w:rPr>
        <w:t xml:space="preserve"> </w:t>
      </w:r>
      <w:r w:rsidRPr="00D96248">
        <w:rPr>
          <w:rFonts w:ascii="Times New Roman" w:hAnsi="Times New Roman"/>
          <w:szCs w:val="24"/>
        </w:rPr>
        <w:t>utvr</w:t>
      </w:r>
      <w:r w:rsidRPr="00873CBE">
        <w:rPr>
          <w:rFonts w:ascii="Times New Roman" w:hAnsi="Times New Roman"/>
          <w:szCs w:val="24"/>
          <w:lang w:val="sr-Cyrl-BA"/>
        </w:rPr>
        <w:t>đ</w:t>
      </w:r>
      <w:r w:rsidRPr="00D96248">
        <w:rPr>
          <w:rFonts w:ascii="Times New Roman" w:hAnsi="Times New Roman"/>
          <w:szCs w:val="24"/>
        </w:rPr>
        <w:t>enim</w:t>
      </w:r>
      <w:r w:rsidRPr="00873CBE">
        <w:rPr>
          <w:rFonts w:ascii="Times New Roman" w:hAnsi="Times New Roman"/>
          <w:szCs w:val="24"/>
          <w:lang w:val="sr-Cyrl-BA"/>
        </w:rPr>
        <w:t xml:space="preserve"> </w:t>
      </w:r>
      <w:r w:rsidRPr="00D96248">
        <w:rPr>
          <w:rFonts w:ascii="Times New Roman" w:hAnsi="Times New Roman"/>
          <w:szCs w:val="24"/>
        </w:rPr>
        <w:t>cijenama</w:t>
      </w:r>
      <w:r w:rsidRPr="00873CBE">
        <w:rPr>
          <w:rFonts w:ascii="Times New Roman" w:hAnsi="Times New Roman"/>
          <w:szCs w:val="24"/>
          <w:lang w:val="sr-Cyrl-BA"/>
        </w:rPr>
        <w:t xml:space="preserve">. </w:t>
      </w:r>
      <w:r w:rsidRPr="00D96248">
        <w:rPr>
          <w:rFonts w:ascii="Times New Roman" w:hAnsi="Times New Roman"/>
          <w:szCs w:val="24"/>
        </w:rPr>
        <w:t>T</w:t>
      </w:r>
      <w:r w:rsidRPr="00D96248">
        <w:rPr>
          <w:rFonts w:ascii="Times New Roman" w:hAnsi="Times New Roman"/>
          <w:szCs w:val="24"/>
          <w:lang w:val="sr-Cyrl-CS"/>
        </w:rPr>
        <w:t xml:space="preserve">akođe </w:t>
      </w:r>
      <w:r w:rsidRPr="00D96248">
        <w:rPr>
          <w:rFonts w:ascii="Times New Roman" w:hAnsi="Times New Roman"/>
          <w:szCs w:val="24"/>
        </w:rPr>
        <w:t>je</w:t>
      </w:r>
      <w:r w:rsidRPr="00873CBE">
        <w:rPr>
          <w:rFonts w:ascii="Times New Roman" w:hAnsi="Times New Roman"/>
          <w:szCs w:val="24"/>
          <w:lang w:val="sr-Cyrl-BA"/>
        </w:rPr>
        <w:t xml:space="preserve"> </w:t>
      </w:r>
      <w:r w:rsidRPr="00D96248">
        <w:rPr>
          <w:rFonts w:ascii="Times New Roman" w:hAnsi="Times New Roman"/>
          <w:szCs w:val="24"/>
        </w:rPr>
        <w:t>ugovorna</w:t>
      </w:r>
      <w:r w:rsidRPr="00873CBE">
        <w:rPr>
          <w:rFonts w:ascii="Times New Roman" w:hAnsi="Times New Roman"/>
          <w:szCs w:val="24"/>
          <w:lang w:val="sr-Cyrl-BA"/>
        </w:rPr>
        <w:t xml:space="preserve"> </w:t>
      </w:r>
      <w:r w:rsidRPr="00D96248">
        <w:rPr>
          <w:rFonts w:ascii="Times New Roman" w:hAnsi="Times New Roman"/>
          <w:szCs w:val="24"/>
        </w:rPr>
        <w:t>obaveza</w:t>
      </w:r>
      <w:r w:rsidRPr="00873CBE">
        <w:rPr>
          <w:rFonts w:ascii="Times New Roman" w:hAnsi="Times New Roman"/>
          <w:szCs w:val="24"/>
          <w:lang w:val="sr-Cyrl-BA"/>
        </w:rPr>
        <w:t xml:space="preserve"> </w:t>
      </w:r>
      <w:r w:rsidRPr="00D96248">
        <w:rPr>
          <w:rFonts w:ascii="Times New Roman" w:hAnsi="Times New Roman"/>
          <w:szCs w:val="24"/>
        </w:rPr>
        <w:t>Dru</w:t>
      </w:r>
      <w:r w:rsidRPr="00873CBE">
        <w:rPr>
          <w:rFonts w:ascii="Times New Roman" w:hAnsi="Times New Roman"/>
          <w:szCs w:val="24"/>
          <w:lang w:val="sr-Cyrl-BA"/>
        </w:rPr>
        <w:t>š</w:t>
      </w:r>
      <w:r w:rsidRPr="00D96248">
        <w:rPr>
          <w:rFonts w:ascii="Times New Roman" w:hAnsi="Times New Roman"/>
          <w:szCs w:val="24"/>
        </w:rPr>
        <w:t>tva</w:t>
      </w:r>
      <w:r w:rsidRPr="00873CBE">
        <w:rPr>
          <w:rFonts w:ascii="Times New Roman" w:hAnsi="Times New Roman"/>
          <w:szCs w:val="24"/>
          <w:lang w:val="sr-Cyrl-BA"/>
        </w:rPr>
        <w:t xml:space="preserve"> </w:t>
      </w:r>
      <w:r w:rsidRPr="00D96248">
        <w:rPr>
          <w:rFonts w:ascii="Times New Roman" w:hAnsi="Times New Roman"/>
          <w:szCs w:val="24"/>
        </w:rPr>
        <w:t>da</w:t>
      </w:r>
      <w:r w:rsidRPr="00873CBE">
        <w:rPr>
          <w:rFonts w:ascii="Times New Roman" w:hAnsi="Times New Roman"/>
          <w:szCs w:val="24"/>
          <w:lang w:val="sr-Cyrl-BA"/>
        </w:rPr>
        <w:t xml:space="preserve"> </w:t>
      </w:r>
      <w:r w:rsidRPr="00D96248">
        <w:rPr>
          <w:rFonts w:ascii="Times New Roman" w:hAnsi="Times New Roman"/>
          <w:szCs w:val="24"/>
          <w:lang w:val="sr-Cyrl-CS"/>
        </w:rPr>
        <w:t>nabav</w:t>
      </w:r>
      <w:r w:rsidRPr="00D96248">
        <w:rPr>
          <w:rFonts w:ascii="Times New Roman" w:hAnsi="Times New Roman"/>
          <w:szCs w:val="24"/>
        </w:rPr>
        <w:t>i</w:t>
      </w:r>
      <w:r w:rsidRPr="00D96248">
        <w:rPr>
          <w:rFonts w:ascii="Times New Roman" w:hAnsi="Times New Roman"/>
          <w:szCs w:val="24"/>
          <w:lang w:val="sr-Cyrl-CS"/>
        </w:rPr>
        <w:t xml:space="preserve"> repromaterijal, zaštitna sredstva i goriv</w:t>
      </w:r>
      <w:r w:rsidRPr="00D96248">
        <w:rPr>
          <w:rFonts w:ascii="Times New Roman" w:hAnsi="Times New Roman"/>
          <w:szCs w:val="24"/>
        </w:rPr>
        <w:t>o</w:t>
      </w:r>
      <w:r w:rsidRPr="00D96248">
        <w:rPr>
          <w:rFonts w:ascii="Times New Roman" w:hAnsi="Times New Roman"/>
          <w:szCs w:val="24"/>
          <w:lang w:val="sr-Cyrl-CS"/>
        </w:rPr>
        <w:t xml:space="preserve"> za proizvodnju i sušenje duvana i ustup</w:t>
      </w:r>
      <w:r w:rsidRPr="00D96248">
        <w:rPr>
          <w:rFonts w:ascii="Times New Roman" w:hAnsi="Times New Roman"/>
          <w:szCs w:val="24"/>
        </w:rPr>
        <w:t>i</w:t>
      </w:r>
      <w:r w:rsidRPr="00D96248">
        <w:rPr>
          <w:rFonts w:ascii="Times New Roman" w:hAnsi="Times New Roman"/>
          <w:szCs w:val="24"/>
          <w:lang w:val="sr-Cyrl-CS"/>
        </w:rPr>
        <w:t xml:space="preserve"> ih</w:t>
      </w:r>
      <w:r w:rsidRPr="00873CBE">
        <w:rPr>
          <w:rFonts w:ascii="Times New Roman" w:hAnsi="Times New Roman"/>
          <w:szCs w:val="24"/>
          <w:lang w:val="sr-Cyrl-BA"/>
        </w:rPr>
        <w:t xml:space="preserve"> </w:t>
      </w:r>
      <w:r w:rsidRPr="00D96248">
        <w:rPr>
          <w:rFonts w:ascii="Times New Roman" w:hAnsi="Times New Roman"/>
          <w:szCs w:val="24"/>
          <w:lang w:val="sr-Cyrl-CS"/>
        </w:rPr>
        <w:t>kooperantima</w:t>
      </w:r>
      <w:r w:rsidRPr="00873CBE">
        <w:rPr>
          <w:rFonts w:ascii="Times New Roman" w:hAnsi="Times New Roman"/>
          <w:szCs w:val="24"/>
          <w:lang w:val="sr-Cyrl-BA"/>
        </w:rPr>
        <w:t xml:space="preserve">. </w:t>
      </w:r>
    </w:p>
    <w:p w:rsidR="004862FC" w:rsidRDefault="004862FC" w:rsidP="004862FC">
      <w:pPr>
        <w:widowControl w:val="0"/>
        <w:autoSpaceDE w:val="0"/>
        <w:autoSpaceDN w:val="0"/>
        <w:adjustRightInd w:val="0"/>
        <w:snapToGrid w:val="0"/>
        <w:spacing w:before="120" w:after="120"/>
        <w:ind w:firstLine="720"/>
        <w:rPr>
          <w:rFonts w:ascii="Times New Roman" w:hAnsi="Times New Roman"/>
          <w:szCs w:val="24"/>
          <w:lang w:val="sr-Latn-CS"/>
        </w:rPr>
      </w:pPr>
      <w:r w:rsidRPr="00D96248">
        <w:rPr>
          <w:rFonts w:ascii="Times New Roman" w:hAnsi="Times New Roman"/>
          <w:szCs w:val="24"/>
        </w:rPr>
        <w:t>Zavisno</w:t>
      </w:r>
      <w:r w:rsidRPr="00873CBE">
        <w:rPr>
          <w:rFonts w:ascii="Times New Roman" w:hAnsi="Times New Roman"/>
          <w:szCs w:val="24"/>
          <w:lang w:val="sr-Cyrl-BA"/>
        </w:rPr>
        <w:t xml:space="preserve"> </w:t>
      </w:r>
      <w:r w:rsidRPr="00D96248">
        <w:rPr>
          <w:rFonts w:ascii="Times New Roman" w:hAnsi="Times New Roman"/>
          <w:szCs w:val="24"/>
        </w:rPr>
        <w:t>od</w:t>
      </w:r>
      <w:r w:rsidRPr="00873CBE">
        <w:rPr>
          <w:rFonts w:ascii="Times New Roman" w:hAnsi="Times New Roman"/>
          <w:szCs w:val="24"/>
          <w:lang w:val="sr-Cyrl-BA"/>
        </w:rPr>
        <w:t xml:space="preserve"> </w:t>
      </w:r>
      <w:r w:rsidRPr="00D96248">
        <w:rPr>
          <w:rFonts w:ascii="Times New Roman" w:hAnsi="Times New Roman"/>
          <w:szCs w:val="24"/>
        </w:rPr>
        <w:t>finansijskih</w:t>
      </w:r>
      <w:r w:rsidRPr="00873CBE">
        <w:rPr>
          <w:rFonts w:ascii="Times New Roman" w:hAnsi="Times New Roman"/>
          <w:szCs w:val="24"/>
          <w:lang w:val="sr-Cyrl-BA"/>
        </w:rPr>
        <w:t xml:space="preserve"> </w:t>
      </w:r>
      <w:r w:rsidRPr="00D96248">
        <w:rPr>
          <w:rFonts w:ascii="Times New Roman" w:hAnsi="Times New Roman"/>
          <w:szCs w:val="24"/>
        </w:rPr>
        <w:t>mogu</w:t>
      </w:r>
      <w:r w:rsidRPr="00873CBE">
        <w:rPr>
          <w:rFonts w:ascii="Times New Roman" w:hAnsi="Times New Roman"/>
          <w:szCs w:val="24"/>
          <w:lang w:val="sr-Cyrl-BA"/>
        </w:rPr>
        <w:t>ć</w:t>
      </w:r>
      <w:r w:rsidRPr="00D96248">
        <w:rPr>
          <w:rFonts w:ascii="Times New Roman" w:hAnsi="Times New Roman"/>
          <w:szCs w:val="24"/>
        </w:rPr>
        <w:t>nosti</w:t>
      </w:r>
      <w:r w:rsidRPr="00873CBE">
        <w:rPr>
          <w:rFonts w:ascii="Times New Roman" w:hAnsi="Times New Roman"/>
          <w:szCs w:val="24"/>
          <w:lang w:val="sr-Cyrl-BA"/>
        </w:rPr>
        <w:t xml:space="preserve"> </w:t>
      </w:r>
      <w:r w:rsidRPr="00D96248">
        <w:rPr>
          <w:rFonts w:ascii="Times New Roman" w:hAnsi="Times New Roman"/>
          <w:szCs w:val="24"/>
        </w:rPr>
        <w:t>u</w:t>
      </w:r>
      <w:r w:rsidRPr="00873CBE">
        <w:rPr>
          <w:rFonts w:ascii="Times New Roman" w:hAnsi="Times New Roman"/>
          <w:szCs w:val="24"/>
          <w:lang w:val="sr-Cyrl-BA"/>
        </w:rPr>
        <w:t xml:space="preserve"> </w:t>
      </w:r>
      <w:r w:rsidRPr="00D96248">
        <w:rPr>
          <w:rFonts w:ascii="Times New Roman" w:hAnsi="Times New Roman"/>
          <w:szCs w:val="24"/>
        </w:rPr>
        <w:t>odre</w:t>
      </w:r>
      <w:r w:rsidRPr="00873CBE">
        <w:rPr>
          <w:rFonts w:ascii="Times New Roman" w:hAnsi="Times New Roman"/>
          <w:szCs w:val="24"/>
          <w:lang w:val="sr-Cyrl-BA"/>
        </w:rPr>
        <w:t>đ</w:t>
      </w:r>
      <w:r w:rsidRPr="00D96248">
        <w:rPr>
          <w:rFonts w:ascii="Times New Roman" w:hAnsi="Times New Roman"/>
          <w:szCs w:val="24"/>
        </w:rPr>
        <w:t>enoj</w:t>
      </w:r>
      <w:r w:rsidRPr="00873CBE">
        <w:rPr>
          <w:rFonts w:ascii="Times New Roman" w:hAnsi="Times New Roman"/>
          <w:szCs w:val="24"/>
          <w:lang w:val="sr-Cyrl-BA"/>
        </w:rPr>
        <w:t xml:space="preserve"> </w:t>
      </w:r>
      <w:r w:rsidRPr="00D96248">
        <w:rPr>
          <w:rFonts w:ascii="Times New Roman" w:hAnsi="Times New Roman"/>
          <w:szCs w:val="24"/>
        </w:rPr>
        <w:t>fazi</w:t>
      </w:r>
      <w:r w:rsidRPr="00873CBE">
        <w:rPr>
          <w:rFonts w:ascii="Times New Roman" w:hAnsi="Times New Roman"/>
          <w:szCs w:val="24"/>
          <w:lang w:val="sr-Cyrl-BA"/>
        </w:rPr>
        <w:t xml:space="preserve"> </w:t>
      </w:r>
      <w:r w:rsidRPr="00D96248">
        <w:rPr>
          <w:rFonts w:ascii="Times New Roman" w:hAnsi="Times New Roman"/>
          <w:szCs w:val="24"/>
        </w:rPr>
        <w:t>proizvodnje</w:t>
      </w:r>
      <w:r w:rsidRPr="00873CBE">
        <w:rPr>
          <w:rFonts w:ascii="Times New Roman" w:hAnsi="Times New Roman"/>
          <w:szCs w:val="24"/>
          <w:lang w:val="sr-Cyrl-BA"/>
        </w:rPr>
        <w:t xml:space="preserve"> </w:t>
      </w:r>
      <w:r w:rsidRPr="00D96248">
        <w:rPr>
          <w:rFonts w:ascii="Times New Roman" w:hAnsi="Times New Roman"/>
          <w:szCs w:val="24"/>
        </w:rPr>
        <w:t>duvana</w:t>
      </w:r>
      <w:r w:rsidRPr="00873CBE">
        <w:rPr>
          <w:rFonts w:ascii="Times New Roman" w:hAnsi="Times New Roman"/>
          <w:szCs w:val="24"/>
          <w:lang w:val="sr-Cyrl-BA"/>
        </w:rPr>
        <w:t xml:space="preserve"> </w:t>
      </w:r>
      <w:r w:rsidRPr="00D96248">
        <w:rPr>
          <w:rFonts w:ascii="Times New Roman" w:hAnsi="Times New Roman"/>
          <w:szCs w:val="24"/>
        </w:rPr>
        <w:t>Dru</w:t>
      </w:r>
      <w:r w:rsidRPr="00873CBE">
        <w:rPr>
          <w:rFonts w:ascii="Times New Roman" w:hAnsi="Times New Roman"/>
          <w:szCs w:val="24"/>
          <w:lang w:val="sr-Cyrl-BA"/>
        </w:rPr>
        <w:t>š</w:t>
      </w:r>
      <w:r w:rsidRPr="00D96248">
        <w:rPr>
          <w:rFonts w:ascii="Times New Roman" w:hAnsi="Times New Roman"/>
          <w:szCs w:val="24"/>
        </w:rPr>
        <w:t>tvo</w:t>
      </w:r>
      <w:r w:rsidRPr="00873CBE">
        <w:rPr>
          <w:rFonts w:ascii="Times New Roman" w:hAnsi="Times New Roman"/>
          <w:szCs w:val="24"/>
          <w:lang w:val="sr-Cyrl-BA"/>
        </w:rPr>
        <w:t xml:space="preserve"> </w:t>
      </w:r>
      <w:r w:rsidRPr="00D96248">
        <w:rPr>
          <w:rFonts w:ascii="Times New Roman" w:hAnsi="Times New Roman"/>
          <w:szCs w:val="24"/>
        </w:rPr>
        <w:t>ispla</w:t>
      </w:r>
      <w:r w:rsidRPr="00873CBE">
        <w:rPr>
          <w:rFonts w:ascii="Times New Roman" w:hAnsi="Times New Roman"/>
          <w:szCs w:val="24"/>
          <w:lang w:val="sr-Cyrl-BA"/>
        </w:rPr>
        <w:t>ć</w:t>
      </w:r>
      <w:r w:rsidRPr="00D96248">
        <w:rPr>
          <w:rFonts w:ascii="Times New Roman" w:hAnsi="Times New Roman"/>
          <w:szCs w:val="24"/>
        </w:rPr>
        <w:t>uje</w:t>
      </w:r>
      <w:r w:rsidRPr="00873CBE">
        <w:rPr>
          <w:rFonts w:ascii="Times New Roman" w:hAnsi="Times New Roman"/>
          <w:szCs w:val="24"/>
          <w:lang w:val="sr-Cyrl-BA"/>
        </w:rPr>
        <w:t xml:space="preserve"> </w:t>
      </w:r>
      <w:r w:rsidRPr="00D96248">
        <w:rPr>
          <w:rFonts w:ascii="Times New Roman" w:hAnsi="Times New Roman"/>
          <w:szCs w:val="24"/>
        </w:rPr>
        <w:t>i</w:t>
      </w:r>
      <w:r w:rsidRPr="00873CBE">
        <w:rPr>
          <w:rFonts w:ascii="Times New Roman" w:hAnsi="Times New Roman"/>
          <w:szCs w:val="24"/>
          <w:lang w:val="sr-Cyrl-BA"/>
        </w:rPr>
        <w:t xml:space="preserve"> </w:t>
      </w:r>
      <w:r w:rsidRPr="00D96248">
        <w:rPr>
          <w:rFonts w:ascii="Times New Roman" w:hAnsi="Times New Roman"/>
          <w:szCs w:val="24"/>
        </w:rPr>
        <w:t>nov</w:t>
      </w:r>
      <w:r w:rsidRPr="00873CBE">
        <w:rPr>
          <w:rFonts w:ascii="Times New Roman" w:hAnsi="Times New Roman"/>
          <w:szCs w:val="24"/>
          <w:lang w:val="sr-Cyrl-BA"/>
        </w:rPr>
        <w:t>č</w:t>
      </w:r>
      <w:r w:rsidRPr="00D96248">
        <w:rPr>
          <w:rFonts w:ascii="Times New Roman" w:hAnsi="Times New Roman"/>
          <w:szCs w:val="24"/>
        </w:rPr>
        <w:t>ane</w:t>
      </w:r>
      <w:r w:rsidRPr="00873CBE">
        <w:rPr>
          <w:rFonts w:ascii="Times New Roman" w:hAnsi="Times New Roman"/>
          <w:szCs w:val="24"/>
          <w:lang w:val="sr-Cyrl-BA"/>
        </w:rPr>
        <w:t xml:space="preserve"> </w:t>
      </w:r>
      <w:r w:rsidRPr="00D96248">
        <w:rPr>
          <w:rFonts w:ascii="Times New Roman" w:hAnsi="Times New Roman"/>
          <w:szCs w:val="24"/>
        </w:rPr>
        <w:t>avanse</w:t>
      </w:r>
      <w:r w:rsidRPr="00873CBE">
        <w:rPr>
          <w:rFonts w:ascii="Times New Roman" w:hAnsi="Times New Roman"/>
          <w:szCs w:val="24"/>
          <w:lang w:val="sr-Cyrl-BA"/>
        </w:rPr>
        <w:t xml:space="preserve">, </w:t>
      </w:r>
      <w:r w:rsidRPr="00D96248">
        <w:rPr>
          <w:rFonts w:ascii="Times New Roman" w:hAnsi="Times New Roman"/>
          <w:szCs w:val="24"/>
        </w:rPr>
        <w:t>pod</w:t>
      </w:r>
      <w:r w:rsidRPr="00873CBE">
        <w:rPr>
          <w:rFonts w:ascii="Times New Roman" w:hAnsi="Times New Roman"/>
          <w:szCs w:val="24"/>
          <w:lang w:val="sr-Cyrl-BA"/>
        </w:rPr>
        <w:t xml:space="preserve"> </w:t>
      </w:r>
      <w:r w:rsidRPr="00D96248">
        <w:rPr>
          <w:rFonts w:ascii="Times New Roman" w:hAnsi="Times New Roman"/>
          <w:szCs w:val="24"/>
        </w:rPr>
        <w:t>bankarskim</w:t>
      </w:r>
      <w:r w:rsidRPr="00873CBE">
        <w:rPr>
          <w:rFonts w:ascii="Times New Roman" w:hAnsi="Times New Roman"/>
          <w:szCs w:val="24"/>
          <w:lang w:val="sr-Cyrl-BA"/>
        </w:rPr>
        <w:t xml:space="preserve"> </w:t>
      </w:r>
      <w:r w:rsidRPr="00D96248">
        <w:rPr>
          <w:rFonts w:ascii="Times New Roman" w:hAnsi="Times New Roman"/>
          <w:szCs w:val="24"/>
        </w:rPr>
        <w:t>uslovima</w:t>
      </w:r>
      <w:r w:rsidRPr="00873CBE">
        <w:rPr>
          <w:rFonts w:ascii="Times New Roman" w:hAnsi="Times New Roman"/>
          <w:szCs w:val="24"/>
          <w:lang w:val="sr-Cyrl-BA"/>
        </w:rPr>
        <w:t xml:space="preserve"> </w:t>
      </w:r>
      <w:r w:rsidRPr="00D96248">
        <w:rPr>
          <w:rFonts w:ascii="Times New Roman" w:hAnsi="Times New Roman"/>
          <w:szCs w:val="24"/>
        </w:rPr>
        <w:t>za</w:t>
      </w:r>
      <w:r w:rsidRPr="00873CBE">
        <w:rPr>
          <w:rFonts w:ascii="Times New Roman" w:hAnsi="Times New Roman"/>
          <w:szCs w:val="24"/>
          <w:lang w:val="sr-Cyrl-BA"/>
        </w:rPr>
        <w:t xml:space="preserve"> </w:t>
      </w:r>
      <w:r w:rsidRPr="00D96248">
        <w:rPr>
          <w:rFonts w:ascii="Times New Roman" w:hAnsi="Times New Roman"/>
          <w:szCs w:val="24"/>
        </w:rPr>
        <w:t>kamatu</w:t>
      </w:r>
      <w:r w:rsidRPr="00D96248">
        <w:rPr>
          <w:rFonts w:ascii="Times New Roman" w:hAnsi="Times New Roman"/>
          <w:szCs w:val="24"/>
          <w:lang w:val="sr-Cyrl-BA"/>
        </w:rPr>
        <w:t>. Kooperanti se nalaze na području okolnih semberskih sela, gdje su locirane i parcele na kojima se gaji duvan. U saradnji sa kooperantima osigurava se proizvodnja duvana od rizika tako da su usjevi zaštićeni od eventualnih šteta koje mogu nastati usljed njihovog nastanka.</w:t>
      </w:r>
      <w:r w:rsidRPr="00D96248">
        <w:rPr>
          <w:rFonts w:ascii="Times New Roman" w:hAnsi="Times New Roman"/>
          <w:szCs w:val="24"/>
          <w:lang w:val="sr-Cyrl-CS"/>
        </w:rPr>
        <w:t xml:space="preserve"> </w:t>
      </w:r>
    </w:p>
    <w:p w:rsidR="001F1278" w:rsidRDefault="001F1278" w:rsidP="004862FC">
      <w:pPr>
        <w:widowControl w:val="0"/>
        <w:autoSpaceDE w:val="0"/>
        <w:autoSpaceDN w:val="0"/>
        <w:adjustRightInd w:val="0"/>
        <w:snapToGrid w:val="0"/>
        <w:spacing w:before="120" w:after="120"/>
        <w:ind w:firstLine="720"/>
        <w:rPr>
          <w:rFonts w:ascii="Times New Roman" w:hAnsi="Times New Roman"/>
          <w:szCs w:val="24"/>
          <w:lang w:val="sr-Latn-CS"/>
        </w:rPr>
      </w:pPr>
    </w:p>
    <w:p w:rsidR="001F1278" w:rsidRPr="001F1278" w:rsidRDefault="001F1278" w:rsidP="004862FC">
      <w:pPr>
        <w:widowControl w:val="0"/>
        <w:autoSpaceDE w:val="0"/>
        <w:autoSpaceDN w:val="0"/>
        <w:adjustRightInd w:val="0"/>
        <w:snapToGrid w:val="0"/>
        <w:spacing w:before="120" w:after="120"/>
        <w:ind w:firstLine="720"/>
        <w:rPr>
          <w:rFonts w:ascii="Times New Roman" w:hAnsi="Times New Roman"/>
          <w:szCs w:val="24"/>
          <w:lang w:val="sr-Latn-CS"/>
        </w:rPr>
      </w:pPr>
    </w:p>
    <w:p w:rsidR="001F1278" w:rsidRDefault="004862FC" w:rsidP="001F1278">
      <w:pPr>
        <w:pStyle w:val="BodyText"/>
        <w:ind w:firstLine="720"/>
        <w:jc w:val="both"/>
        <w:rPr>
          <w:b w:val="0"/>
          <w:sz w:val="24"/>
          <w:szCs w:val="24"/>
          <w:lang w:val="sv-SE"/>
        </w:rPr>
      </w:pPr>
      <w:r w:rsidRPr="004862FC">
        <w:rPr>
          <w:b w:val="0"/>
          <w:sz w:val="24"/>
          <w:szCs w:val="24"/>
          <w:lang w:val="sr-Cyrl-CS"/>
        </w:rPr>
        <w:t>Manji dio otkupljenog duvana prodaje se u sirovom stanju, dok se veći dio</w:t>
      </w:r>
      <w:r w:rsidRPr="004862FC">
        <w:rPr>
          <w:b w:val="0"/>
          <w:sz w:val="24"/>
          <w:szCs w:val="24"/>
        </w:rPr>
        <w:t xml:space="preserve"> </w:t>
      </w:r>
      <w:r w:rsidRPr="004862FC">
        <w:rPr>
          <w:b w:val="0"/>
          <w:sz w:val="24"/>
          <w:szCs w:val="24"/>
          <w:lang w:val="sr-Cyrl-CS"/>
        </w:rPr>
        <w:t>dorađuje i prodaje na domaćem i stranom tržištu</w:t>
      </w:r>
      <w:r w:rsidRPr="004862FC">
        <w:rPr>
          <w:b w:val="0"/>
          <w:sz w:val="24"/>
          <w:szCs w:val="24"/>
        </w:rPr>
        <w:t>.</w:t>
      </w:r>
      <w:r w:rsidRPr="004862FC">
        <w:rPr>
          <w:b w:val="0"/>
          <w:sz w:val="24"/>
          <w:szCs w:val="24"/>
          <w:lang w:val="sr-Cyrl-CS"/>
        </w:rPr>
        <w:t xml:space="preserve"> Pored proizvodnje i prodaje duvana Društvo se bavi prometom cigareta na veliko i malo</w:t>
      </w:r>
      <w:r w:rsidRPr="004862FC">
        <w:rPr>
          <w:b w:val="0"/>
          <w:sz w:val="24"/>
          <w:szCs w:val="24"/>
          <w:lang w:val="sv-SE"/>
        </w:rPr>
        <w:t xml:space="preserve">, koje </w:t>
      </w:r>
      <w:r w:rsidRPr="004862FC">
        <w:rPr>
          <w:b w:val="0"/>
          <w:sz w:val="24"/>
          <w:szCs w:val="24"/>
          <w:lang w:val="sr-Cyrl-CS"/>
        </w:rPr>
        <w:t>dijelom</w:t>
      </w:r>
      <w:r w:rsidRPr="004862FC">
        <w:rPr>
          <w:b w:val="0"/>
          <w:sz w:val="24"/>
          <w:szCs w:val="24"/>
          <w:lang w:val="sv-SE"/>
        </w:rPr>
        <w:t xml:space="preserve"> uzima u kompenzaciju za duvan. Društvo ima i registrovanu djelatnost trgovine na veliko i malo različitim robama, prevoz robe u drumskom saobraćaju, istraživanje tržišta i javnog mnjenja </w:t>
      </w:r>
      <w:r w:rsidRPr="004862FC">
        <w:rPr>
          <w:b w:val="0"/>
          <w:sz w:val="24"/>
          <w:szCs w:val="24"/>
          <w:lang w:val="sr-Cyrl-CS"/>
        </w:rPr>
        <w:t>i dr</w:t>
      </w:r>
      <w:r w:rsidRPr="004862FC">
        <w:rPr>
          <w:b w:val="0"/>
          <w:sz w:val="24"/>
          <w:szCs w:val="24"/>
          <w:lang w:val="sv-SE"/>
        </w:rPr>
        <w:t xml:space="preserve">. </w:t>
      </w:r>
    </w:p>
    <w:p w:rsidR="004862FC" w:rsidRPr="00873CBE" w:rsidRDefault="004862FC" w:rsidP="001F1278">
      <w:pPr>
        <w:widowControl w:val="0"/>
        <w:tabs>
          <w:tab w:val="left" w:pos="0"/>
        </w:tabs>
        <w:autoSpaceDE w:val="0"/>
        <w:autoSpaceDN w:val="0"/>
        <w:adjustRightInd w:val="0"/>
        <w:snapToGrid w:val="0"/>
        <w:rPr>
          <w:rFonts w:ascii="Times New Roman" w:hAnsi="Times New Roman"/>
          <w:szCs w:val="24"/>
          <w:lang w:val="sv-SE"/>
        </w:rPr>
      </w:pPr>
      <w:r>
        <w:rPr>
          <w:rFonts w:ascii="Times New Roman" w:hAnsi="Times New Roman"/>
          <w:szCs w:val="24"/>
          <w:lang w:val="sv-SE"/>
        </w:rPr>
        <w:tab/>
      </w:r>
      <w:r w:rsidRPr="00D96248">
        <w:rPr>
          <w:rFonts w:ascii="Times New Roman" w:hAnsi="Times New Roman"/>
          <w:szCs w:val="24"/>
          <w:lang w:val="sv-SE"/>
        </w:rPr>
        <w:t xml:space="preserve">Prema Obavještenju Republičkog zavoda za statistiku šifra osnovne djelatnosti je </w:t>
      </w:r>
      <w:r w:rsidRPr="00D96248">
        <w:rPr>
          <w:rFonts w:ascii="Times New Roman" w:hAnsi="Times New Roman"/>
          <w:szCs w:val="24"/>
          <w:lang w:val="sr-Cyrl-CS"/>
        </w:rPr>
        <w:t>01.15-gajenje duvana</w:t>
      </w:r>
      <w:r w:rsidRPr="00D96248">
        <w:rPr>
          <w:rFonts w:ascii="Times New Roman" w:hAnsi="Times New Roman"/>
          <w:szCs w:val="24"/>
          <w:lang w:val="sv-SE"/>
        </w:rPr>
        <w:t xml:space="preserve">, a matični broj Društva 1254421. </w:t>
      </w:r>
    </w:p>
    <w:p w:rsidR="004862FC" w:rsidRDefault="004862FC" w:rsidP="00731CD6">
      <w:pPr>
        <w:pStyle w:val="BodyText2"/>
        <w:ind w:firstLine="720"/>
        <w:jc w:val="both"/>
        <w:rPr>
          <w:b w:val="0"/>
        </w:rPr>
      </w:pPr>
      <w:r w:rsidRPr="004862FC">
        <w:rPr>
          <w:b w:val="0"/>
          <w:lang w:val="sr-Latn-BA"/>
        </w:rPr>
        <w:t>Društvo je upisano u Registar carinskih obveznika. J</w:t>
      </w:r>
      <w:r w:rsidRPr="004862FC">
        <w:rPr>
          <w:b w:val="0"/>
        </w:rPr>
        <w:t xml:space="preserve">edinstveni identifikacioni broj Društva je 4400362960005, a PDV IB je 400362960005. </w:t>
      </w:r>
    </w:p>
    <w:p w:rsidR="004862FC" w:rsidRDefault="004862FC" w:rsidP="00731CD6">
      <w:pPr>
        <w:pStyle w:val="BodyText2"/>
        <w:ind w:firstLine="720"/>
        <w:jc w:val="both"/>
        <w:rPr>
          <w:b w:val="0"/>
          <w:lang w:val="sr-Latn-BA"/>
        </w:rPr>
      </w:pPr>
      <w:r w:rsidRPr="004862FC">
        <w:rPr>
          <w:b w:val="0"/>
          <w:lang w:val="sr-Latn-BA"/>
        </w:rPr>
        <w:t>Prema Obavještenju o razvrstavanju pravnih lica, koje je dostavljeno APIF-u, Društvo spada u srednja pravna lica.</w:t>
      </w:r>
    </w:p>
    <w:p w:rsidR="004862FC" w:rsidRDefault="004862FC" w:rsidP="00731CD6">
      <w:pPr>
        <w:pStyle w:val="BodyText2"/>
        <w:ind w:firstLine="720"/>
        <w:jc w:val="both"/>
        <w:rPr>
          <w:b w:val="0"/>
        </w:rPr>
      </w:pPr>
      <w:r w:rsidRPr="004862FC">
        <w:rPr>
          <w:b w:val="0"/>
        </w:rPr>
        <w:t xml:space="preserve"> U pravnom prometu sa trećim licima Društvo istupa bez ograničenja, a za svoje obaveze odgovara cjelokupnom imovinom kojom raspolaže. </w:t>
      </w:r>
    </w:p>
    <w:p w:rsidR="004862FC" w:rsidRDefault="004862FC" w:rsidP="00731CD6">
      <w:pPr>
        <w:pStyle w:val="BodyText2"/>
        <w:ind w:firstLine="720"/>
        <w:jc w:val="both"/>
        <w:rPr>
          <w:b w:val="0"/>
        </w:rPr>
      </w:pPr>
      <w:r w:rsidRPr="004862FC">
        <w:rPr>
          <w:b w:val="0"/>
        </w:rPr>
        <w:t>Finansijske transakcije u 201</w:t>
      </w:r>
      <w:r>
        <w:rPr>
          <w:b w:val="0"/>
        </w:rPr>
        <w:t>7</w:t>
      </w:r>
      <w:r w:rsidRPr="004862FC">
        <w:rPr>
          <w:b w:val="0"/>
        </w:rPr>
        <w:t>. godini, u domaćoj valuti, najvećim dijelom su obavljene preko žiro računa:</w:t>
      </w:r>
    </w:p>
    <w:p w:rsidR="004862FC" w:rsidRPr="004862FC" w:rsidRDefault="004862FC" w:rsidP="00A75249">
      <w:pPr>
        <w:pStyle w:val="BodyText"/>
        <w:numPr>
          <w:ilvl w:val="0"/>
          <w:numId w:val="26"/>
        </w:numPr>
        <w:ind w:left="1434" w:hanging="357"/>
        <w:rPr>
          <w:b w:val="0"/>
          <w:sz w:val="24"/>
          <w:szCs w:val="24"/>
          <w:lang w:val="sr-Cyrl-CS"/>
        </w:rPr>
      </w:pPr>
      <w:r w:rsidRPr="004862FC">
        <w:rPr>
          <w:b w:val="0"/>
          <w:sz w:val="24"/>
          <w:szCs w:val="24"/>
          <w:lang w:val="sr-Cyrl-CS"/>
        </w:rPr>
        <w:t xml:space="preserve">554-001-00000014-39 – Pavlović Internacional banka a.d. Bijeljina, </w:t>
      </w:r>
    </w:p>
    <w:p w:rsidR="004862FC" w:rsidRPr="004862FC" w:rsidRDefault="004862FC" w:rsidP="00A75249">
      <w:pPr>
        <w:pStyle w:val="BodyText"/>
        <w:numPr>
          <w:ilvl w:val="0"/>
          <w:numId w:val="26"/>
        </w:numPr>
        <w:ind w:left="1434" w:hanging="357"/>
        <w:rPr>
          <w:b w:val="0"/>
          <w:sz w:val="24"/>
          <w:szCs w:val="24"/>
          <w:lang w:val="sr-Cyrl-CS"/>
        </w:rPr>
      </w:pPr>
      <w:r w:rsidRPr="004862FC">
        <w:rPr>
          <w:b w:val="0"/>
          <w:sz w:val="24"/>
          <w:szCs w:val="24"/>
          <w:lang w:val="sr-Cyrl-CS"/>
        </w:rPr>
        <w:t>567-343-11000331-62 – Sberbanka a.d. Banja Luka,</w:t>
      </w:r>
    </w:p>
    <w:p w:rsidR="004862FC" w:rsidRPr="004862FC" w:rsidRDefault="004862FC" w:rsidP="00A75249">
      <w:pPr>
        <w:pStyle w:val="BodyText"/>
        <w:numPr>
          <w:ilvl w:val="0"/>
          <w:numId w:val="26"/>
        </w:numPr>
        <w:ind w:left="1434" w:hanging="357"/>
        <w:rPr>
          <w:b w:val="0"/>
          <w:sz w:val="24"/>
          <w:szCs w:val="24"/>
          <w:lang w:val="sr-Cyrl-CS"/>
        </w:rPr>
      </w:pPr>
      <w:r w:rsidRPr="004862FC">
        <w:rPr>
          <w:b w:val="0"/>
          <w:sz w:val="24"/>
          <w:szCs w:val="24"/>
          <w:lang w:val="sr-Cyrl-CS"/>
        </w:rPr>
        <w:t>338-190-22120955-50 – Unikredit banka</w:t>
      </w:r>
      <w:r w:rsidRPr="004862FC">
        <w:rPr>
          <w:b w:val="0"/>
          <w:sz w:val="24"/>
          <w:szCs w:val="24"/>
        </w:rPr>
        <w:t xml:space="preserve"> </w:t>
      </w:r>
      <w:r w:rsidRPr="004862FC">
        <w:rPr>
          <w:b w:val="0"/>
          <w:sz w:val="24"/>
          <w:szCs w:val="24"/>
          <w:lang w:val="sr-Cyrl-CS"/>
        </w:rPr>
        <w:t>a.d. Banja Luka.</w:t>
      </w:r>
    </w:p>
    <w:p w:rsidR="004862FC" w:rsidRDefault="004862FC" w:rsidP="00497960">
      <w:pPr>
        <w:spacing w:before="120"/>
        <w:ind w:firstLine="720"/>
        <w:rPr>
          <w:rFonts w:ascii="Times New Roman" w:hAnsi="Times New Roman"/>
          <w:szCs w:val="24"/>
          <w:lang w:val="sr-Latn-CS"/>
        </w:rPr>
      </w:pPr>
      <w:r w:rsidRPr="004862FC">
        <w:rPr>
          <w:rFonts w:ascii="Times New Roman" w:hAnsi="Times New Roman"/>
          <w:szCs w:val="24"/>
          <w:lang w:val="sr-Cyrl-CS"/>
        </w:rPr>
        <w:t xml:space="preserve">Finansijske transakcije u stranim valutama obavljane su preko deviznog računa broj 540000-100344 kod </w:t>
      </w:r>
      <w:r w:rsidRPr="004862FC">
        <w:rPr>
          <w:rFonts w:ascii="Times New Roman" w:hAnsi="Times New Roman"/>
          <w:szCs w:val="24"/>
          <w:lang w:val="sr-Latn-CS"/>
        </w:rPr>
        <w:t xml:space="preserve">Pavlović </w:t>
      </w:r>
      <w:r w:rsidRPr="004862FC">
        <w:rPr>
          <w:rFonts w:ascii="Times New Roman" w:hAnsi="Times New Roman"/>
          <w:szCs w:val="24"/>
          <w:lang w:val="sr-Cyrl-CS"/>
        </w:rPr>
        <w:t>b</w:t>
      </w:r>
      <w:r w:rsidRPr="004862FC">
        <w:rPr>
          <w:rFonts w:ascii="Times New Roman" w:hAnsi="Times New Roman"/>
          <w:szCs w:val="24"/>
          <w:lang w:val="sr-Latn-CS"/>
        </w:rPr>
        <w:t>ank</w:t>
      </w:r>
      <w:r w:rsidRPr="004862FC">
        <w:rPr>
          <w:rFonts w:ascii="Times New Roman" w:hAnsi="Times New Roman"/>
          <w:szCs w:val="24"/>
          <w:lang w:val="sr-Cyrl-CS"/>
        </w:rPr>
        <w:t>e</w:t>
      </w:r>
      <w:r w:rsidRPr="004862FC">
        <w:rPr>
          <w:rFonts w:ascii="Times New Roman" w:hAnsi="Times New Roman"/>
          <w:szCs w:val="24"/>
          <w:lang w:val="sr-Latn-CS"/>
        </w:rPr>
        <w:t xml:space="preserve"> a.</w:t>
      </w:r>
      <w:r w:rsidRPr="004862FC">
        <w:rPr>
          <w:rFonts w:ascii="Times New Roman" w:hAnsi="Times New Roman"/>
          <w:szCs w:val="24"/>
          <w:lang w:val="sr-Cyrl-CS"/>
        </w:rPr>
        <w:t>d.</w:t>
      </w:r>
      <w:r w:rsidRPr="004862FC">
        <w:rPr>
          <w:rFonts w:ascii="Times New Roman" w:hAnsi="Times New Roman"/>
          <w:szCs w:val="24"/>
          <w:lang w:val="sr-Latn-CS"/>
        </w:rPr>
        <w:t xml:space="preserve"> </w:t>
      </w:r>
      <w:r w:rsidRPr="004862FC">
        <w:rPr>
          <w:rFonts w:ascii="Times New Roman" w:hAnsi="Times New Roman"/>
          <w:szCs w:val="24"/>
          <w:lang w:val="sr-Cyrl-CS"/>
        </w:rPr>
        <w:t xml:space="preserve">Bijeljina. </w:t>
      </w:r>
    </w:p>
    <w:p w:rsidR="004862FC" w:rsidRPr="00497960" w:rsidRDefault="004862FC" w:rsidP="004862FC">
      <w:pPr>
        <w:pStyle w:val="Header"/>
        <w:tabs>
          <w:tab w:val="clear" w:pos="4320"/>
          <w:tab w:val="clear" w:pos="8640"/>
          <w:tab w:val="right" w:pos="-3119"/>
        </w:tabs>
        <w:spacing w:before="60" w:after="60"/>
        <w:rPr>
          <w:rFonts w:ascii="Times New Roman" w:hAnsi="Times New Roman"/>
          <w:color w:val="000000" w:themeColor="text1"/>
          <w:lang w:val="sv-SE"/>
        </w:rPr>
      </w:pPr>
      <w:r w:rsidRPr="00873CBE">
        <w:rPr>
          <w:rFonts w:ascii="Times New Roman" w:hAnsi="Times New Roman"/>
          <w:color w:val="000000" w:themeColor="text1"/>
          <w:lang w:val="sr-Latn-CS"/>
        </w:rPr>
        <w:tab/>
        <w:t>Na dan</w:t>
      </w:r>
      <w:r w:rsidRPr="00497960">
        <w:rPr>
          <w:rFonts w:ascii="Times New Roman" w:hAnsi="Times New Roman"/>
          <w:color w:val="000000" w:themeColor="text1"/>
          <w:lang w:val="sr-Cyrl-CS"/>
        </w:rPr>
        <w:t xml:space="preserve"> 31.12.</w:t>
      </w:r>
      <w:r w:rsidRPr="00873CBE">
        <w:rPr>
          <w:rFonts w:ascii="Times New Roman" w:hAnsi="Times New Roman"/>
          <w:color w:val="000000" w:themeColor="text1"/>
          <w:lang w:val="sr-Latn-CS"/>
        </w:rPr>
        <w:t>2017.</w:t>
      </w:r>
      <w:r w:rsidRPr="00497960">
        <w:rPr>
          <w:rFonts w:ascii="Times New Roman" w:hAnsi="Times New Roman"/>
          <w:color w:val="000000" w:themeColor="text1"/>
          <w:lang w:val="sr-Cyrl-CS"/>
        </w:rPr>
        <w:t xml:space="preserve"> godine, </w:t>
      </w:r>
      <w:r w:rsidRPr="00873CBE">
        <w:rPr>
          <w:rFonts w:ascii="Times New Roman" w:hAnsi="Times New Roman"/>
          <w:color w:val="000000" w:themeColor="text1"/>
          <w:lang w:val="sr-Latn-CS"/>
        </w:rPr>
        <w:t xml:space="preserve">u Društvu </w:t>
      </w:r>
      <w:r w:rsidRPr="00497960">
        <w:rPr>
          <w:rFonts w:ascii="Times New Roman" w:hAnsi="Times New Roman"/>
          <w:color w:val="000000" w:themeColor="text1"/>
          <w:lang w:val="sr-Cyrl-CS"/>
        </w:rPr>
        <w:t xml:space="preserve">je </w:t>
      </w:r>
      <w:r w:rsidRPr="00873CBE">
        <w:rPr>
          <w:rFonts w:ascii="Times New Roman" w:hAnsi="Times New Roman"/>
          <w:color w:val="000000" w:themeColor="text1"/>
          <w:lang w:val="sr-Latn-CS"/>
        </w:rPr>
        <w:t xml:space="preserve">zaposleno </w:t>
      </w:r>
      <w:r w:rsidRPr="00497960">
        <w:rPr>
          <w:rFonts w:ascii="Times New Roman" w:hAnsi="Times New Roman"/>
          <w:color w:val="000000" w:themeColor="text1"/>
          <w:lang w:val="sr-Cyrl-CS"/>
        </w:rPr>
        <w:t>1</w:t>
      </w:r>
      <w:r w:rsidR="00497960" w:rsidRPr="00497960">
        <w:rPr>
          <w:rFonts w:ascii="Times New Roman" w:hAnsi="Times New Roman"/>
          <w:color w:val="000000" w:themeColor="text1"/>
          <w:lang w:val="sr-Latn-CS"/>
        </w:rPr>
        <w:t>1</w:t>
      </w:r>
      <w:r w:rsidRPr="00497960">
        <w:rPr>
          <w:rFonts w:ascii="Times New Roman" w:hAnsi="Times New Roman"/>
          <w:color w:val="000000" w:themeColor="text1"/>
          <w:lang w:val="sr-Cyrl-CS"/>
        </w:rPr>
        <w:t xml:space="preserve"> lica</w:t>
      </w:r>
      <w:r w:rsidRPr="00873CBE">
        <w:rPr>
          <w:rFonts w:ascii="Times New Roman" w:hAnsi="Times New Roman"/>
          <w:color w:val="000000" w:themeColor="text1"/>
          <w:lang w:val="sr-Latn-CS"/>
        </w:rPr>
        <w:t>, a k</w:t>
      </w:r>
      <w:r w:rsidRPr="00497960">
        <w:rPr>
          <w:rFonts w:ascii="Times New Roman" w:hAnsi="Times New Roman"/>
          <w:color w:val="000000" w:themeColor="text1"/>
          <w:lang w:val="sv-SE"/>
        </w:rPr>
        <w:t>valifikaciona struktura zaposlenih je: visoka-</w:t>
      </w:r>
      <w:r w:rsidR="00497960" w:rsidRPr="00497960">
        <w:rPr>
          <w:rFonts w:ascii="Times New Roman" w:hAnsi="Times New Roman"/>
          <w:color w:val="000000" w:themeColor="text1"/>
          <w:lang w:val="sv-SE"/>
        </w:rPr>
        <w:t>6</w:t>
      </w:r>
      <w:r w:rsidRPr="00497960">
        <w:rPr>
          <w:rFonts w:ascii="Times New Roman" w:hAnsi="Times New Roman"/>
          <w:color w:val="000000" w:themeColor="text1"/>
          <w:lang w:val="sv-SE"/>
        </w:rPr>
        <w:t xml:space="preserve">, </w:t>
      </w:r>
      <w:r w:rsidR="00497960" w:rsidRPr="00497960">
        <w:rPr>
          <w:rFonts w:ascii="Times New Roman" w:hAnsi="Times New Roman"/>
          <w:color w:val="000000" w:themeColor="text1"/>
          <w:lang w:val="sv-SE"/>
        </w:rPr>
        <w:t>srednja – 5.</w:t>
      </w:r>
    </w:p>
    <w:p w:rsidR="00497960" w:rsidRPr="00873CBE" w:rsidRDefault="00497960" w:rsidP="008E2B23">
      <w:pPr>
        <w:ind w:left="567"/>
        <w:rPr>
          <w:rFonts w:ascii="Times New Roman" w:hAnsi="Times New Roman"/>
          <w:lang w:val="sr-Latn-CS"/>
        </w:rPr>
      </w:pPr>
    </w:p>
    <w:p w:rsidR="008E2B23" w:rsidRPr="00873CBE" w:rsidRDefault="008E2B23" w:rsidP="00497960">
      <w:pPr>
        <w:jc w:val="left"/>
        <w:rPr>
          <w:rFonts w:ascii="Times New Roman" w:hAnsi="Times New Roman"/>
          <w:b/>
          <w:lang w:val="sr-Latn-CS"/>
        </w:rPr>
      </w:pPr>
      <w:r w:rsidRPr="00873CBE">
        <w:rPr>
          <w:rFonts w:ascii="Times New Roman" w:hAnsi="Times New Roman"/>
          <w:b/>
          <w:lang w:val="sr-Latn-CS"/>
        </w:rPr>
        <w:t>1.2.</w:t>
      </w:r>
      <w:r w:rsidRPr="00873CBE">
        <w:rPr>
          <w:rFonts w:ascii="Times New Roman" w:hAnsi="Times New Roman"/>
          <w:lang w:val="sr-Latn-CS"/>
        </w:rPr>
        <w:t xml:space="preserve"> </w:t>
      </w:r>
      <w:r w:rsidRPr="00873CBE">
        <w:rPr>
          <w:rFonts w:ascii="Times New Roman" w:hAnsi="Times New Roman"/>
          <w:b/>
          <w:lang w:val="sr-Latn-CS"/>
        </w:rPr>
        <w:t>Proces privatizacije</w:t>
      </w:r>
    </w:p>
    <w:p w:rsidR="008E2B23" w:rsidRPr="00873CBE" w:rsidRDefault="008E2B23" w:rsidP="008E2B23">
      <w:pPr>
        <w:ind w:left="284"/>
        <w:jc w:val="left"/>
        <w:rPr>
          <w:rFonts w:ascii="Times New Roman" w:hAnsi="Times New Roman"/>
          <w:b/>
          <w:lang w:val="sr-Latn-CS"/>
        </w:rPr>
      </w:pPr>
    </w:p>
    <w:p w:rsidR="008E2B23" w:rsidRPr="00873CBE" w:rsidRDefault="00497960" w:rsidP="00497960">
      <w:pPr>
        <w:rPr>
          <w:rFonts w:ascii="Times New Roman" w:hAnsi="Times New Roman"/>
          <w:lang w:val="sr-Latn-CS"/>
        </w:rPr>
      </w:pPr>
      <w:r w:rsidRPr="00873CBE">
        <w:rPr>
          <w:rFonts w:ascii="Times New Roman" w:hAnsi="Times New Roman"/>
          <w:lang w:val="sr-Latn-CS"/>
        </w:rPr>
        <w:tab/>
      </w:r>
      <w:r w:rsidR="008E2B23" w:rsidRPr="00873CBE">
        <w:rPr>
          <w:rFonts w:ascii="Times New Roman" w:hAnsi="Times New Roman"/>
          <w:lang w:val="sr-Latn-CS"/>
        </w:rPr>
        <w:t>Na dan revizije finansijskih izvještaja za poslovnu</w:t>
      </w:r>
      <w:r w:rsidRPr="00873CBE">
        <w:rPr>
          <w:rFonts w:ascii="Times New Roman" w:hAnsi="Times New Roman"/>
          <w:lang w:val="sr-Latn-CS"/>
        </w:rPr>
        <w:t xml:space="preserve"> 2017. godinu, Društvo je imalo </w:t>
      </w:r>
      <w:r w:rsidR="008E2B23" w:rsidRPr="00873CBE">
        <w:rPr>
          <w:rFonts w:ascii="Times New Roman" w:hAnsi="Times New Roman"/>
          <w:lang w:val="sr-Latn-CS"/>
        </w:rPr>
        <w:t xml:space="preserve">konstituisane sve organe upravljanja na osnovu izvršene privatizacije, kao i usklađena normativna akta, na osnovu odredaba Zakona o privrednim društvima („Sl. gl. RS“ broj 127/08, 58/09, 100/11, 67/13 i 100/17), koja prezentuju faktičko stanje. </w:t>
      </w:r>
    </w:p>
    <w:p w:rsidR="00497960" w:rsidRPr="00873CBE" w:rsidRDefault="00497960" w:rsidP="008E2B23">
      <w:pPr>
        <w:ind w:left="426"/>
        <w:rPr>
          <w:rFonts w:ascii="Times New Roman" w:hAnsi="Times New Roman"/>
          <w:lang w:val="sr-Latn-CS"/>
        </w:rPr>
      </w:pPr>
    </w:p>
    <w:p w:rsidR="00AA665D" w:rsidRPr="00873CBE" w:rsidRDefault="00AA665D" w:rsidP="00AA665D">
      <w:pPr>
        <w:rPr>
          <w:rFonts w:ascii="Times New Roman" w:hAnsi="Times New Roman"/>
          <w:b/>
          <w:sz w:val="20"/>
          <w:lang w:val="sr-Latn-CS"/>
        </w:rPr>
      </w:pPr>
      <w:r w:rsidRPr="00873CBE">
        <w:rPr>
          <w:rFonts w:ascii="Times New Roman" w:hAnsi="Times New Roman"/>
          <w:b/>
          <w:lang w:val="sr-Latn-CS"/>
        </w:rPr>
        <w:t>1.3. Normativna akta</w:t>
      </w:r>
    </w:p>
    <w:p w:rsidR="001F1278" w:rsidRPr="00873CBE" w:rsidRDefault="00AA665D" w:rsidP="00AA665D">
      <w:pPr>
        <w:ind w:hanging="294"/>
        <w:rPr>
          <w:rFonts w:ascii="Times New Roman" w:hAnsi="Times New Roman"/>
          <w:lang w:val="sr-Latn-CS"/>
        </w:rPr>
      </w:pPr>
      <w:r w:rsidRPr="00873CBE">
        <w:rPr>
          <w:rFonts w:ascii="Times New Roman" w:hAnsi="Times New Roman"/>
          <w:lang w:val="sr-Latn-CS"/>
        </w:rPr>
        <w:tab/>
      </w:r>
    </w:p>
    <w:p w:rsidR="00AA665D" w:rsidRPr="00873CBE" w:rsidRDefault="001F1278" w:rsidP="00AA665D">
      <w:pPr>
        <w:ind w:left="426"/>
        <w:rPr>
          <w:rFonts w:ascii="Times New Roman" w:hAnsi="Times New Roman"/>
          <w:lang w:val="sr-Latn-CS"/>
        </w:rPr>
      </w:pPr>
      <w:r>
        <w:rPr>
          <w:rFonts w:ascii="Times New Roman" w:hAnsi="Times New Roman"/>
          <w:lang w:val="sr-Latn-CS"/>
        </w:rPr>
        <w:tab/>
      </w:r>
      <w:r>
        <w:rPr>
          <w:rFonts w:ascii="Times New Roman" w:hAnsi="Times New Roman"/>
          <w:lang w:val="sr-Latn-CS"/>
        </w:rPr>
        <w:tab/>
      </w:r>
      <w:r w:rsidR="00AA665D" w:rsidRPr="00873CBE">
        <w:rPr>
          <w:rFonts w:ascii="Times New Roman" w:hAnsi="Times New Roman"/>
          <w:lang w:val="sr-Latn-CS"/>
        </w:rPr>
        <w:t>Osnovna normativna akta Akcionarskog društva "Duvan" Bijeljina su:</w:t>
      </w:r>
    </w:p>
    <w:p w:rsidR="00AA665D" w:rsidRDefault="00AA665D" w:rsidP="00AA665D">
      <w:pPr>
        <w:ind w:left="426"/>
        <w:rPr>
          <w:rFonts w:ascii="Times New Roman" w:hAnsi="Times New Roman"/>
        </w:rPr>
      </w:pPr>
      <w:r w:rsidRPr="00873CBE">
        <w:rPr>
          <w:rFonts w:ascii="Times New Roman" w:hAnsi="Times New Roman"/>
          <w:lang w:val="sr-Latn-CS"/>
        </w:rPr>
        <w:t xml:space="preserve"> </w:t>
      </w:r>
      <w:r>
        <w:rPr>
          <w:rFonts w:ascii="Times New Roman" w:hAnsi="Times New Roman"/>
        </w:rPr>
        <w:t xml:space="preserve">-  Statut i druga normativna akta </w:t>
      </w:r>
    </w:p>
    <w:p w:rsidR="00AA665D" w:rsidRDefault="00AA665D" w:rsidP="00AA665D">
      <w:pPr>
        <w:ind w:left="426"/>
        <w:rPr>
          <w:rFonts w:ascii="Times New Roman" w:hAnsi="Times New Roman"/>
        </w:rPr>
      </w:pPr>
      <w:r>
        <w:rPr>
          <w:rFonts w:ascii="Times New Roman" w:hAnsi="Times New Roman"/>
        </w:rPr>
        <w:t xml:space="preserve"> -  Pravilnici, Odluke i Uputstva</w:t>
      </w:r>
    </w:p>
    <w:p w:rsidR="00AA665D" w:rsidRDefault="00AA665D" w:rsidP="00AA665D">
      <w:pPr>
        <w:rPr>
          <w:rFonts w:ascii="Times New Roman" w:hAnsi="Times New Roman"/>
          <w:sz w:val="16"/>
          <w:szCs w:val="16"/>
        </w:rPr>
      </w:pPr>
    </w:p>
    <w:p w:rsidR="00AA665D" w:rsidRDefault="00753E90" w:rsidP="00753E90">
      <w:pPr>
        <w:ind w:left="720" w:firstLine="720"/>
        <w:rPr>
          <w:rFonts w:ascii="Times New Roman" w:hAnsi="Times New Roman"/>
        </w:rPr>
      </w:pPr>
      <w:r>
        <w:rPr>
          <w:rFonts w:ascii="Times New Roman" w:hAnsi="Times New Roman"/>
        </w:rPr>
        <w:t>Dana 30.06.2017. godine, Skupština akcionara je donijela Statut Društva, kojim su</w:t>
      </w:r>
      <w:r w:rsidR="00AA665D">
        <w:rPr>
          <w:rFonts w:ascii="Times New Roman" w:hAnsi="Times New Roman"/>
        </w:rPr>
        <w:t xml:space="preserve"> definisana osnovna pitanja kao što su:</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poslovno ime i sjedište Društva,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djelatnost Društva,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oblik i odgovornost Društva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imovina Društva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zastupanje Društva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osnovni kapital i akcije Društva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broj, vrijednost, vrsta i klasa akcija Društva i prava iz akcija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izdavanje akcija</w:t>
      </w:r>
    </w:p>
    <w:p w:rsidR="00AA665D" w:rsidRDefault="00AA665D" w:rsidP="00A75249">
      <w:pPr>
        <w:numPr>
          <w:ilvl w:val="0"/>
          <w:numId w:val="1"/>
        </w:numPr>
        <w:tabs>
          <w:tab w:val="clear" w:pos="360"/>
          <w:tab w:val="num" w:pos="1080"/>
        </w:tabs>
        <w:ind w:left="1080"/>
        <w:rPr>
          <w:rFonts w:ascii="Times New Roman" w:hAnsi="Times New Roman"/>
        </w:rPr>
      </w:pPr>
      <w:r w:rsidRPr="00AA665D">
        <w:rPr>
          <w:rFonts w:ascii="Times New Roman" w:hAnsi="Times New Roman"/>
        </w:rPr>
        <w:t xml:space="preserve">raspodjela dobiti i </w:t>
      </w:r>
      <w:r>
        <w:rPr>
          <w:rFonts w:ascii="Times New Roman" w:hAnsi="Times New Roman"/>
        </w:rPr>
        <w:t>pokriće</w:t>
      </w:r>
      <w:r w:rsidRPr="00AA665D">
        <w:rPr>
          <w:rFonts w:ascii="Times New Roman" w:hAnsi="Times New Roman"/>
        </w:rPr>
        <w:t xml:space="preserve"> gubitaka,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organi i odlučivanje u Društvu</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trajanje i prstanak Društva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promjena statusa i oblika – pravne forme Društva</w:t>
      </w:r>
    </w:p>
    <w:p w:rsidR="00FE3AD1" w:rsidRDefault="00FE3AD1" w:rsidP="00FE3AD1">
      <w:pPr>
        <w:ind w:left="1080"/>
        <w:rPr>
          <w:rFonts w:ascii="Times New Roman" w:hAnsi="Times New Roman"/>
        </w:rPr>
      </w:pP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sticanje i raspolaganje imovinom velike vrijednosti</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 xml:space="preserve">zaštita životne </w:t>
      </w:r>
      <w:r w:rsidR="00753E90">
        <w:rPr>
          <w:rFonts w:ascii="Times New Roman" w:hAnsi="Times New Roman"/>
        </w:rPr>
        <w:t xml:space="preserve">i radne </w:t>
      </w:r>
      <w:r>
        <w:rPr>
          <w:rFonts w:ascii="Times New Roman" w:hAnsi="Times New Roman"/>
        </w:rPr>
        <w:t>sredine,</w:t>
      </w:r>
    </w:p>
    <w:p w:rsidR="00753E90" w:rsidRDefault="00753E90" w:rsidP="00A75249">
      <w:pPr>
        <w:numPr>
          <w:ilvl w:val="0"/>
          <w:numId w:val="1"/>
        </w:numPr>
        <w:tabs>
          <w:tab w:val="clear" w:pos="360"/>
          <w:tab w:val="num" w:pos="1080"/>
        </w:tabs>
        <w:ind w:left="1080"/>
        <w:rPr>
          <w:rFonts w:ascii="Times New Roman" w:hAnsi="Times New Roman"/>
        </w:rPr>
      </w:pPr>
      <w:r>
        <w:rPr>
          <w:rFonts w:ascii="Times New Roman" w:hAnsi="Times New Roman"/>
        </w:rPr>
        <w:t>status i položaj zaposlenih</w:t>
      </w:r>
    </w:p>
    <w:p w:rsidR="00753E90" w:rsidRDefault="00753E90" w:rsidP="00A75249">
      <w:pPr>
        <w:numPr>
          <w:ilvl w:val="0"/>
          <w:numId w:val="1"/>
        </w:numPr>
        <w:tabs>
          <w:tab w:val="clear" w:pos="360"/>
          <w:tab w:val="num" w:pos="1080"/>
        </w:tabs>
        <w:ind w:left="1080"/>
        <w:rPr>
          <w:rFonts w:ascii="Times New Roman" w:hAnsi="Times New Roman"/>
        </w:rPr>
      </w:pPr>
      <w:r>
        <w:rPr>
          <w:rFonts w:ascii="Times New Roman" w:hAnsi="Times New Roman"/>
        </w:rPr>
        <w:t>druga pitanja od značaja za organizaciju i poslovanje Društva.</w:t>
      </w:r>
    </w:p>
    <w:p w:rsidR="00AA665D" w:rsidRDefault="00AA665D" w:rsidP="00A75249">
      <w:pPr>
        <w:numPr>
          <w:ilvl w:val="0"/>
          <w:numId w:val="1"/>
        </w:numPr>
        <w:tabs>
          <w:tab w:val="clear" w:pos="360"/>
          <w:tab w:val="num" w:pos="1080"/>
        </w:tabs>
        <w:ind w:left="1080"/>
        <w:rPr>
          <w:rFonts w:ascii="Times New Roman" w:hAnsi="Times New Roman"/>
        </w:rPr>
      </w:pPr>
      <w:r>
        <w:rPr>
          <w:rFonts w:ascii="Times New Roman" w:hAnsi="Times New Roman"/>
        </w:rPr>
        <w:t>prestanak Društva.</w:t>
      </w:r>
    </w:p>
    <w:p w:rsidR="0045436C" w:rsidRDefault="0045436C" w:rsidP="0045436C">
      <w:pPr>
        <w:rPr>
          <w:rFonts w:ascii="Times New Roman" w:hAnsi="Times New Roman"/>
        </w:rPr>
      </w:pPr>
    </w:p>
    <w:p w:rsidR="0045436C" w:rsidRDefault="0045436C" w:rsidP="0045436C">
      <w:pPr>
        <w:pStyle w:val="BodyText2"/>
        <w:ind w:firstLine="720"/>
        <w:jc w:val="both"/>
        <w:rPr>
          <w:b w:val="0"/>
          <w:lang w:val="sr-Latn-BA"/>
        </w:rPr>
      </w:pPr>
      <w:r w:rsidRPr="004862FC">
        <w:rPr>
          <w:b w:val="0"/>
        </w:rPr>
        <w:t xml:space="preserve">Prema </w:t>
      </w:r>
      <w:r w:rsidRPr="004862FC">
        <w:rPr>
          <w:b w:val="0"/>
          <w:lang w:val="sr-Latn-CS"/>
        </w:rPr>
        <w:t>Statut</w:t>
      </w:r>
      <w:r w:rsidRPr="004862FC">
        <w:rPr>
          <w:b w:val="0"/>
        </w:rPr>
        <w:t>u organi Društva</w:t>
      </w:r>
      <w:r w:rsidRPr="004862FC">
        <w:rPr>
          <w:b w:val="0"/>
          <w:lang w:val="sr-Latn-BA"/>
        </w:rPr>
        <w:t xml:space="preserve"> </w:t>
      </w:r>
      <w:r w:rsidRPr="004862FC">
        <w:rPr>
          <w:b w:val="0"/>
        </w:rPr>
        <w:t>su:</w:t>
      </w:r>
      <w:r w:rsidRPr="004862FC">
        <w:rPr>
          <w:b w:val="0"/>
          <w:lang w:val="sr-Latn-BA"/>
        </w:rPr>
        <w:t xml:space="preserve"> </w:t>
      </w:r>
    </w:p>
    <w:p w:rsidR="0045436C" w:rsidRDefault="0045436C" w:rsidP="0045436C">
      <w:pPr>
        <w:pStyle w:val="BodyText2"/>
        <w:ind w:firstLine="720"/>
        <w:jc w:val="both"/>
        <w:rPr>
          <w:b w:val="0"/>
        </w:rPr>
      </w:pPr>
      <w:r>
        <w:rPr>
          <w:b w:val="0"/>
        </w:rPr>
        <w:t xml:space="preserve">- </w:t>
      </w:r>
      <w:r w:rsidRPr="004862FC">
        <w:rPr>
          <w:b w:val="0"/>
        </w:rPr>
        <w:t xml:space="preserve">Skupština, </w:t>
      </w:r>
    </w:p>
    <w:p w:rsidR="0045436C" w:rsidRDefault="0045436C" w:rsidP="0045436C">
      <w:pPr>
        <w:pStyle w:val="BodyText2"/>
        <w:ind w:firstLine="720"/>
        <w:jc w:val="both"/>
        <w:rPr>
          <w:b w:val="0"/>
          <w:lang w:val="sr-Latn-CS"/>
        </w:rPr>
      </w:pPr>
      <w:r>
        <w:rPr>
          <w:b w:val="0"/>
        </w:rPr>
        <w:t xml:space="preserve">- </w:t>
      </w:r>
      <w:r w:rsidRPr="004862FC">
        <w:rPr>
          <w:b w:val="0"/>
        </w:rPr>
        <w:t>Upravni odbor</w:t>
      </w:r>
      <w:r w:rsidRPr="004862FC">
        <w:rPr>
          <w:b w:val="0"/>
          <w:lang w:val="sr-Latn-CS"/>
        </w:rPr>
        <w:t xml:space="preserve"> i </w:t>
      </w:r>
    </w:p>
    <w:p w:rsidR="0045436C" w:rsidRDefault="0045436C" w:rsidP="0045436C">
      <w:pPr>
        <w:pStyle w:val="BodyText2"/>
        <w:ind w:firstLine="720"/>
        <w:jc w:val="both"/>
        <w:rPr>
          <w:b w:val="0"/>
          <w:lang w:val="sr-Latn-BA"/>
        </w:rPr>
      </w:pPr>
      <w:r>
        <w:rPr>
          <w:b w:val="0"/>
          <w:lang w:val="sr-Latn-CS"/>
        </w:rPr>
        <w:t xml:space="preserve">- </w:t>
      </w:r>
      <w:r w:rsidRPr="004862FC">
        <w:rPr>
          <w:b w:val="0"/>
          <w:lang w:val="sr-Latn-CS"/>
        </w:rPr>
        <w:t>Direktor</w:t>
      </w:r>
      <w:r w:rsidRPr="004862FC">
        <w:rPr>
          <w:b w:val="0"/>
          <w:lang w:val="sr-Latn-BA"/>
        </w:rPr>
        <w:t xml:space="preserve">. </w:t>
      </w:r>
    </w:p>
    <w:p w:rsidR="0045436C" w:rsidRDefault="0045436C" w:rsidP="0045436C">
      <w:pPr>
        <w:pStyle w:val="BodyText2"/>
        <w:ind w:firstLine="720"/>
        <w:jc w:val="both"/>
        <w:rPr>
          <w:b w:val="0"/>
          <w:lang w:val="sr-Latn-BA"/>
        </w:rPr>
      </w:pPr>
    </w:p>
    <w:p w:rsidR="0045436C" w:rsidRDefault="0045436C" w:rsidP="0045436C">
      <w:pPr>
        <w:pStyle w:val="BodyText2"/>
        <w:ind w:firstLine="720"/>
        <w:jc w:val="both"/>
        <w:rPr>
          <w:b w:val="0"/>
          <w:lang w:val="sr-Latn-CS"/>
        </w:rPr>
      </w:pPr>
      <w:r w:rsidRPr="004862FC">
        <w:rPr>
          <w:b w:val="0"/>
          <w:lang w:val="sr-Latn-CS"/>
        </w:rPr>
        <w:t xml:space="preserve">Predsjednik Skupštine je </w:t>
      </w:r>
      <w:r w:rsidRPr="004862FC">
        <w:rPr>
          <w:b w:val="0"/>
        </w:rPr>
        <w:t>Zijo Huremović</w:t>
      </w:r>
      <w:r w:rsidRPr="004862FC">
        <w:rPr>
          <w:b w:val="0"/>
          <w:lang w:val="sr-Latn-CS"/>
        </w:rPr>
        <w:t>.</w:t>
      </w:r>
    </w:p>
    <w:p w:rsidR="0045436C" w:rsidRPr="004862FC" w:rsidRDefault="0045436C" w:rsidP="0045436C">
      <w:pPr>
        <w:pStyle w:val="BodyText2"/>
        <w:ind w:firstLine="720"/>
        <w:jc w:val="both"/>
        <w:rPr>
          <w:b w:val="0"/>
          <w:lang w:val="sr-Latn-CS"/>
        </w:rPr>
      </w:pPr>
    </w:p>
    <w:p w:rsidR="0045436C" w:rsidRDefault="0045436C" w:rsidP="0045436C">
      <w:pPr>
        <w:ind w:left="720" w:firstLine="62"/>
        <w:rPr>
          <w:rFonts w:ascii="Times New Roman" w:hAnsi="Times New Roman"/>
          <w:szCs w:val="24"/>
          <w:lang w:val="sr-Latn-CS"/>
        </w:rPr>
      </w:pPr>
      <w:r w:rsidRPr="004862FC">
        <w:rPr>
          <w:rFonts w:ascii="Times New Roman" w:hAnsi="Times New Roman"/>
          <w:szCs w:val="24"/>
          <w:lang w:val="sr-Latn-CS"/>
        </w:rPr>
        <w:t>Odlu</w:t>
      </w:r>
      <w:r w:rsidRPr="004862FC">
        <w:rPr>
          <w:rFonts w:ascii="Times New Roman" w:hAnsi="Times New Roman"/>
          <w:szCs w:val="24"/>
          <w:lang w:val="sr-Cyrl-CS"/>
        </w:rPr>
        <w:t>kom</w:t>
      </w:r>
      <w:r w:rsidRPr="004862FC">
        <w:rPr>
          <w:rFonts w:ascii="Times New Roman" w:hAnsi="Times New Roman"/>
          <w:szCs w:val="24"/>
          <w:lang w:val="sr-Latn-CS"/>
        </w:rPr>
        <w:t xml:space="preserve"> Skupštine </w:t>
      </w:r>
      <w:r w:rsidRPr="004862FC">
        <w:rPr>
          <w:rFonts w:ascii="Times New Roman" w:hAnsi="Times New Roman"/>
          <w:szCs w:val="24"/>
          <w:lang w:val="sr-Cyrl-CS"/>
        </w:rPr>
        <w:t>D</w:t>
      </w:r>
      <w:r w:rsidRPr="004862FC">
        <w:rPr>
          <w:rFonts w:ascii="Times New Roman" w:hAnsi="Times New Roman"/>
          <w:szCs w:val="24"/>
          <w:lang w:val="sr-Latn-CS"/>
        </w:rPr>
        <w:t xml:space="preserve">ruštva od 16. juna 2013. godine u sastav Upravnog odbora imenovani su: </w:t>
      </w:r>
      <w:r>
        <w:rPr>
          <w:rFonts w:ascii="Times New Roman" w:hAnsi="Times New Roman"/>
          <w:szCs w:val="24"/>
          <w:lang w:val="sr-Latn-CS"/>
        </w:rPr>
        <w:t>1. Halilović Pašaga</w:t>
      </w:r>
      <w:r>
        <w:rPr>
          <w:rFonts w:ascii="Times New Roman" w:hAnsi="Times New Roman"/>
          <w:szCs w:val="24"/>
          <w:lang w:val="sr-Latn-CS"/>
        </w:rPr>
        <w:tab/>
        <w:t xml:space="preserve">- </w:t>
      </w:r>
      <w:r w:rsidRPr="004862FC">
        <w:rPr>
          <w:rFonts w:ascii="Times New Roman" w:hAnsi="Times New Roman"/>
          <w:szCs w:val="24"/>
          <w:lang w:val="sr-Latn-CS"/>
        </w:rPr>
        <w:t xml:space="preserve">predsjednik </w:t>
      </w:r>
    </w:p>
    <w:p w:rsidR="0045436C" w:rsidRDefault="0045436C" w:rsidP="0045436C">
      <w:pPr>
        <w:ind w:left="720" w:firstLine="62"/>
        <w:rPr>
          <w:rFonts w:ascii="Times New Roman" w:hAnsi="Times New Roman"/>
          <w:szCs w:val="24"/>
          <w:lang w:val="sr-Latn-CS"/>
        </w:rPr>
      </w:pPr>
      <w:r>
        <w:rPr>
          <w:rFonts w:ascii="Times New Roman" w:hAnsi="Times New Roman"/>
          <w:szCs w:val="24"/>
          <w:lang w:val="sr-Latn-CS"/>
        </w:rPr>
        <w:t>2. Klincov Ljubomir - član</w:t>
      </w:r>
      <w:r w:rsidRPr="004862FC">
        <w:rPr>
          <w:rFonts w:ascii="Times New Roman" w:hAnsi="Times New Roman"/>
          <w:szCs w:val="24"/>
          <w:lang w:val="sr-Latn-CS"/>
        </w:rPr>
        <w:t xml:space="preserve"> </w:t>
      </w:r>
    </w:p>
    <w:p w:rsidR="0045436C" w:rsidRDefault="0045436C" w:rsidP="0045436C">
      <w:pPr>
        <w:ind w:left="720" w:firstLine="62"/>
        <w:rPr>
          <w:rFonts w:ascii="Times New Roman" w:hAnsi="Times New Roman"/>
          <w:szCs w:val="24"/>
          <w:lang w:val="sr-Latn-CS"/>
        </w:rPr>
      </w:pPr>
      <w:r>
        <w:rPr>
          <w:rFonts w:ascii="Times New Roman" w:hAnsi="Times New Roman"/>
          <w:szCs w:val="24"/>
          <w:lang w:val="sr-Latn-CS"/>
        </w:rPr>
        <w:t xml:space="preserve">3. </w:t>
      </w:r>
      <w:r w:rsidRPr="004862FC">
        <w:rPr>
          <w:rFonts w:ascii="Times New Roman" w:hAnsi="Times New Roman"/>
          <w:szCs w:val="24"/>
          <w:lang w:val="sr-Latn-CS"/>
        </w:rPr>
        <w:t>Mihajlović Savić Aleksandra</w:t>
      </w:r>
      <w:r>
        <w:rPr>
          <w:rFonts w:ascii="Times New Roman" w:hAnsi="Times New Roman"/>
          <w:szCs w:val="24"/>
          <w:lang w:val="sr-Latn-CS"/>
        </w:rPr>
        <w:t xml:space="preserve"> – član</w:t>
      </w:r>
    </w:p>
    <w:p w:rsidR="0045436C" w:rsidRPr="00D96248" w:rsidRDefault="0045436C" w:rsidP="0045436C">
      <w:pPr>
        <w:pStyle w:val="Header"/>
        <w:tabs>
          <w:tab w:val="clear" w:pos="4320"/>
        </w:tabs>
        <w:spacing w:before="60" w:after="60"/>
        <w:rPr>
          <w:rFonts w:ascii="Times New Roman" w:hAnsi="Times New Roman"/>
          <w:lang w:val="sr-Cyrl-CS"/>
        </w:rPr>
      </w:pPr>
      <w:r>
        <w:rPr>
          <w:rFonts w:ascii="Times New Roman" w:hAnsi="Times New Roman"/>
          <w:lang w:val="sr-Latn-CS"/>
        </w:rPr>
        <w:tab/>
        <w:t xml:space="preserve">             </w:t>
      </w:r>
      <w:r w:rsidRPr="00D96248">
        <w:rPr>
          <w:rFonts w:ascii="Times New Roman" w:hAnsi="Times New Roman"/>
          <w:lang w:val="sr-Cyrl-CS"/>
        </w:rPr>
        <w:t xml:space="preserve">Društvo ima jednostavnu organizacionu strukturu, bez poslovnih jedinica, pri čemu su zaposleni neposredno odgovorni Direktoru. </w:t>
      </w:r>
    </w:p>
    <w:p w:rsidR="00AA665D" w:rsidRPr="00D70637" w:rsidRDefault="00AA665D" w:rsidP="00AA665D">
      <w:pPr>
        <w:ind w:left="720"/>
        <w:rPr>
          <w:rFonts w:ascii="Times New Roman" w:hAnsi="Times New Roman"/>
          <w:lang w:val="sr-Latn-CS"/>
        </w:rPr>
      </w:pPr>
    </w:p>
    <w:p w:rsidR="00753E90" w:rsidRPr="00D70637" w:rsidRDefault="00753E90" w:rsidP="00753E90">
      <w:pPr>
        <w:ind w:left="426"/>
        <w:rPr>
          <w:rFonts w:ascii="Times New Roman" w:hAnsi="Times New Roman"/>
          <w:b/>
          <w:lang w:val="sr-Latn-CS"/>
        </w:rPr>
      </w:pPr>
      <w:r w:rsidRPr="00D70637">
        <w:rPr>
          <w:rFonts w:ascii="Times New Roman" w:hAnsi="Times New Roman"/>
          <w:b/>
          <w:lang w:val="sr-Latn-CS"/>
        </w:rPr>
        <w:t>1.4. Djelatnost Društva</w:t>
      </w:r>
    </w:p>
    <w:p w:rsidR="00753E90" w:rsidRPr="00D70637" w:rsidRDefault="00753E90" w:rsidP="00753E90">
      <w:pPr>
        <w:rPr>
          <w:rFonts w:ascii="Times New Roman" w:hAnsi="Times New Roman"/>
          <w:lang w:val="sr-Latn-CS"/>
        </w:rPr>
      </w:pP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01.11 Gajenje žitarica (osim riže), mahunarki i sjemena uljarica,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01.13 Gajenje povrća, dinja i lubenica, korjenastog i gomoljastog povrća,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01.15 Gajenje duvana,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01.16 Gajenje tekstilnih biljaka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01.19 Gajenje ostalih jednogodišnjih usijeva,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01.26 Gajenje plodova uljarica,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01.27 Gajenje biljaka za pravljenje napitaka,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01.28 Gajenje biljaka za upotrebu u farmaciji, aromatičnih, začinskih i ljekovitih biljaka,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01.29 Gajenje ostalih višegodišnjih usjeva,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01.30 Gajenje sadnog materijala i ukrasnih biljaka,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01.61 Pomoćne djelatnosti u gajenju usjeva i zasada,</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 xml:space="preserve">01.63 Djelatnosti koje se obavljaju nakon žetve/berbe poljoprivrednih proizvoda (priprema za </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 xml:space="preserve">          primarno tržište)</w:t>
      </w:r>
    </w:p>
    <w:p w:rsidR="00753E90" w:rsidRPr="00D70637" w:rsidRDefault="00753E90" w:rsidP="00753E90">
      <w:pPr>
        <w:ind w:left="426"/>
        <w:rPr>
          <w:rFonts w:ascii="Times New Roman" w:hAnsi="Times New Roman"/>
          <w:lang w:val="sr-Latn-CS"/>
        </w:rPr>
      </w:pPr>
      <w:r w:rsidRPr="00D70637">
        <w:rPr>
          <w:rFonts w:ascii="Times New Roman" w:hAnsi="Times New Roman"/>
          <w:lang w:val="sr-Latn-CS"/>
        </w:rPr>
        <w:t>01.64 Dorada sjemenja (za sjemenski materijal),</w:t>
      </w:r>
    </w:p>
    <w:p w:rsidR="00753E90" w:rsidRDefault="00753E90" w:rsidP="00753E90">
      <w:pPr>
        <w:ind w:left="426"/>
        <w:rPr>
          <w:rFonts w:ascii="Times New Roman" w:hAnsi="Times New Roman"/>
          <w:lang w:val="de-DE"/>
        </w:rPr>
      </w:pPr>
      <w:r>
        <w:rPr>
          <w:rFonts w:ascii="Times New Roman" w:hAnsi="Times New Roman"/>
          <w:lang w:val="de-DE"/>
        </w:rPr>
        <w:t>10.39 ostala prerada i konzerviranje voća i povrća,</w:t>
      </w:r>
    </w:p>
    <w:p w:rsidR="00753E90" w:rsidRDefault="00753E90" w:rsidP="00753E90">
      <w:pPr>
        <w:ind w:left="426"/>
        <w:rPr>
          <w:rFonts w:ascii="Times New Roman" w:hAnsi="Times New Roman"/>
          <w:lang w:val="de-DE"/>
        </w:rPr>
      </w:pPr>
      <w:r>
        <w:rPr>
          <w:rFonts w:ascii="Times New Roman" w:hAnsi="Times New Roman"/>
          <w:lang w:val="de-DE"/>
        </w:rPr>
        <w:t>11.01</w:t>
      </w:r>
      <w:r w:rsidR="006B5311">
        <w:rPr>
          <w:rFonts w:ascii="Times New Roman" w:hAnsi="Times New Roman"/>
          <w:lang w:val="de-DE"/>
        </w:rPr>
        <w:t xml:space="preserve"> Proizvodnja vina i grožđa,</w:t>
      </w:r>
    </w:p>
    <w:p w:rsidR="006B5311" w:rsidRDefault="006B5311" w:rsidP="00753E90">
      <w:pPr>
        <w:ind w:left="426"/>
        <w:rPr>
          <w:rFonts w:ascii="Times New Roman" w:hAnsi="Times New Roman"/>
          <w:lang w:val="de-DE"/>
        </w:rPr>
      </w:pPr>
      <w:r>
        <w:rPr>
          <w:rFonts w:ascii="Times New Roman" w:hAnsi="Times New Roman"/>
          <w:lang w:val="de-DE"/>
        </w:rPr>
        <w:t>12.00 Proizvodnja duvanskih proizvoda,</w:t>
      </w:r>
    </w:p>
    <w:p w:rsidR="00753E90" w:rsidRDefault="00753E90" w:rsidP="00753E90">
      <w:pPr>
        <w:shd w:val="clear" w:color="auto" w:fill="FFFFFF"/>
        <w:ind w:left="720" w:hanging="294"/>
        <w:jc w:val="left"/>
        <w:rPr>
          <w:rFonts w:ascii="Times New Roman" w:hAnsi="Times New Roman"/>
        </w:rPr>
      </w:pPr>
      <w:r>
        <w:rPr>
          <w:rFonts w:ascii="Times New Roman" w:hAnsi="Times New Roman"/>
        </w:rPr>
        <w:t>45.11 Trgovina automobilima i motornim vozilima lake kategorije,</w:t>
      </w:r>
    </w:p>
    <w:p w:rsidR="00753E90" w:rsidRDefault="00753E90" w:rsidP="00753E90">
      <w:pPr>
        <w:shd w:val="clear" w:color="auto" w:fill="FFFFFF"/>
        <w:ind w:left="720" w:hanging="294"/>
        <w:jc w:val="left"/>
        <w:rPr>
          <w:rFonts w:ascii="Times New Roman" w:hAnsi="Times New Roman"/>
        </w:rPr>
      </w:pPr>
      <w:r>
        <w:rPr>
          <w:rFonts w:ascii="Times New Roman" w:hAnsi="Times New Roman"/>
        </w:rPr>
        <w:t>45.19 Trgovina ostalim motornim vozilima,</w:t>
      </w:r>
    </w:p>
    <w:p w:rsidR="00753E90" w:rsidRDefault="00753E90" w:rsidP="00753E90">
      <w:pPr>
        <w:shd w:val="clear" w:color="auto" w:fill="FFFFFF"/>
        <w:ind w:left="720" w:hanging="294"/>
        <w:jc w:val="left"/>
        <w:rPr>
          <w:rFonts w:ascii="Times New Roman" w:hAnsi="Times New Roman"/>
        </w:rPr>
      </w:pPr>
      <w:r>
        <w:rPr>
          <w:rFonts w:ascii="Times New Roman" w:hAnsi="Times New Roman"/>
        </w:rPr>
        <w:t xml:space="preserve">45.31 </w:t>
      </w:r>
      <w:r w:rsidRPr="00873CBE">
        <w:rPr>
          <w:rFonts w:ascii="Times New Roman" w:hAnsi="Times New Roman"/>
        </w:rPr>
        <w:t xml:space="preserve">Trgovina na veliko </w:t>
      </w:r>
      <w:r>
        <w:rPr>
          <w:rFonts w:ascii="Times New Roman" w:hAnsi="Times New Roman"/>
        </w:rPr>
        <w:t>dijelovima i priborom za motorna vozila,</w:t>
      </w:r>
    </w:p>
    <w:p w:rsidR="00753E90" w:rsidRDefault="00753E90" w:rsidP="00753E90">
      <w:pPr>
        <w:shd w:val="clear" w:color="auto" w:fill="FFFFFF"/>
        <w:ind w:left="720" w:hanging="294"/>
        <w:jc w:val="left"/>
        <w:rPr>
          <w:rFonts w:ascii="Times New Roman" w:hAnsi="Times New Roman"/>
        </w:rPr>
      </w:pPr>
      <w:r>
        <w:rPr>
          <w:rFonts w:ascii="Times New Roman" w:hAnsi="Times New Roman"/>
        </w:rPr>
        <w:t>45.32 Trgovina na malo dijelovima i priborom za motorna vozila,</w:t>
      </w:r>
    </w:p>
    <w:p w:rsidR="00753E90" w:rsidRDefault="00753E90" w:rsidP="00753E90">
      <w:pPr>
        <w:ind w:left="284"/>
        <w:rPr>
          <w:rFonts w:ascii="Times New Roman" w:hAnsi="Times New Roman"/>
        </w:rPr>
      </w:pPr>
      <w:r>
        <w:rPr>
          <w:rFonts w:ascii="Times New Roman" w:hAnsi="Times New Roman"/>
        </w:rPr>
        <w:t xml:space="preserve">  46.21</w:t>
      </w:r>
      <w:r w:rsidRPr="00873CBE">
        <w:rPr>
          <w:rFonts w:ascii="Times New Roman" w:hAnsi="Times New Roman"/>
        </w:rPr>
        <w:t xml:space="preserve"> Trgovina</w:t>
      </w:r>
      <w:r>
        <w:rPr>
          <w:rFonts w:ascii="Times New Roman" w:hAnsi="Times New Roman"/>
        </w:rPr>
        <w:t xml:space="preserve"> na veliko žitaricama, sirovim duvanom, sjemenjem i hranom za životinje</w:t>
      </w:r>
    </w:p>
    <w:p w:rsidR="00753E90" w:rsidRDefault="00753E90" w:rsidP="00753E90">
      <w:pPr>
        <w:ind w:left="284"/>
        <w:rPr>
          <w:rFonts w:ascii="Times New Roman" w:hAnsi="Times New Roman"/>
        </w:rPr>
      </w:pPr>
      <w:r>
        <w:rPr>
          <w:rFonts w:ascii="Times New Roman" w:hAnsi="Times New Roman"/>
        </w:rPr>
        <w:t xml:space="preserve">  46.23 Trgovina na veliko živim životinjama</w:t>
      </w:r>
    </w:p>
    <w:p w:rsidR="006B5311" w:rsidRDefault="006B5311" w:rsidP="006B5311">
      <w:pPr>
        <w:ind w:left="284"/>
        <w:rPr>
          <w:rFonts w:ascii="Times New Roman" w:hAnsi="Times New Roman"/>
        </w:rPr>
      </w:pPr>
      <w:r>
        <w:rPr>
          <w:rFonts w:ascii="Times New Roman" w:hAnsi="Times New Roman"/>
        </w:rPr>
        <w:t xml:space="preserve">  46.24 Trgovina na veliko sirovom, nedovršenom i dovršenom kožom,</w:t>
      </w:r>
    </w:p>
    <w:p w:rsidR="00753E90" w:rsidRPr="00873CBE" w:rsidRDefault="00753E90" w:rsidP="00753E90">
      <w:pPr>
        <w:ind w:left="720" w:hanging="294"/>
        <w:rPr>
          <w:rFonts w:ascii="Times New Roman" w:hAnsi="Times New Roman"/>
        </w:rPr>
      </w:pPr>
      <w:r w:rsidRPr="00873CBE">
        <w:rPr>
          <w:rFonts w:ascii="Times New Roman" w:hAnsi="Times New Roman"/>
        </w:rPr>
        <w:t>46.31 Trgovina na veliko voćem i povrćem</w:t>
      </w:r>
    </w:p>
    <w:p w:rsidR="00753E90" w:rsidRPr="00873CBE" w:rsidRDefault="00753E90" w:rsidP="00753E90">
      <w:pPr>
        <w:ind w:left="426"/>
        <w:rPr>
          <w:rFonts w:ascii="Times New Roman" w:hAnsi="Times New Roman"/>
        </w:rPr>
      </w:pPr>
      <w:r w:rsidRPr="00873CBE">
        <w:rPr>
          <w:rFonts w:ascii="Times New Roman" w:hAnsi="Times New Roman"/>
        </w:rPr>
        <w:t>46.34 Trgovina na veliko pićima</w:t>
      </w:r>
    </w:p>
    <w:p w:rsidR="00753E90" w:rsidRPr="00873CBE" w:rsidRDefault="00753E90" w:rsidP="00753E90">
      <w:pPr>
        <w:ind w:left="426"/>
        <w:rPr>
          <w:rFonts w:ascii="Times New Roman" w:hAnsi="Times New Roman"/>
        </w:rPr>
      </w:pPr>
      <w:r w:rsidRPr="00873CBE">
        <w:rPr>
          <w:rFonts w:ascii="Times New Roman" w:hAnsi="Times New Roman"/>
        </w:rPr>
        <w:t>46.35 Trgovina na veliko duvanskim priozvodima</w:t>
      </w:r>
    </w:p>
    <w:p w:rsidR="00753E90" w:rsidRPr="00873CBE" w:rsidRDefault="00753E90" w:rsidP="00753E90">
      <w:pPr>
        <w:ind w:left="426"/>
        <w:rPr>
          <w:rFonts w:ascii="Times New Roman" w:hAnsi="Times New Roman"/>
        </w:rPr>
      </w:pPr>
      <w:r w:rsidRPr="00873CBE">
        <w:rPr>
          <w:rFonts w:ascii="Times New Roman" w:hAnsi="Times New Roman"/>
        </w:rPr>
        <w:t>46.43 Trgovina na veliko električnim aparatima za domaćinstvo</w:t>
      </w:r>
    </w:p>
    <w:p w:rsidR="006B5311" w:rsidRPr="00873CBE" w:rsidRDefault="006B5311" w:rsidP="00753E90">
      <w:pPr>
        <w:ind w:left="426"/>
        <w:rPr>
          <w:rFonts w:ascii="Times New Roman" w:hAnsi="Times New Roman"/>
        </w:rPr>
      </w:pPr>
      <w:r w:rsidRPr="00873CBE">
        <w:rPr>
          <w:rFonts w:ascii="Times New Roman" w:hAnsi="Times New Roman"/>
        </w:rPr>
        <w:t>46.47 Trgovina na veliko namještajem, tepisima i opremom za rasvjetu</w:t>
      </w:r>
    </w:p>
    <w:p w:rsidR="006B5311" w:rsidRPr="00873CBE" w:rsidRDefault="006B5311" w:rsidP="00753E90">
      <w:pPr>
        <w:ind w:left="426"/>
        <w:rPr>
          <w:rFonts w:ascii="Times New Roman" w:hAnsi="Times New Roman"/>
        </w:rPr>
      </w:pPr>
      <w:r w:rsidRPr="00873CBE">
        <w:rPr>
          <w:rFonts w:ascii="Times New Roman" w:hAnsi="Times New Roman"/>
        </w:rPr>
        <w:t>46.48 Trgovina na  veliko satovima i nakitom,</w:t>
      </w:r>
    </w:p>
    <w:p w:rsidR="006B5311" w:rsidRPr="00873CBE" w:rsidRDefault="006B5311" w:rsidP="00753E90">
      <w:pPr>
        <w:ind w:left="426"/>
        <w:rPr>
          <w:rFonts w:ascii="Times New Roman" w:hAnsi="Times New Roman"/>
        </w:rPr>
      </w:pPr>
      <w:r w:rsidRPr="00873CBE">
        <w:rPr>
          <w:rFonts w:ascii="Times New Roman" w:hAnsi="Times New Roman"/>
        </w:rPr>
        <w:t>46.49 Trgovina na veliko ostalom robom za domaćinstvo</w:t>
      </w:r>
    </w:p>
    <w:p w:rsidR="006B5311" w:rsidRPr="00873CBE" w:rsidRDefault="006B5311" w:rsidP="00753E90">
      <w:pPr>
        <w:ind w:left="426"/>
        <w:rPr>
          <w:rFonts w:ascii="Times New Roman" w:hAnsi="Times New Roman"/>
        </w:rPr>
      </w:pPr>
      <w:r w:rsidRPr="00873CBE">
        <w:rPr>
          <w:rFonts w:ascii="Times New Roman" w:hAnsi="Times New Roman"/>
        </w:rPr>
        <w:t>46.52 Trgovina na veliko elektronskim i telekomunikacionim dijelvima i opremom</w:t>
      </w:r>
    </w:p>
    <w:p w:rsidR="00753E90" w:rsidRPr="00873CBE" w:rsidRDefault="00753E90" w:rsidP="00753E90">
      <w:pPr>
        <w:ind w:left="426"/>
        <w:rPr>
          <w:rFonts w:ascii="Times New Roman" w:hAnsi="Times New Roman"/>
        </w:rPr>
      </w:pPr>
      <w:r w:rsidRPr="00873CBE">
        <w:rPr>
          <w:rFonts w:ascii="Times New Roman" w:hAnsi="Times New Roman"/>
        </w:rPr>
        <w:t>46.61 Trgovina na veliko poljoprivrednim mašinama i opremom i priborom</w:t>
      </w:r>
    </w:p>
    <w:p w:rsidR="00753E90" w:rsidRPr="00873CBE" w:rsidRDefault="00753E90" w:rsidP="00753E90">
      <w:pPr>
        <w:ind w:left="426"/>
        <w:rPr>
          <w:rFonts w:ascii="Times New Roman" w:hAnsi="Times New Roman"/>
        </w:rPr>
      </w:pPr>
      <w:r w:rsidRPr="00873CBE">
        <w:rPr>
          <w:rFonts w:ascii="Times New Roman" w:hAnsi="Times New Roman"/>
        </w:rPr>
        <w:t>46.71 Trgovina na veliko čvrstim, tečnim i gasovitim gorivima i sličnim proizvodima</w:t>
      </w:r>
    </w:p>
    <w:p w:rsidR="00753E90" w:rsidRPr="00873CBE" w:rsidRDefault="00753E90" w:rsidP="00753E90">
      <w:pPr>
        <w:ind w:left="426"/>
        <w:rPr>
          <w:rFonts w:ascii="Times New Roman" w:hAnsi="Times New Roman"/>
        </w:rPr>
      </w:pPr>
      <w:r w:rsidRPr="00873CBE">
        <w:rPr>
          <w:rFonts w:ascii="Times New Roman" w:hAnsi="Times New Roman"/>
        </w:rPr>
        <w:t>46.73 Trgovina na veliko drvetom i građevinskim materijalom i sanitarnom opremom</w:t>
      </w:r>
    </w:p>
    <w:p w:rsidR="00753E90" w:rsidRPr="00873CBE" w:rsidRDefault="00753E90" w:rsidP="00753E90">
      <w:pPr>
        <w:ind w:left="426"/>
        <w:rPr>
          <w:rFonts w:ascii="Times New Roman" w:hAnsi="Times New Roman"/>
        </w:rPr>
      </w:pPr>
      <w:r w:rsidRPr="00873CBE">
        <w:rPr>
          <w:rFonts w:ascii="Times New Roman" w:hAnsi="Times New Roman"/>
        </w:rPr>
        <w:t>46.74 Trgovina na veliko robom od metala, instalacionim materijalom, uređajima i opremom za</w:t>
      </w:r>
    </w:p>
    <w:p w:rsidR="00753E90" w:rsidRPr="00873CBE" w:rsidRDefault="00753E90" w:rsidP="00753E90">
      <w:pPr>
        <w:ind w:left="426"/>
        <w:rPr>
          <w:rFonts w:ascii="Times New Roman" w:hAnsi="Times New Roman"/>
        </w:rPr>
      </w:pPr>
      <w:r w:rsidRPr="00873CBE">
        <w:rPr>
          <w:rFonts w:ascii="Times New Roman" w:hAnsi="Times New Roman"/>
        </w:rPr>
        <w:t xml:space="preserve">           vodovod i grijanje</w:t>
      </w:r>
    </w:p>
    <w:p w:rsidR="00753E90" w:rsidRPr="00873CBE" w:rsidRDefault="00753E90" w:rsidP="00753E90">
      <w:pPr>
        <w:ind w:left="426"/>
        <w:rPr>
          <w:rFonts w:ascii="Times New Roman" w:hAnsi="Times New Roman"/>
        </w:rPr>
      </w:pPr>
      <w:r w:rsidRPr="00873CBE">
        <w:rPr>
          <w:rFonts w:ascii="Times New Roman" w:hAnsi="Times New Roman"/>
        </w:rPr>
        <w:t>46.75 Trgovina na veliko hemijskim proizvodima</w:t>
      </w:r>
    </w:p>
    <w:p w:rsidR="00753E90" w:rsidRPr="00873CBE" w:rsidRDefault="00753E90" w:rsidP="00753E90">
      <w:pPr>
        <w:ind w:left="426"/>
        <w:rPr>
          <w:rFonts w:ascii="Times New Roman" w:hAnsi="Times New Roman"/>
        </w:rPr>
      </w:pPr>
      <w:r w:rsidRPr="00873CBE">
        <w:rPr>
          <w:rFonts w:ascii="Times New Roman" w:hAnsi="Times New Roman"/>
        </w:rPr>
        <w:t>46.76 Trgovina na veliko ostalim poluproizvodima</w:t>
      </w:r>
    </w:p>
    <w:p w:rsidR="00753E90" w:rsidRPr="00873CBE" w:rsidRDefault="00753E90" w:rsidP="00753E90">
      <w:pPr>
        <w:ind w:left="426"/>
        <w:rPr>
          <w:rFonts w:ascii="Times New Roman" w:hAnsi="Times New Roman"/>
        </w:rPr>
      </w:pPr>
      <w:r w:rsidRPr="00873CBE">
        <w:rPr>
          <w:rFonts w:ascii="Times New Roman" w:hAnsi="Times New Roman"/>
        </w:rPr>
        <w:t xml:space="preserve">46.90 Nespecijalizovana trgovina na veliko </w:t>
      </w:r>
    </w:p>
    <w:p w:rsidR="00753E90" w:rsidRPr="00873CBE" w:rsidRDefault="00753E90" w:rsidP="00753E90">
      <w:pPr>
        <w:ind w:left="426"/>
        <w:rPr>
          <w:rFonts w:ascii="Times New Roman" w:hAnsi="Times New Roman"/>
        </w:rPr>
      </w:pPr>
      <w:r w:rsidRPr="00873CBE">
        <w:rPr>
          <w:rFonts w:ascii="Times New Roman" w:hAnsi="Times New Roman"/>
        </w:rPr>
        <w:t xml:space="preserve">47.11 Trgovina na malo u nespecijalizovanim prodavnicama, pretežno prehrambenim </w:t>
      </w:r>
    </w:p>
    <w:p w:rsidR="00753E90" w:rsidRPr="00873CBE" w:rsidRDefault="00753E90" w:rsidP="00753E90">
      <w:pPr>
        <w:ind w:left="426"/>
        <w:rPr>
          <w:rFonts w:ascii="Times New Roman" w:hAnsi="Times New Roman"/>
        </w:rPr>
      </w:pPr>
      <w:r w:rsidRPr="00873CBE">
        <w:rPr>
          <w:rFonts w:ascii="Times New Roman" w:hAnsi="Times New Roman"/>
        </w:rPr>
        <w:t xml:space="preserve">           proizvodima, pićem i duvanskim proizvodima</w:t>
      </w:r>
    </w:p>
    <w:p w:rsidR="00753E90" w:rsidRPr="00873CBE" w:rsidRDefault="00753E90" w:rsidP="00753E90">
      <w:pPr>
        <w:ind w:left="426"/>
        <w:rPr>
          <w:rFonts w:ascii="Times New Roman" w:hAnsi="Times New Roman"/>
        </w:rPr>
      </w:pPr>
      <w:r w:rsidRPr="00873CBE">
        <w:rPr>
          <w:rFonts w:ascii="Times New Roman" w:hAnsi="Times New Roman"/>
        </w:rPr>
        <w:t>47.19 Ostala trgovina na malo  u nespecijalizovanim prodavnicama</w:t>
      </w:r>
    </w:p>
    <w:p w:rsidR="00753E90" w:rsidRPr="00873CBE" w:rsidRDefault="00753E90" w:rsidP="00753E90">
      <w:pPr>
        <w:ind w:left="426"/>
        <w:rPr>
          <w:rFonts w:ascii="Times New Roman" w:hAnsi="Times New Roman"/>
        </w:rPr>
      </w:pPr>
      <w:r w:rsidRPr="00873CBE">
        <w:rPr>
          <w:rFonts w:ascii="Times New Roman" w:hAnsi="Times New Roman"/>
        </w:rPr>
        <w:t>47.25 Trgovina na malo pićima u specijalizovanim prodavnicama</w:t>
      </w:r>
    </w:p>
    <w:p w:rsidR="00753E90" w:rsidRPr="00873CBE" w:rsidRDefault="00753E90" w:rsidP="00753E90">
      <w:pPr>
        <w:ind w:left="426"/>
        <w:rPr>
          <w:rFonts w:ascii="Times New Roman" w:hAnsi="Times New Roman"/>
        </w:rPr>
      </w:pPr>
      <w:r w:rsidRPr="00873CBE">
        <w:rPr>
          <w:rFonts w:ascii="Times New Roman" w:hAnsi="Times New Roman"/>
        </w:rPr>
        <w:t>47.26 Trgovina na malo proizvodima od duvana u specijalizovanim prodavnicama</w:t>
      </w:r>
    </w:p>
    <w:p w:rsidR="00753E90" w:rsidRPr="00873CBE" w:rsidRDefault="00753E90" w:rsidP="00753E90">
      <w:pPr>
        <w:ind w:left="426"/>
        <w:rPr>
          <w:rFonts w:ascii="Times New Roman" w:hAnsi="Times New Roman"/>
        </w:rPr>
      </w:pPr>
      <w:r w:rsidRPr="00873CBE">
        <w:rPr>
          <w:rFonts w:ascii="Times New Roman" w:hAnsi="Times New Roman"/>
        </w:rPr>
        <w:t>47.30 Trgovina na malo motornim gorivima u specijalizovanim prodavnicama</w:t>
      </w:r>
    </w:p>
    <w:p w:rsidR="006B5311" w:rsidRPr="00873CBE" w:rsidRDefault="006B5311" w:rsidP="00753E90">
      <w:pPr>
        <w:ind w:left="426"/>
        <w:rPr>
          <w:rFonts w:ascii="Times New Roman" w:hAnsi="Times New Roman"/>
        </w:rPr>
      </w:pPr>
      <w:r w:rsidRPr="00873CBE">
        <w:rPr>
          <w:rFonts w:ascii="Times New Roman" w:hAnsi="Times New Roman"/>
        </w:rPr>
        <w:t>47.43 Trgovina na malo audio i video opremom u specijalizovanim prodavnicama</w:t>
      </w:r>
    </w:p>
    <w:p w:rsidR="006B5311" w:rsidRPr="00873CBE" w:rsidRDefault="006B5311" w:rsidP="00753E90">
      <w:pPr>
        <w:ind w:left="426"/>
        <w:rPr>
          <w:rFonts w:ascii="Times New Roman" w:hAnsi="Times New Roman"/>
        </w:rPr>
      </w:pPr>
      <w:r w:rsidRPr="00873CBE">
        <w:rPr>
          <w:rFonts w:ascii="Times New Roman" w:hAnsi="Times New Roman"/>
        </w:rPr>
        <w:t>47.52 Trgovina na malo robom od metala, bojama i staklom u spec.prodavnicama,</w:t>
      </w:r>
    </w:p>
    <w:p w:rsidR="00753E90" w:rsidRPr="00873CBE" w:rsidRDefault="00753E90" w:rsidP="00753E90">
      <w:pPr>
        <w:ind w:left="426"/>
        <w:rPr>
          <w:rFonts w:ascii="Times New Roman" w:hAnsi="Times New Roman"/>
        </w:rPr>
      </w:pPr>
      <w:r w:rsidRPr="00873CBE">
        <w:rPr>
          <w:rFonts w:ascii="Times New Roman" w:hAnsi="Times New Roman"/>
        </w:rPr>
        <w:t>47.54 Trgovina na malo električnim aparatima za domaćinstvo u specijalizovanim</w:t>
      </w:r>
    </w:p>
    <w:p w:rsidR="00753E90" w:rsidRPr="00873CBE" w:rsidRDefault="00753E90" w:rsidP="00753E90">
      <w:pPr>
        <w:ind w:left="426"/>
        <w:rPr>
          <w:rFonts w:ascii="Times New Roman" w:hAnsi="Times New Roman"/>
        </w:rPr>
      </w:pPr>
      <w:r w:rsidRPr="00873CBE">
        <w:rPr>
          <w:rFonts w:ascii="Times New Roman" w:hAnsi="Times New Roman"/>
        </w:rPr>
        <w:t xml:space="preserve">           prodavnicama</w:t>
      </w:r>
    </w:p>
    <w:p w:rsidR="006B5311" w:rsidRPr="00873CBE" w:rsidRDefault="006B5311" w:rsidP="00753E90">
      <w:pPr>
        <w:ind w:left="426"/>
        <w:rPr>
          <w:rFonts w:ascii="Times New Roman" w:hAnsi="Times New Roman"/>
        </w:rPr>
      </w:pPr>
      <w:r w:rsidRPr="00873CBE">
        <w:rPr>
          <w:rFonts w:ascii="Times New Roman" w:hAnsi="Times New Roman"/>
        </w:rPr>
        <w:t>47.59 Trgovina na malo namještajem, opremom za rasvjetu i ostalim proizvodima za domać.</w:t>
      </w:r>
    </w:p>
    <w:p w:rsidR="00334225" w:rsidRPr="00873CBE" w:rsidRDefault="00334225" w:rsidP="00753E90">
      <w:pPr>
        <w:ind w:left="426"/>
        <w:rPr>
          <w:rFonts w:ascii="Times New Roman" w:hAnsi="Times New Roman"/>
        </w:rPr>
      </w:pPr>
      <w:r w:rsidRPr="00873CBE">
        <w:rPr>
          <w:rFonts w:ascii="Times New Roman" w:hAnsi="Times New Roman"/>
        </w:rPr>
        <w:t>47.63 Trgovina na malo muzičkim i video zapisima u prodavnicama</w:t>
      </w:r>
    </w:p>
    <w:p w:rsidR="00334225" w:rsidRPr="00873CBE" w:rsidRDefault="00334225" w:rsidP="00753E90">
      <w:pPr>
        <w:ind w:left="426"/>
        <w:rPr>
          <w:rFonts w:ascii="Times New Roman" w:hAnsi="Times New Roman"/>
        </w:rPr>
      </w:pPr>
      <w:r w:rsidRPr="00873CBE">
        <w:rPr>
          <w:rFonts w:ascii="Times New Roman" w:hAnsi="Times New Roman"/>
        </w:rPr>
        <w:t>47.73 Apoteke poljoprivredne i druge</w:t>
      </w:r>
    </w:p>
    <w:p w:rsidR="00753E90" w:rsidRPr="00873CBE" w:rsidRDefault="00753E90" w:rsidP="00753E90">
      <w:pPr>
        <w:ind w:left="426"/>
        <w:rPr>
          <w:rFonts w:ascii="Times New Roman" w:hAnsi="Times New Roman"/>
        </w:rPr>
      </w:pPr>
      <w:r w:rsidRPr="00873CBE">
        <w:rPr>
          <w:rFonts w:ascii="Times New Roman" w:hAnsi="Times New Roman"/>
        </w:rPr>
        <w:t xml:space="preserve">47.76 Trgovina na malo cvijećem, sadnicama, sjemenjem, đubrivom, kućnim ljubimcima i </w:t>
      </w:r>
    </w:p>
    <w:p w:rsidR="00753E90" w:rsidRPr="00873CBE" w:rsidRDefault="00753E90" w:rsidP="00753E90">
      <w:pPr>
        <w:ind w:left="426"/>
        <w:rPr>
          <w:rFonts w:ascii="Times New Roman" w:hAnsi="Times New Roman"/>
        </w:rPr>
      </w:pPr>
      <w:r w:rsidRPr="00873CBE">
        <w:rPr>
          <w:rFonts w:ascii="Times New Roman" w:hAnsi="Times New Roman"/>
        </w:rPr>
        <w:t xml:space="preserve">          hranom za kućne ljubimce u specijalizovanim prodavnicama</w:t>
      </w:r>
    </w:p>
    <w:p w:rsidR="00753E90" w:rsidRPr="00873CBE" w:rsidRDefault="00753E90" w:rsidP="00753E90">
      <w:pPr>
        <w:ind w:left="426"/>
        <w:rPr>
          <w:rFonts w:ascii="Times New Roman" w:hAnsi="Times New Roman"/>
        </w:rPr>
      </w:pPr>
      <w:r w:rsidRPr="00873CBE">
        <w:rPr>
          <w:rFonts w:ascii="Times New Roman" w:hAnsi="Times New Roman"/>
        </w:rPr>
        <w:t>49.41 Drumski prevoz robe</w:t>
      </w:r>
    </w:p>
    <w:p w:rsidR="00334225" w:rsidRPr="00873CBE" w:rsidRDefault="00334225" w:rsidP="00753E90">
      <w:pPr>
        <w:ind w:left="426"/>
        <w:rPr>
          <w:rFonts w:ascii="Times New Roman" w:hAnsi="Times New Roman"/>
        </w:rPr>
      </w:pPr>
      <w:r w:rsidRPr="00873CBE">
        <w:rPr>
          <w:rFonts w:ascii="Times New Roman" w:hAnsi="Times New Roman"/>
        </w:rPr>
        <w:t>73.11 Agencija za reklamu i propagandu</w:t>
      </w:r>
    </w:p>
    <w:p w:rsidR="00334225" w:rsidRPr="00873CBE" w:rsidRDefault="00334225" w:rsidP="00753E90">
      <w:pPr>
        <w:ind w:left="426"/>
        <w:rPr>
          <w:rFonts w:ascii="Times New Roman" w:hAnsi="Times New Roman"/>
        </w:rPr>
      </w:pPr>
      <w:r w:rsidRPr="00873CBE">
        <w:rPr>
          <w:rFonts w:ascii="Times New Roman" w:hAnsi="Times New Roman"/>
        </w:rPr>
        <w:t>73.12 Usluge oglašavanja (predstavljanja) preko radija</w:t>
      </w:r>
    </w:p>
    <w:p w:rsidR="00753E90" w:rsidRPr="00873CBE" w:rsidRDefault="00753E90" w:rsidP="00753E90">
      <w:pPr>
        <w:ind w:left="426"/>
        <w:rPr>
          <w:rFonts w:ascii="Times New Roman" w:hAnsi="Times New Roman"/>
        </w:rPr>
      </w:pPr>
      <w:r w:rsidRPr="00873CBE">
        <w:rPr>
          <w:rFonts w:ascii="Times New Roman" w:hAnsi="Times New Roman"/>
        </w:rPr>
        <w:t>73.20 Istraživanje tržišta i ispitivanje javnog mijenja,</w:t>
      </w:r>
    </w:p>
    <w:p w:rsidR="008E2B23" w:rsidRDefault="008E2B23" w:rsidP="008E2B23">
      <w:pPr>
        <w:ind w:left="720" w:hanging="294"/>
        <w:rPr>
          <w:rFonts w:ascii="Times New Roman" w:hAnsi="Times New Roman"/>
        </w:rPr>
      </w:pPr>
    </w:p>
    <w:p w:rsidR="00334225" w:rsidRPr="00873CBE" w:rsidRDefault="00334225" w:rsidP="00334225">
      <w:pPr>
        <w:shd w:val="clear" w:color="auto" w:fill="FFFFFF"/>
        <w:ind w:left="426"/>
        <w:jc w:val="left"/>
        <w:rPr>
          <w:rFonts w:ascii="Times New Roman" w:hAnsi="Times New Roman"/>
        </w:rPr>
      </w:pPr>
      <w:r>
        <w:rPr>
          <w:rFonts w:ascii="Times New Roman" w:hAnsi="Times New Roman"/>
        </w:rPr>
        <w:t>Društvo obavlja s</w:t>
      </w:r>
      <w:r w:rsidRPr="00873CBE">
        <w:rPr>
          <w:rFonts w:ascii="Times New Roman" w:hAnsi="Times New Roman"/>
        </w:rPr>
        <w:t>poljno trgovinski promet u okviru registrovanih djelatnosti.</w:t>
      </w:r>
    </w:p>
    <w:p w:rsidR="00334225" w:rsidRDefault="00334225" w:rsidP="008E2B23">
      <w:pPr>
        <w:ind w:left="720" w:hanging="294"/>
        <w:rPr>
          <w:rFonts w:ascii="Times New Roman" w:hAnsi="Times New Roman"/>
        </w:rPr>
      </w:pPr>
    </w:p>
    <w:p w:rsidR="00921624" w:rsidRDefault="00921624" w:rsidP="008E2B23">
      <w:pPr>
        <w:ind w:left="720" w:hanging="294"/>
        <w:rPr>
          <w:rFonts w:ascii="Times New Roman" w:hAnsi="Times New Roman"/>
        </w:rPr>
      </w:pPr>
    </w:p>
    <w:p w:rsidR="008E2B23" w:rsidRPr="00DB5EBB" w:rsidRDefault="008E2B23" w:rsidP="008E2B23">
      <w:pPr>
        <w:ind w:left="720" w:hanging="294"/>
        <w:rPr>
          <w:rFonts w:ascii="Times New Roman" w:hAnsi="Times New Roman"/>
          <w:b/>
          <w:color w:val="000000"/>
        </w:rPr>
      </w:pPr>
      <w:r w:rsidRPr="00DB5EBB">
        <w:rPr>
          <w:rFonts w:ascii="Times New Roman" w:hAnsi="Times New Roman"/>
          <w:b/>
          <w:color w:val="000000"/>
        </w:rPr>
        <w:t>1.</w:t>
      </w:r>
      <w:r w:rsidR="00334225">
        <w:rPr>
          <w:rFonts w:ascii="Times New Roman" w:hAnsi="Times New Roman"/>
          <w:b/>
          <w:color w:val="000000"/>
        </w:rPr>
        <w:t>5</w:t>
      </w:r>
      <w:r w:rsidRPr="00DB5EBB">
        <w:rPr>
          <w:rFonts w:ascii="Times New Roman" w:hAnsi="Times New Roman"/>
          <w:b/>
          <w:color w:val="000000"/>
        </w:rPr>
        <w:t>. Povezane strane</w:t>
      </w:r>
    </w:p>
    <w:p w:rsidR="008E2B23" w:rsidRPr="00DB5EBB" w:rsidRDefault="008E2B23" w:rsidP="008E2B23">
      <w:pPr>
        <w:ind w:left="720"/>
        <w:rPr>
          <w:rFonts w:ascii="Times New Roman" w:hAnsi="Times New Roman"/>
          <w:color w:val="000000"/>
          <w:sz w:val="16"/>
          <w:szCs w:val="16"/>
        </w:rPr>
      </w:pPr>
    </w:p>
    <w:p w:rsidR="008E2B23" w:rsidRPr="00DB5EBB" w:rsidRDefault="008E2B23" w:rsidP="008E2B23">
      <w:pPr>
        <w:ind w:left="426"/>
        <w:rPr>
          <w:rFonts w:ascii="Times New Roman" w:hAnsi="Times New Roman"/>
          <w:color w:val="000000"/>
        </w:rPr>
      </w:pPr>
      <w:r w:rsidRPr="00DB5EBB">
        <w:rPr>
          <w:rFonts w:ascii="Times New Roman" w:hAnsi="Times New Roman"/>
          <w:color w:val="000000"/>
        </w:rPr>
        <w:tab/>
      </w:r>
      <w:r w:rsidRPr="00DB5EBB">
        <w:rPr>
          <w:rFonts w:ascii="Times New Roman" w:hAnsi="Times New Roman"/>
          <w:color w:val="000000"/>
        </w:rPr>
        <w:tab/>
        <w:t xml:space="preserve">Prema standardima  revizije Republike Srpske, povezanim subjektima se smatraju lice (ili lica – pravna ili fizička), ako imaju mogućnost da vrše kontrolu nad drugim subjektom, ili da vrše značajan uticaj na donošenje finansijskih i poslovnih odluka drugog subjekta. </w:t>
      </w:r>
    </w:p>
    <w:p w:rsidR="008E2B23" w:rsidRDefault="008E2B23" w:rsidP="008E2B23">
      <w:pPr>
        <w:ind w:left="426"/>
        <w:rPr>
          <w:rFonts w:ascii="Times New Roman" w:hAnsi="Times New Roman"/>
          <w:color w:val="000000"/>
        </w:rPr>
      </w:pPr>
      <w:r w:rsidRPr="00DB5EBB">
        <w:rPr>
          <w:rFonts w:ascii="Times New Roman" w:hAnsi="Times New Roman"/>
          <w:color w:val="000000"/>
        </w:rPr>
        <w:tab/>
      </w:r>
      <w:r w:rsidRPr="00DB5EBB">
        <w:rPr>
          <w:rFonts w:ascii="Times New Roman" w:hAnsi="Times New Roman"/>
          <w:color w:val="000000"/>
        </w:rPr>
        <w:tab/>
        <w:t>Rukovodstvo pravnog lica je odgovorno za identifikovanje i objelodanjivanje povezanih subjekata i poslovnih događaja s tim subjektima. Ta odgovornost odnosi se na obavezu rukovodstva da primjenjuje odgovarajući računovodstveni sistem i sistem interne kontrole radi obezbjeđenja odgovarajućeg identifikovanja poslovnih događaja s povezanim subjektima i računovodstvenim evidencijama i njihovog objelodanjivanja u finansijskim izvještajima.</w:t>
      </w:r>
    </w:p>
    <w:p w:rsidR="008E2B23" w:rsidRDefault="008E2B23" w:rsidP="008E2B23">
      <w:pPr>
        <w:ind w:left="426"/>
        <w:rPr>
          <w:rFonts w:ascii="Times New Roman" w:hAnsi="Times New Roman"/>
          <w:color w:val="000000"/>
        </w:rPr>
      </w:pPr>
      <w:r w:rsidRPr="00DB5EBB">
        <w:rPr>
          <w:rFonts w:ascii="Times New Roman" w:hAnsi="Times New Roman"/>
          <w:color w:val="000000"/>
        </w:rPr>
        <w:tab/>
      </w:r>
      <w:r w:rsidRPr="00DB5EBB">
        <w:rPr>
          <w:rFonts w:ascii="Times New Roman" w:hAnsi="Times New Roman"/>
          <w:color w:val="000000"/>
        </w:rPr>
        <w:tab/>
        <w:t>Na osnovu provedenih procedura, moglo se steći saznanje i uvjerenje, da postoje povezne strane (subjekti).</w:t>
      </w:r>
    </w:p>
    <w:p w:rsidR="00C1703D" w:rsidRDefault="00C1703D" w:rsidP="008E2B23">
      <w:pPr>
        <w:ind w:left="426"/>
        <w:rPr>
          <w:rFonts w:ascii="Times New Roman" w:hAnsi="Times New Roman"/>
          <w:color w:val="000000"/>
        </w:rPr>
      </w:pPr>
      <w:r>
        <w:rPr>
          <w:rFonts w:ascii="Times New Roman" w:hAnsi="Times New Roman"/>
          <w:color w:val="000000"/>
        </w:rPr>
        <w:tab/>
      </w:r>
      <w:r>
        <w:rPr>
          <w:rFonts w:ascii="Times New Roman" w:hAnsi="Times New Roman"/>
          <w:color w:val="000000"/>
        </w:rPr>
        <w:tab/>
        <w:t>Upravni odbor Društva je dana 19.12.2016.godine, donio Odluku broj 1242, o učešću u osnivanju Mikrokreditne organizacije “Privrednik” d.o.o. Bijeljina.</w:t>
      </w:r>
    </w:p>
    <w:p w:rsidR="00731CD6" w:rsidRDefault="00C1703D" w:rsidP="00731CD6">
      <w:pPr>
        <w:ind w:left="426"/>
        <w:rPr>
          <w:rFonts w:ascii="Times New Roman" w:hAnsi="Times New Roman"/>
          <w:color w:val="000000"/>
        </w:rPr>
      </w:pPr>
      <w:r>
        <w:rPr>
          <w:rFonts w:ascii="Times New Roman" w:hAnsi="Times New Roman"/>
          <w:color w:val="000000"/>
        </w:rPr>
        <w:tab/>
      </w:r>
      <w:r>
        <w:rPr>
          <w:rFonts w:ascii="Times New Roman" w:hAnsi="Times New Roman"/>
          <w:color w:val="000000"/>
        </w:rPr>
        <w:tab/>
        <w:t>Skupština akcionara je prihvatila/verifikovala Odluku  Upravnog odbora</w:t>
      </w:r>
      <w:r w:rsidR="00731CD6">
        <w:rPr>
          <w:rFonts w:ascii="Times New Roman" w:hAnsi="Times New Roman"/>
          <w:color w:val="000000"/>
        </w:rPr>
        <w:t xml:space="preserve">, </w:t>
      </w:r>
      <w:r>
        <w:rPr>
          <w:rFonts w:ascii="Times New Roman" w:hAnsi="Times New Roman"/>
          <w:color w:val="000000"/>
        </w:rPr>
        <w:t xml:space="preserve">dana 30.06.2017.godine, </w:t>
      </w:r>
      <w:r w:rsidR="00731CD6">
        <w:rPr>
          <w:rFonts w:ascii="Times New Roman" w:hAnsi="Times New Roman"/>
          <w:color w:val="000000"/>
        </w:rPr>
        <w:t xml:space="preserve">i </w:t>
      </w:r>
      <w:r>
        <w:rPr>
          <w:rFonts w:ascii="Times New Roman" w:hAnsi="Times New Roman"/>
          <w:color w:val="000000"/>
        </w:rPr>
        <w:t>donijela Odluku broj</w:t>
      </w:r>
      <w:r w:rsidR="003A6034">
        <w:rPr>
          <w:rFonts w:ascii="Times New Roman" w:hAnsi="Times New Roman"/>
          <w:color w:val="000000"/>
        </w:rPr>
        <w:t xml:space="preserve"> </w:t>
      </w:r>
      <w:r>
        <w:rPr>
          <w:rFonts w:ascii="Times New Roman" w:hAnsi="Times New Roman"/>
          <w:color w:val="000000"/>
        </w:rPr>
        <w:t>560/17, o</w:t>
      </w:r>
      <w:r w:rsidR="00731CD6">
        <w:rPr>
          <w:rFonts w:ascii="Times New Roman" w:hAnsi="Times New Roman"/>
          <w:color w:val="000000"/>
        </w:rPr>
        <w:t xml:space="preserve"> učešću u osnivanju Mikrokreditne organizacije “Privrednik” d.o.o. Bijeljina.</w:t>
      </w:r>
    </w:p>
    <w:p w:rsidR="0045436C" w:rsidRDefault="0045436C" w:rsidP="00731CD6">
      <w:pPr>
        <w:ind w:left="426"/>
        <w:rPr>
          <w:rFonts w:ascii="Times New Roman" w:hAnsi="Times New Roman"/>
          <w:color w:val="000000"/>
        </w:rPr>
      </w:pPr>
    </w:p>
    <w:p w:rsidR="0045436C" w:rsidRDefault="0045436C" w:rsidP="00731CD6">
      <w:pPr>
        <w:ind w:left="426"/>
        <w:rPr>
          <w:rFonts w:ascii="Times New Roman" w:hAnsi="Times New Roman"/>
          <w:color w:val="000000"/>
        </w:rPr>
      </w:pPr>
    </w:p>
    <w:p w:rsidR="001168F2" w:rsidRDefault="001168F2" w:rsidP="008E2B23">
      <w:pPr>
        <w:ind w:left="426"/>
        <w:rPr>
          <w:rFonts w:ascii="Times New Roman" w:hAnsi="Times New Roman"/>
          <w:color w:val="000000"/>
        </w:rPr>
      </w:pPr>
      <w:r>
        <w:rPr>
          <w:rFonts w:ascii="Times New Roman" w:hAnsi="Times New Roman"/>
          <w:color w:val="000000"/>
        </w:rPr>
        <w:tab/>
      </w:r>
      <w:r>
        <w:rPr>
          <w:rFonts w:ascii="Times New Roman" w:hAnsi="Times New Roman"/>
          <w:color w:val="000000"/>
        </w:rPr>
        <w:tab/>
        <w:t>Rješenjem Okružnog privrednog suda u Bijeljini broj 059-0-Reg-17-000 341 od 11.05.2017. godine, upisano je osnivanje Mikrokreditne organizacije “Privrednik” sa sjedištem na adresi Društva</w:t>
      </w:r>
      <w:r w:rsidR="00C1703D">
        <w:rPr>
          <w:rFonts w:ascii="Times New Roman" w:hAnsi="Times New Roman"/>
          <w:color w:val="000000"/>
        </w:rPr>
        <w:t xml:space="preserve">, čija je osnovna djelatnost “ostalo odobravanje kredita” – šifra 64.92. </w:t>
      </w:r>
    </w:p>
    <w:p w:rsidR="00C1703D" w:rsidRDefault="00C1703D" w:rsidP="008E2B23">
      <w:pPr>
        <w:ind w:left="426"/>
        <w:rPr>
          <w:rFonts w:ascii="Times New Roman" w:hAnsi="Times New Roman"/>
          <w:color w:val="000000"/>
        </w:rPr>
      </w:pPr>
      <w:r>
        <w:rPr>
          <w:rFonts w:ascii="Times New Roman" w:hAnsi="Times New Roman"/>
          <w:color w:val="000000"/>
        </w:rPr>
        <w:tab/>
      </w:r>
      <w:r>
        <w:rPr>
          <w:rFonts w:ascii="Times New Roman" w:hAnsi="Times New Roman"/>
          <w:color w:val="000000"/>
        </w:rPr>
        <w:tab/>
        <w:t>Istim Rješenjem upisan je osnovni kapital u iznosu od 650.000,00 KM, sa učešćem osnivača:</w:t>
      </w:r>
    </w:p>
    <w:p w:rsidR="00C1703D" w:rsidRDefault="00C1703D" w:rsidP="008E2B23">
      <w:pPr>
        <w:ind w:left="426"/>
        <w:rPr>
          <w:rFonts w:ascii="Times New Roman" w:hAnsi="Times New Roman"/>
          <w:color w:val="000000"/>
        </w:rPr>
      </w:pPr>
      <w:r>
        <w:rPr>
          <w:rFonts w:ascii="Times New Roman" w:hAnsi="Times New Roman"/>
          <w:color w:val="000000"/>
        </w:rPr>
        <w:t>- Društvo za osiguranje “Osiguranje garant” d.d. Brčko……………….  - 350.000,00 KM (53,85 %)</w:t>
      </w:r>
    </w:p>
    <w:p w:rsidR="00C1703D" w:rsidRDefault="00C1703D" w:rsidP="008E2B23">
      <w:pPr>
        <w:ind w:left="426"/>
        <w:rPr>
          <w:rFonts w:ascii="Times New Roman" w:hAnsi="Times New Roman"/>
          <w:color w:val="000000"/>
        </w:rPr>
      </w:pPr>
      <w:r>
        <w:rPr>
          <w:rFonts w:ascii="Times New Roman" w:hAnsi="Times New Roman"/>
          <w:color w:val="000000"/>
        </w:rPr>
        <w:t>- Društvo za proizvodnju, otkup i obradu duvana “Duvan” AD Bijeljina - 240.000,00 KM (36,92 %)</w:t>
      </w:r>
    </w:p>
    <w:p w:rsidR="00C1703D" w:rsidRDefault="00C1703D" w:rsidP="008E2B23">
      <w:pPr>
        <w:ind w:left="426"/>
        <w:rPr>
          <w:rFonts w:ascii="Times New Roman" w:hAnsi="Times New Roman"/>
          <w:color w:val="000000"/>
        </w:rPr>
      </w:pPr>
      <w:r>
        <w:rPr>
          <w:rFonts w:ascii="Times New Roman" w:hAnsi="Times New Roman"/>
          <w:color w:val="000000"/>
        </w:rPr>
        <w:t>- Aleksandra Mihajlović Savić iz Bijeljine …………………………….. -   30.000,00 KM  (4,62 %)</w:t>
      </w:r>
    </w:p>
    <w:p w:rsidR="00C1703D" w:rsidRDefault="00C1703D" w:rsidP="008E2B23">
      <w:pPr>
        <w:ind w:left="426"/>
        <w:rPr>
          <w:rFonts w:ascii="Times New Roman" w:hAnsi="Times New Roman"/>
          <w:color w:val="000000"/>
        </w:rPr>
      </w:pPr>
      <w:r>
        <w:rPr>
          <w:rFonts w:ascii="Times New Roman" w:hAnsi="Times New Roman"/>
          <w:color w:val="000000"/>
        </w:rPr>
        <w:t>- Tanja Mihajlović iz Bijeljine ………………………………………….. -  30.000,00 KM   (4,62 %)</w:t>
      </w:r>
    </w:p>
    <w:p w:rsidR="00C1703D" w:rsidRDefault="00C1703D" w:rsidP="008E2B23">
      <w:pPr>
        <w:ind w:left="426"/>
        <w:rPr>
          <w:rFonts w:ascii="Times New Roman" w:hAnsi="Times New Roman"/>
          <w:color w:val="000000"/>
        </w:rPr>
      </w:pPr>
    </w:p>
    <w:p w:rsidR="008E2B23" w:rsidRPr="0051379F" w:rsidRDefault="008E2B23" w:rsidP="008E2B23">
      <w:pPr>
        <w:ind w:left="426"/>
        <w:rPr>
          <w:rFonts w:ascii="Times New Roman" w:hAnsi="Times New Roman"/>
          <w:lang w:val="sr-Latn-CS"/>
        </w:rPr>
      </w:pPr>
      <w:r>
        <w:rPr>
          <w:rFonts w:ascii="Times New Roman" w:hAnsi="Times New Roman"/>
          <w:lang w:val="sr-Latn-CS"/>
        </w:rPr>
        <w:tab/>
      </w:r>
      <w:r>
        <w:rPr>
          <w:rFonts w:ascii="Times New Roman" w:hAnsi="Times New Roman"/>
          <w:lang w:val="sr-Latn-CS"/>
        </w:rPr>
        <w:tab/>
        <w:t xml:space="preserve">U skladu sa </w:t>
      </w:r>
      <w:r w:rsidRPr="0051379F">
        <w:rPr>
          <w:rFonts w:ascii="Times New Roman" w:hAnsi="Times New Roman"/>
          <w:lang w:val="sr-Latn-CS"/>
        </w:rPr>
        <w:t xml:space="preserve">Zakonom o porezu na dohodak (’’Službeni glasnik Republike Srpske’’ </w:t>
      </w:r>
      <w:r>
        <w:rPr>
          <w:rFonts w:ascii="Times New Roman" w:hAnsi="Times New Roman"/>
          <w:lang w:val="sr-Latn-CS"/>
        </w:rPr>
        <w:t xml:space="preserve">  </w:t>
      </w:r>
      <w:r w:rsidRPr="0051379F">
        <w:rPr>
          <w:rFonts w:ascii="Times New Roman" w:hAnsi="Times New Roman"/>
          <w:lang w:val="sr-Latn-CS"/>
        </w:rPr>
        <w:t>broj 60/15,  Zakonom o porezu na dobit (’’Službeni glasnik Republike Srpske’’ broj 94/15),</w:t>
      </w:r>
      <w:r w:rsidR="00497960">
        <w:rPr>
          <w:rFonts w:ascii="Times New Roman" w:hAnsi="Times New Roman"/>
          <w:lang w:val="sr-Latn-CS"/>
        </w:rPr>
        <w:t xml:space="preserve">i </w:t>
      </w:r>
      <w:r w:rsidRPr="0051379F">
        <w:rPr>
          <w:rFonts w:ascii="Times New Roman" w:hAnsi="Times New Roman"/>
          <w:lang w:val="sr-Latn-CS"/>
        </w:rPr>
        <w:t>Pravilnikom o transfernim cijenama i medotama za njihovo utvrđivanje (’’Službeni glasnik Repub</w:t>
      </w:r>
      <w:r>
        <w:rPr>
          <w:rFonts w:ascii="Times New Roman" w:hAnsi="Times New Roman"/>
          <w:lang w:val="sr-Latn-CS"/>
        </w:rPr>
        <w:t xml:space="preserve">like Srpske’’ broj 47/16), neophodno je izvršiti identifikaciju povezanih lica i njihov obim povezanosti. </w:t>
      </w:r>
    </w:p>
    <w:p w:rsidR="00921624" w:rsidRDefault="00921624" w:rsidP="008E2B23">
      <w:pPr>
        <w:ind w:left="360"/>
        <w:rPr>
          <w:rFonts w:ascii="Times New Roman" w:hAnsi="Times New Roman"/>
          <w:color w:val="000000"/>
          <w:lang w:val="hr-HR"/>
        </w:rPr>
      </w:pPr>
    </w:p>
    <w:p w:rsidR="008E2B23" w:rsidRPr="00873CBE" w:rsidRDefault="00334225" w:rsidP="008E2B23">
      <w:pPr>
        <w:tabs>
          <w:tab w:val="num" w:pos="720"/>
        </w:tabs>
        <w:ind w:firstLine="720"/>
        <w:rPr>
          <w:rFonts w:ascii="Times New Roman" w:hAnsi="Times New Roman"/>
          <w:b/>
          <w:color w:val="000000" w:themeColor="text1"/>
          <w:szCs w:val="24"/>
          <w:lang w:val="hr-HR"/>
        </w:rPr>
      </w:pPr>
      <w:r w:rsidRPr="00873CBE">
        <w:rPr>
          <w:rFonts w:ascii="Times New Roman" w:hAnsi="Times New Roman"/>
          <w:b/>
          <w:color w:val="000000" w:themeColor="text1"/>
          <w:szCs w:val="24"/>
          <w:lang w:val="hr-HR"/>
        </w:rPr>
        <w:t>1.5</w:t>
      </w:r>
      <w:r w:rsidR="008E2B23" w:rsidRPr="00873CBE">
        <w:rPr>
          <w:rFonts w:ascii="Times New Roman" w:hAnsi="Times New Roman"/>
          <w:b/>
          <w:color w:val="000000" w:themeColor="text1"/>
          <w:szCs w:val="24"/>
          <w:lang w:val="hr-HR"/>
        </w:rPr>
        <w:t xml:space="preserve">.1. </w:t>
      </w:r>
      <w:r w:rsidR="008E2B23" w:rsidRPr="00921624">
        <w:rPr>
          <w:rFonts w:ascii="Times New Roman" w:hAnsi="Times New Roman"/>
          <w:b/>
          <w:color w:val="000000" w:themeColor="text1"/>
          <w:szCs w:val="24"/>
        </w:rPr>
        <w:t>Povezano</w:t>
      </w:r>
      <w:r w:rsidR="008E2B23" w:rsidRPr="00873CBE">
        <w:rPr>
          <w:rFonts w:ascii="Times New Roman" w:hAnsi="Times New Roman"/>
          <w:b/>
          <w:color w:val="000000" w:themeColor="text1"/>
          <w:szCs w:val="24"/>
          <w:lang w:val="hr-HR"/>
        </w:rPr>
        <w:t xml:space="preserve"> </w:t>
      </w:r>
      <w:r w:rsidR="008E2B23" w:rsidRPr="00921624">
        <w:rPr>
          <w:rFonts w:ascii="Times New Roman" w:hAnsi="Times New Roman"/>
          <w:b/>
          <w:color w:val="000000" w:themeColor="text1"/>
          <w:szCs w:val="24"/>
        </w:rPr>
        <w:t>pravno</w:t>
      </w:r>
      <w:r w:rsidR="008E2B23" w:rsidRPr="00873CBE">
        <w:rPr>
          <w:rFonts w:ascii="Times New Roman" w:hAnsi="Times New Roman"/>
          <w:b/>
          <w:color w:val="000000" w:themeColor="text1"/>
          <w:szCs w:val="24"/>
          <w:lang w:val="hr-HR"/>
        </w:rPr>
        <w:t xml:space="preserve"> </w:t>
      </w:r>
      <w:r w:rsidR="008E2B23" w:rsidRPr="00921624">
        <w:rPr>
          <w:rFonts w:ascii="Times New Roman" w:hAnsi="Times New Roman"/>
          <w:b/>
          <w:color w:val="000000" w:themeColor="text1"/>
          <w:szCs w:val="24"/>
        </w:rPr>
        <w:t>lice</w:t>
      </w:r>
      <w:r w:rsidR="008E2B23" w:rsidRPr="00873CBE">
        <w:rPr>
          <w:rFonts w:ascii="Times New Roman" w:hAnsi="Times New Roman"/>
          <w:b/>
          <w:color w:val="000000" w:themeColor="text1"/>
          <w:szCs w:val="24"/>
          <w:lang w:val="hr-HR"/>
        </w:rPr>
        <w:t xml:space="preserve"> </w:t>
      </w:r>
      <w:r w:rsidR="00731CD6" w:rsidRPr="00921624">
        <w:rPr>
          <w:rFonts w:ascii="Times New Roman" w:hAnsi="Times New Roman"/>
          <w:b/>
          <w:color w:val="000000" w:themeColor="text1"/>
        </w:rPr>
        <w:t>Mikrokreditna</w:t>
      </w:r>
      <w:r w:rsidR="00731CD6" w:rsidRPr="00873CBE">
        <w:rPr>
          <w:rFonts w:ascii="Times New Roman" w:hAnsi="Times New Roman"/>
          <w:b/>
          <w:color w:val="000000" w:themeColor="text1"/>
          <w:lang w:val="hr-HR"/>
        </w:rPr>
        <w:t xml:space="preserve"> </w:t>
      </w:r>
      <w:r w:rsidR="00731CD6" w:rsidRPr="00921624">
        <w:rPr>
          <w:rFonts w:ascii="Times New Roman" w:hAnsi="Times New Roman"/>
          <w:b/>
          <w:color w:val="000000" w:themeColor="text1"/>
        </w:rPr>
        <w:t>organizacija</w:t>
      </w:r>
      <w:r w:rsidR="00731CD6" w:rsidRPr="00873CBE">
        <w:rPr>
          <w:rFonts w:ascii="Times New Roman" w:hAnsi="Times New Roman"/>
          <w:b/>
          <w:color w:val="000000" w:themeColor="text1"/>
          <w:lang w:val="hr-HR"/>
        </w:rPr>
        <w:t xml:space="preserve"> “</w:t>
      </w:r>
      <w:r w:rsidR="00731CD6" w:rsidRPr="00921624">
        <w:rPr>
          <w:rFonts w:ascii="Times New Roman" w:hAnsi="Times New Roman"/>
          <w:b/>
          <w:color w:val="000000" w:themeColor="text1"/>
        </w:rPr>
        <w:t>Privrednik</w:t>
      </w:r>
      <w:r w:rsidR="00731CD6" w:rsidRPr="00873CBE">
        <w:rPr>
          <w:rFonts w:ascii="Times New Roman" w:hAnsi="Times New Roman"/>
          <w:b/>
          <w:color w:val="000000" w:themeColor="text1"/>
          <w:lang w:val="hr-HR"/>
        </w:rPr>
        <w:t xml:space="preserve">” </w:t>
      </w:r>
      <w:r w:rsidR="00731CD6" w:rsidRPr="00921624">
        <w:rPr>
          <w:rFonts w:ascii="Times New Roman" w:hAnsi="Times New Roman"/>
          <w:b/>
          <w:color w:val="000000" w:themeColor="text1"/>
        </w:rPr>
        <w:t>d</w:t>
      </w:r>
      <w:r w:rsidR="00731CD6" w:rsidRPr="00873CBE">
        <w:rPr>
          <w:rFonts w:ascii="Times New Roman" w:hAnsi="Times New Roman"/>
          <w:b/>
          <w:color w:val="000000" w:themeColor="text1"/>
          <w:lang w:val="hr-HR"/>
        </w:rPr>
        <w:t>.</w:t>
      </w:r>
      <w:r w:rsidR="00731CD6" w:rsidRPr="00921624">
        <w:rPr>
          <w:rFonts w:ascii="Times New Roman" w:hAnsi="Times New Roman"/>
          <w:b/>
          <w:color w:val="000000" w:themeColor="text1"/>
        </w:rPr>
        <w:t>o</w:t>
      </w:r>
      <w:r w:rsidR="00731CD6" w:rsidRPr="00873CBE">
        <w:rPr>
          <w:rFonts w:ascii="Times New Roman" w:hAnsi="Times New Roman"/>
          <w:b/>
          <w:color w:val="000000" w:themeColor="text1"/>
          <w:lang w:val="hr-HR"/>
        </w:rPr>
        <w:t>.</w:t>
      </w:r>
      <w:r w:rsidR="00731CD6" w:rsidRPr="00921624">
        <w:rPr>
          <w:rFonts w:ascii="Times New Roman" w:hAnsi="Times New Roman"/>
          <w:b/>
          <w:color w:val="000000" w:themeColor="text1"/>
        </w:rPr>
        <w:t>o</w:t>
      </w:r>
      <w:r w:rsidR="00731CD6" w:rsidRPr="00873CBE">
        <w:rPr>
          <w:rFonts w:ascii="Times New Roman" w:hAnsi="Times New Roman"/>
          <w:b/>
          <w:color w:val="000000" w:themeColor="text1"/>
          <w:lang w:val="hr-HR"/>
        </w:rPr>
        <w:t xml:space="preserve">. </w:t>
      </w:r>
      <w:r w:rsidR="00731CD6" w:rsidRPr="00921624">
        <w:rPr>
          <w:rFonts w:ascii="Times New Roman" w:hAnsi="Times New Roman"/>
          <w:b/>
          <w:color w:val="000000" w:themeColor="text1"/>
        </w:rPr>
        <w:t>Bijeljina</w:t>
      </w:r>
    </w:p>
    <w:p w:rsidR="008E2B23" w:rsidRPr="00873CBE" w:rsidRDefault="008E2B23" w:rsidP="008E2B23">
      <w:pPr>
        <w:tabs>
          <w:tab w:val="num" w:pos="720"/>
        </w:tabs>
        <w:ind w:firstLine="720"/>
        <w:rPr>
          <w:rFonts w:ascii="Times New Roman" w:hAnsi="Times New Roman"/>
          <w:b/>
          <w:color w:val="000000" w:themeColor="text1"/>
          <w:szCs w:val="24"/>
          <w:lang w:val="hr-HR"/>
        </w:rPr>
      </w:pPr>
    </w:p>
    <w:p w:rsidR="008E2B23" w:rsidRPr="00873CBE" w:rsidRDefault="008E2B23" w:rsidP="008E2B23">
      <w:pPr>
        <w:tabs>
          <w:tab w:val="num" w:pos="720"/>
        </w:tabs>
        <w:ind w:firstLine="720"/>
        <w:rPr>
          <w:rFonts w:ascii="Times New Roman" w:hAnsi="Times New Roman"/>
          <w:color w:val="000000" w:themeColor="text1"/>
          <w:szCs w:val="24"/>
          <w:lang w:val="hr-HR"/>
        </w:rPr>
      </w:pPr>
      <w:r w:rsidRPr="00921624">
        <w:rPr>
          <w:rFonts w:ascii="Times New Roman" w:hAnsi="Times New Roman"/>
          <w:color w:val="000000" w:themeColor="text1"/>
          <w:szCs w:val="24"/>
        </w:rPr>
        <w:t>Uvidom</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u</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analiti</w:t>
      </w:r>
      <w:r w:rsidRPr="00873CBE">
        <w:rPr>
          <w:rFonts w:ascii="Times New Roman" w:hAnsi="Times New Roman"/>
          <w:color w:val="000000" w:themeColor="text1"/>
          <w:szCs w:val="24"/>
          <w:lang w:val="hr-HR"/>
        </w:rPr>
        <w:t>č</w:t>
      </w:r>
      <w:r w:rsidRPr="00921624">
        <w:rPr>
          <w:rFonts w:ascii="Times New Roman" w:hAnsi="Times New Roman"/>
          <w:color w:val="000000" w:themeColor="text1"/>
          <w:szCs w:val="24"/>
        </w:rPr>
        <w:t>ku</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evidenciju</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na</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dan</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bilansiranja</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utvrdili</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smo</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sljede</w:t>
      </w:r>
      <w:r w:rsidRPr="00873CBE">
        <w:rPr>
          <w:rFonts w:ascii="Times New Roman" w:hAnsi="Times New Roman"/>
          <w:color w:val="000000" w:themeColor="text1"/>
          <w:szCs w:val="24"/>
          <w:lang w:val="hr-HR"/>
        </w:rPr>
        <w:t>ć</w:t>
      </w:r>
      <w:r w:rsidRPr="00921624">
        <w:rPr>
          <w:rFonts w:ascii="Times New Roman" w:hAnsi="Times New Roman"/>
          <w:color w:val="000000" w:themeColor="text1"/>
          <w:szCs w:val="24"/>
        </w:rPr>
        <w:t>e</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poslovne</w:t>
      </w: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odnose</w:t>
      </w:r>
      <w:r w:rsidRPr="00873CBE">
        <w:rPr>
          <w:rFonts w:ascii="Times New Roman" w:hAnsi="Times New Roman"/>
          <w:color w:val="000000" w:themeColor="text1"/>
          <w:szCs w:val="24"/>
          <w:lang w:val="hr-HR"/>
        </w:rPr>
        <w:t>:</w:t>
      </w:r>
    </w:p>
    <w:tbl>
      <w:tblPr>
        <w:tblW w:w="0" w:type="auto"/>
        <w:jc w:val="center"/>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9"/>
        <w:gridCol w:w="1620"/>
        <w:gridCol w:w="1620"/>
        <w:gridCol w:w="1647"/>
      </w:tblGrid>
      <w:tr w:rsidR="008E2B23" w:rsidRPr="00921624" w:rsidTr="004862FC">
        <w:trPr>
          <w:jc w:val="center"/>
        </w:trPr>
        <w:tc>
          <w:tcPr>
            <w:tcW w:w="4369" w:type="dxa"/>
            <w:tcBorders>
              <w:top w:val="single" w:sz="4" w:space="0" w:color="auto"/>
              <w:left w:val="single" w:sz="4" w:space="0" w:color="auto"/>
              <w:bottom w:val="single" w:sz="4" w:space="0" w:color="auto"/>
              <w:right w:val="single" w:sz="4" w:space="0" w:color="auto"/>
            </w:tcBorders>
            <w:vAlign w:val="center"/>
            <w:hideMark/>
          </w:tcPr>
          <w:p w:rsidR="008E2B23" w:rsidRPr="00921624" w:rsidRDefault="008E2B23" w:rsidP="004862FC">
            <w:pPr>
              <w:tabs>
                <w:tab w:val="num" w:pos="720"/>
              </w:tabs>
              <w:jc w:val="center"/>
              <w:rPr>
                <w:rFonts w:ascii="Times New Roman" w:hAnsi="Times New Roman"/>
                <w:color w:val="000000" w:themeColor="text1"/>
                <w:szCs w:val="24"/>
              </w:rPr>
            </w:pPr>
            <w:r w:rsidRPr="00873CBE">
              <w:rPr>
                <w:rFonts w:ascii="Times New Roman" w:hAnsi="Times New Roman"/>
                <w:color w:val="000000" w:themeColor="text1"/>
                <w:szCs w:val="24"/>
                <w:lang w:val="hr-HR"/>
              </w:rPr>
              <w:t xml:space="preserve"> </w:t>
            </w:r>
            <w:r w:rsidRPr="00921624">
              <w:rPr>
                <w:rFonts w:ascii="Times New Roman" w:hAnsi="Times New Roman"/>
                <w:color w:val="000000" w:themeColor="text1"/>
                <w:szCs w:val="24"/>
              </w:rPr>
              <w:t>Konto</w:t>
            </w:r>
          </w:p>
        </w:tc>
        <w:tc>
          <w:tcPr>
            <w:tcW w:w="1620" w:type="dxa"/>
            <w:tcBorders>
              <w:top w:val="single" w:sz="4" w:space="0" w:color="auto"/>
              <w:left w:val="single" w:sz="4" w:space="0" w:color="auto"/>
              <w:bottom w:val="single" w:sz="4" w:space="0" w:color="auto"/>
              <w:right w:val="single" w:sz="4" w:space="0" w:color="auto"/>
            </w:tcBorders>
            <w:vAlign w:val="center"/>
            <w:hideMark/>
          </w:tcPr>
          <w:p w:rsidR="008E2B23" w:rsidRPr="00921624" w:rsidRDefault="008E2B23" w:rsidP="004862FC">
            <w:pPr>
              <w:tabs>
                <w:tab w:val="num" w:pos="720"/>
              </w:tabs>
              <w:jc w:val="center"/>
              <w:rPr>
                <w:rFonts w:ascii="Times New Roman" w:hAnsi="Times New Roman"/>
                <w:color w:val="000000" w:themeColor="text1"/>
                <w:szCs w:val="24"/>
              </w:rPr>
            </w:pPr>
            <w:r w:rsidRPr="00921624">
              <w:rPr>
                <w:rFonts w:ascii="Times New Roman" w:hAnsi="Times New Roman"/>
                <w:color w:val="000000" w:themeColor="text1"/>
                <w:szCs w:val="24"/>
              </w:rPr>
              <w:t>Duguje</w:t>
            </w:r>
          </w:p>
        </w:tc>
        <w:tc>
          <w:tcPr>
            <w:tcW w:w="1620" w:type="dxa"/>
            <w:tcBorders>
              <w:top w:val="single" w:sz="4" w:space="0" w:color="auto"/>
              <w:left w:val="single" w:sz="4" w:space="0" w:color="auto"/>
              <w:bottom w:val="single" w:sz="4" w:space="0" w:color="auto"/>
              <w:right w:val="single" w:sz="4" w:space="0" w:color="auto"/>
            </w:tcBorders>
            <w:vAlign w:val="center"/>
            <w:hideMark/>
          </w:tcPr>
          <w:p w:rsidR="008E2B23" w:rsidRPr="00921624" w:rsidRDefault="008E2B23" w:rsidP="004862FC">
            <w:pPr>
              <w:tabs>
                <w:tab w:val="num" w:pos="720"/>
              </w:tabs>
              <w:jc w:val="center"/>
              <w:rPr>
                <w:rFonts w:ascii="Times New Roman" w:hAnsi="Times New Roman"/>
                <w:color w:val="000000" w:themeColor="text1"/>
                <w:szCs w:val="24"/>
              </w:rPr>
            </w:pPr>
            <w:r w:rsidRPr="00921624">
              <w:rPr>
                <w:rFonts w:ascii="Times New Roman" w:hAnsi="Times New Roman"/>
                <w:color w:val="000000" w:themeColor="text1"/>
                <w:szCs w:val="24"/>
              </w:rPr>
              <w:t>Potražuje</w:t>
            </w:r>
          </w:p>
        </w:tc>
        <w:tc>
          <w:tcPr>
            <w:tcW w:w="1647" w:type="dxa"/>
            <w:tcBorders>
              <w:top w:val="single" w:sz="4" w:space="0" w:color="auto"/>
              <w:left w:val="single" w:sz="4" w:space="0" w:color="auto"/>
              <w:bottom w:val="single" w:sz="4" w:space="0" w:color="auto"/>
              <w:right w:val="single" w:sz="4" w:space="0" w:color="auto"/>
            </w:tcBorders>
            <w:vAlign w:val="center"/>
            <w:hideMark/>
          </w:tcPr>
          <w:p w:rsidR="008E2B23" w:rsidRPr="00921624" w:rsidRDefault="008E2B23" w:rsidP="004862FC">
            <w:pPr>
              <w:tabs>
                <w:tab w:val="num" w:pos="720"/>
              </w:tabs>
              <w:jc w:val="center"/>
              <w:rPr>
                <w:rFonts w:ascii="Times New Roman" w:hAnsi="Times New Roman"/>
                <w:color w:val="000000" w:themeColor="text1"/>
                <w:szCs w:val="24"/>
              </w:rPr>
            </w:pPr>
            <w:r w:rsidRPr="00921624">
              <w:rPr>
                <w:rFonts w:ascii="Times New Roman" w:hAnsi="Times New Roman"/>
                <w:color w:val="000000" w:themeColor="text1"/>
                <w:szCs w:val="24"/>
              </w:rPr>
              <w:t>Saldo</w:t>
            </w:r>
          </w:p>
        </w:tc>
      </w:tr>
      <w:tr w:rsidR="008E2B23" w:rsidRPr="00921624" w:rsidTr="004862FC">
        <w:trPr>
          <w:jc w:val="center"/>
        </w:trPr>
        <w:tc>
          <w:tcPr>
            <w:tcW w:w="4369" w:type="dxa"/>
            <w:tcBorders>
              <w:top w:val="single" w:sz="4" w:space="0" w:color="auto"/>
              <w:left w:val="single" w:sz="4" w:space="0" w:color="auto"/>
              <w:bottom w:val="single" w:sz="4" w:space="0" w:color="auto"/>
              <w:right w:val="single" w:sz="4" w:space="0" w:color="auto"/>
            </w:tcBorders>
            <w:hideMark/>
          </w:tcPr>
          <w:p w:rsidR="008E2B23" w:rsidRPr="00921624" w:rsidRDefault="008E2B23" w:rsidP="004862FC">
            <w:pPr>
              <w:tabs>
                <w:tab w:val="num" w:pos="720"/>
              </w:tabs>
              <w:rPr>
                <w:rFonts w:ascii="Times New Roman" w:hAnsi="Times New Roman"/>
                <w:color w:val="000000" w:themeColor="text1"/>
                <w:szCs w:val="24"/>
              </w:rPr>
            </w:pPr>
            <w:r w:rsidRPr="00921624">
              <w:rPr>
                <w:rFonts w:ascii="Times New Roman" w:hAnsi="Times New Roman"/>
                <w:color w:val="000000" w:themeColor="text1"/>
                <w:szCs w:val="24"/>
              </w:rPr>
              <w:t>2000 - potraž.od kupaca-pov.prav.lica....</w:t>
            </w:r>
          </w:p>
        </w:tc>
        <w:tc>
          <w:tcPr>
            <w:tcW w:w="1620" w:type="dxa"/>
            <w:tcBorders>
              <w:top w:val="single" w:sz="4" w:space="0" w:color="auto"/>
              <w:left w:val="single" w:sz="4" w:space="0" w:color="auto"/>
              <w:bottom w:val="single" w:sz="4" w:space="0" w:color="auto"/>
              <w:right w:val="single" w:sz="4" w:space="0" w:color="auto"/>
            </w:tcBorders>
            <w:vAlign w:val="center"/>
            <w:hideMark/>
          </w:tcPr>
          <w:p w:rsidR="008E2B23" w:rsidRPr="00921624" w:rsidRDefault="00921624" w:rsidP="004862FC">
            <w:pPr>
              <w:tabs>
                <w:tab w:val="num" w:pos="720"/>
              </w:tabs>
              <w:jc w:val="right"/>
              <w:rPr>
                <w:rFonts w:ascii="Times New Roman" w:hAnsi="Times New Roman"/>
                <w:color w:val="000000" w:themeColor="text1"/>
                <w:szCs w:val="24"/>
              </w:rPr>
            </w:pPr>
            <w:r w:rsidRPr="00921624">
              <w:rPr>
                <w:rFonts w:ascii="Times New Roman" w:hAnsi="Times New Roman"/>
                <w:color w:val="000000" w:themeColor="text1"/>
                <w:szCs w:val="24"/>
              </w:rPr>
              <w:t xml:space="preserve"> 130,00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8E2B23" w:rsidRPr="00921624" w:rsidRDefault="00921624" w:rsidP="004862FC">
            <w:pPr>
              <w:tabs>
                <w:tab w:val="num" w:pos="720"/>
              </w:tabs>
              <w:jc w:val="right"/>
              <w:rPr>
                <w:rFonts w:ascii="Times New Roman" w:hAnsi="Times New Roman"/>
                <w:color w:val="000000" w:themeColor="text1"/>
                <w:szCs w:val="24"/>
              </w:rPr>
            </w:pPr>
            <w:r w:rsidRPr="00921624">
              <w:rPr>
                <w:rFonts w:ascii="Times New Roman" w:hAnsi="Times New Roman"/>
                <w:color w:val="000000" w:themeColor="text1"/>
                <w:szCs w:val="24"/>
              </w:rPr>
              <w:t>130,00</w:t>
            </w:r>
          </w:p>
        </w:tc>
        <w:tc>
          <w:tcPr>
            <w:tcW w:w="1647" w:type="dxa"/>
            <w:tcBorders>
              <w:top w:val="single" w:sz="4" w:space="0" w:color="auto"/>
              <w:left w:val="single" w:sz="4" w:space="0" w:color="auto"/>
              <w:bottom w:val="single" w:sz="4" w:space="0" w:color="auto"/>
              <w:right w:val="single" w:sz="4" w:space="0" w:color="auto"/>
            </w:tcBorders>
            <w:vAlign w:val="center"/>
            <w:hideMark/>
          </w:tcPr>
          <w:p w:rsidR="008E2B23" w:rsidRPr="00921624" w:rsidRDefault="00921624" w:rsidP="004862FC">
            <w:pPr>
              <w:tabs>
                <w:tab w:val="num" w:pos="720"/>
              </w:tabs>
              <w:jc w:val="right"/>
              <w:rPr>
                <w:rFonts w:ascii="Times New Roman" w:hAnsi="Times New Roman"/>
                <w:color w:val="000000" w:themeColor="text1"/>
                <w:szCs w:val="24"/>
              </w:rPr>
            </w:pPr>
            <w:r w:rsidRPr="00921624">
              <w:rPr>
                <w:rFonts w:ascii="Times New Roman" w:hAnsi="Times New Roman"/>
                <w:color w:val="000000" w:themeColor="text1"/>
                <w:szCs w:val="24"/>
              </w:rPr>
              <w:t>0,00</w:t>
            </w:r>
          </w:p>
        </w:tc>
      </w:tr>
    </w:tbl>
    <w:p w:rsidR="008E2B23" w:rsidRDefault="008E2B23" w:rsidP="008E2B23">
      <w:pPr>
        <w:ind w:left="426"/>
        <w:rPr>
          <w:rFonts w:ascii="Times New Roman" w:hAnsi="Times New Roman"/>
          <w:b/>
          <w:color w:val="000000"/>
        </w:rPr>
      </w:pPr>
    </w:p>
    <w:p w:rsidR="008E2B23" w:rsidRPr="00295E56" w:rsidRDefault="008E2B23" w:rsidP="008E2B23">
      <w:pPr>
        <w:ind w:left="426"/>
        <w:rPr>
          <w:rFonts w:ascii="Times New Roman" w:hAnsi="Times New Roman"/>
          <w:b/>
          <w:color w:val="000000"/>
        </w:rPr>
      </w:pPr>
      <w:r w:rsidRPr="00295E56">
        <w:rPr>
          <w:rFonts w:ascii="Times New Roman" w:hAnsi="Times New Roman"/>
          <w:b/>
          <w:color w:val="000000"/>
        </w:rPr>
        <w:t>1.</w:t>
      </w:r>
      <w:r w:rsidR="00334225">
        <w:rPr>
          <w:rFonts w:ascii="Times New Roman" w:hAnsi="Times New Roman"/>
          <w:b/>
          <w:color w:val="000000"/>
        </w:rPr>
        <w:t>6</w:t>
      </w:r>
      <w:r w:rsidRPr="00295E56">
        <w:rPr>
          <w:rFonts w:ascii="Times New Roman" w:hAnsi="Times New Roman"/>
          <w:b/>
          <w:color w:val="000000"/>
        </w:rPr>
        <w:t>. Ugovori</w:t>
      </w:r>
    </w:p>
    <w:p w:rsidR="008E2B23" w:rsidRPr="00295E56" w:rsidRDefault="008E2B23" w:rsidP="008E2B23">
      <w:pPr>
        <w:ind w:left="426"/>
        <w:rPr>
          <w:rFonts w:ascii="Times New Roman" w:hAnsi="Times New Roman"/>
          <w:color w:val="000000"/>
          <w:sz w:val="16"/>
          <w:szCs w:val="16"/>
        </w:rPr>
      </w:pPr>
    </w:p>
    <w:p w:rsidR="00FE3AD1" w:rsidRDefault="008E2B23" w:rsidP="008E2B23">
      <w:pPr>
        <w:ind w:left="426"/>
        <w:rPr>
          <w:rFonts w:ascii="Times New Roman" w:hAnsi="Times New Roman"/>
          <w:color w:val="000000"/>
        </w:rPr>
      </w:pPr>
      <w:r w:rsidRPr="00295E56">
        <w:rPr>
          <w:rFonts w:ascii="Times New Roman" w:hAnsi="Times New Roman"/>
          <w:color w:val="000000"/>
        </w:rPr>
        <w:tab/>
      </w:r>
      <w:r w:rsidRPr="00295E56">
        <w:rPr>
          <w:rFonts w:ascii="Times New Roman" w:hAnsi="Times New Roman"/>
          <w:color w:val="000000"/>
        </w:rPr>
        <w:tab/>
        <w:t>U okviru poslovnih aktivnosti, Društvo je stupalo u redovne ug</w:t>
      </w:r>
      <w:r>
        <w:rPr>
          <w:rFonts w:ascii="Times New Roman" w:hAnsi="Times New Roman"/>
          <w:color w:val="000000"/>
        </w:rPr>
        <w:t>ovorne odnose i za poslovnu 2017</w:t>
      </w:r>
      <w:r w:rsidRPr="00295E56">
        <w:rPr>
          <w:rFonts w:ascii="Times New Roman" w:hAnsi="Times New Roman"/>
          <w:color w:val="000000"/>
        </w:rPr>
        <w:t>.godinu sklopilo je sve ugovore koje su potrebni za nesmetan rad</w:t>
      </w:r>
      <w:r w:rsidR="00FE3AD1">
        <w:rPr>
          <w:rFonts w:ascii="Times New Roman" w:hAnsi="Times New Roman"/>
          <w:color w:val="000000"/>
        </w:rPr>
        <w:t>.</w:t>
      </w:r>
    </w:p>
    <w:p w:rsidR="00AA665D" w:rsidRDefault="00AA665D" w:rsidP="008E2B23">
      <w:pPr>
        <w:ind w:left="426"/>
        <w:rPr>
          <w:rFonts w:ascii="Times New Roman" w:hAnsi="Times New Roman"/>
        </w:rPr>
      </w:pPr>
    </w:p>
    <w:p w:rsidR="008E2B23" w:rsidRDefault="008E2B23" w:rsidP="008E2B23">
      <w:pPr>
        <w:ind w:left="426"/>
        <w:rPr>
          <w:rFonts w:ascii="Times New Roman" w:hAnsi="Times New Roman"/>
          <w:b/>
          <w:sz w:val="20"/>
        </w:rPr>
      </w:pPr>
      <w:r>
        <w:rPr>
          <w:rFonts w:ascii="Times New Roman" w:hAnsi="Times New Roman"/>
          <w:b/>
        </w:rPr>
        <w:t>1.</w:t>
      </w:r>
      <w:r w:rsidR="00334225">
        <w:rPr>
          <w:rFonts w:ascii="Times New Roman" w:hAnsi="Times New Roman"/>
          <w:b/>
        </w:rPr>
        <w:t>7</w:t>
      </w:r>
      <w:r>
        <w:rPr>
          <w:rFonts w:ascii="Times New Roman" w:hAnsi="Times New Roman"/>
          <w:b/>
        </w:rPr>
        <w:t>. Ocjena rizika revizije</w:t>
      </w:r>
    </w:p>
    <w:p w:rsidR="008E2B23" w:rsidRDefault="008E2B23" w:rsidP="008E2B23">
      <w:pPr>
        <w:ind w:left="426"/>
        <w:rPr>
          <w:rFonts w:ascii="Times New Roman" w:hAnsi="Times New Roman"/>
          <w:b/>
        </w:rPr>
      </w:pPr>
    </w:p>
    <w:p w:rsidR="008E2B23" w:rsidRDefault="008E2B23" w:rsidP="008E2B23">
      <w:pPr>
        <w:ind w:left="426"/>
        <w:rPr>
          <w:rFonts w:ascii="Times New Roman" w:hAnsi="Times New Roman"/>
          <w:b/>
        </w:rPr>
      </w:pPr>
      <w:r>
        <w:rPr>
          <w:rFonts w:ascii="Times New Roman" w:hAnsi="Times New Roman"/>
          <w:b/>
        </w:rPr>
        <w:t>1.</w:t>
      </w:r>
      <w:r w:rsidR="00334225">
        <w:rPr>
          <w:rFonts w:ascii="Times New Roman" w:hAnsi="Times New Roman"/>
          <w:b/>
        </w:rPr>
        <w:t>7</w:t>
      </w:r>
      <w:r>
        <w:rPr>
          <w:rFonts w:ascii="Times New Roman" w:hAnsi="Times New Roman"/>
          <w:b/>
        </w:rPr>
        <w:t>.1. Ocjena inherentnog rizika</w:t>
      </w:r>
    </w:p>
    <w:p w:rsidR="008E2B23" w:rsidRDefault="008E2B23" w:rsidP="008E2B23">
      <w:pPr>
        <w:ind w:left="426"/>
        <w:rPr>
          <w:rFonts w:ascii="Times New Roman" w:hAnsi="Times New Roman"/>
          <w:sz w:val="16"/>
          <w:szCs w:val="16"/>
        </w:rPr>
      </w:pPr>
    </w:p>
    <w:p w:rsidR="008E2B23" w:rsidRDefault="008E2B23" w:rsidP="008E2B23">
      <w:pPr>
        <w:ind w:left="426"/>
        <w:rPr>
          <w:rFonts w:ascii="Times New Roman" w:hAnsi="Times New Roman"/>
          <w:sz w:val="16"/>
          <w:szCs w:val="16"/>
        </w:rPr>
      </w:pP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t xml:space="preserve">Inherentni rizik revizije povezuje se sa stanjima na pojedinim računima ili sa vrstom poslovnih događaja koji usljed pogrešnog iskazivanja, uzeti pojedinačno ili kumulativno, mogu biti materijalno značajni. </w:t>
      </w: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t>Ocjena inherentnog rizika izvršena je na nivou finansijskih izvještaja, nivou salda računa, te nivou značajnosti pojedinih ključnih poslovnih transakcija preduzeća.</w:t>
      </w: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t>Početna salda na računima kapitala i nematerijalnih sredstava detaljno su provjerena analizom svih evidentiranih promjena u toku godine.</w:t>
      </w: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t>Ocjena inherentnog rizika na nivou salda računa ukazala je na postojanje malog stepena tog rizika.</w:t>
      </w:r>
    </w:p>
    <w:p w:rsidR="00334225" w:rsidRDefault="00334225" w:rsidP="008E2B23">
      <w:pPr>
        <w:ind w:left="426"/>
        <w:rPr>
          <w:rFonts w:ascii="Times New Roman" w:hAnsi="Times New Roman"/>
        </w:rPr>
      </w:pPr>
    </w:p>
    <w:p w:rsidR="00FE3AD1" w:rsidRDefault="00FE3AD1" w:rsidP="008E2B23">
      <w:pPr>
        <w:ind w:left="426"/>
        <w:rPr>
          <w:rFonts w:ascii="Times New Roman" w:hAnsi="Times New Roman"/>
        </w:rPr>
      </w:pPr>
    </w:p>
    <w:p w:rsidR="008E2B23" w:rsidRDefault="008E2B23" w:rsidP="008E2B23">
      <w:pPr>
        <w:ind w:left="426"/>
        <w:rPr>
          <w:rFonts w:ascii="Times New Roman" w:hAnsi="Times New Roman"/>
          <w:b/>
        </w:rPr>
      </w:pPr>
      <w:r>
        <w:rPr>
          <w:rFonts w:ascii="Times New Roman" w:hAnsi="Times New Roman"/>
          <w:b/>
        </w:rPr>
        <w:t>1.</w:t>
      </w:r>
      <w:r w:rsidR="00334225">
        <w:rPr>
          <w:rFonts w:ascii="Times New Roman" w:hAnsi="Times New Roman"/>
          <w:b/>
        </w:rPr>
        <w:t>7</w:t>
      </w:r>
      <w:r>
        <w:rPr>
          <w:rFonts w:ascii="Times New Roman" w:hAnsi="Times New Roman"/>
          <w:b/>
        </w:rPr>
        <w:t>.2. Ocjena kontrolnog rizika</w:t>
      </w:r>
    </w:p>
    <w:p w:rsidR="008E2B23" w:rsidRDefault="008E2B23" w:rsidP="008E2B23">
      <w:pPr>
        <w:ind w:left="426"/>
        <w:rPr>
          <w:rFonts w:ascii="Times New Roman" w:hAnsi="Times New Roman"/>
          <w:sz w:val="16"/>
          <w:szCs w:val="16"/>
        </w:rPr>
      </w:pP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t>Kontrolni rizik, je rizik, da može doći do pogrešnih iskaza stanja na računu ili vrste poslovnih događaja koji, uzeti pojedinačno ili kumulativno sa pogrešnim iskazima na drugim računima ili vrstama poslovnih događaja, mogu biti materijalno značajni, a koje računovodstveni sistem i sistem interne kontrole neće blagovremeno spriječiti, otkriti ili ispraviti.</w:t>
      </w: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t>Ocjena kontrolnog rizika podrazumjeva ocjenu kontrolnog okruženja, ocjenu pouzdanosti računovodstvenog sistema i ocjenu kontrolnih postupaka koje provodi rukovodstvo Društva.</w:t>
      </w:r>
    </w:p>
    <w:p w:rsidR="00334225" w:rsidRDefault="00334225" w:rsidP="008E2B23">
      <w:pPr>
        <w:ind w:left="426"/>
        <w:rPr>
          <w:rFonts w:ascii="Times New Roman" w:hAnsi="Times New Roman"/>
        </w:rPr>
      </w:pPr>
    </w:p>
    <w:p w:rsidR="0045436C" w:rsidRDefault="0045436C" w:rsidP="008E2B23">
      <w:pPr>
        <w:ind w:left="426"/>
        <w:rPr>
          <w:rFonts w:ascii="Times New Roman" w:hAnsi="Times New Roman"/>
        </w:rPr>
      </w:pPr>
    </w:p>
    <w:p w:rsidR="00FE3AD1" w:rsidRDefault="00FE3AD1" w:rsidP="008E2B23">
      <w:pPr>
        <w:ind w:left="426"/>
        <w:rPr>
          <w:rFonts w:ascii="Times New Roman" w:hAnsi="Times New Roman"/>
        </w:rPr>
      </w:pPr>
    </w:p>
    <w:p w:rsidR="008E2B23" w:rsidRDefault="008E2B23" w:rsidP="008E2B23">
      <w:pPr>
        <w:ind w:left="426"/>
        <w:rPr>
          <w:rFonts w:ascii="Times New Roman" w:hAnsi="Times New Roman"/>
          <w:b/>
        </w:rPr>
      </w:pPr>
      <w:r>
        <w:rPr>
          <w:rFonts w:ascii="Times New Roman" w:hAnsi="Times New Roman"/>
          <w:b/>
        </w:rPr>
        <w:t>1.</w:t>
      </w:r>
      <w:r w:rsidR="00334225">
        <w:rPr>
          <w:rFonts w:ascii="Times New Roman" w:hAnsi="Times New Roman"/>
          <w:b/>
        </w:rPr>
        <w:t>7</w:t>
      </w:r>
      <w:r>
        <w:rPr>
          <w:rFonts w:ascii="Times New Roman" w:hAnsi="Times New Roman"/>
          <w:b/>
        </w:rPr>
        <w:t>.3.  Ocjena detekcionog rizika</w:t>
      </w:r>
    </w:p>
    <w:p w:rsidR="008E2B23" w:rsidRDefault="008E2B23" w:rsidP="008E2B23">
      <w:pPr>
        <w:ind w:left="426"/>
        <w:rPr>
          <w:rFonts w:ascii="Times New Roman" w:hAnsi="Times New Roman"/>
          <w:sz w:val="16"/>
          <w:szCs w:val="16"/>
        </w:rPr>
      </w:pP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r>
      <w:smartTag w:uri="urn:schemas-microsoft-com:office:smarttags" w:element="country-region">
        <w:r>
          <w:rPr>
            <w:rFonts w:ascii="Times New Roman" w:hAnsi="Times New Roman"/>
          </w:rPr>
          <w:t>Mali</w:t>
        </w:r>
      </w:smartTag>
      <w:r>
        <w:rPr>
          <w:rFonts w:ascii="Times New Roman" w:hAnsi="Times New Roman"/>
        </w:rPr>
        <w:t xml:space="preserve"> nivo inherentnog i </w:t>
      </w:r>
      <w:smartTag w:uri="urn:schemas-microsoft-com:office:smarttags" w:element="place">
        <w:smartTag w:uri="urn:schemas-microsoft-com:office:smarttags" w:element="country-region">
          <w:r>
            <w:rPr>
              <w:rFonts w:ascii="Times New Roman" w:hAnsi="Times New Roman"/>
            </w:rPr>
            <w:t>mali</w:t>
          </w:r>
        </w:smartTag>
      </w:smartTag>
      <w:r>
        <w:rPr>
          <w:rFonts w:ascii="Times New Roman" w:hAnsi="Times New Roman"/>
        </w:rPr>
        <w:t xml:space="preserve"> nivo kontrolnog rizika, ne dovode do proširivanja obima revizorskih procedura s ciljem dobijanja što većeg broja revizorskih dokaza. To uglavnom upućuje na detaljan pregled pojedinih dijelova relevantne dokumentacije klijenata, da bi se rizik neotkrivanja materijalno značajnih pogrešnih iskaza u finansijskim izvještajima (detekcioni rizik) sveo na prihvatljivu mjeru.</w:t>
      </w: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t>Na osnovu rezultata preliminarno provedenih revizorskih procedura steklo se uvjerenje da su primjenjene računovodstvene politike i procjene u posmatranom periodu u potpunosti usaglašene sa Računovodstvenim standardima Republike Srpske.</w:t>
      </w:r>
    </w:p>
    <w:p w:rsidR="008E2B23" w:rsidRDefault="008E2B23" w:rsidP="008E2B23">
      <w:pPr>
        <w:ind w:left="720"/>
        <w:rPr>
          <w:rFonts w:ascii="Times New Roman" w:hAnsi="Times New Roman"/>
        </w:rPr>
      </w:pPr>
    </w:p>
    <w:p w:rsidR="0045436C" w:rsidRDefault="0045436C" w:rsidP="008E2B23">
      <w:pPr>
        <w:ind w:left="720"/>
        <w:rPr>
          <w:rFonts w:ascii="Times New Roman" w:hAnsi="Times New Roman"/>
        </w:rPr>
      </w:pPr>
    </w:p>
    <w:p w:rsidR="008E2B23" w:rsidRDefault="008E2B23" w:rsidP="008E2B23">
      <w:pPr>
        <w:ind w:left="426"/>
        <w:rPr>
          <w:rFonts w:ascii="Times New Roman" w:hAnsi="Times New Roman"/>
          <w:b/>
        </w:rPr>
      </w:pPr>
      <w:r>
        <w:rPr>
          <w:rFonts w:ascii="Times New Roman" w:hAnsi="Times New Roman"/>
          <w:b/>
        </w:rPr>
        <w:t>1.</w:t>
      </w:r>
      <w:r w:rsidR="00334225">
        <w:rPr>
          <w:rFonts w:ascii="Times New Roman" w:hAnsi="Times New Roman"/>
          <w:b/>
        </w:rPr>
        <w:t>7</w:t>
      </w:r>
      <w:r>
        <w:rPr>
          <w:rFonts w:ascii="Times New Roman" w:hAnsi="Times New Roman"/>
          <w:b/>
        </w:rPr>
        <w:t xml:space="preserve">.4. Ocjena ukupnog revizorskog rizika </w:t>
      </w:r>
    </w:p>
    <w:p w:rsidR="008E2B23" w:rsidRDefault="008E2B23" w:rsidP="008E2B23">
      <w:pPr>
        <w:ind w:left="426"/>
        <w:rPr>
          <w:rFonts w:ascii="Times New Roman" w:hAnsi="Times New Roman"/>
          <w:sz w:val="16"/>
          <w:szCs w:val="16"/>
        </w:rPr>
      </w:pP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t>Na osnovu iznesenih navoda, može se doći do uvjerenja da je ukupan revizorski rizik prihvatljiv. Provedenim revizorskim procedurama, po mišljenju revizora, rizik neotkrivanja materijalno značajnih pogrešnih iskaza sveden je na razumnu, i za reviziju prihvatljivu mjeru.</w:t>
      </w:r>
    </w:p>
    <w:p w:rsidR="00334225" w:rsidRDefault="00334225" w:rsidP="008E2B23">
      <w:pPr>
        <w:ind w:left="426"/>
        <w:rPr>
          <w:rFonts w:ascii="Times New Roman" w:hAnsi="Times New Roman"/>
        </w:rPr>
      </w:pPr>
    </w:p>
    <w:p w:rsidR="008E2B23" w:rsidRDefault="008E2B23" w:rsidP="008E2B23">
      <w:pPr>
        <w:ind w:left="426"/>
        <w:rPr>
          <w:rFonts w:ascii="Times New Roman" w:hAnsi="Times New Roman"/>
          <w:b/>
          <w:color w:val="000000"/>
        </w:rPr>
      </w:pPr>
      <w:r w:rsidRPr="00AD37AF">
        <w:rPr>
          <w:rFonts w:ascii="Times New Roman" w:hAnsi="Times New Roman"/>
          <w:b/>
          <w:color w:val="000000"/>
        </w:rPr>
        <w:t>1.</w:t>
      </w:r>
      <w:r w:rsidR="00334225">
        <w:rPr>
          <w:rFonts w:ascii="Times New Roman" w:hAnsi="Times New Roman"/>
          <w:b/>
          <w:color w:val="000000"/>
        </w:rPr>
        <w:t>8</w:t>
      </w:r>
      <w:r w:rsidRPr="00AD37AF">
        <w:rPr>
          <w:rFonts w:ascii="Times New Roman" w:hAnsi="Times New Roman"/>
          <w:b/>
          <w:color w:val="000000"/>
        </w:rPr>
        <w:t>. Određivanje značajnosti  (materijalnosti)</w:t>
      </w:r>
    </w:p>
    <w:p w:rsidR="008E2B23" w:rsidRPr="00AD37AF" w:rsidRDefault="008E2B23" w:rsidP="008E2B23">
      <w:pPr>
        <w:ind w:left="426"/>
        <w:rPr>
          <w:rFonts w:ascii="Times New Roman" w:hAnsi="Times New Roman"/>
          <w:color w:val="000000"/>
          <w:sz w:val="16"/>
          <w:szCs w:val="16"/>
        </w:rPr>
      </w:pPr>
    </w:p>
    <w:p w:rsidR="008E2B23" w:rsidRDefault="008E2B23" w:rsidP="008E2B23">
      <w:pPr>
        <w:ind w:left="426"/>
        <w:rPr>
          <w:rFonts w:ascii="Times New Roman" w:hAnsi="Times New Roman"/>
        </w:rPr>
      </w:pPr>
      <w:r>
        <w:rPr>
          <w:rFonts w:ascii="Times New Roman" w:hAnsi="Times New Roman"/>
        </w:rPr>
        <w:tab/>
      </w:r>
      <w:r>
        <w:rPr>
          <w:rFonts w:ascii="Times New Roman" w:hAnsi="Times New Roman"/>
        </w:rPr>
        <w:tab/>
        <w:t>Prihvatanjem standardnih metoda utvrđivanja materijalnosti tj. granice do koje se iskazana greška ne smatra značajnom sa stanovišta ukupne ocjene objektivnosti i istinitosti finansijskih izvještaja,  revizor je odlučio da iznos preliminarne dopustive materijalne greške utvrdi na sledeći način:</w:t>
      </w:r>
    </w:p>
    <w:p w:rsidR="00AA665D" w:rsidRDefault="00AA665D" w:rsidP="008E2B23">
      <w:pPr>
        <w:ind w:left="426"/>
        <w:rPr>
          <w:rFonts w:ascii="Times New Roman" w:hAnsi="Times New Roman"/>
        </w:rPr>
      </w:pPr>
    </w:p>
    <w:tbl>
      <w:tblPr>
        <w:tblW w:w="9102" w:type="dxa"/>
        <w:jc w:val="center"/>
        <w:tblInd w:w="597" w:type="dxa"/>
        <w:shd w:val="clear" w:color="auto" w:fill="FFFFFF"/>
        <w:tblLayout w:type="fixed"/>
        <w:tblCellMar>
          <w:left w:w="30" w:type="dxa"/>
          <w:right w:w="30" w:type="dxa"/>
        </w:tblCellMar>
        <w:tblLook w:val="0000"/>
      </w:tblPr>
      <w:tblGrid>
        <w:gridCol w:w="1985"/>
        <w:gridCol w:w="1160"/>
        <w:gridCol w:w="1108"/>
        <w:gridCol w:w="880"/>
        <w:gridCol w:w="1530"/>
        <w:gridCol w:w="1272"/>
        <w:gridCol w:w="1167"/>
      </w:tblGrid>
      <w:tr w:rsidR="008E2B23" w:rsidRPr="00DE04BA" w:rsidTr="004862FC">
        <w:trPr>
          <w:trHeight w:val="250"/>
          <w:jc w:val="center"/>
        </w:trPr>
        <w:tc>
          <w:tcPr>
            <w:tcW w:w="9102" w:type="dxa"/>
            <w:gridSpan w:val="7"/>
            <w:tcBorders>
              <w:top w:val="single" w:sz="12" w:space="0" w:color="auto"/>
              <w:left w:val="single" w:sz="12" w:space="0" w:color="auto"/>
              <w:bottom w:val="single" w:sz="6" w:space="0" w:color="auto"/>
              <w:right w:val="single" w:sz="12" w:space="0" w:color="auto"/>
            </w:tcBorders>
            <w:shd w:val="clear" w:color="auto" w:fill="BFBFBF"/>
            <w:vAlign w:val="center"/>
          </w:tcPr>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Procjena materijalnosti za 2017. godinu</w:t>
            </w:r>
          </w:p>
        </w:tc>
      </w:tr>
      <w:tr w:rsidR="008E2B23" w:rsidRPr="00DE04BA" w:rsidTr="004862FC">
        <w:trPr>
          <w:trHeight w:val="936"/>
          <w:jc w:val="center"/>
        </w:trPr>
        <w:tc>
          <w:tcPr>
            <w:tcW w:w="1985" w:type="dxa"/>
            <w:tcBorders>
              <w:top w:val="single" w:sz="6" w:space="0" w:color="auto"/>
              <w:left w:val="single" w:sz="12"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sz w:val="20"/>
                <w:lang w:val="sr-Latn-CS"/>
              </w:rPr>
            </w:pPr>
          </w:p>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Podaci</w:t>
            </w:r>
          </w:p>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za 12 mjeseci</w:t>
            </w:r>
          </w:p>
          <w:p w:rsidR="008E2B23" w:rsidRPr="00DE04BA" w:rsidRDefault="008E2B23" w:rsidP="004862FC">
            <w:pPr>
              <w:jc w:val="center"/>
              <w:rPr>
                <w:rFonts w:ascii="Times New Roman" w:hAnsi="Times New Roman"/>
                <w:color w:val="000000"/>
                <w:sz w:val="20"/>
                <w:lang w:val="sr-Latn-CS"/>
              </w:rPr>
            </w:pPr>
          </w:p>
          <w:p w:rsidR="008E2B23" w:rsidRPr="00DE04BA" w:rsidRDefault="008E2B23" w:rsidP="004862FC">
            <w:pPr>
              <w:jc w:val="center"/>
              <w:rPr>
                <w:rFonts w:ascii="Times New Roman" w:hAnsi="Times New Roman"/>
                <w:color w:val="000000"/>
                <w:sz w:val="20"/>
                <w:lang w:val="sr-Latn-CS"/>
              </w:rPr>
            </w:pPr>
          </w:p>
        </w:tc>
        <w:tc>
          <w:tcPr>
            <w:tcW w:w="116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2017.</w:t>
            </w:r>
          </w:p>
        </w:tc>
        <w:tc>
          <w:tcPr>
            <w:tcW w:w="1108"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2016.</w:t>
            </w:r>
          </w:p>
        </w:tc>
        <w:tc>
          <w:tcPr>
            <w:tcW w:w="88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Raspon</w:t>
            </w:r>
          </w:p>
        </w:tc>
        <w:tc>
          <w:tcPr>
            <w:tcW w:w="153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 xml:space="preserve">Prosjek </w:t>
            </w:r>
          </w:p>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 xml:space="preserve">korišten u ovoj </w:t>
            </w:r>
          </w:p>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reviziji</w:t>
            </w:r>
          </w:p>
        </w:tc>
        <w:tc>
          <w:tcPr>
            <w:tcW w:w="1272"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Primjena stope(2x5)</w:t>
            </w:r>
          </w:p>
        </w:tc>
        <w:tc>
          <w:tcPr>
            <w:tcW w:w="1167" w:type="dxa"/>
            <w:tcBorders>
              <w:top w:val="single" w:sz="6" w:space="0" w:color="auto"/>
              <w:left w:val="single" w:sz="6" w:space="0" w:color="auto"/>
              <w:bottom w:val="single" w:sz="6" w:space="0" w:color="auto"/>
              <w:right w:val="single" w:sz="12" w:space="0" w:color="auto"/>
            </w:tcBorders>
            <w:shd w:val="clear" w:color="auto" w:fill="BFBFBF"/>
            <w:vAlign w:val="center"/>
          </w:tcPr>
          <w:p w:rsidR="008E2B23" w:rsidRPr="00DE04BA" w:rsidRDefault="008E2B23" w:rsidP="004862FC">
            <w:pPr>
              <w:jc w:val="center"/>
              <w:rPr>
                <w:rFonts w:ascii="Times New Roman" w:hAnsi="Times New Roman"/>
                <w:color w:val="000000"/>
                <w:sz w:val="20"/>
                <w:lang w:val="sr-Latn-CS"/>
              </w:rPr>
            </w:pPr>
            <w:r w:rsidRPr="00DE04BA">
              <w:rPr>
                <w:rFonts w:ascii="Times New Roman" w:hAnsi="Times New Roman"/>
                <w:color w:val="000000"/>
                <w:sz w:val="20"/>
                <w:lang w:val="sr-Latn-CS"/>
              </w:rPr>
              <w:t>Prag značajnosti za 2017. (zbir 6/6).</w:t>
            </w:r>
          </w:p>
        </w:tc>
      </w:tr>
      <w:tr w:rsidR="008E2B23" w:rsidRPr="00DE04BA" w:rsidTr="004862FC">
        <w:trPr>
          <w:trHeight w:val="212"/>
          <w:jc w:val="center"/>
        </w:trPr>
        <w:tc>
          <w:tcPr>
            <w:tcW w:w="1985" w:type="dxa"/>
            <w:tcBorders>
              <w:top w:val="single" w:sz="6" w:space="0" w:color="auto"/>
              <w:left w:val="single" w:sz="12" w:space="0" w:color="auto"/>
              <w:bottom w:val="single" w:sz="6" w:space="0" w:color="auto"/>
              <w:right w:val="single" w:sz="6" w:space="0" w:color="auto"/>
            </w:tcBorders>
            <w:shd w:val="clear" w:color="auto" w:fill="FFFFFF"/>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1</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2</w:t>
            </w:r>
          </w:p>
        </w:tc>
        <w:tc>
          <w:tcPr>
            <w:tcW w:w="1108" w:type="dxa"/>
            <w:tcBorders>
              <w:top w:val="single" w:sz="6" w:space="0" w:color="auto"/>
              <w:left w:val="single" w:sz="6" w:space="0" w:color="auto"/>
              <w:bottom w:val="single" w:sz="6" w:space="0" w:color="auto"/>
              <w:right w:val="single" w:sz="6" w:space="0" w:color="auto"/>
            </w:tcBorders>
            <w:shd w:val="clear" w:color="auto" w:fill="FFFFFF"/>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3</w:t>
            </w:r>
          </w:p>
        </w:tc>
        <w:tc>
          <w:tcPr>
            <w:tcW w:w="880" w:type="dxa"/>
            <w:tcBorders>
              <w:top w:val="single" w:sz="6" w:space="0" w:color="auto"/>
              <w:left w:val="single" w:sz="6" w:space="0" w:color="auto"/>
              <w:bottom w:val="single" w:sz="6" w:space="0" w:color="auto"/>
              <w:right w:val="single" w:sz="6" w:space="0" w:color="auto"/>
            </w:tcBorders>
            <w:shd w:val="clear" w:color="auto" w:fill="FFFFFF"/>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4</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5</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6</w:t>
            </w:r>
          </w:p>
        </w:tc>
        <w:tc>
          <w:tcPr>
            <w:tcW w:w="1167" w:type="dxa"/>
            <w:tcBorders>
              <w:top w:val="single" w:sz="6" w:space="0" w:color="auto"/>
              <w:left w:val="single" w:sz="6" w:space="0" w:color="auto"/>
              <w:bottom w:val="single" w:sz="6" w:space="0" w:color="auto"/>
              <w:right w:val="single" w:sz="12" w:space="0" w:color="auto"/>
            </w:tcBorders>
            <w:shd w:val="clear" w:color="auto" w:fill="FFFFFF"/>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7</w:t>
            </w:r>
          </w:p>
        </w:tc>
      </w:tr>
      <w:tr w:rsidR="008E2B23" w:rsidRPr="00DE04BA" w:rsidTr="004862FC">
        <w:trPr>
          <w:trHeight w:val="250"/>
          <w:jc w:val="center"/>
        </w:trPr>
        <w:tc>
          <w:tcPr>
            <w:tcW w:w="1985" w:type="dxa"/>
            <w:tcBorders>
              <w:top w:val="single" w:sz="6" w:space="0" w:color="auto"/>
              <w:left w:val="single" w:sz="12" w:space="0" w:color="auto"/>
              <w:bottom w:val="single" w:sz="6" w:space="0" w:color="auto"/>
              <w:right w:val="single" w:sz="6" w:space="0" w:color="auto"/>
            </w:tcBorders>
            <w:shd w:val="clear" w:color="auto" w:fill="FFFFFF"/>
          </w:tcPr>
          <w:p w:rsidR="008E2B23" w:rsidRPr="00DE04BA" w:rsidRDefault="008E2B23" w:rsidP="004862FC">
            <w:pPr>
              <w:jc w:val="left"/>
              <w:rPr>
                <w:rFonts w:ascii="Times New Roman" w:hAnsi="Times New Roman"/>
                <w:color w:val="000000"/>
                <w:lang w:val="sr-Latn-CS"/>
              </w:rPr>
            </w:pPr>
            <w:r w:rsidRPr="00DE04BA">
              <w:rPr>
                <w:rFonts w:ascii="Times New Roman" w:hAnsi="Times New Roman"/>
                <w:color w:val="000000"/>
                <w:sz w:val="22"/>
                <w:lang w:val="sr-Latn-CS"/>
              </w:rPr>
              <w:t>Stalna imovina</w:t>
            </w:r>
          </w:p>
        </w:tc>
        <w:tc>
          <w:tcPr>
            <w:tcW w:w="116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2.383.405</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1.849.004</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r w:rsidRPr="00DE04BA">
              <w:rPr>
                <w:rFonts w:ascii="Times New Roman" w:hAnsi="Times New Roman"/>
                <w:color w:val="000000"/>
                <w:sz w:val="22"/>
                <w:lang w:val="sr-Latn-CS"/>
              </w:rPr>
              <w:t>0.5-2 %</w:t>
            </w:r>
          </w:p>
        </w:tc>
        <w:tc>
          <w:tcPr>
            <w:tcW w:w="153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1 %</w:t>
            </w:r>
          </w:p>
        </w:tc>
        <w:tc>
          <w:tcPr>
            <w:tcW w:w="1272"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23.834,05</w:t>
            </w:r>
          </w:p>
        </w:tc>
        <w:tc>
          <w:tcPr>
            <w:tcW w:w="1167" w:type="dxa"/>
            <w:tcBorders>
              <w:top w:val="single" w:sz="6" w:space="0" w:color="auto"/>
              <w:left w:val="single" w:sz="6" w:space="0" w:color="auto"/>
              <w:bottom w:val="single" w:sz="6" w:space="0" w:color="auto"/>
              <w:right w:val="single" w:sz="12"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p>
        </w:tc>
      </w:tr>
      <w:tr w:rsidR="008E2B23" w:rsidRPr="00DE04BA" w:rsidTr="004862FC">
        <w:trPr>
          <w:trHeight w:val="250"/>
          <w:jc w:val="center"/>
        </w:trPr>
        <w:tc>
          <w:tcPr>
            <w:tcW w:w="1985" w:type="dxa"/>
            <w:tcBorders>
              <w:top w:val="single" w:sz="6" w:space="0" w:color="auto"/>
              <w:left w:val="single" w:sz="12" w:space="0" w:color="auto"/>
              <w:bottom w:val="single" w:sz="6" w:space="0" w:color="auto"/>
              <w:right w:val="single" w:sz="6" w:space="0" w:color="auto"/>
            </w:tcBorders>
            <w:shd w:val="clear" w:color="auto" w:fill="FFFFFF"/>
          </w:tcPr>
          <w:p w:rsidR="008E2B23" w:rsidRPr="00DE04BA" w:rsidRDefault="008E2B23" w:rsidP="004862FC">
            <w:pPr>
              <w:jc w:val="left"/>
              <w:rPr>
                <w:rFonts w:ascii="Times New Roman" w:hAnsi="Times New Roman"/>
                <w:color w:val="000000"/>
                <w:lang w:val="sr-Latn-CS"/>
              </w:rPr>
            </w:pPr>
            <w:r w:rsidRPr="00DE04BA">
              <w:rPr>
                <w:rFonts w:ascii="Times New Roman" w:hAnsi="Times New Roman"/>
                <w:color w:val="000000"/>
                <w:sz w:val="22"/>
                <w:lang w:val="sr-Latn-CS"/>
              </w:rPr>
              <w:t>Tekuća imovina</w:t>
            </w:r>
          </w:p>
        </w:tc>
        <w:tc>
          <w:tcPr>
            <w:tcW w:w="116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3.383.489</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4.402.499</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r w:rsidRPr="00DE04BA">
              <w:rPr>
                <w:rFonts w:ascii="Times New Roman" w:hAnsi="Times New Roman"/>
                <w:color w:val="000000"/>
                <w:sz w:val="22"/>
                <w:lang w:val="sr-Latn-CS"/>
              </w:rPr>
              <w:t>5-10 %</w:t>
            </w:r>
          </w:p>
        </w:tc>
        <w:tc>
          <w:tcPr>
            <w:tcW w:w="153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6 %</w:t>
            </w:r>
          </w:p>
        </w:tc>
        <w:tc>
          <w:tcPr>
            <w:tcW w:w="1272"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203.009,34</w:t>
            </w:r>
          </w:p>
        </w:tc>
        <w:tc>
          <w:tcPr>
            <w:tcW w:w="1167" w:type="dxa"/>
            <w:tcBorders>
              <w:top w:val="single" w:sz="6" w:space="0" w:color="auto"/>
              <w:left w:val="single" w:sz="6" w:space="0" w:color="auto"/>
              <w:bottom w:val="single" w:sz="6" w:space="0" w:color="auto"/>
              <w:right w:val="single" w:sz="12"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p>
        </w:tc>
      </w:tr>
      <w:tr w:rsidR="008E2B23" w:rsidRPr="00DE04BA" w:rsidTr="004862FC">
        <w:trPr>
          <w:trHeight w:val="250"/>
          <w:jc w:val="center"/>
        </w:trPr>
        <w:tc>
          <w:tcPr>
            <w:tcW w:w="1985" w:type="dxa"/>
            <w:tcBorders>
              <w:top w:val="single" w:sz="6" w:space="0" w:color="auto"/>
              <w:left w:val="single" w:sz="12" w:space="0" w:color="auto"/>
              <w:bottom w:val="single" w:sz="6" w:space="0" w:color="auto"/>
              <w:right w:val="single" w:sz="6" w:space="0" w:color="auto"/>
            </w:tcBorders>
            <w:shd w:val="clear" w:color="auto" w:fill="FFFFFF"/>
          </w:tcPr>
          <w:p w:rsidR="008E2B23" w:rsidRPr="00DE04BA" w:rsidRDefault="008E2B23" w:rsidP="004862FC">
            <w:pPr>
              <w:jc w:val="left"/>
              <w:rPr>
                <w:rFonts w:ascii="Times New Roman" w:hAnsi="Times New Roman"/>
                <w:color w:val="000000"/>
                <w:lang w:val="sr-Latn-CS"/>
              </w:rPr>
            </w:pPr>
            <w:r w:rsidRPr="00DE04BA">
              <w:rPr>
                <w:rFonts w:ascii="Times New Roman" w:hAnsi="Times New Roman"/>
                <w:color w:val="000000"/>
                <w:sz w:val="22"/>
                <w:lang w:val="sr-Latn-CS"/>
              </w:rPr>
              <w:t>Kapital</w:t>
            </w:r>
          </w:p>
        </w:tc>
        <w:tc>
          <w:tcPr>
            <w:tcW w:w="116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5.303.905</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5.195.398</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r w:rsidRPr="00DE04BA">
              <w:rPr>
                <w:rFonts w:ascii="Times New Roman" w:hAnsi="Times New Roman"/>
                <w:color w:val="000000"/>
                <w:sz w:val="22"/>
                <w:lang w:val="sr-Latn-CS"/>
              </w:rPr>
              <w:t>1-5 %</w:t>
            </w:r>
          </w:p>
        </w:tc>
        <w:tc>
          <w:tcPr>
            <w:tcW w:w="153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4 %</w:t>
            </w:r>
          </w:p>
        </w:tc>
        <w:tc>
          <w:tcPr>
            <w:tcW w:w="1272"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212.156,20</w:t>
            </w:r>
          </w:p>
        </w:tc>
        <w:tc>
          <w:tcPr>
            <w:tcW w:w="1167" w:type="dxa"/>
            <w:tcBorders>
              <w:top w:val="single" w:sz="6" w:space="0" w:color="auto"/>
              <w:left w:val="single" w:sz="6" w:space="0" w:color="auto"/>
              <w:bottom w:val="single" w:sz="6" w:space="0" w:color="auto"/>
              <w:right w:val="single" w:sz="12"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p>
        </w:tc>
      </w:tr>
      <w:tr w:rsidR="008E2B23" w:rsidRPr="00DE04BA" w:rsidTr="004862FC">
        <w:trPr>
          <w:trHeight w:val="250"/>
          <w:jc w:val="center"/>
        </w:trPr>
        <w:tc>
          <w:tcPr>
            <w:tcW w:w="1985" w:type="dxa"/>
            <w:tcBorders>
              <w:top w:val="single" w:sz="6" w:space="0" w:color="auto"/>
              <w:left w:val="single" w:sz="12" w:space="0" w:color="auto"/>
              <w:bottom w:val="single" w:sz="6" w:space="0" w:color="auto"/>
              <w:right w:val="single" w:sz="6" w:space="0" w:color="auto"/>
            </w:tcBorders>
            <w:shd w:val="clear" w:color="auto" w:fill="FFFFFF"/>
          </w:tcPr>
          <w:p w:rsidR="008E2B23" w:rsidRPr="00DE04BA" w:rsidRDefault="008E2B23" w:rsidP="004862FC">
            <w:pPr>
              <w:jc w:val="left"/>
              <w:rPr>
                <w:rFonts w:ascii="Times New Roman" w:hAnsi="Times New Roman"/>
                <w:color w:val="000000"/>
                <w:lang w:val="sr-Latn-CS"/>
              </w:rPr>
            </w:pPr>
            <w:r w:rsidRPr="00DE04BA">
              <w:rPr>
                <w:rFonts w:ascii="Times New Roman" w:hAnsi="Times New Roman"/>
                <w:color w:val="000000"/>
                <w:sz w:val="22"/>
                <w:lang w:val="sr-Latn-CS"/>
              </w:rPr>
              <w:t>Obaveze</w:t>
            </w:r>
          </w:p>
        </w:tc>
        <w:tc>
          <w:tcPr>
            <w:tcW w:w="116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462.989</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1.056.105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r w:rsidRPr="00DE04BA">
              <w:rPr>
                <w:rFonts w:ascii="Times New Roman" w:hAnsi="Times New Roman"/>
                <w:color w:val="000000"/>
                <w:sz w:val="22"/>
                <w:lang w:val="sr-Latn-CS"/>
              </w:rPr>
              <w:t>5-10 %</w:t>
            </w:r>
          </w:p>
        </w:tc>
        <w:tc>
          <w:tcPr>
            <w:tcW w:w="153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7 %</w:t>
            </w:r>
          </w:p>
        </w:tc>
        <w:tc>
          <w:tcPr>
            <w:tcW w:w="1272"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32.409,23</w:t>
            </w:r>
          </w:p>
        </w:tc>
        <w:tc>
          <w:tcPr>
            <w:tcW w:w="1167" w:type="dxa"/>
            <w:tcBorders>
              <w:top w:val="single" w:sz="6" w:space="0" w:color="auto"/>
              <w:left w:val="single" w:sz="6" w:space="0" w:color="auto"/>
              <w:bottom w:val="single" w:sz="6" w:space="0" w:color="auto"/>
              <w:right w:val="single" w:sz="12"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p>
        </w:tc>
      </w:tr>
      <w:tr w:rsidR="008E2B23" w:rsidRPr="00DE04BA" w:rsidTr="004862FC">
        <w:trPr>
          <w:trHeight w:val="250"/>
          <w:jc w:val="center"/>
        </w:trPr>
        <w:tc>
          <w:tcPr>
            <w:tcW w:w="1985" w:type="dxa"/>
            <w:tcBorders>
              <w:top w:val="single" w:sz="6" w:space="0" w:color="auto"/>
              <w:left w:val="single" w:sz="12" w:space="0" w:color="auto"/>
              <w:bottom w:val="single" w:sz="6" w:space="0" w:color="auto"/>
              <w:right w:val="single" w:sz="6" w:space="0" w:color="auto"/>
            </w:tcBorders>
            <w:shd w:val="clear" w:color="auto" w:fill="FFFFFF"/>
          </w:tcPr>
          <w:p w:rsidR="008E2B23" w:rsidRPr="00DE04BA" w:rsidRDefault="008E2B23" w:rsidP="004862FC">
            <w:pPr>
              <w:jc w:val="left"/>
              <w:rPr>
                <w:rFonts w:ascii="Times New Roman" w:hAnsi="Times New Roman"/>
                <w:color w:val="000000"/>
                <w:lang w:val="sr-Latn-CS"/>
              </w:rPr>
            </w:pPr>
            <w:r w:rsidRPr="00DE04BA">
              <w:rPr>
                <w:rFonts w:ascii="Times New Roman" w:hAnsi="Times New Roman"/>
                <w:color w:val="000000"/>
                <w:sz w:val="22"/>
                <w:lang w:val="sr-Latn-CS"/>
              </w:rPr>
              <w:t>Ukupan prihod</w:t>
            </w:r>
          </w:p>
        </w:tc>
        <w:tc>
          <w:tcPr>
            <w:tcW w:w="116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3.324.656</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4.217.758</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r w:rsidRPr="00DE04BA">
              <w:rPr>
                <w:rFonts w:ascii="Times New Roman" w:hAnsi="Times New Roman"/>
                <w:color w:val="000000"/>
                <w:sz w:val="22"/>
                <w:lang w:val="sr-Latn-CS"/>
              </w:rPr>
              <w:t>1-5 %</w:t>
            </w:r>
          </w:p>
        </w:tc>
        <w:tc>
          <w:tcPr>
            <w:tcW w:w="153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4 %</w:t>
            </w:r>
          </w:p>
        </w:tc>
        <w:tc>
          <w:tcPr>
            <w:tcW w:w="1272"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132.986,24</w:t>
            </w:r>
          </w:p>
        </w:tc>
        <w:tc>
          <w:tcPr>
            <w:tcW w:w="1167" w:type="dxa"/>
            <w:tcBorders>
              <w:top w:val="single" w:sz="6" w:space="0" w:color="auto"/>
              <w:left w:val="single" w:sz="6" w:space="0" w:color="auto"/>
              <w:bottom w:val="single" w:sz="6" w:space="0" w:color="auto"/>
              <w:right w:val="single" w:sz="12"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p>
        </w:tc>
      </w:tr>
      <w:tr w:rsidR="008E2B23" w:rsidRPr="00DE04BA" w:rsidTr="004862FC">
        <w:trPr>
          <w:trHeight w:val="250"/>
          <w:jc w:val="center"/>
        </w:trPr>
        <w:tc>
          <w:tcPr>
            <w:tcW w:w="1985" w:type="dxa"/>
            <w:tcBorders>
              <w:top w:val="single" w:sz="6" w:space="0" w:color="auto"/>
              <w:left w:val="single" w:sz="12" w:space="0" w:color="auto"/>
              <w:bottom w:val="single" w:sz="6" w:space="0" w:color="auto"/>
              <w:right w:val="single" w:sz="6" w:space="0" w:color="auto"/>
            </w:tcBorders>
            <w:shd w:val="clear" w:color="auto" w:fill="FFFFFF"/>
          </w:tcPr>
          <w:p w:rsidR="008E2B23" w:rsidRPr="00DE04BA" w:rsidRDefault="008E2B23" w:rsidP="004862FC">
            <w:pPr>
              <w:jc w:val="left"/>
              <w:rPr>
                <w:rFonts w:ascii="Times New Roman" w:hAnsi="Times New Roman"/>
                <w:color w:val="000000"/>
                <w:lang w:val="sr-Latn-CS"/>
              </w:rPr>
            </w:pPr>
            <w:r w:rsidRPr="00DE04BA">
              <w:rPr>
                <w:rFonts w:ascii="Times New Roman" w:hAnsi="Times New Roman"/>
                <w:color w:val="000000"/>
                <w:sz w:val="22"/>
                <w:lang w:val="sr-Latn-CS"/>
              </w:rPr>
              <w:t>Neto dobitak</w:t>
            </w:r>
          </w:p>
        </w:tc>
        <w:tc>
          <w:tcPr>
            <w:tcW w:w="116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109.453</w:t>
            </w:r>
          </w:p>
        </w:tc>
        <w:tc>
          <w:tcPr>
            <w:tcW w:w="1108"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47.543</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r w:rsidRPr="00DE04BA">
              <w:rPr>
                <w:rFonts w:ascii="Times New Roman" w:hAnsi="Times New Roman"/>
                <w:color w:val="000000"/>
                <w:sz w:val="22"/>
                <w:lang w:val="sr-Latn-CS"/>
              </w:rPr>
              <w:t>5-10 %</w:t>
            </w:r>
          </w:p>
        </w:tc>
        <w:tc>
          <w:tcPr>
            <w:tcW w:w="1530"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8E2B23" w:rsidP="004862FC">
            <w:pPr>
              <w:jc w:val="center"/>
              <w:rPr>
                <w:rFonts w:ascii="Times New Roman" w:hAnsi="Times New Roman"/>
                <w:color w:val="000000"/>
                <w:lang w:val="sr-Latn-CS"/>
              </w:rPr>
            </w:pPr>
            <w:r w:rsidRPr="00DE04BA">
              <w:rPr>
                <w:rFonts w:ascii="Times New Roman" w:hAnsi="Times New Roman"/>
                <w:color w:val="000000"/>
                <w:sz w:val="22"/>
                <w:lang w:val="sr-Latn-CS"/>
              </w:rPr>
              <w:t>7 %</w:t>
            </w:r>
          </w:p>
        </w:tc>
        <w:tc>
          <w:tcPr>
            <w:tcW w:w="1272"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921624" w:rsidP="004862FC">
            <w:pPr>
              <w:jc w:val="right"/>
              <w:rPr>
                <w:rFonts w:ascii="Times New Roman" w:hAnsi="Times New Roman"/>
                <w:color w:val="000000"/>
                <w:lang w:val="sr-Latn-CS"/>
              </w:rPr>
            </w:pPr>
            <w:r>
              <w:rPr>
                <w:rFonts w:ascii="Times New Roman" w:hAnsi="Times New Roman"/>
                <w:color w:val="000000"/>
                <w:lang w:val="sr-Latn-CS"/>
              </w:rPr>
              <w:t>7.661,71</w:t>
            </w:r>
          </w:p>
        </w:tc>
        <w:tc>
          <w:tcPr>
            <w:tcW w:w="1167" w:type="dxa"/>
            <w:tcBorders>
              <w:top w:val="single" w:sz="6" w:space="0" w:color="auto"/>
              <w:left w:val="single" w:sz="6" w:space="0" w:color="auto"/>
              <w:bottom w:val="single" w:sz="6" w:space="0" w:color="auto"/>
              <w:right w:val="single" w:sz="12" w:space="0" w:color="auto"/>
            </w:tcBorders>
            <w:shd w:val="clear" w:color="auto" w:fill="FFFFFF"/>
            <w:vAlign w:val="center"/>
          </w:tcPr>
          <w:p w:rsidR="008E2B23" w:rsidRPr="00DE04BA" w:rsidRDefault="008E2B23" w:rsidP="004862FC">
            <w:pPr>
              <w:jc w:val="right"/>
              <w:rPr>
                <w:rFonts w:ascii="Times New Roman" w:hAnsi="Times New Roman"/>
                <w:color w:val="000000"/>
                <w:lang w:val="sr-Latn-CS"/>
              </w:rPr>
            </w:pPr>
          </w:p>
        </w:tc>
      </w:tr>
      <w:tr w:rsidR="008E2B23" w:rsidRPr="00DE04BA" w:rsidTr="004862FC">
        <w:trPr>
          <w:trHeight w:val="250"/>
          <w:jc w:val="center"/>
        </w:trPr>
        <w:tc>
          <w:tcPr>
            <w:tcW w:w="6663" w:type="dxa"/>
            <w:gridSpan w:val="5"/>
            <w:tcBorders>
              <w:top w:val="single" w:sz="6" w:space="0" w:color="auto"/>
              <w:left w:val="single" w:sz="12" w:space="0" w:color="auto"/>
              <w:bottom w:val="single" w:sz="6" w:space="0" w:color="auto"/>
              <w:right w:val="single" w:sz="6" w:space="0" w:color="auto"/>
            </w:tcBorders>
            <w:shd w:val="clear" w:color="auto" w:fill="BFBFBF"/>
          </w:tcPr>
          <w:p w:rsidR="008E2B23" w:rsidRPr="00DE04BA" w:rsidRDefault="008E2B23" w:rsidP="004862FC">
            <w:pPr>
              <w:jc w:val="right"/>
              <w:rPr>
                <w:rFonts w:ascii="Times New Roman" w:hAnsi="Times New Roman"/>
                <w:b/>
                <w:color w:val="000000"/>
                <w:lang w:val="sr-Latn-CS"/>
              </w:rPr>
            </w:pPr>
            <w:r w:rsidRPr="00DE04BA">
              <w:rPr>
                <w:rFonts w:ascii="Times New Roman" w:hAnsi="Times New Roman"/>
                <w:b/>
                <w:color w:val="000000"/>
                <w:sz w:val="22"/>
                <w:lang w:val="sr-Latn-CS"/>
              </w:rPr>
              <w:t>Zbir:</w:t>
            </w:r>
          </w:p>
        </w:tc>
        <w:tc>
          <w:tcPr>
            <w:tcW w:w="1272" w:type="dxa"/>
            <w:tcBorders>
              <w:top w:val="single" w:sz="6" w:space="0" w:color="auto"/>
              <w:left w:val="single" w:sz="6" w:space="0" w:color="auto"/>
              <w:bottom w:val="single" w:sz="6" w:space="0" w:color="auto"/>
              <w:right w:val="single" w:sz="6" w:space="0" w:color="auto"/>
            </w:tcBorders>
            <w:shd w:val="clear" w:color="auto" w:fill="BFBFBF"/>
            <w:vAlign w:val="center"/>
          </w:tcPr>
          <w:p w:rsidR="008E2B23" w:rsidRPr="00DE04BA" w:rsidRDefault="00B46B68" w:rsidP="004862FC">
            <w:pPr>
              <w:jc w:val="right"/>
              <w:rPr>
                <w:rFonts w:ascii="Times New Roman" w:hAnsi="Times New Roman"/>
                <w:b/>
                <w:color w:val="000000"/>
                <w:lang w:val="sr-Latn-CS"/>
              </w:rPr>
            </w:pPr>
            <w:r>
              <w:rPr>
                <w:rFonts w:ascii="Times New Roman" w:hAnsi="Times New Roman"/>
                <w:b/>
                <w:color w:val="000000"/>
                <w:lang w:val="sr-Latn-CS"/>
              </w:rPr>
              <w:fldChar w:fldCharType="begin"/>
            </w:r>
            <w:r w:rsidR="00921624">
              <w:rPr>
                <w:rFonts w:ascii="Times New Roman" w:hAnsi="Times New Roman"/>
                <w:b/>
                <w:color w:val="000000"/>
                <w:lang w:val="sr-Latn-CS"/>
              </w:rPr>
              <w:instrText xml:space="preserve"> =SUM(ABOVE) </w:instrText>
            </w:r>
            <w:r>
              <w:rPr>
                <w:rFonts w:ascii="Times New Roman" w:hAnsi="Times New Roman"/>
                <w:b/>
                <w:color w:val="000000"/>
                <w:lang w:val="sr-Latn-CS"/>
              </w:rPr>
              <w:fldChar w:fldCharType="separate"/>
            </w:r>
            <w:r w:rsidR="00921624">
              <w:rPr>
                <w:rFonts w:ascii="Times New Roman" w:hAnsi="Times New Roman"/>
                <w:b/>
                <w:noProof/>
                <w:color w:val="000000"/>
                <w:lang w:val="sr-Latn-CS"/>
              </w:rPr>
              <w:t>612.062,77</w:t>
            </w:r>
            <w:r>
              <w:rPr>
                <w:rFonts w:ascii="Times New Roman" w:hAnsi="Times New Roman"/>
                <w:b/>
                <w:color w:val="000000"/>
                <w:lang w:val="sr-Latn-CS"/>
              </w:rPr>
              <w:fldChar w:fldCharType="end"/>
            </w:r>
          </w:p>
        </w:tc>
        <w:tc>
          <w:tcPr>
            <w:tcW w:w="1167" w:type="dxa"/>
            <w:tcBorders>
              <w:top w:val="single" w:sz="6" w:space="0" w:color="auto"/>
              <w:left w:val="single" w:sz="6" w:space="0" w:color="auto"/>
              <w:bottom w:val="single" w:sz="6" w:space="0" w:color="auto"/>
              <w:right w:val="single" w:sz="12" w:space="0" w:color="auto"/>
            </w:tcBorders>
            <w:shd w:val="clear" w:color="auto" w:fill="BFBFBF"/>
            <w:vAlign w:val="center"/>
          </w:tcPr>
          <w:p w:rsidR="008E2B23" w:rsidRPr="00DE04BA" w:rsidRDefault="00921624" w:rsidP="004862FC">
            <w:pPr>
              <w:jc w:val="right"/>
              <w:rPr>
                <w:rFonts w:ascii="Times New Roman" w:hAnsi="Times New Roman"/>
                <w:b/>
                <w:color w:val="000000"/>
                <w:lang w:val="sr-Latn-CS"/>
              </w:rPr>
            </w:pPr>
            <w:r>
              <w:rPr>
                <w:rFonts w:ascii="Times New Roman" w:hAnsi="Times New Roman"/>
                <w:b/>
                <w:color w:val="000000"/>
                <w:lang w:val="sr-Latn-CS"/>
              </w:rPr>
              <w:t>102.010,46</w:t>
            </w:r>
          </w:p>
        </w:tc>
      </w:tr>
    </w:tbl>
    <w:p w:rsidR="008E2B23" w:rsidRPr="00873CBE" w:rsidRDefault="008E2B23" w:rsidP="008E2B23">
      <w:pPr>
        <w:ind w:left="426"/>
        <w:rPr>
          <w:rFonts w:ascii="Times New Roman" w:hAnsi="Times New Roman"/>
          <w:color w:val="000000"/>
          <w:lang w:val="sr-Latn-CS"/>
        </w:rPr>
      </w:pPr>
      <w:r>
        <w:rPr>
          <w:rFonts w:ascii="Times New Roman" w:hAnsi="Times New Roman"/>
          <w:color w:val="000000"/>
          <w:lang w:val="sr-Latn-CS"/>
        </w:rPr>
        <w:tab/>
      </w:r>
      <w:r w:rsidRPr="00CA5230">
        <w:rPr>
          <w:rFonts w:ascii="Times New Roman" w:hAnsi="Times New Roman"/>
          <w:color w:val="000000"/>
          <w:lang w:val="sr-Latn-CS"/>
        </w:rPr>
        <w:t>Prag značajnosti (materijalnosti) za 201</w:t>
      </w:r>
      <w:r>
        <w:rPr>
          <w:rFonts w:ascii="Times New Roman" w:hAnsi="Times New Roman"/>
          <w:color w:val="000000"/>
          <w:lang w:val="sr-Latn-CS"/>
        </w:rPr>
        <w:t>7</w:t>
      </w:r>
      <w:r w:rsidRPr="00CA5230">
        <w:rPr>
          <w:rFonts w:ascii="Times New Roman" w:hAnsi="Times New Roman"/>
          <w:color w:val="000000"/>
          <w:lang w:val="sr-Latn-CS"/>
        </w:rPr>
        <w:t xml:space="preserve">. godinu utvrđen je u iznosu od </w:t>
      </w:r>
      <w:r w:rsidR="00921624">
        <w:rPr>
          <w:rFonts w:ascii="Times New Roman" w:hAnsi="Times New Roman"/>
          <w:color w:val="000000"/>
          <w:lang w:val="sr-Latn-CS"/>
        </w:rPr>
        <w:t>102.010,46</w:t>
      </w:r>
      <w:r w:rsidRPr="00CA5230">
        <w:rPr>
          <w:rFonts w:ascii="Times New Roman" w:hAnsi="Times New Roman"/>
          <w:color w:val="000000"/>
          <w:lang w:val="sr-Latn-CS"/>
        </w:rPr>
        <w:t xml:space="preserve"> KM</w:t>
      </w:r>
    </w:p>
    <w:p w:rsidR="006670D3" w:rsidRPr="00873CBE" w:rsidRDefault="006670D3" w:rsidP="008E2B23">
      <w:pPr>
        <w:ind w:left="426"/>
        <w:rPr>
          <w:rFonts w:ascii="Times New Roman" w:hAnsi="Times New Roman"/>
          <w:b/>
          <w:lang w:val="sr-Latn-CS"/>
        </w:rPr>
      </w:pPr>
    </w:p>
    <w:p w:rsidR="008E2B23" w:rsidRPr="00873CBE" w:rsidRDefault="008E2B23" w:rsidP="008E2B23">
      <w:pPr>
        <w:ind w:left="426"/>
        <w:rPr>
          <w:rFonts w:ascii="Times New Roman" w:hAnsi="Times New Roman"/>
          <w:b/>
          <w:lang w:val="sr-Latn-CS"/>
        </w:rPr>
      </w:pPr>
      <w:r w:rsidRPr="00873CBE">
        <w:rPr>
          <w:rFonts w:ascii="Times New Roman" w:hAnsi="Times New Roman"/>
          <w:b/>
          <w:lang w:val="sr-Latn-CS"/>
        </w:rPr>
        <w:t>1.</w:t>
      </w:r>
      <w:r w:rsidR="00334225" w:rsidRPr="00873CBE">
        <w:rPr>
          <w:rFonts w:ascii="Times New Roman" w:hAnsi="Times New Roman"/>
          <w:b/>
          <w:lang w:val="sr-Latn-CS"/>
        </w:rPr>
        <w:t>9</w:t>
      </w:r>
      <w:r w:rsidRPr="00873CBE">
        <w:rPr>
          <w:rFonts w:ascii="Times New Roman" w:hAnsi="Times New Roman"/>
          <w:b/>
          <w:lang w:val="sr-Latn-CS"/>
        </w:rPr>
        <w:t>. Opšti plan revizije</w:t>
      </w:r>
    </w:p>
    <w:p w:rsidR="008E2B23" w:rsidRDefault="008E2B23" w:rsidP="008E2B23">
      <w:pPr>
        <w:ind w:left="426"/>
        <w:rPr>
          <w:rFonts w:ascii="Times New Roman" w:hAnsi="Times New Roman"/>
          <w:lang w:val="sr-Latn-CS"/>
        </w:rPr>
      </w:pPr>
      <w:r w:rsidRPr="00873CBE">
        <w:rPr>
          <w:rFonts w:ascii="Times New Roman" w:hAnsi="Times New Roman"/>
          <w:lang w:val="sr-Latn-CS"/>
        </w:rPr>
        <w:tab/>
      </w:r>
      <w:r w:rsidRPr="00873CBE">
        <w:rPr>
          <w:rFonts w:ascii="Times New Roman" w:hAnsi="Times New Roman"/>
          <w:lang w:val="sr-Latn-CS"/>
        </w:rPr>
        <w:tab/>
        <w:t>Svrha revizije finansijskih izvještaja ovog Društva za 2017. godinu je, da se provjeri ispravnost, tačnost i pouzdanost podataka sadržanih u Bilansu stanja, Bilansu uspjeha, Bilansu novčanih tokova i ostalih relevantnih računovodstvenih (finansijskih) informacija za potrebe korisnika finansijskih izvještaja.</w:t>
      </w:r>
    </w:p>
    <w:p w:rsidR="008E2B23" w:rsidRPr="00873CBE" w:rsidRDefault="008E2B23" w:rsidP="008E2B23">
      <w:pPr>
        <w:ind w:left="426"/>
        <w:rPr>
          <w:rFonts w:ascii="Times New Roman" w:hAnsi="Times New Roman"/>
          <w:lang w:val="sr-Latn-CS"/>
        </w:rPr>
      </w:pPr>
      <w:r w:rsidRPr="00873CBE">
        <w:rPr>
          <w:rFonts w:ascii="Times New Roman" w:hAnsi="Times New Roman"/>
          <w:lang w:val="sr-Latn-CS"/>
        </w:rPr>
        <w:tab/>
      </w:r>
      <w:r w:rsidRPr="00873CBE">
        <w:rPr>
          <w:rFonts w:ascii="Times New Roman" w:hAnsi="Times New Roman"/>
          <w:lang w:val="sr-Latn-CS"/>
        </w:rPr>
        <w:tab/>
        <w:t>Na osnovu upoznavanja sa osnovnim karakteristikama poslovanja Društva u 2017. godini, nameće se potreba da se pažnja naročito usmjeri na pitanje da li je finansijski rezultat iskazan u realnom iznosu.</w:t>
      </w:r>
    </w:p>
    <w:p w:rsidR="008E2B23" w:rsidRPr="00873CBE" w:rsidRDefault="008E2B23" w:rsidP="008E2B23">
      <w:pPr>
        <w:ind w:left="426"/>
        <w:rPr>
          <w:rFonts w:ascii="Times New Roman" w:hAnsi="Times New Roman"/>
          <w:lang w:val="sr-Latn-CS"/>
        </w:rPr>
      </w:pPr>
      <w:r w:rsidRPr="00873CBE">
        <w:rPr>
          <w:rFonts w:ascii="Times New Roman" w:hAnsi="Times New Roman"/>
          <w:lang w:val="sr-Latn-CS"/>
        </w:rPr>
        <w:tab/>
      </w:r>
      <w:r w:rsidRPr="00873CBE">
        <w:rPr>
          <w:rFonts w:ascii="Times New Roman" w:hAnsi="Times New Roman"/>
          <w:lang w:val="sr-Latn-CS"/>
        </w:rPr>
        <w:tab/>
        <w:t>Revizijom će biti obuhvaćeni svi finansijski izvještaji, primjenjujući koncept načela značajnosti, metod slučajnog uzorka, a prema potrebi i metod stratifikovanog uzorka.</w:t>
      </w:r>
    </w:p>
    <w:p w:rsidR="008E2B23" w:rsidRPr="00873CBE" w:rsidRDefault="008E2B23" w:rsidP="008E2B23">
      <w:pPr>
        <w:rPr>
          <w:rFonts w:ascii="Times New Roman" w:hAnsi="Times New Roman"/>
          <w:lang w:val="sr-Latn-CS"/>
        </w:rPr>
      </w:pPr>
      <w:r w:rsidRPr="00873CBE">
        <w:rPr>
          <w:rFonts w:ascii="Times New Roman" w:hAnsi="Times New Roman"/>
          <w:lang w:val="sr-Latn-CS"/>
        </w:rPr>
        <w:tab/>
      </w:r>
    </w:p>
    <w:p w:rsidR="008E2B23" w:rsidRPr="00873CBE" w:rsidRDefault="008E2B23" w:rsidP="006670D3">
      <w:pPr>
        <w:ind w:left="426"/>
        <w:rPr>
          <w:rFonts w:ascii="Times New Roman" w:hAnsi="Times New Roman"/>
          <w:b/>
          <w:lang w:val="sr-Latn-CS"/>
        </w:rPr>
      </w:pPr>
      <w:r w:rsidRPr="00873CBE">
        <w:rPr>
          <w:rFonts w:ascii="Times New Roman" w:hAnsi="Times New Roman"/>
          <w:b/>
          <w:lang w:val="sr-Latn-CS"/>
        </w:rPr>
        <w:t>1.12. Osnovne računovodstvene politike</w:t>
      </w:r>
    </w:p>
    <w:p w:rsidR="008E2B23" w:rsidRPr="00873CBE" w:rsidRDefault="008E2B23" w:rsidP="006670D3">
      <w:pPr>
        <w:ind w:left="426"/>
        <w:rPr>
          <w:rFonts w:ascii="Times New Roman" w:hAnsi="Times New Roman"/>
          <w:lang w:val="sr-Latn-CS"/>
        </w:rPr>
      </w:pPr>
    </w:p>
    <w:p w:rsidR="00334225" w:rsidRPr="00334225" w:rsidRDefault="00334225" w:rsidP="006670D3">
      <w:pPr>
        <w:pStyle w:val="BodyText"/>
        <w:ind w:left="426"/>
        <w:jc w:val="both"/>
        <w:rPr>
          <w:b w:val="0"/>
          <w:bCs/>
          <w:sz w:val="24"/>
          <w:szCs w:val="24"/>
          <w:lang w:val="sr-Latn-BA"/>
        </w:rPr>
      </w:pPr>
      <w:r>
        <w:rPr>
          <w:b w:val="0"/>
          <w:bCs/>
          <w:sz w:val="24"/>
          <w:szCs w:val="24"/>
          <w:lang w:val="sr-Latn-BA"/>
        </w:rPr>
        <w:tab/>
      </w:r>
      <w:r>
        <w:rPr>
          <w:b w:val="0"/>
          <w:bCs/>
          <w:sz w:val="24"/>
          <w:szCs w:val="24"/>
          <w:lang w:val="sr-Latn-BA"/>
        </w:rPr>
        <w:tab/>
      </w:r>
      <w:r w:rsidRPr="00334225">
        <w:rPr>
          <w:b w:val="0"/>
          <w:bCs/>
          <w:sz w:val="24"/>
          <w:szCs w:val="24"/>
          <w:lang w:val="sr-Latn-BA"/>
        </w:rPr>
        <w:t>Polaznu osnovu za sastavljanje finansijskih izvještaja Društva za 201</w:t>
      </w:r>
      <w:r w:rsidR="006670D3">
        <w:rPr>
          <w:b w:val="0"/>
          <w:bCs/>
          <w:sz w:val="24"/>
          <w:szCs w:val="24"/>
          <w:lang w:val="sr-Latn-BA"/>
        </w:rPr>
        <w:t>7</w:t>
      </w:r>
      <w:r w:rsidRPr="00334225">
        <w:rPr>
          <w:b w:val="0"/>
          <w:bCs/>
          <w:sz w:val="24"/>
          <w:szCs w:val="24"/>
          <w:lang w:val="sr-Latn-BA"/>
        </w:rPr>
        <w:t xml:space="preserve">. godinu čine računovodstvene politike, koje je usvojio Upravni odbor Društva, a odnose se na priznavanje, mjerenje i procjenjivanje pojedinačnih pozicija sredstava, obaveza, prihoda i rashoda Društva. </w:t>
      </w:r>
      <w:r>
        <w:rPr>
          <w:b w:val="0"/>
          <w:bCs/>
          <w:sz w:val="24"/>
          <w:szCs w:val="24"/>
          <w:lang w:val="sr-Latn-BA"/>
        </w:rPr>
        <w:tab/>
      </w:r>
      <w:r>
        <w:rPr>
          <w:b w:val="0"/>
          <w:bCs/>
          <w:sz w:val="24"/>
          <w:szCs w:val="24"/>
          <w:lang w:val="sr-Latn-BA"/>
        </w:rPr>
        <w:tab/>
      </w:r>
      <w:r w:rsidRPr="00334225">
        <w:rPr>
          <w:b w:val="0"/>
          <w:bCs/>
          <w:sz w:val="24"/>
          <w:szCs w:val="24"/>
          <w:lang w:val="sr-Latn-BA"/>
        </w:rPr>
        <w:t>Pod računovodstvenim politikama podrazumijevaju se posebna načela, osnovi, konvencije, pravila i prakse koje je usvojilo Društvo za pripremanje i prikazivanje finansijskih izvještaja u skladu sa M</w:t>
      </w:r>
      <w:r w:rsidRPr="00334225">
        <w:rPr>
          <w:b w:val="0"/>
          <w:bCs/>
          <w:sz w:val="24"/>
          <w:szCs w:val="24"/>
          <w:lang w:val="sr-Cyrl-CS"/>
        </w:rPr>
        <w:t>SFI</w:t>
      </w:r>
      <w:r w:rsidRPr="00334225">
        <w:rPr>
          <w:b w:val="0"/>
          <w:bCs/>
          <w:sz w:val="24"/>
          <w:szCs w:val="24"/>
          <w:lang w:val="sr-Latn-BA"/>
        </w:rPr>
        <w:t xml:space="preserve">. </w:t>
      </w:r>
    </w:p>
    <w:p w:rsidR="00334225" w:rsidRPr="00334225" w:rsidRDefault="00334225" w:rsidP="006670D3">
      <w:pPr>
        <w:pStyle w:val="BodyText"/>
        <w:ind w:left="426" w:hanging="426"/>
        <w:jc w:val="both"/>
        <w:rPr>
          <w:b w:val="0"/>
          <w:bCs/>
          <w:sz w:val="24"/>
          <w:szCs w:val="24"/>
          <w:lang w:val="sr-Latn-BA"/>
        </w:rPr>
      </w:pPr>
      <w:r>
        <w:rPr>
          <w:b w:val="0"/>
          <w:bCs/>
          <w:sz w:val="24"/>
          <w:szCs w:val="24"/>
          <w:lang w:val="sr-Latn-BA"/>
        </w:rPr>
        <w:tab/>
      </w:r>
      <w:r>
        <w:rPr>
          <w:b w:val="0"/>
          <w:bCs/>
          <w:sz w:val="24"/>
          <w:szCs w:val="24"/>
          <w:lang w:val="sr-Latn-BA"/>
        </w:rPr>
        <w:tab/>
      </w:r>
      <w:r>
        <w:rPr>
          <w:b w:val="0"/>
          <w:bCs/>
          <w:sz w:val="24"/>
          <w:szCs w:val="24"/>
          <w:lang w:val="sr-Latn-BA"/>
        </w:rPr>
        <w:tab/>
      </w:r>
      <w:r w:rsidRPr="00334225">
        <w:rPr>
          <w:b w:val="0"/>
          <w:bCs/>
          <w:sz w:val="24"/>
          <w:szCs w:val="24"/>
          <w:lang w:val="sr-Latn-BA"/>
        </w:rPr>
        <w:t>Pojedina opredjeljenja u računovodstvenim politikama nisu usklađena sa prihvaćenim MRS/MSFI, uključujući njihove izmjene. Zbog toga, kao i zbog činjenice da pojedine izmjene MRS, odnosno neki novi MSFI nisu prevedeni i objavljeni na području RS, u sastavljanju finansijskih izvještaja sa stanjem na dan 31.12.201</w:t>
      </w:r>
      <w:r w:rsidR="00685C53">
        <w:rPr>
          <w:b w:val="0"/>
          <w:bCs/>
          <w:sz w:val="24"/>
          <w:szCs w:val="24"/>
          <w:lang w:val="sr-Latn-BA"/>
        </w:rPr>
        <w:t>7</w:t>
      </w:r>
      <w:r w:rsidRPr="00334225">
        <w:rPr>
          <w:b w:val="0"/>
          <w:bCs/>
          <w:sz w:val="24"/>
          <w:szCs w:val="24"/>
          <w:lang w:val="sr-Latn-BA"/>
        </w:rPr>
        <w:t xml:space="preserve">. godine nije osigurana potpuna primjena ovih standarda. </w:t>
      </w:r>
    </w:p>
    <w:p w:rsidR="00334225" w:rsidRDefault="00334225" w:rsidP="006670D3">
      <w:pPr>
        <w:pStyle w:val="BodyText"/>
        <w:ind w:left="426" w:hanging="426"/>
        <w:jc w:val="both"/>
        <w:rPr>
          <w:b w:val="0"/>
          <w:bCs/>
          <w:sz w:val="24"/>
          <w:szCs w:val="24"/>
          <w:lang w:val="sr-Latn-BA"/>
        </w:rPr>
      </w:pPr>
      <w:r>
        <w:rPr>
          <w:b w:val="0"/>
          <w:bCs/>
          <w:sz w:val="24"/>
          <w:szCs w:val="24"/>
          <w:lang w:val="sr-Latn-BA"/>
        </w:rPr>
        <w:tab/>
      </w:r>
      <w:r>
        <w:rPr>
          <w:b w:val="0"/>
          <w:bCs/>
          <w:sz w:val="24"/>
          <w:szCs w:val="24"/>
          <w:lang w:val="sr-Latn-BA"/>
        </w:rPr>
        <w:tab/>
      </w:r>
      <w:r>
        <w:rPr>
          <w:b w:val="0"/>
          <w:bCs/>
          <w:sz w:val="24"/>
          <w:szCs w:val="24"/>
          <w:lang w:val="sr-Latn-BA"/>
        </w:rPr>
        <w:tab/>
      </w:r>
      <w:r w:rsidRPr="00334225">
        <w:rPr>
          <w:b w:val="0"/>
          <w:bCs/>
          <w:sz w:val="24"/>
          <w:szCs w:val="24"/>
          <w:lang w:val="sr-Latn-BA"/>
        </w:rPr>
        <w:t xml:space="preserve">Izabrana osnovica za mjerenje elemenata finansijskih izvještaja je istorijski trošak, u kombinaciji sa ostalim, ako su drugačije postavljeni standardnim zahtjevima. </w:t>
      </w:r>
    </w:p>
    <w:p w:rsidR="006670D3" w:rsidRPr="00334225" w:rsidRDefault="006670D3" w:rsidP="006670D3">
      <w:pPr>
        <w:pStyle w:val="BodyText"/>
        <w:ind w:left="426" w:hanging="426"/>
        <w:jc w:val="both"/>
        <w:rPr>
          <w:b w:val="0"/>
          <w:bCs/>
          <w:sz w:val="24"/>
          <w:szCs w:val="24"/>
          <w:lang w:val="sr-Latn-BA"/>
        </w:rPr>
      </w:pPr>
    </w:p>
    <w:p w:rsidR="00334225" w:rsidRPr="00334225" w:rsidRDefault="00334225" w:rsidP="006670D3">
      <w:pPr>
        <w:pStyle w:val="BodyText"/>
        <w:jc w:val="both"/>
        <w:rPr>
          <w:b w:val="0"/>
          <w:bCs/>
          <w:sz w:val="24"/>
          <w:szCs w:val="24"/>
          <w:lang w:val="sr-Latn-BA"/>
        </w:rPr>
      </w:pPr>
      <w:r>
        <w:rPr>
          <w:b w:val="0"/>
          <w:bCs/>
          <w:sz w:val="24"/>
          <w:szCs w:val="24"/>
          <w:lang w:val="sr-Latn-BA"/>
        </w:rPr>
        <w:tab/>
      </w:r>
      <w:r>
        <w:rPr>
          <w:b w:val="0"/>
          <w:bCs/>
          <w:sz w:val="24"/>
          <w:szCs w:val="24"/>
          <w:lang w:val="sr-Latn-BA"/>
        </w:rPr>
        <w:tab/>
      </w:r>
      <w:r w:rsidRPr="00334225">
        <w:rPr>
          <w:b w:val="0"/>
          <w:bCs/>
          <w:sz w:val="24"/>
          <w:szCs w:val="24"/>
          <w:lang w:val="sr-Latn-BA"/>
        </w:rPr>
        <w:t>Slijedi pregled osnovnih računovodstvenih politika Društva.</w:t>
      </w:r>
    </w:p>
    <w:p w:rsidR="00921624" w:rsidRPr="00873CBE" w:rsidRDefault="00921624" w:rsidP="006670D3">
      <w:pPr>
        <w:ind w:left="425"/>
        <w:rPr>
          <w:rFonts w:ascii="Times New Roman" w:hAnsi="Times New Roman"/>
          <w:lang w:val="sr-Latn-BA"/>
        </w:rPr>
      </w:pPr>
    </w:p>
    <w:p w:rsidR="006670D3" w:rsidRPr="00873CBE" w:rsidRDefault="008E2B23" w:rsidP="006670D3">
      <w:pPr>
        <w:ind w:left="425"/>
        <w:rPr>
          <w:rFonts w:ascii="Times New Roman" w:hAnsi="Times New Roman"/>
          <w:b/>
          <w:lang w:val="sr-Latn-BA"/>
        </w:rPr>
      </w:pPr>
      <w:r w:rsidRPr="00873CBE">
        <w:rPr>
          <w:rFonts w:ascii="Times New Roman" w:hAnsi="Times New Roman"/>
          <w:b/>
          <w:lang w:val="sr-Latn-BA"/>
        </w:rPr>
        <w:t xml:space="preserve">1.12.1. </w:t>
      </w:r>
      <w:r>
        <w:rPr>
          <w:rFonts w:ascii="Times New Roman" w:hAnsi="Times New Roman"/>
          <w:b/>
        </w:rPr>
        <w:t>Politika</w:t>
      </w:r>
      <w:r w:rsidRPr="00873CBE">
        <w:rPr>
          <w:rFonts w:ascii="Times New Roman" w:hAnsi="Times New Roman"/>
          <w:b/>
          <w:lang w:val="sr-Latn-BA"/>
        </w:rPr>
        <w:t xml:space="preserve"> </w:t>
      </w:r>
      <w:r>
        <w:rPr>
          <w:rFonts w:ascii="Times New Roman" w:hAnsi="Times New Roman"/>
          <w:b/>
        </w:rPr>
        <w:t>prihoda</w:t>
      </w:r>
      <w:r w:rsidRPr="00873CBE">
        <w:rPr>
          <w:rFonts w:ascii="Times New Roman" w:hAnsi="Times New Roman"/>
          <w:b/>
          <w:lang w:val="sr-Latn-BA"/>
        </w:rPr>
        <w:t xml:space="preserve">  </w:t>
      </w:r>
    </w:p>
    <w:p w:rsidR="006670D3" w:rsidRPr="00873CBE" w:rsidRDefault="006670D3" w:rsidP="006670D3">
      <w:pPr>
        <w:rPr>
          <w:rFonts w:ascii="Times New Roman" w:hAnsi="Times New Roman"/>
          <w:lang w:val="sr-Latn-BA"/>
        </w:rPr>
      </w:pPr>
    </w:p>
    <w:p w:rsidR="006670D3" w:rsidRPr="00873CBE" w:rsidRDefault="006670D3" w:rsidP="006670D3">
      <w:pPr>
        <w:ind w:left="426" w:hanging="426"/>
        <w:rPr>
          <w:rFonts w:ascii="Times New Roman" w:hAnsi="Times New Roman"/>
          <w:iCs/>
          <w:szCs w:val="24"/>
          <w:lang w:val="sr-Latn-BA"/>
        </w:rPr>
      </w:pPr>
      <w:r w:rsidRPr="00873CBE">
        <w:rPr>
          <w:rFonts w:ascii="Times New Roman" w:hAnsi="Times New Roman"/>
          <w:lang w:val="sr-Latn-BA"/>
        </w:rPr>
        <w:tab/>
      </w:r>
      <w:r w:rsidRPr="00873CBE">
        <w:rPr>
          <w:rFonts w:ascii="Times New Roman" w:hAnsi="Times New Roman"/>
          <w:iCs/>
          <w:szCs w:val="24"/>
          <w:lang w:val="sr-Latn-BA"/>
        </w:rPr>
        <w:tab/>
      </w:r>
      <w:r w:rsidR="00921624" w:rsidRPr="00873CBE">
        <w:rPr>
          <w:rFonts w:ascii="Times New Roman" w:hAnsi="Times New Roman"/>
          <w:iCs/>
          <w:szCs w:val="24"/>
          <w:lang w:val="sr-Latn-BA"/>
        </w:rPr>
        <w:tab/>
      </w:r>
      <w:r w:rsidRPr="00D96248">
        <w:rPr>
          <w:rFonts w:ascii="Times New Roman" w:hAnsi="Times New Roman"/>
          <w:iCs/>
          <w:szCs w:val="24"/>
        </w:rPr>
        <w:t>Priznavanje</w:t>
      </w:r>
      <w:r w:rsidRPr="00873CBE">
        <w:rPr>
          <w:rFonts w:ascii="Times New Roman" w:hAnsi="Times New Roman"/>
          <w:iCs/>
          <w:szCs w:val="24"/>
          <w:lang w:val="sr-Latn-BA"/>
        </w:rPr>
        <w:t xml:space="preserve"> </w:t>
      </w:r>
      <w:r w:rsidRPr="00D96248">
        <w:rPr>
          <w:rFonts w:ascii="Times New Roman" w:hAnsi="Times New Roman"/>
          <w:iCs/>
          <w:szCs w:val="24"/>
        </w:rPr>
        <w:t>prihoda</w:t>
      </w:r>
      <w:r w:rsidRPr="00873CBE">
        <w:rPr>
          <w:rFonts w:ascii="Times New Roman" w:hAnsi="Times New Roman"/>
          <w:iCs/>
          <w:szCs w:val="24"/>
          <w:lang w:val="sr-Latn-BA"/>
        </w:rPr>
        <w:t xml:space="preserve"> </w:t>
      </w:r>
      <w:r w:rsidRPr="00D96248">
        <w:rPr>
          <w:rFonts w:ascii="Times New Roman" w:hAnsi="Times New Roman"/>
          <w:iCs/>
          <w:szCs w:val="24"/>
        </w:rPr>
        <w:t>se</w:t>
      </w:r>
      <w:r w:rsidRPr="00873CBE">
        <w:rPr>
          <w:rFonts w:ascii="Times New Roman" w:hAnsi="Times New Roman"/>
          <w:iCs/>
          <w:szCs w:val="24"/>
          <w:lang w:val="sr-Latn-BA"/>
        </w:rPr>
        <w:t xml:space="preserve"> </w:t>
      </w:r>
      <w:r w:rsidRPr="00D96248">
        <w:rPr>
          <w:rFonts w:ascii="Times New Roman" w:hAnsi="Times New Roman"/>
          <w:iCs/>
          <w:szCs w:val="24"/>
        </w:rPr>
        <w:t>vr</w:t>
      </w:r>
      <w:r w:rsidRPr="00873CBE">
        <w:rPr>
          <w:rFonts w:ascii="Times New Roman" w:hAnsi="Times New Roman"/>
          <w:iCs/>
          <w:szCs w:val="24"/>
          <w:lang w:val="sr-Latn-BA"/>
        </w:rPr>
        <w:t>š</w:t>
      </w:r>
      <w:r w:rsidRPr="00D96248">
        <w:rPr>
          <w:rFonts w:ascii="Times New Roman" w:hAnsi="Times New Roman"/>
          <w:iCs/>
          <w:szCs w:val="24"/>
        </w:rPr>
        <w:t>i</w:t>
      </w:r>
      <w:r w:rsidRPr="00873CBE">
        <w:rPr>
          <w:rFonts w:ascii="Times New Roman" w:hAnsi="Times New Roman"/>
          <w:iCs/>
          <w:szCs w:val="24"/>
          <w:lang w:val="sr-Latn-BA"/>
        </w:rPr>
        <w:t xml:space="preserve"> </w:t>
      </w:r>
      <w:r w:rsidRPr="00D96248">
        <w:rPr>
          <w:rFonts w:ascii="Times New Roman" w:hAnsi="Times New Roman"/>
          <w:iCs/>
          <w:szCs w:val="24"/>
        </w:rPr>
        <w:t>na</w:t>
      </w:r>
      <w:r w:rsidRPr="00873CBE">
        <w:rPr>
          <w:rFonts w:ascii="Times New Roman" w:hAnsi="Times New Roman"/>
          <w:iCs/>
          <w:szCs w:val="24"/>
          <w:lang w:val="sr-Latn-BA"/>
        </w:rPr>
        <w:t xml:space="preserve"> </w:t>
      </w:r>
      <w:r w:rsidRPr="00D96248">
        <w:rPr>
          <w:rFonts w:ascii="Times New Roman" w:hAnsi="Times New Roman"/>
          <w:iCs/>
          <w:szCs w:val="24"/>
        </w:rPr>
        <w:t>akrualnoj</w:t>
      </w:r>
      <w:r w:rsidRPr="00873CBE">
        <w:rPr>
          <w:rFonts w:ascii="Times New Roman" w:hAnsi="Times New Roman"/>
          <w:iCs/>
          <w:szCs w:val="24"/>
          <w:lang w:val="sr-Latn-BA"/>
        </w:rPr>
        <w:t xml:space="preserve"> (</w:t>
      </w:r>
      <w:r w:rsidRPr="00D96248">
        <w:rPr>
          <w:rFonts w:ascii="Times New Roman" w:hAnsi="Times New Roman"/>
          <w:iCs/>
          <w:szCs w:val="24"/>
        </w:rPr>
        <w:t>obra</w:t>
      </w:r>
      <w:r w:rsidRPr="00873CBE">
        <w:rPr>
          <w:rFonts w:ascii="Times New Roman" w:hAnsi="Times New Roman"/>
          <w:iCs/>
          <w:szCs w:val="24"/>
          <w:lang w:val="sr-Latn-BA"/>
        </w:rPr>
        <w:t>č</w:t>
      </w:r>
      <w:r w:rsidRPr="00D96248">
        <w:rPr>
          <w:rFonts w:ascii="Times New Roman" w:hAnsi="Times New Roman"/>
          <w:iCs/>
          <w:szCs w:val="24"/>
        </w:rPr>
        <w:t>unskoj</w:t>
      </w:r>
      <w:r w:rsidRPr="00873CBE">
        <w:rPr>
          <w:rFonts w:ascii="Times New Roman" w:hAnsi="Times New Roman"/>
          <w:iCs/>
          <w:szCs w:val="24"/>
          <w:lang w:val="sr-Latn-BA"/>
        </w:rPr>
        <w:t xml:space="preserve">) </w:t>
      </w:r>
      <w:r w:rsidRPr="00D96248">
        <w:rPr>
          <w:rFonts w:ascii="Times New Roman" w:hAnsi="Times New Roman"/>
          <w:iCs/>
          <w:szCs w:val="24"/>
        </w:rPr>
        <w:t>osnovi</w:t>
      </w:r>
      <w:r w:rsidRPr="00873CBE">
        <w:rPr>
          <w:rFonts w:ascii="Times New Roman" w:hAnsi="Times New Roman"/>
          <w:iCs/>
          <w:szCs w:val="24"/>
          <w:lang w:val="sr-Latn-BA"/>
        </w:rPr>
        <w:t xml:space="preserve">, </w:t>
      </w:r>
      <w:r w:rsidRPr="00D96248">
        <w:rPr>
          <w:rFonts w:ascii="Times New Roman" w:hAnsi="Times New Roman"/>
          <w:iCs/>
          <w:szCs w:val="24"/>
        </w:rPr>
        <w:t>nezavisno</w:t>
      </w:r>
      <w:r w:rsidRPr="00873CBE">
        <w:rPr>
          <w:rFonts w:ascii="Times New Roman" w:hAnsi="Times New Roman"/>
          <w:iCs/>
          <w:szCs w:val="24"/>
          <w:lang w:val="sr-Latn-BA"/>
        </w:rPr>
        <w:t xml:space="preserve"> </w:t>
      </w:r>
      <w:r w:rsidRPr="00D96248">
        <w:rPr>
          <w:rFonts w:ascii="Times New Roman" w:hAnsi="Times New Roman"/>
          <w:iCs/>
          <w:szCs w:val="24"/>
        </w:rPr>
        <w:t>od</w:t>
      </w:r>
      <w:r w:rsidRPr="00873CBE">
        <w:rPr>
          <w:rFonts w:ascii="Times New Roman" w:hAnsi="Times New Roman"/>
          <w:iCs/>
          <w:szCs w:val="24"/>
          <w:lang w:val="sr-Latn-BA"/>
        </w:rPr>
        <w:t xml:space="preserve"> </w:t>
      </w:r>
      <w:r w:rsidRPr="00D96248">
        <w:rPr>
          <w:rFonts w:ascii="Times New Roman" w:hAnsi="Times New Roman"/>
          <w:iCs/>
          <w:szCs w:val="24"/>
        </w:rPr>
        <w:t>vremena</w:t>
      </w:r>
      <w:r w:rsidRPr="00873CBE">
        <w:rPr>
          <w:rFonts w:ascii="Times New Roman" w:hAnsi="Times New Roman"/>
          <w:iCs/>
          <w:szCs w:val="24"/>
          <w:lang w:val="sr-Latn-BA"/>
        </w:rPr>
        <w:t xml:space="preserve"> </w:t>
      </w:r>
      <w:r w:rsidRPr="00D96248">
        <w:rPr>
          <w:rFonts w:ascii="Times New Roman" w:hAnsi="Times New Roman"/>
          <w:iCs/>
          <w:szCs w:val="24"/>
        </w:rPr>
        <w:t>naplate</w:t>
      </w:r>
      <w:r w:rsidRPr="00873CBE">
        <w:rPr>
          <w:rFonts w:ascii="Times New Roman" w:hAnsi="Times New Roman"/>
          <w:iCs/>
          <w:szCs w:val="24"/>
          <w:lang w:val="sr-Latn-BA"/>
        </w:rPr>
        <w:t xml:space="preserve">. </w:t>
      </w:r>
    </w:p>
    <w:p w:rsidR="006670D3" w:rsidRPr="00873CBE" w:rsidRDefault="006670D3" w:rsidP="006670D3">
      <w:pPr>
        <w:pStyle w:val="Heading1"/>
        <w:ind w:left="426" w:firstLine="294"/>
        <w:jc w:val="both"/>
        <w:rPr>
          <w:rFonts w:ascii="Times New Roman" w:hAnsi="Times New Roman"/>
          <w:iCs/>
          <w:sz w:val="24"/>
          <w:szCs w:val="24"/>
          <w:lang w:val="sr-Latn-BA"/>
        </w:rPr>
      </w:pPr>
      <w:r w:rsidRPr="00873CBE">
        <w:rPr>
          <w:rFonts w:ascii="Times New Roman" w:hAnsi="Times New Roman"/>
          <w:iCs/>
          <w:sz w:val="24"/>
          <w:szCs w:val="24"/>
          <w:lang w:val="sr-Latn-BA"/>
        </w:rPr>
        <w:tab/>
      </w:r>
      <w:r w:rsidRPr="00D96248">
        <w:rPr>
          <w:rFonts w:ascii="Times New Roman" w:hAnsi="Times New Roman"/>
          <w:iCs/>
          <w:sz w:val="24"/>
          <w:szCs w:val="24"/>
        </w:rPr>
        <w:t>Prihodi</w:t>
      </w:r>
      <w:r w:rsidRPr="00873CBE">
        <w:rPr>
          <w:rFonts w:ascii="Times New Roman" w:hAnsi="Times New Roman"/>
          <w:iCs/>
          <w:sz w:val="24"/>
          <w:szCs w:val="24"/>
          <w:lang w:val="sr-Latn-BA"/>
        </w:rPr>
        <w:t xml:space="preserve"> </w:t>
      </w:r>
      <w:r w:rsidRPr="00D96248">
        <w:rPr>
          <w:rFonts w:ascii="Times New Roman" w:hAnsi="Times New Roman"/>
          <w:iCs/>
          <w:sz w:val="24"/>
          <w:szCs w:val="24"/>
        </w:rPr>
        <w:t>od</w:t>
      </w:r>
      <w:r w:rsidRPr="00873CBE">
        <w:rPr>
          <w:rFonts w:ascii="Times New Roman" w:hAnsi="Times New Roman"/>
          <w:iCs/>
          <w:sz w:val="24"/>
          <w:szCs w:val="24"/>
          <w:lang w:val="sr-Latn-BA"/>
        </w:rPr>
        <w:t xml:space="preserve"> </w:t>
      </w:r>
      <w:r w:rsidRPr="00D96248">
        <w:rPr>
          <w:rFonts w:ascii="Times New Roman" w:hAnsi="Times New Roman"/>
          <w:iCs/>
          <w:sz w:val="24"/>
          <w:szCs w:val="24"/>
        </w:rPr>
        <w:t>prodaje</w:t>
      </w:r>
      <w:r w:rsidRPr="00873CBE">
        <w:rPr>
          <w:rFonts w:ascii="Times New Roman" w:hAnsi="Times New Roman"/>
          <w:iCs/>
          <w:sz w:val="24"/>
          <w:szCs w:val="24"/>
          <w:lang w:val="sr-Latn-BA"/>
        </w:rPr>
        <w:t xml:space="preserve"> </w:t>
      </w:r>
      <w:r w:rsidRPr="00D96248">
        <w:rPr>
          <w:rFonts w:ascii="Times New Roman" w:hAnsi="Times New Roman"/>
          <w:iCs/>
          <w:sz w:val="24"/>
          <w:szCs w:val="24"/>
        </w:rPr>
        <w:t>duvana</w:t>
      </w:r>
      <w:r w:rsidRPr="00873CBE">
        <w:rPr>
          <w:rFonts w:ascii="Times New Roman" w:hAnsi="Times New Roman"/>
          <w:iCs/>
          <w:sz w:val="24"/>
          <w:szCs w:val="24"/>
          <w:lang w:val="sr-Latn-BA"/>
        </w:rPr>
        <w:t xml:space="preserve"> </w:t>
      </w:r>
      <w:r w:rsidRPr="00D96248">
        <w:rPr>
          <w:rFonts w:ascii="Times New Roman" w:hAnsi="Times New Roman"/>
          <w:iCs/>
          <w:sz w:val="24"/>
          <w:szCs w:val="24"/>
        </w:rPr>
        <w:t>se</w:t>
      </w:r>
      <w:r w:rsidRPr="00873CBE">
        <w:rPr>
          <w:rFonts w:ascii="Times New Roman" w:hAnsi="Times New Roman"/>
          <w:iCs/>
          <w:sz w:val="24"/>
          <w:szCs w:val="24"/>
          <w:lang w:val="sr-Latn-BA"/>
        </w:rPr>
        <w:t xml:space="preserve"> </w:t>
      </w:r>
      <w:r w:rsidRPr="00D96248">
        <w:rPr>
          <w:rFonts w:ascii="Times New Roman" w:hAnsi="Times New Roman"/>
          <w:iCs/>
          <w:sz w:val="24"/>
          <w:szCs w:val="24"/>
        </w:rPr>
        <w:t>evidentiraju</w:t>
      </w:r>
      <w:r w:rsidRPr="00873CBE">
        <w:rPr>
          <w:rFonts w:ascii="Times New Roman" w:hAnsi="Times New Roman"/>
          <w:iCs/>
          <w:sz w:val="24"/>
          <w:szCs w:val="24"/>
          <w:lang w:val="sr-Latn-BA"/>
        </w:rPr>
        <w:t xml:space="preserve"> </w:t>
      </w:r>
      <w:r w:rsidRPr="00D96248">
        <w:rPr>
          <w:rFonts w:ascii="Times New Roman" w:hAnsi="Times New Roman"/>
          <w:iCs/>
          <w:sz w:val="24"/>
          <w:szCs w:val="24"/>
        </w:rPr>
        <w:t>po</w:t>
      </w:r>
      <w:r w:rsidRPr="00873CBE">
        <w:rPr>
          <w:rFonts w:ascii="Times New Roman" w:hAnsi="Times New Roman"/>
          <w:iCs/>
          <w:sz w:val="24"/>
          <w:szCs w:val="24"/>
          <w:lang w:val="sr-Latn-BA"/>
        </w:rPr>
        <w:t xml:space="preserve"> </w:t>
      </w:r>
      <w:r w:rsidRPr="00D96248">
        <w:rPr>
          <w:rFonts w:ascii="Times New Roman" w:hAnsi="Times New Roman"/>
          <w:iCs/>
          <w:sz w:val="24"/>
          <w:szCs w:val="24"/>
        </w:rPr>
        <w:t>fakturnoj</w:t>
      </w:r>
      <w:r w:rsidRPr="00873CBE">
        <w:rPr>
          <w:rFonts w:ascii="Times New Roman" w:hAnsi="Times New Roman"/>
          <w:iCs/>
          <w:sz w:val="24"/>
          <w:szCs w:val="24"/>
          <w:lang w:val="sr-Latn-BA"/>
        </w:rPr>
        <w:t xml:space="preserve"> </w:t>
      </w:r>
      <w:r w:rsidRPr="00D96248">
        <w:rPr>
          <w:rFonts w:ascii="Times New Roman" w:hAnsi="Times New Roman"/>
          <w:iCs/>
          <w:sz w:val="24"/>
          <w:szCs w:val="24"/>
        </w:rPr>
        <w:t>vrijednosti</w:t>
      </w:r>
      <w:r w:rsidRPr="00873CBE">
        <w:rPr>
          <w:rFonts w:ascii="Times New Roman" w:hAnsi="Times New Roman"/>
          <w:iCs/>
          <w:sz w:val="24"/>
          <w:szCs w:val="24"/>
          <w:lang w:val="sr-Latn-BA"/>
        </w:rPr>
        <w:t xml:space="preserve">, </w:t>
      </w:r>
      <w:r w:rsidRPr="00D96248">
        <w:rPr>
          <w:rFonts w:ascii="Times New Roman" w:hAnsi="Times New Roman"/>
          <w:iCs/>
          <w:sz w:val="24"/>
          <w:szCs w:val="24"/>
        </w:rPr>
        <w:t>umanjenjoj</w:t>
      </w:r>
      <w:r w:rsidRPr="00873CBE">
        <w:rPr>
          <w:rFonts w:ascii="Times New Roman" w:hAnsi="Times New Roman"/>
          <w:iCs/>
          <w:sz w:val="24"/>
          <w:szCs w:val="24"/>
          <w:lang w:val="sr-Latn-BA"/>
        </w:rPr>
        <w:t xml:space="preserve"> </w:t>
      </w:r>
      <w:r w:rsidRPr="00D96248">
        <w:rPr>
          <w:rFonts w:ascii="Times New Roman" w:hAnsi="Times New Roman"/>
          <w:iCs/>
          <w:sz w:val="24"/>
          <w:szCs w:val="24"/>
        </w:rPr>
        <w:t>za</w:t>
      </w:r>
      <w:r w:rsidRPr="00873CBE">
        <w:rPr>
          <w:rFonts w:ascii="Times New Roman" w:hAnsi="Times New Roman"/>
          <w:iCs/>
          <w:sz w:val="24"/>
          <w:szCs w:val="24"/>
          <w:lang w:val="sr-Latn-BA"/>
        </w:rPr>
        <w:t xml:space="preserve">  </w:t>
      </w:r>
      <w:r w:rsidRPr="00D96248">
        <w:rPr>
          <w:rFonts w:ascii="Times New Roman" w:hAnsi="Times New Roman"/>
          <w:iCs/>
          <w:sz w:val="24"/>
          <w:szCs w:val="24"/>
        </w:rPr>
        <w:t>sve</w:t>
      </w:r>
      <w:r w:rsidRPr="00873CBE">
        <w:rPr>
          <w:rFonts w:ascii="Times New Roman" w:hAnsi="Times New Roman"/>
          <w:iCs/>
          <w:sz w:val="24"/>
          <w:szCs w:val="24"/>
          <w:lang w:val="sr-Latn-BA"/>
        </w:rPr>
        <w:t xml:space="preserve"> </w:t>
      </w:r>
      <w:r w:rsidRPr="00D96248">
        <w:rPr>
          <w:rFonts w:ascii="Times New Roman" w:hAnsi="Times New Roman"/>
          <w:iCs/>
          <w:sz w:val="24"/>
          <w:szCs w:val="24"/>
        </w:rPr>
        <w:t>eventualno</w:t>
      </w:r>
      <w:r w:rsidRPr="00873CBE">
        <w:rPr>
          <w:rFonts w:ascii="Times New Roman" w:hAnsi="Times New Roman"/>
          <w:iCs/>
          <w:sz w:val="24"/>
          <w:szCs w:val="24"/>
          <w:lang w:val="sr-Latn-BA"/>
        </w:rPr>
        <w:t xml:space="preserve"> </w:t>
      </w:r>
      <w:r w:rsidRPr="00D96248">
        <w:rPr>
          <w:rFonts w:ascii="Times New Roman" w:hAnsi="Times New Roman"/>
          <w:iCs/>
          <w:sz w:val="24"/>
          <w:szCs w:val="24"/>
        </w:rPr>
        <w:t>odobrene</w:t>
      </w:r>
      <w:r w:rsidRPr="00873CBE">
        <w:rPr>
          <w:rFonts w:ascii="Times New Roman" w:hAnsi="Times New Roman"/>
          <w:iCs/>
          <w:sz w:val="24"/>
          <w:szCs w:val="24"/>
          <w:lang w:val="sr-Latn-BA"/>
        </w:rPr>
        <w:t xml:space="preserve"> </w:t>
      </w:r>
      <w:r w:rsidRPr="00D96248">
        <w:rPr>
          <w:rFonts w:ascii="Times New Roman" w:hAnsi="Times New Roman"/>
          <w:iCs/>
          <w:sz w:val="24"/>
          <w:szCs w:val="24"/>
        </w:rPr>
        <w:t>popuste</w:t>
      </w:r>
      <w:r w:rsidRPr="00873CBE">
        <w:rPr>
          <w:rFonts w:ascii="Times New Roman" w:hAnsi="Times New Roman"/>
          <w:iCs/>
          <w:sz w:val="24"/>
          <w:szCs w:val="24"/>
          <w:lang w:val="sr-Latn-BA"/>
        </w:rPr>
        <w:t xml:space="preserve"> (</w:t>
      </w:r>
      <w:r w:rsidRPr="00D96248">
        <w:rPr>
          <w:rFonts w:ascii="Times New Roman" w:hAnsi="Times New Roman"/>
          <w:iCs/>
          <w:sz w:val="24"/>
          <w:szCs w:val="24"/>
        </w:rPr>
        <w:t>za</w:t>
      </w:r>
      <w:r w:rsidRPr="00873CBE">
        <w:rPr>
          <w:rFonts w:ascii="Times New Roman" w:hAnsi="Times New Roman"/>
          <w:iCs/>
          <w:sz w:val="24"/>
          <w:szCs w:val="24"/>
          <w:lang w:val="sr-Latn-BA"/>
        </w:rPr>
        <w:t xml:space="preserve"> </w:t>
      </w:r>
      <w:r w:rsidRPr="00D96248">
        <w:rPr>
          <w:rFonts w:ascii="Times New Roman" w:hAnsi="Times New Roman"/>
          <w:iCs/>
          <w:sz w:val="24"/>
          <w:szCs w:val="24"/>
        </w:rPr>
        <w:t>avansno</w:t>
      </w:r>
      <w:r w:rsidRPr="00873CBE">
        <w:rPr>
          <w:rFonts w:ascii="Times New Roman" w:hAnsi="Times New Roman"/>
          <w:iCs/>
          <w:sz w:val="24"/>
          <w:szCs w:val="24"/>
          <w:lang w:val="sr-Latn-BA"/>
        </w:rPr>
        <w:t xml:space="preserve"> </w:t>
      </w:r>
      <w:r w:rsidRPr="00D96248">
        <w:rPr>
          <w:rFonts w:ascii="Times New Roman" w:hAnsi="Times New Roman"/>
          <w:iCs/>
          <w:sz w:val="24"/>
          <w:szCs w:val="24"/>
        </w:rPr>
        <w:t>pla</w:t>
      </w:r>
      <w:r w:rsidRPr="00873CBE">
        <w:rPr>
          <w:rFonts w:ascii="Times New Roman" w:hAnsi="Times New Roman"/>
          <w:iCs/>
          <w:sz w:val="24"/>
          <w:szCs w:val="24"/>
          <w:lang w:val="sr-Latn-BA"/>
        </w:rPr>
        <w:t>ć</w:t>
      </w:r>
      <w:r w:rsidRPr="00D96248">
        <w:rPr>
          <w:rFonts w:ascii="Times New Roman" w:hAnsi="Times New Roman"/>
          <w:iCs/>
          <w:sz w:val="24"/>
          <w:szCs w:val="24"/>
        </w:rPr>
        <w:t>anje</w:t>
      </w:r>
      <w:r w:rsidRPr="00873CBE">
        <w:rPr>
          <w:rFonts w:ascii="Times New Roman" w:hAnsi="Times New Roman"/>
          <w:iCs/>
          <w:sz w:val="24"/>
          <w:szCs w:val="24"/>
          <w:lang w:val="sr-Latn-BA"/>
        </w:rPr>
        <w:t xml:space="preserve">, </w:t>
      </w:r>
      <w:r w:rsidRPr="00D96248">
        <w:rPr>
          <w:rFonts w:ascii="Times New Roman" w:hAnsi="Times New Roman"/>
          <w:iCs/>
          <w:sz w:val="24"/>
          <w:szCs w:val="24"/>
        </w:rPr>
        <w:t>koli</w:t>
      </w:r>
      <w:r w:rsidRPr="00873CBE">
        <w:rPr>
          <w:rFonts w:ascii="Times New Roman" w:hAnsi="Times New Roman"/>
          <w:iCs/>
          <w:sz w:val="24"/>
          <w:szCs w:val="24"/>
          <w:lang w:val="sr-Latn-BA"/>
        </w:rPr>
        <w:t>č</w:t>
      </w:r>
      <w:r w:rsidRPr="00D96248">
        <w:rPr>
          <w:rFonts w:ascii="Times New Roman" w:hAnsi="Times New Roman"/>
          <w:iCs/>
          <w:sz w:val="24"/>
          <w:szCs w:val="24"/>
        </w:rPr>
        <w:t>inske</w:t>
      </w:r>
      <w:r w:rsidRPr="00873CBE">
        <w:rPr>
          <w:rFonts w:ascii="Times New Roman" w:hAnsi="Times New Roman"/>
          <w:iCs/>
          <w:sz w:val="24"/>
          <w:szCs w:val="24"/>
          <w:lang w:val="sr-Latn-BA"/>
        </w:rPr>
        <w:t xml:space="preserve"> </w:t>
      </w:r>
      <w:r w:rsidRPr="00D96248">
        <w:rPr>
          <w:rFonts w:ascii="Times New Roman" w:hAnsi="Times New Roman"/>
          <w:iCs/>
          <w:sz w:val="24"/>
          <w:szCs w:val="24"/>
        </w:rPr>
        <w:t>rabate</w:t>
      </w:r>
      <w:r w:rsidRPr="00873CBE">
        <w:rPr>
          <w:rFonts w:ascii="Times New Roman" w:hAnsi="Times New Roman"/>
          <w:iCs/>
          <w:sz w:val="24"/>
          <w:szCs w:val="24"/>
          <w:lang w:val="sr-Latn-BA"/>
        </w:rPr>
        <w:t xml:space="preserve"> </w:t>
      </w:r>
      <w:r w:rsidRPr="00D96248">
        <w:rPr>
          <w:rFonts w:ascii="Times New Roman" w:hAnsi="Times New Roman"/>
          <w:iCs/>
          <w:sz w:val="24"/>
          <w:szCs w:val="24"/>
        </w:rPr>
        <w:t>i</w:t>
      </w:r>
      <w:r w:rsidRPr="00873CBE">
        <w:rPr>
          <w:rFonts w:ascii="Times New Roman" w:hAnsi="Times New Roman"/>
          <w:iCs/>
          <w:sz w:val="24"/>
          <w:szCs w:val="24"/>
          <w:lang w:val="sr-Latn-BA"/>
        </w:rPr>
        <w:t xml:space="preserve"> </w:t>
      </w:r>
      <w:r w:rsidRPr="00D96248">
        <w:rPr>
          <w:rFonts w:ascii="Times New Roman" w:hAnsi="Times New Roman"/>
          <w:iCs/>
          <w:sz w:val="24"/>
          <w:szCs w:val="24"/>
        </w:rPr>
        <w:t>sl</w:t>
      </w:r>
      <w:r w:rsidRPr="00873CBE">
        <w:rPr>
          <w:rFonts w:ascii="Times New Roman" w:hAnsi="Times New Roman"/>
          <w:iCs/>
          <w:sz w:val="24"/>
          <w:szCs w:val="24"/>
          <w:lang w:val="sr-Latn-BA"/>
        </w:rPr>
        <w:t xml:space="preserve">.) </w:t>
      </w:r>
      <w:r w:rsidRPr="00D96248">
        <w:rPr>
          <w:rFonts w:ascii="Times New Roman" w:hAnsi="Times New Roman"/>
          <w:iCs/>
          <w:sz w:val="24"/>
          <w:szCs w:val="24"/>
        </w:rPr>
        <w:t>odnosno</w:t>
      </w:r>
      <w:r w:rsidRPr="00873CBE">
        <w:rPr>
          <w:rFonts w:ascii="Times New Roman" w:hAnsi="Times New Roman"/>
          <w:iCs/>
          <w:sz w:val="24"/>
          <w:szCs w:val="24"/>
          <w:lang w:val="sr-Latn-BA"/>
        </w:rPr>
        <w:t xml:space="preserve"> </w:t>
      </w:r>
      <w:r w:rsidRPr="00D96248">
        <w:rPr>
          <w:rFonts w:ascii="Times New Roman" w:hAnsi="Times New Roman"/>
          <w:iCs/>
          <w:sz w:val="24"/>
          <w:szCs w:val="24"/>
        </w:rPr>
        <w:t>uva</w:t>
      </w:r>
      <w:r w:rsidRPr="00873CBE">
        <w:rPr>
          <w:rFonts w:ascii="Times New Roman" w:hAnsi="Times New Roman"/>
          <w:iCs/>
          <w:sz w:val="24"/>
          <w:szCs w:val="24"/>
          <w:lang w:val="sr-Latn-BA"/>
        </w:rPr>
        <w:t>ž</w:t>
      </w:r>
      <w:r w:rsidRPr="00D96248">
        <w:rPr>
          <w:rFonts w:ascii="Times New Roman" w:hAnsi="Times New Roman"/>
          <w:iCs/>
          <w:sz w:val="24"/>
          <w:szCs w:val="24"/>
        </w:rPr>
        <w:t>ene</w:t>
      </w:r>
      <w:r w:rsidRPr="00873CBE">
        <w:rPr>
          <w:rFonts w:ascii="Times New Roman" w:hAnsi="Times New Roman"/>
          <w:iCs/>
          <w:sz w:val="24"/>
          <w:szCs w:val="24"/>
          <w:lang w:val="sr-Latn-BA"/>
        </w:rPr>
        <w:t xml:space="preserve"> </w:t>
      </w:r>
      <w:r w:rsidRPr="00D96248">
        <w:rPr>
          <w:rFonts w:ascii="Times New Roman" w:hAnsi="Times New Roman"/>
          <w:iCs/>
          <w:sz w:val="24"/>
          <w:szCs w:val="24"/>
        </w:rPr>
        <w:t>reklamacije</w:t>
      </w:r>
      <w:r w:rsidRPr="00873CBE">
        <w:rPr>
          <w:rFonts w:ascii="Times New Roman" w:hAnsi="Times New Roman"/>
          <w:iCs/>
          <w:sz w:val="24"/>
          <w:szCs w:val="24"/>
          <w:lang w:val="sr-Latn-BA"/>
        </w:rPr>
        <w:t xml:space="preserve"> </w:t>
      </w:r>
      <w:r w:rsidRPr="00D96248">
        <w:rPr>
          <w:rFonts w:ascii="Times New Roman" w:hAnsi="Times New Roman"/>
          <w:iCs/>
          <w:sz w:val="24"/>
          <w:szCs w:val="24"/>
        </w:rPr>
        <w:t>u</w:t>
      </w:r>
      <w:r w:rsidRPr="00873CBE">
        <w:rPr>
          <w:rFonts w:ascii="Times New Roman" w:hAnsi="Times New Roman"/>
          <w:iCs/>
          <w:sz w:val="24"/>
          <w:szCs w:val="24"/>
          <w:lang w:val="sr-Latn-BA"/>
        </w:rPr>
        <w:t xml:space="preserve"> </w:t>
      </w:r>
      <w:r w:rsidRPr="00D96248">
        <w:rPr>
          <w:rFonts w:ascii="Times New Roman" w:hAnsi="Times New Roman"/>
          <w:iCs/>
          <w:sz w:val="24"/>
          <w:szCs w:val="24"/>
        </w:rPr>
        <w:t>skladu</w:t>
      </w:r>
      <w:r w:rsidRPr="00873CBE">
        <w:rPr>
          <w:rFonts w:ascii="Times New Roman" w:hAnsi="Times New Roman"/>
          <w:iCs/>
          <w:sz w:val="24"/>
          <w:szCs w:val="24"/>
          <w:lang w:val="sr-Latn-BA"/>
        </w:rPr>
        <w:t xml:space="preserve"> </w:t>
      </w:r>
      <w:r w:rsidRPr="00D96248">
        <w:rPr>
          <w:rFonts w:ascii="Times New Roman" w:hAnsi="Times New Roman"/>
          <w:iCs/>
          <w:sz w:val="24"/>
          <w:szCs w:val="24"/>
        </w:rPr>
        <w:t>sa</w:t>
      </w:r>
      <w:r w:rsidRPr="00873CBE">
        <w:rPr>
          <w:rFonts w:ascii="Times New Roman" w:hAnsi="Times New Roman"/>
          <w:iCs/>
          <w:sz w:val="24"/>
          <w:szCs w:val="24"/>
          <w:lang w:val="sr-Latn-BA"/>
        </w:rPr>
        <w:t xml:space="preserve"> </w:t>
      </w:r>
      <w:r w:rsidRPr="00D96248">
        <w:rPr>
          <w:rFonts w:ascii="Times New Roman" w:hAnsi="Times New Roman"/>
          <w:iCs/>
          <w:sz w:val="24"/>
          <w:szCs w:val="24"/>
        </w:rPr>
        <w:t>ugovorenim</w:t>
      </w:r>
      <w:r w:rsidRPr="00873CBE">
        <w:rPr>
          <w:rFonts w:ascii="Times New Roman" w:hAnsi="Times New Roman"/>
          <w:iCs/>
          <w:sz w:val="24"/>
          <w:szCs w:val="24"/>
          <w:lang w:val="sr-Latn-BA"/>
        </w:rPr>
        <w:t xml:space="preserve"> </w:t>
      </w:r>
      <w:r w:rsidRPr="00D96248">
        <w:rPr>
          <w:rFonts w:ascii="Times New Roman" w:hAnsi="Times New Roman"/>
          <w:iCs/>
          <w:sz w:val="24"/>
          <w:szCs w:val="24"/>
        </w:rPr>
        <w:t>kvalitetom</w:t>
      </w:r>
      <w:r w:rsidRPr="00873CBE">
        <w:rPr>
          <w:rFonts w:ascii="Times New Roman" w:hAnsi="Times New Roman"/>
          <w:iCs/>
          <w:sz w:val="24"/>
          <w:szCs w:val="24"/>
          <w:lang w:val="sr-Latn-BA"/>
        </w:rPr>
        <w:t xml:space="preserve">, </w:t>
      </w:r>
      <w:r w:rsidRPr="00D96248">
        <w:rPr>
          <w:rFonts w:ascii="Times New Roman" w:hAnsi="Times New Roman"/>
          <w:iCs/>
          <w:sz w:val="24"/>
          <w:szCs w:val="24"/>
        </w:rPr>
        <w:t>uz</w:t>
      </w:r>
      <w:r w:rsidRPr="00873CBE">
        <w:rPr>
          <w:rFonts w:ascii="Times New Roman" w:hAnsi="Times New Roman"/>
          <w:iCs/>
          <w:sz w:val="24"/>
          <w:szCs w:val="24"/>
          <w:lang w:val="sr-Latn-BA"/>
        </w:rPr>
        <w:t xml:space="preserve"> </w:t>
      </w:r>
      <w:r w:rsidRPr="00D96248">
        <w:rPr>
          <w:rFonts w:ascii="Times New Roman" w:hAnsi="Times New Roman"/>
          <w:iCs/>
          <w:sz w:val="24"/>
          <w:szCs w:val="24"/>
        </w:rPr>
        <w:t>isklju</w:t>
      </w:r>
      <w:r w:rsidRPr="00873CBE">
        <w:rPr>
          <w:rFonts w:ascii="Times New Roman" w:hAnsi="Times New Roman"/>
          <w:iCs/>
          <w:sz w:val="24"/>
          <w:szCs w:val="24"/>
          <w:lang w:val="sr-Latn-BA"/>
        </w:rPr>
        <w:t>č</w:t>
      </w:r>
      <w:r w:rsidRPr="00D96248">
        <w:rPr>
          <w:rFonts w:ascii="Times New Roman" w:hAnsi="Times New Roman"/>
          <w:iCs/>
          <w:sz w:val="24"/>
          <w:szCs w:val="24"/>
        </w:rPr>
        <w:t>enje</w:t>
      </w:r>
      <w:r w:rsidRPr="00873CBE">
        <w:rPr>
          <w:rFonts w:ascii="Times New Roman" w:hAnsi="Times New Roman"/>
          <w:iCs/>
          <w:sz w:val="24"/>
          <w:szCs w:val="24"/>
          <w:lang w:val="sr-Latn-BA"/>
        </w:rPr>
        <w:t xml:space="preserve"> </w:t>
      </w:r>
      <w:r w:rsidRPr="00D96248">
        <w:rPr>
          <w:rFonts w:ascii="Times New Roman" w:hAnsi="Times New Roman"/>
          <w:iCs/>
          <w:sz w:val="24"/>
          <w:szCs w:val="24"/>
        </w:rPr>
        <w:t>poreza</w:t>
      </w:r>
      <w:r w:rsidRPr="00873CBE">
        <w:rPr>
          <w:rFonts w:ascii="Times New Roman" w:hAnsi="Times New Roman"/>
          <w:iCs/>
          <w:sz w:val="24"/>
          <w:szCs w:val="24"/>
          <w:lang w:val="sr-Latn-BA"/>
        </w:rPr>
        <w:t xml:space="preserve"> </w:t>
      </w:r>
      <w:r w:rsidRPr="00D96248">
        <w:rPr>
          <w:rFonts w:ascii="Times New Roman" w:hAnsi="Times New Roman"/>
          <w:iCs/>
          <w:sz w:val="24"/>
          <w:szCs w:val="24"/>
        </w:rPr>
        <w:t>na</w:t>
      </w:r>
      <w:r w:rsidRPr="00873CBE">
        <w:rPr>
          <w:rFonts w:ascii="Times New Roman" w:hAnsi="Times New Roman"/>
          <w:iCs/>
          <w:sz w:val="24"/>
          <w:szCs w:val="24"/>
          <w:lang w:val="sr-Latn-BA"/>
        </w:rPr>
        <w:t xml:space="preserve"> </w:t>
      </w:r>
      <w:r w:rsidRPr="00D96248">
        <w:rPr>
          <w:rFonts w:ascii="Times New Roman" w:hAnsi="Times New Roman"/>
          <w:iCs/>
          <w:sz w:val="24"/>
          <w:szCs w:val="24"/>
        </w:rPr>
        <w:t>dodatu</w:t>
      </w:r>
      <w:r w:rsidRPr="00873CBE">
        <w:rPr>
          <w:rFonts w:ascii="Times New Roman" w:hAnsi="Times New Roman"/>
          <w:iCs/>
          <w:sz w:val="24"/>
          <w:szCs w:val="24"/>
          <w:lang w:val="sr-Latn-BA"/>
        </w:rPr>
        <w:t xml:space="preserve"> </w:t>
      </w:r>
      <w:r w:rsidRPr="00D96248">
        <w:rPr>
          <w:rFonts w:ascii="Times New Roman" w:hAnsi="Times New Roman"/>
          <w:iCs/>
          <w:sz w:val="24"/>
          <w:szCs w:val="24"/>
        </w:rPr>
        <w:t>vrijednost</w:t>
      </w:r>
      <w:r w:rsidRPr="00873CBE">
        <w:rPr>
          <w:rFonts w:ascii="Times New Roman" w:hAnsi="Times New Roman"/>
          <w:iCs/>
          <w:sz w:val="24"/>
          <w:szCs w:val="24"/>
          <w:lang w:val="sr-Latn-BA"/>
        </w:rPr>
        <w:t xml:space="preserve"> (</w:t>
      </w:r>
      <w:r w:rsidRPr="00D96248">
        <w:rPr>
          <w:rFonts w:ascii="Times New Roman" w:hAnsi="Times New Roman"/>
          <w:iCs/>
          <w:sz w:val="24"/>
          <w:szCs w:val="24"/>
        </w:rPr>
        <w:t>za</w:t>
      </w:r>
      <w:r w:rsidRPr="00873CBE">
        <w:rPr>
          <w:rFonts w:ascii="Times New Roman" w:hAnsi="Times New Roman"/>
          <w:iCs/>
          <w:sz w:val="24"/>
          <w:szCs w:val="24"/>
          <w:lang w:val="sr-Latn-BA"/>
        </w:rPr>
        <w:t xml:space="preserve"> </w:t>
      </w:r>
      <w:r w:rsidRPr="00D96248">
        <w:rPr>
          <w:rFonts w:ascii="Times New Roman" w:hAnsi="Times New Roman"/>
          <w:iCs/>
          <w:sz w:val="24"/>
          <w:szCs w:val="24"/>
        </w:rPr>
        <w:t>podru</w:t>
      </w:r>
      <w:r w:rsidRPr="00873CBE">
        <w:rPr>
          <w:rFonts w:ascii="Times New Roman" w:hAnsi="Times New Roman"/>
          <w:iCs/>
          <w:sz w:val="24"/>
          <w:szCs w:val="24"/>
          <w:lang w:val="sr-Latn-BA"/>
        </w:rPr>
        <w:t>č</w:t>
      </w:r>
      <w:r w:rsidRPr="00D96248">
        <w:rPr>
          <w:rFonts w:ascii="Times New Roman" w:hAnsi="Times New Roman"/>
          <w:iCs/>
          <w:sz w:val="24"/>
          <w:szCs w:val="24"/>
        </w:rPr>
        <w:t>je</w:t>
      </w:r>
      <w:r w:rsidRPr="00873CBE">
        <w:rPr>
          <w:rFonts w:ascii="Times New Roman" w:hAnsi="Times New Roman"/>
          <w:iCs/>
          <w:sz w:val="24"/>
          <w:szCs w:val="24"/>
          <w:lang w:val="sr-Latn-BA"/>
        </w:rPr>
        <w:t xml:space="preserve"> </w:t>
      </w:r>
      <w:r w:rsidRPr="00D96248">
        <w:rPr>
          <w:rFonts w:ascii="Times New Roman" w:hAnsi="Times New Roman"/>
          <w:iCs/>
          <w:sz w:val="24"/>
          <w:szCs w:val="24"/>
        </w:rPr>
        <w:t>BiH</w:t>
      </w:r>
      <w:r w:rsidRPr="00873CBE">
        <w:rPr>
          <w:rFonts w:ascii="Times New Roman" w:hAnsi="Times New Roman"/>
          <w:iCs/>
          <w:sz w:val="24"/>
          <w:szCs w:val="24"/>
          <w:lang w:val="sr-Latn-BA"/>
        </w:rPr>
        <w:t xml:space="preserve">). </w:t>
      </w:r>
      <w:r w:rsidRPr="00D96248">
        <w:rPr>
          <w:rFonts w:ascii="Times New Roman" w:hAnsi="Times New Roman"/>
          <w:iCs/>
          <w:sz w:val="24"/>
          <w:szCs w:val="24"/>
        </w:rPr>
        <w:t>Prihodi</w:t>
      </w:r>
      <w:r w:rsidRPr="00873CBE">
        <w:rPr>
          <w:rFonts w:ascii="Times New Roman" w:hAnsi="Times New Roman"/>
          <w:iCs/>
          <w:sz w:val="24"/>
          <w:szCs w:val="24"/>
          <w:lang w:val="sr-Latn-BA"/>
        </w:rPr>
        <w:t xml:space="preserve"> </w:t>
      </w:r>
      <w:r w:rsidRPr="00D96248">
        <w:rPr>
          <w:rFonts w:ascii="Times New Roman" w:hAnsi="Times New Roman"/>
          <w:iCs/>
          <w:sz w:val="24"/>
          <w:szCs w:val="24"/>
        </w:rPr>
        <w:t>se</w:t>
      </w:r>
      <w:r w:rsidRPr="00873CBE">
        <w:rPr>
          <w:rFonts w:ascii="Times New Roman" w:hAnsi="Times New Roman"/>
          <w:iCs/>
          <w:sz w:val="24"/>
          <w:szCs w:val="24"/>
          <w:lang w:val="sr-Latn-BA"/>
        </w:rPr>
        <w:t xml:space="preserve"> </w:t>
      </w:r>
      <w:r w:rsidRPr="00D96248">
        <w:rPr>
          <w:rFonts w:ascii="Times New Roman" w:hAnsi="Times New Roman"/>
          <w:iCs/>
          <w:sz w:val="24"/>
          <w:szCs w:val="24"/>
        </w:rPr>
        <w:t>evidentiraju</w:t>
      </w:r>
      <w:r w:rsidRPr="00873CBE">
        <w:rPr>
          <w:rFonts w:ascii="Times New Roman" w:hAnsi="Times New Roman"/>
          <w:iCs/>
          <w:sz w:val="24"/>
          <w:szCs w:val="24"/>
          <w:lang w:val="sr-Latn-BA"/>
        </w:rPr>
        <w:t xml:space="preserve"> </w:t>
      </w:r>
      <w:r w:rsidRPr="00D96248">
        <w:rPr>
          <w:rFonts w:ascii="Times New Roman" w:hAnsi="Times New Roman"/>
          <w:iCs/>
          <w:sz w:val="24"/>
          <w:szCs w:val="24"/>
        </w:rPr>
        <w:t>po</w:t>
      </w:r>
      <w:r w:rsidRPr="00873CBE">
        <w:rPr>
          <w:rFonts w:ascii="Times New Roman" w:hAnsi="Times New Roman"/>
          <w:iCs/>
          <w:sz w:val="24"/>
          <w:szCs w:val="24"/>
          <w:lang w:val="sr-Latn-BA"/>
        </w:rPr>
        <w:t xml:space="preserve"> </w:t>
      </w:r>
      <w:r w:rsidRPr="00D96248">
        <w:rPr>
          <w:rFonts w:ascii="Times New Roman" w:hAnsi="Times New Roman"/>
          <w:iCs/>
          <w:sz w:val="24"/>
          <w:szCs w:val="24"/>
        </w:rPr>
        <w:t>tr</w:t>
      </w:r>
      <w:r w:rsidRPr="00873CBE">
        <w:rPr>
          <w:rFonts w:ascii="Times New Roman" w:hAnsi="Times New Roman"/>
          <w:iCs/>
          <w:sz w:val="24"/>
          <w:szCs w:val="24"/>
          <w:lang w:val="sr-Latn-BA"/>
        </w:rPr>
        <w:t>ž</w:t>
      </w:r>
      <w:r w:rsidRPr="00D96248">
        <w:rPr>
          <w:rFonts w:ascii="Times New Roman" w:hAnsi="Times New Roman"/>
          <w:iCs/>
          <w:sz w:val="24"/>
          <w:szCs w:val="24"/>
        </w:rPr>
        <w:t>i</w:t>
      </w:r>
      <w:r w:rsidRPr="00873CBE">
        <w:rPr>
          <w:rFonts w:ascii="Times New Roman" w:hAnsi="Times New Roman"/>
          <w:iCs/>
          <w:sz w:val="24"/>
          <w:szCs w:val="24"/>
          <w:lang w:val="sr-Latn-BA"/>
        </w:rPr>
        <w:t>š</w:t>
      </w:r>
      <w:r w:rsidRPr="00D96248">
        <w:rPr>
          <w:rFonts w:ascii="Times New Roman" w:hAnsi="Times New Roman"/>
          <w:iCs/>
          <w:sz w:val="24"/>
          <w:szCs w:val="24"/>
        </w:rPr>
        <w:t>tima</w:t>
      </w:r>
      <w:r w:rsidRPr="00873CBE">
        <w:rPr>
          <w:rFonts w:ascii="Times New Roman" w:hAnsi="Times New Roman"/>
          <w:iCs/>
          <w:sz w:val="24"/>
          <w:szCs w:val="24"/>
          <w:lang w:val="sr-Latn-BA"/>
        </w:rPr>
        <w:t xml:space="preserve">, </w:t>
      </w:r>
      <w:r w:rsidRPr="00D96248">
        <w:rPr>
          <w:rFonts w:ascii="Times New Roman" w:hAnsi="Times New Roman"/>
          <w:iCs/>
          <w:sz w:val="24"/>
          <w:szCs w:val="24"/>
        </w:rPr>
        <w:t>u</w:t>
      </w:r>
      <w:r w:rsidRPr="00873CBE">
        <w:rPr>
          <w:rFonts w:ascii="Times New Roman" w:hAnsi="Times New Roman"/>
          <w:iCs/>
          <w:sz w:val="24"/>
          <w:szCs w:val="24"/>
          <w:lang w:val="sr-Latn-BA"/>
        </w:rPr>
        <w:t xml:space="preserve"> </w:t>
      </w:r>
      <w:r w:rsidRPr="00D96248">
        <w:rPr>
          <w:rFonts w:ascii="Times New Roman" w:hAnsi="Times New Roman"/>
          <w:iCs/>
          <w:sz w:val="24"/>
          <w:szCs w:val="24"/>
        </w:rPr>
        <w:t>zavisnosti</w:t>
      </w:r>
      <w:r w:rsidRPr="00873CBE">
        <w:rPr>
          <w:rFonts w:ascii="Times New Roman" w:hAnsi="Times New Roman"/>
          <w:iCs/>
          <w:sz w:val="24"/>
          <w:szCs w:val="24"/>
          <w:lang w:val="sr-Latn-BA"/>
        </w:rPr>
        <w:t xml:space="preserve"> </w:t>
      </w:r>
      <w:r w:rsidRPr="00D96248">
        <w:rPr>
          <w:rFonts w:ascii="Times New Roman" w:hAnsi="Times New Roman"/>
          <w:iCs/>
          <w:sz w:val="24"/>
          <w:szCs w:val="24"/>
        </w:rPr>
        <w:t>gdje</w:t>
      </w:r>
      <w:r w:rsidRPr="00873CBE">
        <w:rPr>
          <w:rFonts w:ascii="Times New Roman" w:hAnsi="Times New Roman"/>
          <w:iCs/>
          <w:sz w:val="24"/>
          <w:szCs w:val="24"/>
          <w:lang w:val="sr-Latn-BA"/>
        </w:rPr>
        <w:t xml:space="preserve"> </w:t>
      </w:r>
      <w:r w:rsidRPr="00D96248">
        <w:rPr>
          <w:rFonts w:ascii="Times New Roman" w:hAnsi="Times New Roman"/>
          <w:iCs/>
          <w:sz w:val="24"/>
          <w:szCs w:val="24"/>
        </w:rPr>
        <w:t>se</w:t>
      </w:r>
      <w:r w:rsidRPr="00873CBE">
        <w:rPr>
          <w:rFonts w:ascii="Times New Roman" w:hAnsi="Times New Roman"/>
          <w:iCs/>
          <w:sz w:val="24"/>
          <w:szCs w:val="24"/>
          <w:lang w:val="sr-Latn-BA"/>
        </w:rPr>
        <w:t xml:space="preserve"> </w:t>
      </w:r>
      <w:r w:rsidRPr="00D96248">
        <w:rPr>
          <w:rFonts w:ascii="Times New Roman" w:hAnsi="Times New Roman"/>
          <w:iCs/>
          <w:sz w:val="24"/>
          <w:szCs w:val="24"/>
        </w:rPr>
        <w:t>obezbje</w:t>
      </w:r>
      <w:r w:rsidRPr="00873CBE">
        <w:rPr>
          <w:rFonts w:ascii="Times New Roman" w:hAnsi="Times New Roman"/>
          <w:iCs/>
          <w:sz w:val="24"/>
          <w:szCs w:val="24"/>
          <w:lang w:val="sr-Latn-BA"/>
        </w:rPr>
        <w:t>đ</w:t>
      </w:r>
      <w:r w:rsidRPr="00D96248">
        <w:rPr>
          <w:rFonts w:ascii="Times New Roman" w:hAnsi="Times New Roman"/>
          <w:iCs/>
          <w:sz w:val="24"/>
          <w:szCs w:val="24"/>
        </w:rPr>
        <w:t>uje</w:t>
      </w:r>
      <w:r w:rsidRPr="00873CBE">
        <w:rPr>
          <w:rFonts w:ascii="Times New Roman" w:hAnsi="Times New Roman"/>
          <w:iCs/>
          <w:sz w:val="24"/>
          <w:szCs w:val="24"/>
          <w:lang w:val="sr-Latn-BA"/>
        </w:rPr>
        <w:t xml:space="preserve"> </w:t>
      </w:r>
      <w:r w:rsidRPr="00D96248">
        <w:rPr>
          <w:rFonts w:ascii="Times New Roman" w:hAnsi="Times New Roman"/>
          <w:iCs/>
          <w:sz w:val="24"/>
          <w:szCs w:val="24"/>
        </w:rPr>
        <w:t>plasman</w:t>
      </w:r>
      <w:r w:rsidRPr="00873CBE">
        <w:rPr>
          <w:rFonts w:ascii="Times New Roman" w:hAnsi="Times New Roman"/>
          <w:iCs/>
          <w:sz w:val="24"/>
          <w:szCs w:val="24"/>
          <w:lang w:val="sr-Latn-BA"/>
        </w:rPr>
        <w:t xml:space="preserve"> (</w:t>
      </w:r>
      <w:r w:rsidRPr="00D96248">
        <w:rPr>
          <w:rFonts w:ascii="Times New Roman" w:hAnsi="Times New Roman"/>
          <w:iCs/>
          <w:sz w:val="24"/>
          <w:szCs w:val="24"/>
        </w:rPr>
        <w:t>u</w:t>
      </w:r>
      <w:r w:rsidRPr="00873CBE">
        <w:rPr>
          <w:rFonts w:ascii="Times New Roman" w:hAnsi="Times New Roman"/>
          <w:iCs/>
          <w:sz w:val="24"/>
          <w:szCs w:val="24"/>
          <w:lang w:val="sr-Latn-BA"/>
        </w:rPr>
        <w:t xml:space="preserve"> </w:t>
      </w:r>
      <w:r w:rsidRPr="00D96248">
        <w:rPr>
          <w:rFonts w:ascii="Times New Roman" w:hAnsi="Times New Roman"/>
          <w:iCs/>
          <w:sz w:val="24"/>
          <w:szCs w:val="24"/>
        </w:rPr>
        <w:t>zemlji</w:t>
      </w:r>
      <w:r w:rsidRPr="00873CBE">
        <w:rPr>
          <w:rFonts w:ascii="Times New Roman" w:hAnsi="Times New Roman"/>
          <w:iCs/>
          <w:sz w:val="24"/>
          <w:szCs w:val="24"/>
          <w:lang w:val="sr-Latn-BA"/>
        </w:rPr>
        <w:t xml:space="preserve"> </w:t>
      </w:r>
      <w:r w:rsidRPr="00D96248">
        <w:rPr>
          <w:rFonts w:ascii="Times New Roman" w:hAnsi="Times New Roman"/>
          <w:iCs/>
          <w:sz w:val="24"/>
          <w:szCs w:val="24"/>
        </w:rPr>
        <w:t>i</w:t>
      </w:r>
      <w:r w:rsidRPr="00873CBE">
        <w:rPr>
          <w:rFonts w:ascii="Times New Roman" w:hAnsi="Times New Roman"/>
          <w:iCs/>
          <w:sz w:val="24"/>
          <w:szCs w:val="24"/>
          <w:lang w:val="sr-Latn-BA"/>
        </w:rPr>
        <w:t xml:space="preserve"> </w:t>
      </w:r>
      <w:r w:rsidRPr="00D96248">
        <w:rPr>
          <w:rFonts w:ascii="Times New Roman" w:hAnsi="Times New Roman"/>
          <w:iCs/>
          <w:sz w:val="24"/>
          <w:szCs w:val="24"/>
        </w:rPr>
        <w:t>inostranstvu</w:t>
      </w:r>
      <w:r w:rsidRPr="00873CBE">
        <w:rPr>
          <w:rFonts w:ascii="Times New Roman" w:hAnsi="Times New Roman"/>
          <w:iCs/>
          <w:sz w:val="24"/>
          <w:szCs w:val="24"/>
          <w:lang w:val="sr-Latn-BA"/>
        </w:rPr>
        <w:t>).</w:t>
      </w:r>
    </w:p>
    <w:p w:rsidR="006670D3" w:rsidRPr="00873CBE" w:rsidRDefault="006670D3" w:rsidP="006670D3">
      <w:pPr>
        <w:tabs>
          <w:tab w:val="left" w:pos="-2977"/>
        </w:tabs>
        <w:ind w:left="426" w:hanging="426"/>
        <w:rPr>
          <w:rFonts w:ascii="Times New Roman" w:hAnsi="Times New Roman"/>
          <w:iCs/>
          <w:szCs w:val="24"/>
          <w:lang w:val="sr-Latn-CS"/>
        </w:rPr>
      </w:pPr>
      <w:r>
        <w:rPr>
          <w:rFonts w:ascii="Times New Roman" w:hAnsi="Times New Roman"/>
          <w:szCs w:val="24"/>
          <w:lang w:val="sr-Latn-CS"/>
        </w:rPr>
        <w:tab/>
      </w:r>
      <w:r>
        <w:rPr>
          <w:rFonts w:ascii="Times New Roman" w:hAnsi="Times New Roman"/>
          <w:szCs w:val="24"/>
          <w:lang w:val="sr-Latn-CS"/>
        </w:rPr>
        <w:tab/>
      </w:r>
      <w:r>
        <w:rPr>
          <w:rFonts w:ascii="Times New Roman" w:hAnsi="Times New Roman"/>
          <w:szCs w:val="24"/>
          <w:lang w:val="sr-Latn-CS"/>
        </w:rPr>
        <w:tab/>
      </w:r>
      <w:r w:rsidRPr="00D96248">
        <w:rPr>
          <w:rFonts w:ascii="Times New Roman" w:hAnsi="Times New Roman"/>
          <w:szCs w:val="24"/>
          <w:lang w:val="sr-Latn-CS"/>
        </w:rPr>
        <w:t>Dobici predstavljaju stavke koje zadovoljavaju definiciju prihoda i mogu, ali ne moraju da proisteknu iz uobičajenih aktivnosti Društva. Dobici predstavljaju povećanja ekonomskih koristi i kao takvi po svojoj prirodi</w:t>
      </w:r>
      <w:r w:rsidRPr="00873CBE">
        <w:rPr>
          <w:rFonts w:ascii="Times New Roman" w:hAnsi="Times New Roman"/>
          <w:iCs/>
          <w:szCs w:val="24"/>
          <w:lang w:val="sr-Latn-CS"/>
        </w:rPr>
        <w:t xml:space="preserve"> nisu različiti od prihoda. Dobici se iskazuju na neto osnovi, nakon umanjenja za odgovarajuće rashode.</w:t>
      </w:r>
    </w:p>
    <w:p w:rsidR="0045436C" w:rsidRDefault="006670D3" w:rsidP="0045436C">
      <w:pPr>
        <w:pStyle w:val="BodyText"/>
        <w:rPr>
          <w:b w:val="0"/>
          <w:iCs/>
          <w:sz w:val="24"/>
          <w:szCs w:val="24"/>
          <w:lang w:val="sr-Latn-BA"/>
        </w:rPr>
      </w:pPr>
      <w:r>
        <w:rPr>
          <w:b w:val="0"/>
          <w:iCs/>
          <w:sz w:val="24"/>
          <w:szCs w:val="24"/>
          <w:lang w:val="sr-Latn-BA"/>
        </w:rPr>
        <w:tab/>
      </w:r>
      <w:r>
        <w:rPr>
          <w:b w:val="0"/>
          <w:iCs/>
          <w:sz w:val="24"/>
          <w:szCs w:val="24"/>
          <w:lang w:val="sr-Latn-BA"/>
        </w:rPr>
        <w:tab/>
      </w:r>
      <w:r w:rsidRPr="006670D3">
        <w:rPr>
          <w:b w:val="0"/>
          <w:iCs/>
          <w:sz w:val="24"/>
          <w:szCs w:val="24"/>
          <w:lang w:val="sr-Latn-BA"/>
        </w:rPr>
        <w:t>Prihodi od kamata se knjiže u korist obračunskog perioda na koji se odnose.</w:t>
      </w:r>
    </w:p>
    <w:p w:rsidR="006670D3" w:rsidRDefault="0045436C" w:rsidP="0045436C">
      <w:pPr>
        <w:tabs>
          <w:tab w:val="left" w:pos="1127"/>
        </w:tabs>
        <w:ind w:left="426" w:hanging="426"/>
        <w:rPr>
          <w:rFonts w:ascii="Times New Roman" w:hAnsi="Times New Roman"/>
          <w:iCs/>
          <w:szCs w:val="24"/>
          <w:lang w:val="sr-Latn-BA"/>
        </w:rPr>
      </w:pPr>
      <w:r>
        <w:rPr>
          <w:lang w:val="sr-Latn-BA" w:eastAsia="sr-Latn-CS"/>
        </w:rPr>
        <w:tab/>
      </w:r>
      <w:r w:rsidR="006670D3" w:rsidRPr="00873CBE">
        <w:rPr>
          <w:rFonts w:ascii="Times New Roman" w:hAnsi="Times New Roman"/>
          <w:iCs/>
          <w:szCs w:val="24"/>
          <w:lang w:val="sr-Latn-BA"/>
        </w:rPr>
        <w:tab/>
      </w:r>
      <w:r>
        <w:rPr>
          <w:rFonts w:ascii="Times New Roman" w:hAnsi="Times New Roman"/>
          <w:iCs/>
          <w:szCs w:val="24"/>
          <w:lang w:val="sr-Latn-BA"/>
        </w:rPr>
        <w:tab/>
      </w:r>
      <w:r w:rsidR="006670D3" w:rsidRPr="00D96248">
        <w:rPr>
          <w:rFonts w:ascii="Times New Roman" w:hAnsi="Times New Roman"/>
          <w:iCs/>
          <w:szCs w:val="24"/>
        </w:rPr>
        <w:t>Prihod</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od</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poslovnog</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zakupa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se</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priznaje</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ravnomjerno</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tokom</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trajanja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vi</w:t>
      </w:r>
      <w:r w:rsidR="006670D3" w:rsidRPr="00873CBE">
        <w:rPr>
          <w:rFonts w:ascii="Times New Roman" w:hAnsi="Times New Roman"/>
          <w:iCs/>
          <w:szCs w:val="24"/>
          <w:lang w:val="sr-Latn-BA"/>
        </w:rPr>
        <w:t>š</w:t>
      </w:r>
      <w:r w:rsidR="006670D3" w:rsidRPr="00D96248">
        <w:rPr>
          <w:rFonts w:ascii="Times New Roman" w:hAnsi="Times New Roman"/>
          <w:iCs/>
          <w:szCs w:val="24"/>
        </w:rPr>
        <w:t>egodi</w:t>
      </w:r>
      <w:r w:rsidR="006670D3" w:rsidRPr="00873CBE">
        <w:rPr>
          <w:rFonts w:ascii="Times New Roman" w:hAnsi="Times New Roman"/>
          <w:iCs/>
          <w:szCs w:val="24"/>
          <w:lang w:val="sr-Latn-BA"/>
        </w:rPr>
        <w:t>š</w:t>
      </w:r>
      <w:r w:rsidR="006670D3" w:rsidRPr="00D96248">
        <w:rPr>
          <w:rFonts w:ascii="Times New Roman" w:hAnsi="Times New Roman"/>
          <w:iCs/>
          <w:szCs w:val="24"/>
        </w:rPr>
        <w:t>njeg</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zakupa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Prihodi</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od</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donacija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se</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odla</w:t>
      </w:r>
      <w:r w:rsidR="006670D3" w:rsidRPr="00873CBE">
        <w:rPr>
          <w:rFonts w:ascii="Times New Roman" w:hAnsi="Times New Roman"/>
          <w:iCs/>
          <w:szCs w:val="24"/>
          <w:lang w:val="sr-Latn-BA"/>
        </w:rPr>
        <w:t>ž</w:t>
      </w:r>
      <w:r w:rsidR="006670D3" w:rsidRPr="00D96248">
        <w:rPr>
          <w:rFonts w:ascii="Times New Roman" w:hAnsi="Times New Roman"/>
          <w:iCs/>
          <w:szCs w:val="24"/>
        </w:rPr>
        <w:t>u</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i</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priznaju</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u</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bilansu</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uspjeha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u</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toku</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perioda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potrebnog</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da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bi</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parirali</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tro</w:t>
      </w:r>
      <w:r w:rsidR="006670D3" w:rsidRPr="00873CBE">
        <w:rPr>
          <w:rFonts w:ascii="Times New Roman" w:hAnsi="Times New Roman"/>
          <w:iCs/>
          <w:szCs w:val="24"/>
          <w:lang w:val="sr-Latn-BA"/>
        </w:rPr>
        <w:t>š</w:t>
      </w:r>
      <w:r w:rsidR="006670D3" w:rsidRPr="00D96248">
        <w:rPr>
          <w:rFonts w:ascii="Times New Roman" w:hAnsi="Times New Roman"/>
          <w:iCs/>
          <w:szCs w:val="24"/>
        </w:rPr>
        <w:t>kovima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koje</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treba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nadoknaditi</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U</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posebnim</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slu</w:t>
      </w:r>
      <w:r w:rsidR="006670D3" w:rsidRPr="00873CBE">
        <w:rPr>
          <w:rFonts w:ascii="Times New Roman" w:hAnsi="Times New Roman"/>
          <w:iCs/>
          <w:szCs w:val="24"/>
          <w:lang w:val="sr-Latn-BA"/>
        </w:rPr>
        <w:t>č</w:t>
      </w:r>
      <w:r w:rsidR="006670D3" w:rsidRPr="00D96248">
        <w:rPr>
          <w:rFonts w:ascii="Times New Roman" w:hAnsi="Times New Roman"/>
          <w:iCs/>
          <w:szCs w:val="24"/>
        </w:rPr>
        <w:t>ajevima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prihodi</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mogu</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nastati</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i</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po</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osnovu</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ukidanja</w:t>
      </w:r>
      <w:r w:rsidR="006670D3" w:rsidRPr="00873CBE">
        <w:rPr>
          <w:rFonts w:ascii="Times New Roman" w:hAnsi="Times New Roman"/>
          <w:iCs/>
          <w:szCs w:val="24"/>
          <w:lang w:val="sr-Latn-BA"/>
        </w:rPr>
        <w:t xml:space="preserve"> </w:t>
      </w:r>
      <w:r w:rsidR="006670D3" w:rsidRPr="00D96248">
        <w:rPr>
          <w:rFonts w:ascii="Times New Roman" w:hAnsi="Times New Roman"/>
          <w:iCs/>
          <w:szCs w:val="24"/>
        </w:rPr>
        <w:t>obaveza</w:t>
      </w:r>
      <w:r w:rsidR="006670D3" w:rsidRPr="00873CBE">
        <w:rPr>
          <w:rFonts w:ascii="Times New Roman" w:hAnsi="Times New Roman"/>
          <w:iCs/>
          <w:szCs w:val="24"/>
          <w:lang w:val="sr-Latn-BA"/>
        </w:rPr>
        <w:t>.</w:t>
      </w:r>
    </w:p>
    <w:p w:rsidR="006670D3" w:rsidRPr="00873CBE" w:rsidRDefault="006670D3" w:rsidP="008E2B23">
      <w:pPr>
        <w:ind w:left="426"/>
        <w:rPr>
          <w:rFonts w:ascii="Times New Roman" w:hAnsi="Times New Roman"/>
          <w:lang w:val="sr-Latn-BA"/>
        </w:rPr>
      </w:pPr>
    </w:p>
    <w:p w:rsidR="008E2B23" w:rsidRPr="00873CBE" w:rsidRDefault="008E2B23" w:rsidP="008E2B23">
      <w:pPr>
        <w:ind w:left="426"/>
        <w:rPr>
          <w:rFonts w:ascii="Times New Roman" w:hAnsi="Times New Roman"/>
          <w:b/>
          <w:lang w:val="sr-Latn-BA"/>
        </w:rPr>
      </w:pPr>
      <w:r w:rsidRPr="00873CBE">
        <w:rPr>
          <w:rFonts w:ascii="Times New Roman" w:hAnsi="Times New Roman"/>
          <w:b/>
          <w:lang w:val="sr-Latn-BA"/>
        </w:rPr>
        <w:t xml:space="preserve">1.12.2. </w:t>
      </w:r>
      <w:r>
        <w:rPr>
          <w:rFonts w:ascii="Times New Roman" w:hAnsi="Times New Roman"/>
          <w:b/>
        </w:rPr>
        <w:t>Politika</w:t>
      </w:r>
      <w:r w:rsidRPr="00873CBE">
        <w:rPr>
          <w:rFonts w:ascii="Times New Roman" w:hAnsi="Times New Roman"/>
          <w:b/>
          <w:lang w:val="sr-Latn-BA"/>
        </w:rPr>
        <w:t xml:space="preserve"> </w:t>
      </w:r>
      <w:r>
        <w:rPr>
          <w:rFonts w:ascii="Times New Roman" w:hAnsi="Times New Roman"/>
          <w:b/>
        </w:rPr>
        <w:t>rashoda</w:t>
      </w:r>
    </w:p>
    <w:p w:rsidR="00334225" w:rsidRPr="00873CBE" w:rsidRDefault="00334225" w:rsidP="008E2B23">
      <w:pPr>
        <w:ind w:left="426"/>
        <w:rPr>
          <w:rFonts w:ascii="Times New Roman" w:hAnsi="Times New Roman"/>
          <w:b/>
          <w:lang w:val="sr-Latn-BA"/>
        </w:rPr>
      </w:pPr>
    </w:p>
    <w:p w:rsidR="006670D3" w:rsidRPr="006670D3" w:rsidRDefault="006670D3" w:rsidP="006670D3">
      <w:pPr>
        <w:pStyle w:val="BodyText2"/>
        <w:ind w:left="425"/>
        <w:jc w:val="both"/>
        <w:rPr>
          <w:b w:val="0"/>
          <w:lang w:val="sr-Latn-CS"/>
        </w:rPr>
      </w:pPr>
      <w:r>
        <w:rPr>
          <w:b w:val="0"/>
          <w:lang w:val="sr-Latn-CS"/>
        </w:rPr>
        <w:tab/>
      </w:r>
      <w:r>
        <w:rPr>
          <w:b w:val="0"/>
          <w:lang w:val="sr-Latn-CS"/>
        </w:rPr>
        <w:tab/>
      </w:r>
      <w:r w:rsidRPr="006670D3">
        <w:rPr>
          <w:b w:val="0"/>
          <w:lang w:val="sr-Latn-CS"/>
        </w:rPr>
        <w:t>Rashodi se priznaju u stvarno nastalom iznosu, po načelu nastanka poslovnog događaja nezavisno od momenta plaćanja računa.</w:t>
      </w:r>
    </w:p>
    <w:p w:rsidR="006670D3" w:rsidRPr="006670D3" w:rsidRDefault="006670D3" w:rsidP="006670D3">
      <w:pPr>
        <w:ind w:left="425"/>
        <w:rPr>
          <w:rFonts w:ascii="Times New Roman" w:hAnsi="Times New Roman"/>
          <w:szCs w:val="24"/>
          <w:lang w:val="sr-Latn-CS"/>
        </w:rPr>
      </w:pPr>
      <w:r>
        <w:rPr>
          <w:rFonts w:ascii="Times New Roman" w:hAnsi="Times New Roman"/>
          <w:szCs w:val="24"/>
          <w:lang w:val="sr-Latn-CS"/>
        </w:rPr>
        <w:tab/>
      </w:r>
      <w:r>
        <w:rPr>
          <w:rFonts w:ascii="Times New Roman" w:hAnsi="Times New Roman"/>
          <w:szCs w:val="24"/>
          <w:lang w:val="sr-Latn-CS"/>
        </w:rPr>
        <w:tab/>
      </w:r>
      <w:r w:rsidRPr="006670D3">
        <w:rPr>
          <w:rFonts w:ascii="Times New Roman" w:hAnsi="Times New Roman"/>
          <w:szCs w:val="24"/>
          <w:lang w:val="sr-Latn-CS"/>
        </w:rPr>
        <w:t xml:space="preserve">Rashodi obuhvataju troškove koji proističu iz uobičajenih aktivnosti </w:t>
      </w:r>
      <w:r w:rsidRPr="00873CBE">
        <w:rPr>
          <w:rFonts w:ascii="Times New Roman" w:hAnsi="Times New Roman"/>
          <w:iCs/>
          <w:szCs w:val="24"/>
          <w:lang w:val="sr-Latn-CS"/>
        </w:rPr>
        <w:t>Društva</w:t>
      </w:r>
      <w:r w:rsidRPr="006670D3">
        <w:rPr>
          <w:rFonts w:ascii="Times New Roman" w:hAnsi="Times New Roman"/>
          <w:szCs w:val="24"/>
          <w:lang w:val="sr-Latn-CS"/>
        </w:rPr>
        <w:t xml:space="preserve">, finansijske rashode i gubitke. </w:t>
      </w:r>
    </w:p>
    <w:p w:rsidR="006670D3" w:rsidRPr="006670D3" w:rsidRDefault="006670D3" w:rsidP="006670D3">
      <w:pPr>
        <w:ind w:left="425"/>
        <w:rPr>
          <w:rFonts w:ascii="Times New Roman" w:hAnsi="Times New Roman"/>
          <w:szCs w:val="24"/>
          <w:lang w:val="sr-Latn-CS"/>
        </w:rPr>
      </w:pPr>
      <w:r>
        <w:rPr>
          <w:rFonts w:ascii="Times New Roman" w:hAnsi="Times New Roman"/>
          <w:szCs w:val="24"/>
          <w:lang w:val="sr-Latn-CS"/>
        </w:rPr>
        <w:tab/>
      </w:r>
      <w:r>
        <w:rPr>
          <w:rFonts w:ascii="Times New Roman" w:hAnsi="Times New Roman"/>
          <w:szCs w:val="24"/>
          <w:lang w:val="sr-Latn-CS"/>
        </w:rPr>
        <w:tab/>
      </w:r>
      <w:r w:rsidRPr="006670D3">
        <w:rPr>
          <w:rFonts w:ascii="Times New Roman" w:hAnsi="Times New Roman"/>
          <w:szCs w:val="24"/>
          <w:lang w:val="sr-Latn-CS"/>
        </w:rPr>
        <w:t xml:space="preserve">Troškovi koji proističu iz uobičajenih aktivnosti </w:t>
      </w:r>
      <w:r w:rsidRPr="00873CBE">
        <w:rPr>
          <w:rFonts w:ascii="Times New Roman" w:hAnsi="Times New Roman"/>
          <w:iCs/>
          <w:szCs w:val="24"/>
          <w:lang w:val="sr-Latn-CS"/>
        </w:rPr>
        <w:t>Društva</w:t>
      </w:r>
      <w:r w:rsidRPr="006670D3">
        <w:rPr>
          <w:rFonts w:ascii="Times New Roman" w:hAnsi="Times New Roman"/>
          <w:szCs w:val="24"/>
          <w:lang w:val="sr-Latn-CS"/>
        </w:rPr>
        <w:t xml:space="preserve"> uključuju rashode direktnog materijala i robe i druge poslovne rashode: troškovi ostalog materijala, proizvodne usluge, amortizacija, nematerijalni troškovi, porezi i doprinosi nezavisni od rezultata, bruto zarade i ostali lični rashodi.</w:t>
      </w:r>
    </w:p>
    <w:p w:rsidR="006670D3" w:rsidRDefault="006670D3" w:rsidP="006670D3">
      <w:pPr>
        <w:pStyle w:val="BodyText2"/>
        <w:ind w:left="425"/>
        <w:jc w:val="both"/>
        <w:rPr>
          <w:b w:val="0"/>
          <w:lang w:val="sr-Latn-CS"/>
        </w:rPr>
      </w:pPr>
      <w:r>
        <w:rPr>
          <w:b w:val="0"/>
          <w:lang w:val="sr-Latn-CS"/>
        </w:rPr>
        <w:tab/>
      </w:r>
      <w:r>
        <w:rPr>
          <w:b w:val="0"/>
          <w:lang w:val="sr-Latn-CS"/>
        </w:rPr>
        <w:tab/>
      </w:r>
      <w:r w:rsidRPr="006670D3">
        <w:rPr>
          <w:b w:val="0"/>
          <w:lang w:val="sr-Latn-CS"/>
        </w:rPr>
        <w:t>Troškovi pozajmljivanja priznaju se kao rashod perioda, bez obzira kako se koriste pozajmljena sredstva.</w:t>
      </w:r>
      <w:r w:rsidRPr="006670D3">
        <w:rPr>
          <w:b w:val="0"/>
        </w:rPr>
        <w:t xml:space="preserve"> </w:t>
      </w:r>
      <w:r w:rsidRPr="006670D3">
        <w:rPr>
          <w:b w:val="0"/>
          <w:lang w:val="sr-Latn-CS"/>
        </w:rPr>
        <w:t xml:space="preserve">Gubici predstavljaju druge stavke koje zadovoljavaju definiciju rashoda i mogu, ali ne moraju da proisteknu iz uobičajenih aktivnosti Društva. Tiču se smanjenja ekonomskih koristi i kao takvi nisu po svojoj prirodi različiti od drugih rashoda. </w:t>
      </w:r>
    </w:p>
    <w:p w:rsidR="001E23BA" w:rsidRDefault="001E23BA" w:rsidP="006670D3">
      <w:pPr>
        <w:pStyle w:val="BodyText2"/>
        <w:ind w:left="425"/>
        <w:jc w:val="both"/>
        <w:rPr>
          <w:b w:val="0"/>
          <w:lang w:val="sr-Latn-CS"/>
        </w:rPr>
      </w:pPr>
    </w:p>
    <w:p w:rsidR="006670D3" w:rsidRPr="006670D3" w:rsidRDefault="006670D3" w:rsidP="006670D3">
      <w:pPr>
        <w:pStyle w:val="BodyText2"/>
        <w:ind w:left="425"/>
        <w:jc w:val="both"/>
        <w:rPr>
          <w:b w:val="0"/>
          <w:iCs/>
          <w:lang w:val="sr-Latn-CS"/>
        </w:rPr>
      </w:pPr>
      <w:r>
        <w:rPr>
          <w:b w:val="0"/>
          <w:lang w:val="sr-Latn-CS"/>
        </w:rPr>
        <w:tab/>
      </w:r>
      <w:r>
        <w:rPr>
          <w:b w:val="0"/>
          <w:lang w:val="sr-Latn-CS"/>
        </w:rPr>
        <w:tab/>
      </w:r>
      <w:r w:rsidRPr="006670D3">
        <w:rPr>
          <w:b w:val="0"/>
          <w:lang w:val="sr-Latn-CS"/>
        </w:rPr>
        <w:t>Kada se gubici priznaju u bilansu uspjeha, prikazuju se posebno, zbog toga što je saznanje o njima korisno pri donošenju ekonomskih odluka. Obično se priznaju na neto osnovi, nakon umanjenja za odgovarajuće prihode.</w:t>
      </w:r>
      <w:r w:rsidRPr="006670D3">
        <w:rPr>
          <w:b w:val="0"/>
          <w:iCs/>
        </w:rPr>
        <w:t xml:space="preserve"> </w:t>
      </w:r>
    </w:p>
    <w:p w:rsidR="008E2B23" w:rsidRPr="00873CBE" w:rsidRDefault="008E2B23" w:rsidP="006670D3">
      <w:pPr>
        <w:ind w:left="425"/>
        <w:rPr>
          <w:rFonts w:ascii="Times New Roman" w:hAnsi="Times New Roman"/>
          <w:color w:val="000000"/>
          <w:lang w:val="sr-Latn-CS"/>
        </w:rPr>
      </w:pPr>
      <w:r w:rsidRPr="00873CBE">
        <w:rPr>
          <w:rFonts w:ascii="Times New Roman" w:hAnsi="Times New Roman"/>
          <w:lang w:val="sr-Latn-CS"/>
        </w:rPr>
        <w:tab/>
      </w:r>
      <w:r w:rsidRPr="00873CBE">
        <w:rPr>
          <w:rFonts w:ascii="Times New Roman" w:hAnsi="Times New Roman"/>
          <w:lang w:val="sr-Latn-CS"/>
        </w:rPr>
        <w:tab/>
        <w:t xml:space="preserve">U Završnom računu za 2017. godinu, troškovi poslovanja su iskazani u iznosima koji su manji od ostvarenog ukupnog prihoda, pa je iskazan dobitak u iznosu od </w:t>
      </w:r>
      <w:r w:rsidR="00334225" w:rsidRPr="00873CBE">
        <w:rPr>
          <w:rFonts w:ascii="Times New Roman" w:hAnsi="Times New Roman"/>
          <w:lang w:val="sr-Latn-CS"/>
        </w:rPr>
        <w:t>109.453</w:t>
      </w:r>
      <w:r w:rsidRPr="00873CBE">
        <w:rPr>
          <w:rFonts w:ascii="Times New Roman" w:hAnsi="Times New Roman"/>
          <w:lang w:val="sr-Latn-CS"/>
        </w:rPr>
        <w:t>,00</w:t>
      </w:r>
      <w:r w:rsidRPr="00873CBE">
        <w:rPr>
          <w:rFonts w:ascii="Times New Roman" w:hAnsi="Times New Roman"/>
          <w:color w:val="000000"/>
          <w:lang w:val="sr-Latn-CS"/>
        </w:rPr>
        <w:t xml:space="preserve"> </w:t>
      </w:r>
      <w:r w:rsidRPr="00873CBE">
        <w:rPr>
          <w:rFonts w:ascii="Times New Roman" w:hAnsi="Times New Roman"/>
          <w:color w:val="000000"/>
          <w:sz w:val="20"/>
          <w:lang w:val="sr-Latn-CS"/>
        </w:rPr>
        <w:t>KM</w:t>
      </w:r>
      <w:r w:rsidRPr="00873CBE">
        <w:rPr>
          <w:rFonts w:ascii="Times New Roman" w:hAnsi="Times New Roman"/>
          <w:color w:val="000000"/>
          <w:lang w:val="sr-Latn-CS"/>
        </w:rPr>
        <w:t>.</w:t>
      </w:r>
    </w:p>
    <w:p w:rsidR="00334225" w:rsidRPr="001E23BA" w:rsidRDefault="00334225" w:rsidP="008E2B23">
      <w:pPr>
        <w:ind w:left="426"/>
        <w:rPr>
          <w:rFonts w:ascii="Times New Roman" w:hAnsi="Times New Roman"/>
          <w:color w:val="000000"/>
          <w:sz w:val="16"/>
          <w:szCs w:val="16"/>
          <w:lang w:val="sr-Latn-CS"/>
        </w:rPr>
      </w:pPr>
    </w:p>
    <w:p w:rsidR="006670D3" w:rsidRPr="00873CBE" w:rsidRDefault="006670D3" w:rsidP="006670D3">
      <w:pPr>
        <w:pStyle w:val="Heading1"/>
        <w:keepLines/>
        <w:spacing w:before="120"/>
        <w:ind w:left="426" w:firstLine="0"/>
        <w:jc w:val="both"/>
        <w:rPr>
          <w:rFonts w:ascii="Times New Roman" w:hAnsi="Times New Roman"/>
          <w:b/>
          <w:iCs/>
          <w:shadow/>
          <w:sz w:val="24"/>
          <w:szCs w:val="24"/>
          <w:lang w:val="sr-Latn-CS"/>
        </w:rPr>
      </w:pPr>
      <w:r w:rsidRPr="00873CBE">
        <w:rPr>
          <w:rFonts w:ascii="Times New Roman" w:hAnsi="Times New Roman"/>
          <w:b/>
          <w:iCs/>
          <w:shadow/>
          <w:sz w:val="24"/>
          <w:szCs w:val="24"/>
          <w:lang w:val="sr-Latn-CS"/>
        </w:rPr>
        <w:t>1.12.3. Preračunavanje deviznih iznosa</w:t>
      </w:r>
    </w:p>
    <w:p w:rsidR="006670D3" w:rsidRPr="0045436C" w:rsidRDefault="006670D3" w:rsidP="006670D3">
      <w:pPr>
        <w:rPr>
          <w:sz w:val="16"/>
          <w:szCs w:val="16"/>
          <w:lang w:val="sr-Latn-CS"/>
        </w:rPr>
      </w:pPr>
    </w:p>
    <w:p w:rsidR="006670D3" w:rsidRPr="00D96248" w:rsidRDefault="006670D3" w:rsidP="006670D3">
      <w:pPr>
        <w:pStyle w:val="Heading1"/>
        <w:spacing w:before="60" w:after="60"/>
        <w:ind w:left="426" w:firstLine="294"/>
        <w:jc w:val="both"/>
        <w:rPr>
          <w:rFonts w:ascii="Times New Roman" w:hAnsi="Times New Roman"/>
          <w:sz w:val="24"/>
          <w:szCs w:val="24"/>
          <w:lang w:val="sr-Latn-CS"/>
        </w:rPr>
      </w:pPr>
      <w:r>
        <w:rPr>
          <w:rFonts w:ascii="Times New Roman" w:hAnsi="Times New Roman"/>
          <w:sz w:val="24"/>
          <w:szCs w:val="24"/>
          <w:lang w:val="sr-Latn-CS"/>
        </w:rPr>
        <w:tab/>
      </w:r>
      <w:r w:rsidRPr="00D96248">
        <w:rPr>
          <w:rFonts w:ascii="Times New Roman" w:hAnsi="Times New Roman"/>
          <w:sz w:val="24"/>
          <w:szCs w:val="24"/>
          <w:lang w:val="sr-Latn-CS"/>
        </w:rPr>
        <w:t xml:space="preserve">Sve pozicije sredstava i obaveza u stranim sredstvima plaćanja preračunavaju se u njihovu protivvrijednost u KM po zvaničnom srednjem kursu Centralne banke BiH, važećem na dan bilansa stanja. </w:t>
      </w:r>
    </w:p>
    <w:p w:rsidR="006670D3" w:rsidRDefault="006670D3" w:rsidP="006670D3">
      <w:pPr>
        <w:pStyle w:val="Heading1"/>
        <w:spacing w:before="60" w:after="60"/>
        <w:ind w:left="426"/>
        <w:jc w:val="both"/>
        <w:rPr>
          <w:rFonts w:ascii="Times New Roman" w:hAnsi="Times New Roman"/>
          <w:sz w:val="24"/>
          <w:szCs w:val="24"/>
          <w:lang w:val="sr-Latn-CS"/>
        </w:rPr>
      </w:pPr>
      <w:r>
        <w:rPr>
          <w:rFonts w:ascii="Times New Roman" w:hAnsi="Times New Roman"/>
          <w:sz w:val="24"/>
          <w:szCs w:val="24"/>
          <w:lang w:val="sr-Latn-CS"/>
        </w:rPr>
        <w:tab/>
      </w:r>
      <w:r w:rsidRPr="00D96248">
        <w:rPr>
          <w:rFonts w:ascii="Times New Roman" w:hAnsi="Times New Roman"/>
          <w:sz w:val="24"/>
          <w:szCs w:val="24"/>
          <w:lang w:val="sr-Latn-CS"/>
        </w:rPr>
        <w:t>Poslovne promjene u stranim sredstvima plaćanja tokom godine preračunavaju se u konvertibilne marke po zvaničnom srednjem kursu CB BiH, važećem na dan svake promjene. Nastale pozitivne i negativne kursne razlike evidentiraju se u prebijenom iznosu kao efekti finansiranja, kroz bilans uspjeha, u korist ili na teret tekućeg perioda.</w:t>
      </w:r>
    </w:p>
    <w:p w:rsidR="001E23BA" w:rsidRPr="001E23BA" w:rsidRDefault="001E23BA" w:rsidP="001E23BA">
      <w:pPr>
        <w:rPr>
          <w:lang w:val="sr-Latn-CS"/>
        </w:rPr>
      </w:pPr>
    </w:p>
    <w:p w:rsidR="006670D3" w:rsidRPr="00873CBE" w:rsidRDefault="006670D3" w:rsidP="006670D3">
      <w:pPr>
        <w:pStyle w:val="Heading1"/>
        <w:keepLines/>
        <w:spacing w:before="120"/>
        <w:ind w:left="426" w:firstLine="0"/>
        <w:jc w:val="both"/>
        <w:rPr>
          <w:rFonts w:ascii="Times New Roman" w:hAnsi="Times New Roman"/>
          <w:b/>
          <w:iCs/>
          <w:shadow/>
          <w:sz w:val="24"/>
          <w:szCs w:val="24"/>
          <w:lang w:val="sr-Latn-CS"/>
        </w:rPr>
      </w:pPr>
      <w:r w:rsidRPr="00873CBE">
        <w:rPr>
          <w:rFonts w:ascii="Times New Roman" w:hAnsi="Times New Roman"/>
          <w:b/>
          <w:iCs/>
          <w:shadow/>
          <w:sz w:val="24"/>
          <w:szCs w:val="24"/>
          <w:lang w:val="sr-Latn-CS"/>
        </w:rPr>
        <w:t xml:space="preserve">1.12.4. Nekretnine, postrojenja i oprema </w:t>
      </w:r>
    </w:p>
    <w:p w:rsidR="006670D3" w:rsidRPr="0045436C" w:rsidRDefault="006670D3" w:rsidP="006670D3">
      <w:pPr>
        <w:rPr>
          <w:sz w:val="16"/>
          <w:szCs w:val="16"/>
          <w:lang w:val="sr-Latn-CS"/>
        </w:rPr>
      </w:pPr>
    </w:p>
    <w:p w:rsidR="006670D3" w:rsidRPr="006670D3" w:rsidRDefault="006670D3" w:rsidP="006670D3">
      <w:pPr>
        <w:pStyle w:val="BodyText2"/>
        <w:tabs>
          <w:tab w:val="left" w:pos="720"/>
        </w:tabs>
        <w:ind w:left="425"/>
        <w:jc w:val="both"/>
        <w:rPr>
          <w:b w:val="0"/>
          <w:lang w:val="sr-Latn-CS"/>
        </w:rPr>
      </w:pPr>
      <w:r>
        <w:rPr>
          <w:b w:val="0"/>
        </w:rPr>
        <w:tab/>
      </w:r>
      <w:r>
        <w:rPr>
          <w:b w:val="0"/>
        </w:rPr>
        <w:tab/>
      </w:r>
      <w:r w:rsidRPr="006670D3">
        <w:rPr>
          <w:b w:val="0"/>
        </w:rPr>
        <w:t xml:space="preserve">Nekretnine, postrojenja i oprema (NPO) su sredstva čiji je očekivani korisni vijek upotrebe duži od godine dana. </w:t>
      </w:r>
      <w:r w:rsidRPr="006670D3">
        <w:rPr>
          <w:b w:val="0"/>
          <w:lang w:val="sr-Latn-BA"/>
        </w:rPr>
        <w:t xml:space="preserve">Ova grupa stalnih sredstava Društva (zemljište, objekti i oprema) se </w:t>
      </w:r>
      <w:r w:rsidRPr="006670D3">
        <w:rPr>
          <w:b w:val="0"/>
        </w:rPr>
        <w:t>početno mjer</w:t>
      </w:r>
      <w:r w:rsidRPr="006670D3">
        <w:rPr>
          <w:b w:val="0"/>
          <w:lang w:val="sr-Latn-BA"/>
        </w:rPr>
        <w:t>i</w:t>
      </w:r>
      <w:r w:rsidRPr="006670D3">
        <w:rPr>
          <w:b w:val="0"/>
        </w:rPr>
        <w:t xml:space="preserve"> po nabavnoj vrijednosti, a naknadni izdaci se priznaju samo u slučaju poboljšanja stanja sredstava iznad nj</w:t>
      </w:r>
      <w:r w:rsidRPr="006670D3">
        <w:rPr>
          <w:b w:val="0"/>
          <w:lang w:val="sr-Latn-CS"/>
        </w:rPr>
        <w:t>ihovog</w:t>
      </w:r>
      <w:r w:rsidRPr="006670D3">
        <w:rPr>
          <w:b w:val="0"/>
        </w:rPr>
        <w:t xml:space="preserve"> prvobitno procijenjenog standardnog učinka. </w:t>
      </w:r>
      <w:r w:rsidRPr="006670D3">
        <w:rPr>
          <w:b w:val="0"/>
          <w:lang w:val="sr-Latn-CS"/>
        </w:rPr>
        <w:t xml:space="preserve">Nabavnu vrijednost čini vrijednost po fakturi dobavljača uvećana za troškove nastale stavljanjem osnovnog sredstva u upotrebu, pod uslovom da se isti mogu pouzdano izmjeriti. U nabavnu vrijednost, odnosno cijenu koštanja  NPO uključuju se i troškovi kamata koji su nastali po osnovu izgradnje ili nabavke tih sredstava (do momenta stavljanja u upotrebu) ako su ispunjeni uslovi za primjenu dopuštenog alternativnog postupka iz </w:t>
      </w:r>
      <w:r w:rsidRPr="006670D3">
        <w:rPr>
          <w:b w:val="0"/>
          <w:i/>
          <w:lang w:val="sr-Latn-CS"/>
        </w:rPr>
        <w:t>MRS 23-Troškovi pozajmljivanja</w:t>
      </w:r>
      <w:r w:rsidRPr="006670D3">
        <w:rPr>
          <w:b w:val="0"/>
          <w:lang w:val="sr-Latn-CS"/>
        </w:rPr>
        <w:t>.</w:t>
      </w:r>
    </w:p>
    <w:p w:rsidR="006670D3" w:rsidRDefault="006670D3" w:rsidP="006670D3">
      <w:pPr>
        <w:pStyle w:val="BodyText2"/>
        <w:tabs>
          <w:tab w:val="left" w:pos="720"/>
        </w:tabs>
        <w:ind w:left="425"/>
        <w:jc w:val="both"/>
        <w:rPr>
          <w:b w:val="0"/>
          <w:lang w:val="sr-Latn-BA"/>
        </w:rPr>
      </w:pPr>
      <w:r>
        <w:rPr>
          <w:b w:val="0"/>
          <w:lang w:val="sr-Latn-BA"/>
        </w:rPr>
        <w:tab/>
      </w:r>
      <w:r>
        <w:rPr>
          <w:b w:val="0"/>
          <w:lang w:val="sr-Latn-BA"/>
        </w:rPr>
        <w:tab/>
      </w:r>
      <w:r w:rsidRPr="006670D3">
        <w:rPr>
          <w:b w:val="0"/>
          <w:lang w:val="sr-Latn-BA"/>
        </w:rPr>
        <w:t>Nakon početnog priznavanja sredstva se vode po nabavnoj vrijednosti, umanjenoj za akumuliranu amortizaciju i ukupne akumulirane gubitke zbog obezvrjeđenja. U skladu sa MRS 36-</w:t>
      </w:r>
      <w:r w:rsidRPr="006670D3">
        <w:rPr>
          <w:b w:val="0"/>
          <w:i/>
          <w:lang w:val="sr-Latn-BA"/>
        </w:rPr>
        <w:t>Obezvrjeđenje sredstava</w:t>
      </w:r>
      <w:r w:rsidRPr="006670D3">
        <w:rPr>
          <w:b w:val="0"/>
          <w:lang w:val="sr-Latn-BA"/>
        </w:rPr>
        <w:t xml:space="preserve"> obaveza rukovodstva Društva je da godišnje pregleda i koriguje imovinu/sredstva za bilo koji iznos obezvređenja, poredeći knjigovodstvenu vrijednost sredstava sa vrijednošću ponovne nabavke.</w:t>
      </w:r>
    </w:p>
    <w:p w:rsidR="004A69DF" w:rsidRDefault="004A69DF" w:rsidP="004A69DF">
      <w:pPr>
        <w:ind w:left="426"/>
        <w:rPr>
          <w:rFonts w:ascii="Times New Roman" w:hAnsi="Times New Roman"/>
          <w:color w:val="000000" w:themeColor="text1"/>
          <w:lang w:val="sr-Latn-BA"/>
        </w:rPr>
      </w:pPr>
      <w:r w:rsidRPr="00873CBE">
        <w:rPr>
          <w:rFonts w:ascii="Times New Roman" w:hAnsi="Times New Roman"/>
          <w:color w:val="000000" w:themeColor="text1"/>
          <w:lang w:val="sr-Latn-BA"/>
        </w:rPr>
        <w:tab/>
      </w:r>
      <w:r w:rsidRPr="00873CBE">
        <w:rPr>
          <w:rFonts w:ascii="Times New Roman" w:hAnsi="Times New Roman"/>
          <w:color w:val="000000" w:themeColor="text1"/>
          <w:lang w:val="sr-Latn-BA"/>
        </w:rPr>
        <w:tab/>
      </w:r>
      <w:r w:rsidRPr="004A69DF">
        <w:rPr>
          <w:rFonts w:ascii="Times New Roman" w:hAnsi="Times New Roman"/>
          <w:color w:val="000000" w:themeColor="text1"/>
        </w:rPr>
        <w:t>Obra</w:t>
      </w:r>
      <w:r w:rsidRPr="00873CBE">
        <w:rPr>
          <w:rFonts w:ascii="Times New Roman" w:hAnsi="Times New Roman"/>
          <w:color w:val="000000" w:themeColor="text1"/>
          <w:lang w:val="sr-Latn-BA"/>
        </w:rPr>
        <w:t>č</w:t>
      </w:r>
      <w:r w:rsidRPr="004A69DF">
        <w:rPr>
          <w:rFonts w:ascii="Times New Roman" w:hAnsi="Times New Roman"/>
          <w:color w:val="000000" w:themeColor="text1"/>
        </w:rPr>
        <w:t>un</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amortizacije</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za</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dugotrajnu</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materijalnu</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i</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nematerijalnu</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imovinu</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vr</w:t>
      </w:r>
      <w:r w:rsidRPr="00873CBE">
        <w:rPr>
          <w:rFonts w:ascii="Times New Roman" w:hAnsi="Times New Roman"/>
          <w:color w:val="000000" w:themeColor="text1"/>
          <w:lang w:val="sr-Latn-BA"/>
        </w:rPr>
        <w:t>š</w:t>
      </w:r>
      <w:r w:rsidRPr="004A69DF">
        <w:rPr>
          <w:rFonts w:ascii="Times New Roman" w:hAnsi="Times New Roman"/>
          <w:color w:val="000000" w:themeColor="text1"/>
        </w:rPr>
        <w:t>i</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se</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na</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osnovu</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utvr</w:t>
      </w:r>
      <w:r w:rsidRPr="00873CBE">
        <w:rPr>
          <w:rFonts w:ascii="Times New Roman" w:hAnsi="Times New Roman"/>
          <w:color w:val="000000" w:themeColor="text1"/>
          <w:lang w:val="sr-Latn-BA"/>
        </w:rPr>
        <w:t>đ</w:t>
      </w:r>
      <w:r w:rsidRPr="004A69DF">
        <w:rPr>
          <w:rFonts w:ascii="Times New Roman" w:hAnsi="Times New Roman"/>
          <w:color w:val="000000" w:themeColor="text1"/>
        </w:rPr>
        <w:t>enog</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vijeka</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upotrebe</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i</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stopama</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amortizacije</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prema</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Pravilniku</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o</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nomenklaturi</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osnovnih</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sredstava</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i</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nematerijalnih</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ulaganja</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i</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stopama</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amortizacije</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Slu</w:t>
      </w:r>
      <w:r w:rsidRPr="00873CBE">
        <w:rPr>
          <w:rFonts w:ascii="Times New Roman" w:hAnsi="Times New Roman"/>
          <w:color w:val="000000" w:themeColor="text1"/>
          <w:lang w:val="sr-Latn-BA"/>
        </w:rPr>
        <w:t>ž</w:t>
      </w:r>
      <w:r w:rsidRPr="004A69DF">
        <w:rPr>
          <w:rFonts w:ascii="Times New Roman" w:hAnsi="Times New Roman"/>
          <w:color w:val="000000" w:themeColor="text1"/>
        </w:rPr>
        <w:t>beni</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glasnik</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Republike</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Srpske</w:t>
      </w:r>
      <w:r w:rsidRPr="00873CBE">
        <w:rPr>
          <w:rFonts w:ascii="Times New Roman" w:hAnsi="Times New Roman"/>
          <w:color w:val="000000" w:themeColor="text1"/>
          <w:lang w:val="sr-Latn-BA"/>
        </w:rPr>
        <w:t xml:space="preserve">" </w:t>
      </w:r>
      <w:r w:rsidRPr="004A69DF">
        <w:rPr>
          <w:rFonts w:ascii="Times New Roman" w:hAnsi="Times New Roman"/>
          <w:color w:val="000000" w:themeColor="text1"/>
        </w:rPr>
        <w:t>broj</w:t>
      </w:r>
      <w:r w:rsidRPr="00873CBE">
        <w:rPr>
          <w:rFonts w:ascii="Times New Roman" w:hAnsi="Times New Roman"/>
          <w:color w:val="000000" w:themeColor="text1"/>
          <w:lang w:val="sr-Latn-BA"/>
        </w:rPr>
        <w:t xml:space="preserve"> 45/16).</w:t>
      </w:r>
    </w:p>
    <w:p w:rsidR="001E23BA" w:rsidRDefault="006670D3" w:rsidP="006670D3">
      <w:pPr>
        <w:pStyle w:val="Heading1"/>
        <w:tabs>
          <w:tab w:val="left" w:pos="540"/>
        </w:tabs>
        <w:ind w:left="425" w:firstLine="0"/>
        <w:jc w:val="both"/>
        <w:rPr>
          <w:rFonts w:ascii="Times New Roman" w:hAnsi="Times New Roman"/>
          <w:bCs/>
          <w:sz w:val="24"/>
          <w:szCs w:val="24"/>
        </w:rPr>
      </w:pPr>
      <w:r w:rsidRPr="00873CBE">
        <w:rPr>
          <w:rFonts w:ascii="Times New Roman" w:hAnsi="Times New Roman"/>
          <w:bCs/>
          <w:sz w:val="24"/>
          <w:szCs w:val="24"/>
          <w:lang w:val="sr-Latn-BA"/>
        </w:rPr>
        <w:tab/>
      </w:r>
      <w:r w:rsidRPr="00873CBE">
        <w:rPr>
          <w:rFonts w:ascii="Times New Roman" w:hAnsi="Times New Roman"/>
          <w:bCs/>
          <w:sz w:val="24"/>
          <w:szCs w:val="24"/>
          <w:lang w:val="sr-Latn-BA"/>
        </w:rPr>
        <w:tab/>
      </w:r>
      <w:r w:rsidRPr="00873CBE">
        <w:rPr>
          <w:rFonts w:ascii="Times New Roman" w:hAnsi="Times New Roman"/>
          <w:bCs/>
          <w:sz w:val="24"/>
          <w:szCs w:val="24"/>
          <w:lang w:val="sr-Latn-BA"/>
        </w:rPr>
        <w:tab/>
      </w:r>
      <w:r w:rsidRPr="00D96248">
        <w:rPr>
          <w:rFonts w:ascii="Times New Roman" w:hAnsi="Times New Roman"/>
          <w:bCs/>
          <w:sz w:val="24"/>
          <w:szCs w:val="24"/>
        </w:rPr>
        <w:t>Amortizacija</w:t>
      </w:r>
      <w:r w:rsidRPr="00873CBE">
        <w:rPr>
          <w:rFonts w:ascii="Times New Roman" w:hAnsi="Times New Roman"/>
          <w:bCs/>
          <w:sz w:val="24"/>
          <w:szCs w:val="24"/>
          <w:lang w:val="sr-Latn-BA"/>
        </w:rPr>
        <w:t xml:space="preserve"> </w:t>
      </w:r>
      <w:r w:rsidRPr="00D96248">
        <w:rPr>
          <w:rFonts w:ascii="Times New Roman" w:hAnsi="Times New Roman"/>
          <w:bCs/>
          <w:sz w:val="24"/>
          <w:szCs w:val="24"/>
        </w:rPr>
        <w:t>u</w:t>
      </w:r>
      <w:r w:rsidRPr="00873CBE">
        <w:rPr>
          <w:rFonts w:ascii="Times New Roman" w:hAnsi="Times New Roman"/>
          <w:bCs/>
          <w:sz w:val="24"/>
          <w:szCs w:val="24"/>
          <w:lang w:val="sr-Latn-BA"/>
        </w:rPr>
        <w:t xml:space="preserve"> </w:t>
      </w:r>
      <w:r w:rsidRPr="00D96248">
        <w:rPr>
          <w:rFonts w:ascii="Times New Roman" w:hAnsi="Times New Roman"/>
          <w:bCs/>
          <w:sz w:val="24"/>
          <w:szCs w:val="24"/>
        </w:rPr>
        <w:t>toku</w:t>
      </w:r>
      <w:r w:rsidRPr="00873CBE">
        <w:rPr>
          <w:rFonts w:ascii="Times New Roman" w:hAnsi="Times New Roman"/>
          <w:bCs/>
          <w:sz w:val="24"/>
          <w:szCs w:val="24"/>
          <w:lang w:val="sr-Latn-BA"/>
        </w:rPr>
        <w:t xml:space="preserve"> </w:t>
      </w:r>
      <w:r w:rsidRPr="00D96248">
        <w:rPr>
          <w:rFonts w:ascii="Times New Roman" w:hAnsi="Times New Roman"/>
          <w:bCs/>
          <w:sz w:val="24"/>
          <w:szCs w:val="24"/>
        </w:rPr>
        <w:t>godine</w:t>
      </w:r>
      <w:r w:rsidRPr="00873CBE">
        <w:rPr>
          <w:rFonts w:ascii="Times New Roman" w:hAnsi="Times New Roman"/>
          <w:bCs/>
          <w:sz w:val="24"/>
          <w:szCs w:val="24"/>
          <w:lang w:val="sr-Latn-BA"/>
        </w:rPr>
        <w:t xml:space="preserve"> </w:t>
      </w:r>
      <w:r w:rsidRPr="00D96248">
        <w:rPr>
          <w:rFonts w:ascii="Times New Roman" w:hAnsi="Times New Roman"/>
          <w:bCs/>
          <w:sz w:val="24"/>
          <w:szCs w:val="24"/>
        </w:rPr>
        <w:t>se</w:t>
      </w:r>
      <w:r w:rsidRPr="00873CBE">
        <w:rPr>
          <w:rFonts w:ascii="Times New Roman" w:hAnsi="Times New Roman"/>
          <w:bCs/>
          <w:sz w:val="24"/>
          <w:szCs w:val="24"/>
          <w:lang w:val="sr-Latn-BA"/>
        </w:rPr>
        <w:t xml:space="preserve"> </w:t>
      </w:r>
      <w:r w:rsidRPr="00D96248">
        <w:rPr>
          <w:rFonts w:ascii="Times New Roman" w:hAnsi="Times New Roman"/>
          <w:bCs/>
          <w:sz w:val="24"/>
          <w:szCs w:val="24"/>
        </w:rPr>
        <w:t>obra</w:t>
      </w:r>
      <w:r w:rsidRPr="00873CBE">
        <w:rPr>
          <w:rFonts w:ascii="Times New Roman" w:hAnsi="Times New Roman"/>
          <w:bCs/>
          <w:sz w:val="24"/>
          <w:szCs w:val="24"/>
          <w:lang w:val="sr-Latn-BA"/>
        </w:rPr>
        <w:t>č</w:t>
      </w:r>
      <w:r w:rsidRPr="00D96248">
        <w:rPr>
          <w:rFonts w:ascii="Times New Roman" w:hAnsi="Times New Roman"/>
          <w:bCs/>
          <w:sz w:val="24"/>
          <w:szCs w:val="24"/>
        </w:rPr>
        <w:t>unava</w:t>
      </w:r>
      <w:r w:rsidRPr="00873CBE">
        <w:rPr>
          <w:rFonts w:ascii="Times New Roman" w:hAnsi="Times New Roman"/>
          <w:bCs/>
          <w:sz w:val="24"/>
          <w:szCs w:val="24"/>
          <w:lang w:val="sr-Latn-BA"/>
        </w:rPr>
        <w:t xml:space="preserve"> </w:t>
      </w:r>
      <w:r w:rsidRPr="00D96248">
        <w:rPr>
          <w:rFonts w:ascii="Times New Roman" w:hAnsi="Times New Roman"/>
          <w:bCs/>
          <w:sz w:val="24"/>
          <w:szCs w:val="24"/>
        </w:rPr>
        <w:t>po</w:t>
      </w:r>
      <w:r w:rsidRPr="00873CBE">
        <w:rPr>
          <w:rFonts w:ascii="Times New Roman" w:hAnsi="Times New Roman"/>
          <w:bCs/>
          <w:sz w:val="24"/>
          <w:szCs w:val="24"/>
          <w:lang w:val="sr-Latn-BA"/>
        </w:rPr>
        <w:t>č</w:t>
      </w:r>
      <w:r w:rsidRPr="00D96248">
        <w:rPr>
          <w:rFonts w:ascii="Times New Roman" w:hAnsi="Times New Roman"/>
          <w:bCs/>
          <w:sz w:val="24"/>
          <w:szCs w:val="24"/>
        </w:rPr>
        <w:t>ev</w:t>
      </w:r>
      <w:r w:rsidRPr="00873CBE">
        <w:rPr>
          <w:rFonts w:ascii="Times New Roman" w:hAnsi="Times New Roman"/>
          <w:bCs/>
          <w:sz w:val="24"/>
          <w:szCs w:val="24"/>
          <w:lang w:val="sr-Latn-BA"/>
        </w:rPr>
        <w:t>š</w:t>
      </w:r>
      <w:r w:rsidRPr="00D96248">
        <w:rPr>
          <w:rFonts w:ascii="Times New Roman" w:hAnsi="Times New Roman"/>
          <w:bCs/>
          <w:sz w:val="24"/>
          <w:szCs w:val="24"/>
        </w:rPr>
        <w:t>i</w:t>
      </w:r>
      <w:r w:rsidRPr="00873CBE">
        <w:rPr>
          <w:rFonts w:ascii="Times New Roman" w:hAnsi="Times New Roman"/>
          <w:bCs/>
          <w:sz w:val="24"/>
          <w:szCs w:val="24"/>
          <w:lang w:val="sr-Latn-BA"/>
        </w:rPr>
        <w:t xml:space="preserve"> </w:t>
      </w:r>
      <w:r w:rsidRPr="00D96248">
        <w:rPr>
          <w:rFonts w:ascii="Times New Roman" w:hAnsi="Times New Roman"/>
          <w:bCs/>
          <w:sz w:val="24"/>
          <w:szCs w:val="24"/>
        </w:rPr>
        <w:t>od</w:t>
      </w:r>
      <w:r w:rsidRPr="00873CBE">
        <w:rPr>
          <w:rFonts w:ascii="Times New Roman" w:hAnsi="Times New Roman"/>
          <w:bCs/>
          <w:sz w:val="24"/>
          <w:szCs w:val="24"/>
          <w:lang w:val="sr-Latn-BA"/>
        </w:rPr>
        <w:t xml:space="preserve"> </w:t>
      </w:r>
      <w:r w:rsidRPr="00D96248">
        <w:rPr>
          <w:rFonts w:ascii="Times New Roman" w:hAnsi="Times New Roman"/>
          <w:bCs/>
          <w:sz w:val="24"/>
          <w:szCs w:val="24"/>
        </w:rPr>
        <w:t>narednog</w:t>
      </w:r>
      <w:r w:rsidRPr="00873CBE">
        <w:rPr>
          <w:rFonts w:ascii="Times New Roman" w:hAnsi="Times New Roman"/>
          <w:bCs/>
          <w:sz w:val="24"/>
          <w:szCs w:val="24"/>
          <w:lang w:val="sr-Latn-BA"/>
        </w:rPr>
        <w:t xml:space="preserve"> </w:t>
      </w:r>
      <w:r w:rsidRPr="00D96248">
        <w:rPr>
          <w:rFonts w:ascii="Times New Roman" w:hAnsi="Times New Roman"/>
          <w:bCs/>
          <w:sz w:val="24"/>
          <w:szCs w:val="24"/>
        </w:rPr>
        <w:t>mjeseca</w:t>
      </w:r>
      <w:r w:rsidRPr="00873CBE">
        <w:rPr>
          <w:rFonts w:ascii="Times New Roman" w:hAnsi="Times New Roman"/>
          <w:bCs/>
          <w:sz w:val="24"/>
          <w:szCs w:val="24"/>
          <w:lang w:val="sr-Latn-BA"/>
        </w:rPr>
        <w:t xml:space="preserve"> </w:t>
      </w:r>
      <w:r w:rsidRPr="00D96248">
        <w:rPr>
          <w:rFonts w:ascii="Times New Roman" w:hAnsi="Times New Roman"/>
          <w:bCs/>
          <w:sz w:val="24"/>
          <w:szCs w:val="24"/>
        </w:rPr>
        <w:t>od</w:t>
      </w:r>
      <w:r w:rsidRPr="00873CBE">
        <w:rPr>
          <w:rFonts w:ascii="Times New Roman" w:hAnsi="Times New Roman"/>
          <w:bCs/>
          <w:sz w:val="24"/>
          <w:szCs w:val="24"/>
          <w:lang w:val="sr-Latn-BA"/>
        </w:rPr>
        <w:t xml:space="preserve"> </w:t>
      </w:r>
      <w:r w:rsidRPr="00D96248">
        <w:rPr>
          <w:rFonts w:ascii="Times New Roman" w:hAnsi="Times New Roman"/>
          <w:bCs/>
          <w:sz w:val="24"/>
          <w:szCs w:val="24"/>
        </w:rPr>
        <w:t>datuma</w:t>
      </w:r>
      <w:r w:rsidRPr="00873CBE">
        <w:rPr>
          <w:rFonts w:ascii="Times New Roman" w:hAnsi="Times New Roman"/>
          <w:bCs/>
          <w:sz w:val="24"/>
          <w:szCs w:val="24"/>
          <w:lang w:val="sr-Latn-BA"/>
        </w:rPr>
        <w:t xml:space="preserve"> </w:t>
      </w:r>
      <w:r w:rsidRPr="00D96248">
        <w:rPr>
          <w:rFonts w:ascii="Times New Roman" w:hAnsi="Times New Roman"/>
          <w:bCs/>
          <w:sz w:val="24"/>
          <w:szCs w:val="24"/>
        </w:rPr>
        <w:t>nabavke</w:t>
      </w:r>
      <w:r w:rsidRPr="00873CBE">
        <w:rPr>
          <w:rFonts w:ascii="Times New Roman" w:hAnsi="Times New Roman"/>
          <w:bCs/>
          <w:sz w:val="24"/>
          <w:szCs w:val="24"/>
          <w:lang w:val="sr-Latn-BA"/>
        </w:rPr>
        <w:t xml:space="preserve"> </w:t>
      </w:r>
      <w:r w:rsidRPr="00D96248">
        <w:rPr>
          <w:rFonts w:ascii="Times New Roman" w:hAnsi="Times New Roman"/>
          <w:bCs/>
          <w:sz w:val="24"/>
          <w:szCs w:val="24"/>
        </w:rPr>
        <w:t>osnovnog</w:t>
      </w:r>
      <w:r w:rsidRPr="00873CBE">
        <w:rPr>
          <w:rFonts w:ascii="Times New Roman" w:hAnsi="Times New Roman"/>
          <w:bCs/>
          <w:sz w:val="24"/>
          <w:szCs w:val="24"/>
          <w:lang w:val="sr-Latn-BA"/>
        </w:rPr>
        <w:t xml:space="preserve"> </w:t>
      </w:r>
      <w:r w:rsidRPr="00D96248">
        <w:rPr>
          <w:rFonts w:ascii="Times New Roman" w:hAnsi="Times New Roman"/>
          <w:bCs/>
          <w:sz w:val="24"/>
          <w:szCs w:val="24"/>
        </w:rPr>
        <w:t>sredstva</w:t>
      </w:r>
      <w:r w:rsidRPr="00873CBE">
        <w:rPr>
          <w:rFonts w:ascii="Times New Roman" w:hAnsi="Times New Roman"/>
          <w:bCs/>
          <w:sz w:val="24"/>
          <w:szCs w:val="24"/>
          <w:lang w:val="sr-Latn-BA"/>
        </w:rPr>
        <w:t xml:space="preserve">, </w:t>
      </w:r>
      <w:r w:rsidRPr="00D96248">
        <w:rPr>
          <w:rFonts w:ascii="Times New Roman" w:hAnsi="Times New Roman"/>
          <w:bCs/>
          <w:sz w:val="24"/>
          <w:szCs w:val="24"/>
        </w:rPr>
        <w:t>primjenom</w:t>
      </w:r>
      <w:r w:rsidRPr="00873CBE">
        <w:rPr>
          <w:rFonts w:ascii="Times New Roman" w:hAnsi="Times New Roman"/>
          <w:bCs/>
          <w:sz w:val="24"/>
          <w:szCs w:val="24"/>
          <w:lang w:val="sr-Latn-BA"/>
        </w:rPr>
        <w:t xml:space="preserve"> </w:t>
      </w:r>
      <w:r w:rsidRPr="00D96248">
        <w:rPr>
          <w:rFonts w:ascii="Times New Roman" w:hAnsi="Times New Roman"/>
          <w:bCs/>
          <w:sz w:val="24"/>
          <w:szCs w:val="24"/>
        </w:rPr>
        <w:t>proporcionalnih</w:t>
      </w:r>
      <w:r w:rsidRPr="00873CBE">
        <w:rPr>
          <w:rFonts w:ascii="Times New Roman" w:hAnsi="Times New Roman"/>
          <w:bCs/>
          <w:sz w:val="24"/>
          <w:szCs w:val="24"/>
          <w:lang w:val="sr-Latn-BA"/>
        </w:rPr>
        <w:t xml:space="preserve"> </w:t>
      </w:r>
      <w:r w:rsidRPr="00D96248">
        <w:rPr>
          <w:rFonts w:ascii="Times New Roman" w:hAnsi="Times New Roman"/>
          <w:bCs/>
          <w:sz w:val="24"/>
          <w:szCs w:val="24"/>
        </w:rPr>
        <w:t>stopa</w:t>
      </w:r>
      <w:r w:rsidRPr="00873CBE">
        <w:rPr>
          <w:rFonts w:ascii="Times New Roman" w:hAnsi="Times New Roman"/>
          <w:bCs/>
          <w:sz w:val="24"/>
          <w:szCs w:val="24"/>
          <w:lang w:val="sr-Latn-BA"/>
        </w:rPr>
        <w:t xml:space="preserve"> </w:t>
      </w:r>
      <w:r w:rsidRPr="00D96248">
        <w:rPr>
          <w:rFonts w:ascii="Times New Roman" w:hAnsi="Times New Roman"/>
          <w:bCs/>
          <w:sz w:val="24"/>
          <w:szCs w:val="24"/>
        </w:rPr>
        <w:t>obra</w:t>
      </w:r>
      <w:r w:rsidRPr="00873CBE">
        <w:rPr>
          <w:rFonts w:ascii="Times New Roman" w:hAnsi="Times New Roman"/>
          <w:bCs/>
          <w:sz w:val="24"/>
          <w:szCs w:val="24"/>
          <w:lang w:val="sr-Latn-BA"/>
        </w:rPr>
        <w:t>č</w:t>
      </w:r>
      <w:r w:rsidRPr="00D96248">
        <w:rPr>
          <w:rFonts w:ascii="Times New Roman" w:hAnsi="Times New Roman"/>
          <w:bCs/>
          <w:sz w:val="24"/>
          <w:szCs w:val="24"/>
        </w:rPr>
        <w:t>una</w:t>
      </w:r>
      <w:r w:rsidRPr="00873CBE">
        <w:rPr>
          <w:rFonts w:ascii="Times New Roman" w:hAnsi="Times New Roman"/>
          <w:bCs/>
          <w:sz w:val="24"/>
          <w:szCs w:val="24"/>
          <w:lang w:val="sr-Latn-BA"/>
        </w:rPr>
        <w:t xml:space="preserve">, </w:t>
      </w:r>
      <w:r w:rsidRPr="00D96248">
        <w:rPr>
          <w:rFonts w:ascii="Times New Roman" w:hAnsi="Times New Roman"/>
          <w:bCs/>
          <w:sz w:val="24"/>
          <w:szCs w:val="24"/>
        </w:rPr>
        <w:t>uz</w:t>
      </w:r>
      <w:r w:rsidRPr="00873CBE">
        <w:rPr>
          <w:rFonts w:ascii="Times New Roman" w:hAnsi="Times New Roman"/>
          <w:bCs/>
          <w:sz w:val="24"/>
          <w:szCs w:val="24"/>
          <w:lang w:val="sr-Latn-BA"/>
        </w:rPr>
        <w:t xml:space="preserve"> </w:t>
      </w:r>
      <w:r w:rsidRPr="00D96248">
        <w:rPr>
          <w:rFonts w:ascii="Times New Roman" w:hAnsi="Times New Roman"/>
          <w:bCs/>
          <w:sz w:val="24"/>
          <w:szCs w:val="24"/>
        </w:rPr>
        <w:t>mogu</w:t>
      </w:r>
      <w:r w:rsidRPr="00873CBE">
        <w:rPr>
          <w:rFonts w:ascii="Times New Roman" w:hAnsi="Times New Roman"/>
          <w:bCs/>
          <w:sz w:val="24"/>
          <w:szCs w:val="24"/>
          <w:lang w:val="sr-Latn-BA"/>
        </w:rPr>
        <w:t>ć</w:t>
      </w:r>
      <w:r w:rsidRPr="00D96248">
        <w:rPr>
          <w:rFonts w:ascii="Times New Roman" w:hAnsi="Times New Roman"/>
          <w:bCs/>
          <w:sz w:val="24"/>
          <w:szCs w:val="24"/>
        </w:rPr>
        <w:t>nost</w:t>
      </w:r>
      <w:r w:rsidRPr="00873CBE">
        <w:rPr>
          <w:rFonts w:ascii="Times New Roman" w:hAnsi="Times New Roman"/>
          <w:bCs/>
          <w:sz w:val="24"/>
          <w:szCs w:val="24"/>
          <w:lang w:val="sr-Latn-BA"/>
        </w:rPr>
        <w:t xml:space="preserve"> </w:t>
      </w:r>
      <w:r w:rsidRPr="00D96248">
        <w:rPr>
          <w:rFonts w:ascii="Times New Roman" w:hAnsi="Times New Roman"/>
          <w:bCs/>
          <w:sz w:val="24"/>
          <w:szCs w:val="24"/>
        </w:rPr>
        <w:t>promjene</w:t>
      </w:r>
      <w:r w:rsidRPr="00873CBE">
        <w:rPr>
          <w:rFonts w:ascii="Times New Roman" w:hAnsi="Times New Roman"/>
          <w:bCs/>
          <w:sz w:val="24"/>
          <w:szCs w:val="24"/>
          <w:lang w:val="sr-Latn-BA"/>
        </w:rPr>
        <w:t xml:space="preserve"> </w:t>
      </w:r>
      <w:r w:rsidRPr="00D96248">
        <w:rPr>
          <w:rFonts w:ascii="Times New Roman" w:hAnsi="Times New Roman"/>
          <w:bCs/>
          <w:sz w:val="24"/>
          <w:szCs w:val="24"/>
        </w:rPr>
        <w:t>metoda</w:t>
      </w:r>
      <w:r w:rsidRPr="00873CBE">
        <w:rPr>
          <w:rFonts w:ascii="Times New Roman" w:hAnsi="Times New Roman"/>
          <w:bCs/>
          <w:sz w:val="24"/>
          <w:szCs w:val="24"/>
          <w:lang w:val="sr-Latn-BA"/>
        </w:rPr>
        <w:t xml:space="preserve">, </w:t>
      </w:r>
      <w:r w:rsidRPr="00D96248">
        <w:rPr>
          <w:rFonts w:ascii="Times New Roman" w:hAnsi="Times New Roman"/>
          <w:bCs/>
          <w:sz w:val="24"/>
          <w:szCs w:val="24"/>
        </w:rPr>
        <w:t>koja</w:t>
      </w:r>
      <w:r w:rsidRPr="00873CBE">
        <w:rPr>
          <w:rFonts w:ascii="Times New Roman" w:hAnsi="Times New Roman"/>
          <w:bCs/>
          <w:sz w:val="24"/>
          <w:szCs w:val="24"/>
          <w:lang w:val="sr-Latn-BA"/>
        </w:rPr>
        <w:t xml:space="preserve"> </w:t>
      </w:r>
      <w:r w:rsidRPr="00D96248">
        <w:rPr>
          <w:rFonts w:ascii="Times New Roman" w:hAnsi="Times New Roman"/>
          <w:bCs/>
          <w:sz w:val="24"/>
          <w:szCs w:val="24"/>
        </w:rPr>
        <w:t>se</w:t>
      </w:r>
      <w:r w:rsidRPr="00873CBE">
        <w:rPr>
          <w:rFonts w:ascii="Times New Roman" w:hAnsi="Times New Roman"/>
          <w:bCs/>
          <w:sz w:val="24"/>
          <w:szCs w:val="24"/>
          <w:lang w:val="sr-Latn-BA"/>
        </w:rPr>
        <w:t xml:space="preserve"> </w:t>
      </w:r>
      <w:r w:rsidRPr="00D96248">
        <w:rPr>
          <w:rFonts w:ascii="Times New Roman" w:hAnsi="Times New Roman"/>
          <w:bCs/>
          <w:sz w:val="24"/>
          <w:szCs w:val="24"/>
        </w:rPr>
        <w:t>mora</w:t>
      </w:r>
      <w:r w:rsidRPr="00873CBE">
        <w:rPr>
          <w:rFonts w:ascii="Times New Roman" w:hAnsi="Times New Roman"/>
          <w:bCs/>
          <w:sz w:val="24"/>
          <w:szCs w:val="24"/>
          <w:lang w:val="sr-Latn-BA"/>
        </w:rPr>
        <w:t xml:space="preserve"> </w:t>
      </w:r>
      <w:r w:rsidRPr="00D96248">
        <w:rPr>
          <w:rFonts w:ascii="Times New Roman" w:hAnsi="Times New Roman"/>
          <w:bCs/>
          <w:sz w:val="24"/>
          <w:szCs w:val="24"/>
        </w:rPr>
        <w:t>objelodaniti</w:t>
      </w:r>
      <w:r w:rsidRPr="00873CBE">
        <w:rPr>
          <w:rFonts w:ascii="Times New Roman" w:hAnsi="Times New Roman"/>
          <w:bCs/>
          <w:sz w:val="24"/>
          <w:szCs w:val="24"/>
          <w:lang w:val="sr-Latn-BA"/>
        </w:rPr>
        <w:t xml:space="preserve">. </w:t>
      </w:r>
      <w:r w:rsidRPr="00D96248">
        <w:rPr>
          <w:rFonts w:ascii="Times New Roman" w:hAnsi="Times New Roman"/>
          <w:bCs/>
          <w:sz w:val="24"/>
          <w:szCs w:val="24"/>
        </w:rPr>
        <w:t xml:space="preserve">U zavisnosti od korisnog vijeka trajanja stope amortizacije iznose: </w:t>
      </w:r>
    </w:p>
    <w:p w:rsidR="006670D3" w:rsidRPr="00D96248" w:rsidRDefault="006670D3" w:rsidP="006670D3">
      <w:pPr>
        <w:pStyle w:val="Heading1"/>
        <w:tabs>
          <w:tab w:val="left" w:pos="540"/>
        </w:tabs>
        <w:ind w:left="425" w:firstLine="0"/>
        <w:jc w:val="both"/>
        <w:rPr>
          <w:rFonts w:ascii="Times New Roman" w:hAnsi="Times New Roman"/>
          <w:bCs/>
          <w:sz w:val="24"/>
          <w:szCs w:val="24"/>
        </w:rPr>
      </w:pPr>
      <w:r w:rsidRPr="00D96248">
        <w:rPr>
          <w:rFonts w:ascii="Times New Roman" w:hAnsi="Times New Roman"/>
          <w:bCs/>
          <w:sz w:val="24"/>
          <w:szCs w:val="24"/>
        </w:rPr>
        <w:t xml:space="preserve">      </w:t>
      </w:r>
    </w:p>
    <w:tbl>
      <w:tblPr>
        <w:tblW w:w="6927" w:type="dxa"/>
        <w:jc w:val="center"/>
        <w:tblLook w:val="01E0"/>
      </w:tblPr>
      <w:tblGrid>
        <w:gridCol w:w="3208"/>
        <w:gridCol w:w="1701"/>
        <w:gridCol w:w="2018"/>
      </w:tblGrid>
      <w:tr w:rsidR="00253B5A" w:rsidRPr="00253B5A" w:rsidTr="00253B5A">
        <w:trPr>
          <w:jc w:val="center"/>
        </w:trPr>
        <w:tc>
          <w:tcPr>
            <w:tcW w:w="3208" w:type="dxa"/>
          </w:tcPr>
          <w:p w:rsidR="00253B5A" w:rsidRPr="00253B5A" w:rsidRDefault="00253B5A" w:rsidP="0045436C">
            <w:pPr>
              <w:ind w:left="510"/>
              <w:rPr>
                <w:rFonts w:ascii="Times New Roman" w:hAnsi="Times New Roman"/>
                <w:bCs/>
                <w:i/>
                <w:iCs/>
                <w:szCs w:val="24"/>
              </w:rPr>
            </w:pPr>
          </w:p>
        </w:tc>
        <w:tc>
          <w:tcPr>
            <w:tcW w:w="1701" w:type="dxa"/>
          </w:tcPr>
          <w:p w:rsidR="00253B5A" w:rsidRPr="00253B5A" w:rsidRDefault="00253B5A" w:rsidP="0045436C">
            <w:pPr>
              <w:ind w:right="-121" w:hanging="38"/>
              <w:rPr>
                <w:rFonts w:ascii="Times New Roman" w:hAnsi="Times New Roman"/>
                <w:bCs/>
                <w:iCs/>
                <w:szCs w:val="24"/>
                <w:u w:val="single"/>
                <w:lang w:val="sr-Latn-CS"/>
              </w:rPr>
            </w:pPr>
            <w:r w:rsidRPr="00253B5A">
              <w:rPr>
                <w:rFonts w:ascii="Times New Roman" w:hAnsi="Times New Roman"/>
                <w:bCs/>
                <w:iCs/>
                <w:szCs w:val="24"/>
                <w:u w:val="single"/>
                <w:lang w:val="sr-Latn-CS"/>
              </w:rPr>
              <w:t>Godine trajanja</w:t>
            </w:r>
          </w:p>
        </w:tc>
        <w:tc>
          <w:tcPr>
            <w:tcW w:w="2018" w:type="dxa"/>
          </w:tcPr>
          <w:p w:rsidR="00253B5A" w:rsidRPr="00253B5A" w:rsidRDefault="00253B5A" w:rsidP="0045436C">
            <w:pPr>
              <w:ind w:left="-233" w:right="-250"/>
              <w:jc w:val="center"/>
              <w:rPr>
                <w:rFonts w:ascii="Times New Roman" w:hAnsi="Times New Roman"/>
                <w:bCs/>
                <w:iCs/>
                <w:szCs w:val="24"/>
                <w:u w:val="single"/>
                <w:lang w:val="sr-Latn-CS"/>
              </w:rPr>
            </w:pPr>
            <w:r w:rsidRPr="00253B5A">
              <w:rPr>
                <w:rFonts w:ascii="Times New Roman" w:hAnsi="Times New Roman"/>
                <w:bCs/>
                <w:iCs/>
                <w:szCs w:val="24"/>
                <w:u w:val="single"/>
                <w:lang w:val="sr-Latn-CS"/>
              </w:rPr>
              <w:t>Amortizacija  u %</w:t>
            </w:r>
          </w:p>
        </w:tc>
      </w:tr>
      <w:tr w:rsidR="00253B5A" w:rsidRPr="00D96248" w:rsidTr="00253B5A">
        <w:trPr>
          <w:trHeight w:val="224"/>
          <w:jc w:val="center"/>
        </w:trPr>
        <w:tc>
          <w:tcPr>
            <w:tcW w:w="3208" w:type="dxa"/>
          </w:tcPr>
          <w:p w:rsidR="00253B5A" w:rsidRPr="00D96248" w:rsidRDefault="00253B5A" w:rsidP="00A75249">
            <w:pPr>
              <w:numPr>
                <w:ilvl w:val="0"/>
                <w:numId w:val="27"/>
              </w:numPr>
              <w:ind w:left="243" w:hanging="283"/>
              <w:jc w:val="left"/>
              <w:rPr>
                <w:rFonts w:ascii="Times New Roman" w:hAnsi="Times New Roman"/>
                <w:bCs/>
                <w:szCs w:val="24"/>
                <w:lang w:val="sr-Latn-CS"/>
              </w:rPr>
            </w:pPr>
            <w:r w:rsidRPr="00D96248">
              <w:rPr>
                <w:rFonts w:ascii="Times New Roman" w:hAnsi="Times New Roman"/>
                <w:bCs/>
                <w:szCs w:val="24"/>
              </w:rPr>
              <w:t>Građevinski objekti</w:t>
            </w:r>
          </w:p>
        </w:tc>
        <w:tc>
          <w:tcPr>
            <w:tcW w:w="1701" w:type="dxa"/>
          </w:tcPr>
          <w:p w:rsidR="00253B5A" w:rsidRPr="00D96248" w:rsidRDefault="00253B5A" w:rsidP="0045436C">
            <w:pPr>
              <w:ind w:left="360"/>
              <w:jc w:val="center"/>
              <w:rPr>
                <w:rFonts w:ascii="Times New Roman" w:hAnsi="Times New Roman"/>
                <w:szCs w:val="24"/>
                <w:lang w:val="sr-Cyrl-CS"/>
              </w:rPr>
            </w:pPr>
            <w:r w:rsidRPr="00D96248">
              <w:rPr>
                <w:rFonts w:ascii="Times New Roman" w:hAnsi="Times New Roman"/>
                <w:szCs w:val="24"/>
                <w:lang w:val="sr-Latn-CS"/>
              </w:rPr>
              <w:t>10-</w:t>
            </w:r>
            <w:r w:rsidRPr="00D96248">
              <w:rPr>
                <w:rFonts w:ascii="Times New Roman" w:hAnsi="Times New Roman"/>
                <w:szCs w:val="24"/>
                <w:lang w:val="sr-Cyrl-CS"/>
              </w:rPr>
              <w:t>77</w:t>
            </w:r>
          </w:p>
        </w:tc>
        <w:tc>
          <w:tcPr>
            <w:tcW w:w="2018" w:type="dxa"/>
          </w:tcPr>
          <w:p w:rsidR="00253B5A" w:rsidRPr="00D96248" w:rsidRDefault="00253B5A" w:rsidP="0045436C">
            <w:pPr>
              <w:ind w:left="360"/>
              <w:jc w:val="center"/>
              <w:rPr>
                <w:rFonts w:ascii="Times New Roman" w:hAnsi="Times New Roman"/>
                <w:bCs/>
                <w:szCs w:val="24"/>
                <w:lang w:val="sr-Latn-CS"/>
              </w:rPr>
            </w:pPr>
            <w:r w:rsidRPr="00D96248">
              <w:rPr>
                <w:rFonts w:ascii="Times New Roman" w:hAnsi="Times New Roman"/>
                <w:bCs/>
                <w:szCs w:val="24"/>
                <w:lang w:val="sr-Cyrl-BA"/>
              </w:rPr>
              <w:t>1,3</w:t>
            </w:r>
            <w:r w:rsidRPr="00D96248">
              <w:rPr>
                <w:rFonts w:ascii="Times New Roman" w:hAnsi="Times New Roman"/>
                <w:bCs/>
                <w:szCs w:val="24"/>
                <w:lang w:val="sr-Latn-CS"/>
              </w:rPr>
              <w:t>-10</w:t>
            </w:r>
          </w:p>
        </w:tc>
      </w:tr>
      <w:tr w:rsidR="00253B5A" w:rsidRPr="00D96248" w:rsidTr="00253B5A">
        <w:trPr>
          <w:jc w:val="center"/>
        </w:trPr>
        <w:tc>
          <w:tcPr>
            <w:tcW w:w="3208" w:type="dxa"/>
          </w:tcPr>
          <w:p w:rsidR="00253B5A" w:rsidRPr="00D96248" w:rsidRDefault="00253B5A" w:rsidP="00A75249">
            <w:pPr>
              <w:numPr>
                <w:ilvl w:val="0"/>
                <w:numId w:val="27"/>
              </w:numPr>
              <w:ind w:left="243" w:hanging="283"/>
              <w:jc w:val="left"/>
              <w:rPr>
                <w:rFonts w:ascii="Times New Roman" w:hAnsi="Times New Roman"/>
                <w:bCs/>
                <w:szCs w:val="24"/>
              </w:rPr>
            </w:pPr>
            <w:r w:rsidRPr="00D96248">
              <w:rPr>
                <w:rFonts w:ascii="Times New Roman" w:hAnsi="Times New Roman"/>
                <w:bCs/>
                <w:szCs w:val="24"/>
              </w:rPr>
              <w:t>Sušare</w:t>
            </w:r>
          </w:p>
        </w:tc>
        <w:tc>
          <w:tcPr>
            <w:tcW w:w="1701" w:type="dxa"/>
          </w:tcPr>
          <w:p w:rsidR="00253B5A" w:rsidRPr="00D96248" w:rsidRDefault="00253B5A" w:rsidP="0045436C">
            <w:pPr>
              <w:ind w:left="360"/>
              <w:jc w:val="center"/>
              <w:rPr>
                <w:rFonts w:ascii="Times New Roman" w:hAnsi="Times New Roman"/>
                <w:szCs w:val="24"/>
                <w:lang w:val="sr-Cyrl-CS"/>
              </w:rPr>
            </w:pPr>
            <w:r w:rsidRPr="00D96248">
              <w:rPr>
                <w:rFonts w:ascii="Times New Roman" w:hAnsi="Times New Roman"/>
                <w:szCs w:val="24"/>
                <w:lang w:val="sr-Cyrl-CS"/>
              </w:rPr>
              <w:t>10</w:t>
            </w:r>
          </w:p>
        </w:tc>
        <w:tc>
          <w:tcPr>
            <w:tcW w:w="2018" w:type="dxa"/>
          </w:tcPr>
          <w:p w:rsidR="00253B5A" w:rsidRPr="00D96248" w:rsidRDefault="00253B5A" w:rsidP="0045436C">
            <w:pPr>
              <w:ind w:left="360"/>
              <w:jc w:val="center"/>
              <w:rPr>
                <w:rFonts w:ascii="Times New Roman" w:hAnsi="Times New Roman"/>
                <w:bCs/>
                <w:szCs w:val="24"/>
                <w:lang w:val="sr-Cyrl-BA"/>
              </w:rPr>
            </w:pPr>
            <w:r w:rsidRPr="00D96248">
              <w:rPr>
                <w:rFonts w:ascii="Times New Roman" w:hAnsi="Times New Roman"/>
                <w:bCs/>
                <w:szCs w:val="24"/>
                <w:lang w:val="sr-Cyrl-BA"/>
              </w:rPr>
              <w:t>10</w:t>
            </w:r>
          </w:p>
        </w:tc>
      </w:tr>
      <w:tr w:rsidR="00253B5A" w:rsidRPr="00D96248" w:rsidTr="00253B5A">
        <w:trPr>
          <w:jc w:val="center"/>
        </w:trPr>
        <w:tc>
          <w:tcPr>
            <w:tcW w:w="3208" w:type="dxa"/>
          </w:tcPr>
          <w:p w:rsidR="00253B5A" w:rsidRPr="00D96248" w:rsidRDefault="00253B5A" w:rsidP="00A75249">
            <w:pPr>
              <w:numPr>
                <w:ilvl w:val="0"/>
                <w:numId w:val="27"/>
              </w:numPr>
              <w:ind w:left="243" w:hanging="283"/>
              <w:jc w:val="left"/>
              <w:rPr>
                <w:rFonts w:ascii="Times New Roman" w:hAnsi="Times New Roman"/>
                <w:bCs/>
                <w:szCs w:val="24"/>
                <w:lang w:val="sr-Latn-CS"/>
              </w:rPr>
            </w:pPr>
            <w:r w:rsidRPr="00D96248">
              <w:rPr>
                <w:rFonts w:ascii="Times New Roman" w:hAnsi="Times New Roman"/>
                <w:bCs/>
                <w:szCs w:val="24"/>
              </w:rPr>
              <w:t xml:space="preserve">Namještaj </w:t>
            </w:r>
          </w:p>
        </w:tc>
        <w:tc>
          <w:tcPr>
            <w:tcW w:w="1701" w:type="dxa"/>
          </w:tcPr>
          <w:p w:rsidR="00253B5A" w:rsidRPr="00D96248" w:rsidRDefault="00253B5A" w:rsidP="0045436C">
            <w:pPr>
              <w:ind w:left="360"/>
              <w:jc w:val="center"/>
              <w:rPr>
                <w:rFonts w:ascii="Times New Roman" w:hAnsi="Times New Roman"/>
                <w:szCs w:val="24"/>
                <w:lang w:val="sr-Cyrl-CS"/>
              </w:rPr>
            </w:pPr>
            <w:r w:rsidRPr="00D96248">
              <w:rPr>
                <w:rFonts w:ascii="Times New Roman" w:hAnsi="Times New Roman"/>
                <w:szCs w:val="24"/>
                <w:lang w:val="sr-Cyrl-CS"/>
              </w:rPr>
              <w:t>8-10</w:t>
            </w:r>
          </w:p>
        </w:tc>
        <w:tc>
          <w:tcPr>
            <w:tcW w:w="2018" w:type="dxa"/>
          </w:tcPr>
          <w:p w:rsidR="00253B5A" w:rsidRPr="00D96248" w:rsidRDefault="00253B5A" w:rsidP="0045436C">
            <w:pPr>
              <w:ind w:left="360"/>
              <w:jc w:val="center"/>
              <w:rPr>
                <w:rFonts w:ascii="Times New Roman" w:hAnsi="Times New Roman"/>
                <w:bCs/>
                <w:szCs w:val="24"/>
                <w:lang w:val="sr-Cyrl-CS"/>
              </w:rPr>
            </w:pPr>
            <w:r w:rsidRPr="00D96248">
              <w:rPr>
                <w:rFonts w:ascii="Times New Roman" w:hAnsi="Times New Roman"/>
                <w:bCs/>
                <w:szCs w:val="24"/>
                <w:lang w:val="sr-Cyrl-BA"/>
              </w:rPr>
              <w:t>10-</w:t>
            </w:r>
            <w:r w:rsidRPr="00D96248">
              <w:rPr>
                <w:rFonts w:ascii="Times New Roman" w:hAnsi="Times New Roman"/>
                <w:bCs/>
                <w:szCs w:val="24"/>
                <w:lang w:val="sr-Latn-CS"/>
              </w:rPr>
              <w:t>12,5</w:t>
            </w:r>
          </w:p>
        </w:tc>
      </w:tr>
      <w:tr w:rsidR="00253B5A" w:rsidRPr="00D96248" w:rsidTr="00253B5A">
        <w:trPr>
          <w:jc w:val="center"/>
        </w:trPr>
        <w:tc>
          <w:tcPr>
            <w:tcW w:w="3208" w:type="dxa"/>
          </w:tcPr>
          <w:p w:rsidR="00253B5A" w:rsidRPr="00D96248" w:rsidRDefault="00253B5A" w:rsidP="00A75249">
            <w:pPr>
              <w:numPr>
                <w:ilvl w:val="0"/>
                <w:numId w:val="27"/>
              </w:numPr>
              <w:ind w:left="243" w:hanging="283"/>
              <w:jc w:val="left"/>
              <w:rPr>
                <w:rFonts w:ascii="Times New Roman" w:hAnsi="Times New Roman"/>
                <w:bCs/>
                <w:szCs w:val="24"/>
                <w:lang w:val="sr-Latn-CS"/>
              </w:rPr>
            </w:pPr>
            <w:r w:rsidRPr="00D96248">
              <w:rPr>
                <w:rFonts w:ascii="Times New Roman" w:hAnsi="Times New Roman"/>
                <w:bCs/>
                <w:szCs w:val="24"/>
              </w:rPr>
              <w:t>Motorna vozila</w:t>
            </w:r>
          </w:p>
        </w:tc>
        <w:tc>
          <w:tcPr>
            <w:tcW w:w="1701" w:type="dxa"/>
          </w:tcPr>
          <w:p w:rsidR="00253B5A" w:rsidRPr="00D96248" w:rsidRDefault="00253B5A" w:rsidP="0045436C">
            <w:pPr>
              <w:ind w:left="360"/>
              <w:jc w:val="center"/>
              <w:rPr>
                <w:rFonts w:ascii="Times New Roman" w:hAnsi="Times New Roman"/>
                <w:szCs w:val="24"/>
                <w:lang w:val="sr-Cyrl-CS"/>
              </w:rPr>
            </w:pPr>
            <w:r w:rsidRPr="00D96248">
              <w:rPr>
                <w:rFonts w:ascii="Times New Roman" w:hAnsi="Times New Roman"/>
                <w:szCs w:val="24"/>
                <w:lang w:val="sr-Cyrl-CS"/>
              </w:rPr>
              <w:t>6,5</w:t>
            </w:r>
          </w:p>
        </w:tc>
        <w:tc>
          <w:tcPr>
            <w:tcW w:w="2018" w:type="dxa"/>
          </w:tcPr>
          <w:p w:rsidR="00253B5A" w:rsidRPr="00D96248" w:rsidRDefault="00253B5A" w:rsidP="0045436C">
            <w:pPr>
              <w:ind w:left="360"/>
              <w:jc w:val="center"/>
              <w:rPr>
                <w:rFonts w:ascii="Times New Roman" w:hAnsi="Times New Roman"/>
                <w:bCs/>
                <w:szCs w:val="24"/>
                <w:lang w:val="sr-Cyrl-CS"/>
              </w:rPr>
            </w:pPr>
            <w:r w:rsidRPr="00D96248">
              <w:rPr>
                <w:rFonts w:ascii="Times New Roman" w:hAnsi="Times New Roman"/>
                <w:bCs/>
                <w:szCs w:val="24"/>
                <w:lang w:val="sr-Cyrl-CS"/>
              </w:rPr>
              <w:t>15,5</w:t>
            </w:r>
          </w:p>
        </w:tc>
      </w:tr>
      <w:tr w:rsidR="00253B5A" w:rsidRPr="00D96248" w:rsidTr="00253B5A">
        <w:trPr>
          <w:jc w:val="center"/>
        </w:trPr>
        <w:tc>
          <w:tcPr>
            <w:tcW w:w="3208" w:type="dxa"/>
          </w:tcPr>
          <w:p w:rsidR="00253B5A" w:rsidRPr="00D96248" w:rsidRDefault="00253B5A" w:rsidP="00A75249">
            <w:pPr>
              <w:numPr>
                <w:ilvl w:val="0"/>
                <w:numId w:val="27"/>
              </w:numPr>
              <w:ind w:left="243" w:hanging="283"/>
              <w:jc w:val="left"/>
              <w:rPr>
                <w:rFonts w:ascii="Times New Roman" w:hAnsi="Times New Roman"/>
                <w:bCs/>
                <w:szCs w:val="24"/>
              </w:rPr>
            </w:pPr>
            <w:r w:rsidRPr="00D96248">
              <w:rPr>
                <w:rFonts w:ascii="Times New Roman" w:hAnsi="Times New Roman"/>
                <w:bCs/>
                <w:szCs w:val="24"/>
              </w:rPr>
              <w:t>Kompjuteri</w:t>
            </w:r>
          </w:p>
        </w:tc>
        <w:tc>
          <w:tcPr>
            <w:tcW w:w="1701" w:type="dxa"/>
          </w:tcPr>
          <w:p w:rsidR="00253B5A" w:rsidRPr="00D96248" w:rsidRDefault="00253B5A" w:rsidP="0045436C">
            <w:pPr>
              <w:ind w:left="360"/>
              <w:jc w:val="center"/>
              <w:rPr>
                <w:rFonts w:ascii="Times New Roman" w:hAnsi="Times New Roman"/>
                <w:szCs w:val="24"/>
                <w:lang w:val="sr-Latn-CS"/>
              </w:rPr>
            </w:pPr>
            <w:r w:rsidRPr="00D96248">
              <w:rPr>
                <w:rFonts w:ascii="Times New Roman" w:hAnsi="Times New Roman"/>
                <w:szCs w:val="24"/>
                <w:lang w:val="sr-Latn-CS"/>
              </w:rPr>
              <w:t>5</w:t>
            </w:r>
          </w:p>
        </w:tc>
        <w:tc>
          <w:tcPr>
            <w:tcW w:w="2018" w:type="dxa"/>
          </w:tcPr>
          <w:p w:rsidR="00253B5A" w:rsidRPr="00D96248" w:rsidRDefault="00253B5A" w:rsidP="0045436C">
            <w:pPr>
              <w:ind w:left="360"/>
              <w:jc w:val="center"/>
              <w:rPr>
                <w:rFonts w:ascii="Times New Roman" w:hAnsi="Times New Roman"/>
                <w:bCs/>
                <w:szCs w:val="24"/>
                <w:lang w:val="sr-Latn-CS"/>
              </w:rPr>
            </w:pPr>
            <w:r w:rsidRPr="00D96248">
              <w:rPr>
                <w:rFonts w:ascii="Times New Roman" w:hAnsi="Times New Roman"/>
                <w:bCs/>
                <w:szCs w:val="24"/>
                <w:lang w:val="sr-Latn-CS"/>
              </w:rPr>
              <w:t>20</w:t>
            </w:r>
          </w:p>
        </w:tc>
      </w:tr>
      <w:tr w:rsidR="00253B5A" w:rsidRPr="00D96248" w:rsidTr="00253B5A">
        <w:trPr>
          <w:jc w:val="center"/>
        </w:trPr>
        <w:tc>
          <w:tcPr>
            <w:tcW w:w="3208" w:type="dxa"/>
          </w:tcPr>
          <w:p w:rsidR="00253B5A" w:rsidRPr="00D96248" w:rsidRDefault="00253B5A" w:rsidP="00A75249">
            <w:pPr>
              <w:numPr>
                <w:ilvl w:val="0"/>
                <w:numId w:val="27"/>
              </w:numPr>
              <w:ind w:left="243" w:right="-133" w:hanging="283"/>
              <w:jc w:val="left"/>
              <w:rPr>
                <w:rFonts w:ascii="Times New Roman" w:hAnsi="Times New Roman"/>
                <w:bCs/>
                <w:szCs w:val="24"/>
                <w:lang w:val="sr-Latn-CS"/>
              </w:rPr>
            </w:pPr>
            <w:r w:rsidRPr="00D96248">
              <w:rPr>
                <w:rFonts w:ascii="Times New Roman" w:hAnsi="Times New Roman"/>
                <w:bCs/>
                <w:szCs w:val="24"/>
              </w:rPr>
              <w:t>Ostala nepomenuta sredstva</w:t>
            </w:r>
          </w:p>
        </w:tc>
        <w:tc>
          <w:tcPr>
            <w:tcW w:w="1701" w:type="dxa"/>
          </w:tcPr>
          <w:p w:rsidR="00253B5A" w:rsidRPr="00D96248" w:rsidRDefault="00253B5A" w:rsidP="0045436C">
            <w:pPr>
              <w:ind w:left="360"/>
              <w:jc w:val="center"/>
              <w:rPr>
                <w:rFonts w:ascii="Times New Roman" w:hAnsi="Times New Roman"/>
                <w:bCs/>
                <w:szCs w:val="24"/>
                <w:lang w:val="sr-Latn-CS"/>
              </w:rPr>
            </w:pPr>
            <w:r w:rsidRPr="00D96248">
              <w:rPr>
                <w:rFonts w:ascii="Times New Roman" w:hAnsi="Times New Roman"/>
                <w:bCs/>
                <w:szCs w:val="24"/>
                <w:lang w:val="sr-Latn-CS"/>
              </w:rPr>
              <w:t>5-14</w:t>
            </w:r>
          </w:p>
        </w:tc>
        <w:tc>
          <w:tcPr>
            <w:tcW w:w="2018" w:type="dxa"/>
          </w:tcPr>
          <w:p w:rsidR="00253B5A" w:rsidRPr="00D96248" w:rsidRDefault="00253B5A" w:rsidP="0045436C">
            <w:pPr>
              <w:ind w:left="360"/>
              <w:jc w:val="center"/>
              <w:rPr>
                <w:rFonts w:ascii="Times New Roman" w:hAnsi="Times New Roman"/>
                <w:bCs/>
                <w:szCs w:val="24"/>
                <w:lang w:val="sr-Latn-CS"/>
              </w:rPr>
            </w:pPr>
            <w:r w:rsidRPr="00D96248">
              <w:rPr>
                <w:rFonts w:ascii="Times New Roman" w:hAnsi="Times New Roman"/>
                <w:bCs/>
                <w:szCs w:val="24"/>
                <w:lang w:val="sr-Latn-CS"/>
              </w:rPr>
              <w:t>7-20</w:t>
            </w:r>
          </w:p>
        </w:tc>
      </w:tr>
    </w:tbl>
    <w:p w:rsidR="004A69DF" w:rsidRDefault="004A69DF" w:rsidP="00253B5A">
      <w:pPr>
        <w:pStyle w:val="Heading1"/>
        <w:ind w:left="426"/>
        <w:jc w:val="both"/>
        <w:rPr>
          <w:rFonts w:ascii="Times New Roman" w:hAnsi="Times New Roman"/>
          <w:bCs/>
          <w:sz w:val="16"/>
          <w:szCs w:val="16"/>
        </w:rPr>
      </w:pPr>
    </w:p>
    <w:p w:rsidR="001E23BA" w:rsidRDefault="001E23BA" w:rsidP="001E23BA"/>
    <w:p w:rsidR="001E23BA" w:rsidRDefault="001E23BA" w:rsidP="001E23BA"/>
    <w:p w:rsidR="001E23BA" w:rsidRDefault="001E23BA" w:rsidP="001E23BA">
      <w:pPr>
        <w:tabs>
          <w:tab w:val="left" w:pos="-1276"/>
        </w:tabs>
        <w:rPr>
          <w:rFonts w:ascii="Times New Roman" w:hAnsi="Times New Roman"/>
          <w:bCs/>
          <w:szCs w:val="24"/>
        </w:rPr>
      </w:pPr>
      <w:r>
        <w:rPr>
          <w:rFonts w:ascii="Times New Roman" w:hAnsi="Times New Roman"/>
        </w:rPr>
        <w:tab/>
      </w:r>
      <w:r>
        <w:rPr>
          <w:rFonts w:ascii="Times New Roman" w:hAnsi="Times New Roman"/>
        </w:rPr>
        <w:tab/>
      </w:r>
      <w:r w:rsidR="006670D3" w:rsidRPr="00D96248">
        <w:rPr>
          <w:rFonts w:ascii="Times New Roman" w:hAnsi="Times New Roman"/>
          <w:bCs/>
          <w:szCs w:val="24"/>
        </w:rPr>
        <w:t xml:space="preserve">Rukovodstvo Društva smatra da primijenjene stope amortizacije realno prikazuju </w:t>
      </w:r>
      <w:r>
        <w:rPr>
          <w:rFonts w:ascii="Times New Roman" w:hAnsi="Times New Roman"/>
          <w:bCs/>
          <w:szCs w:val="24"/>
        </w:rPr>
        <w:t xml:space="preserve"> </w:t>
      </w:r>
      <w:r>
        <w:rPr>
          <w:rFonts w:ascii="Times New Roman" w:hAnsi="Times New Roman"/>
          <w:bCs/>
          <w:szCs w:val="24"/>
        </w:rPr>
        <w:tab/>
      </w:r>
      <w:r w:rsidR="006670D3" w:rsidRPr="00D96248">
        <w:rPr>
          <w:rFonts w:ascii="Times New Roman" w:hAnsi="Times New Roman"/>
          <w:bCs/>
          <w:szCs w:val="24"/>
        </w:rPr>
        <w:t xml:space="preserve">ekonomsko svrsishodni vijek korišćenja  osnovnih sredstava. </w:t>
      </w:r>
      <w:r w:rsidR="006670D3" w:rsidRPr="00D96248">
        <w:rPr>
          <w:rFonts w:ascii="Times New Roman" w:hAnsi="Times New Roman"/>
          <w:bCs/>
          <w:szCs w:val="24"/>
          <w:lang w:val="sr-Cyrl-BA"/>
        </w:rPr>
        <w:t xml:space="preserve">Shodno propisima, </w:t>
      </w:r>
      <w:r w:rsidR="006670D3" w:rsidRPr="00D96248">
        <w:rPr>
          <w:rFonts w:ascii="Times New Roman" w:hAnsi="Times New Roman"/>
          <w:bCs/>
          <w:szCs w:val="24"/>
        </w:rPr>
        <w:t xml:space="preserve">Društvo ne </w:t>
      </w:r>
      <w:r>
        <w:rPr>
          <w:rFonts w:ascii="Times New Roman" w:hAnsi="Times New Roman"/>
          <w:bCs/>
          <w:szCs w:val="24"/>
        </w:rPr>
        <w:tab/>
      </w:r>
      <w:r w:rsidR="006670D3" w:rsidRPr="00D96248">
        <w:rPr>
          <w:rFonts w:ascii="Times New Roman" w:hAnsi="Times New Roman"/>
          <w:bCs/>
          <w:szCs w:val="24"/>
        </w:rPr>
        <w:t xml:space="preserve">vrši obračun amortizacije za zemljište i investicije u toku. </w:t>
      </w:r>
    </w:p>
    <w:p w:rsidR="006670D3" w:rsidRPr="00D96248" w:rsidRDefault="001E23BA" w:rsidP="00253B5A">
      <w:pPr>
        <w:pStyle w:val="Heading1"/>
        <w:ind w:left="426"/>
        <w:jc w:val="both"/>
        <w:rPr>
          <w:rFonts w:ascii="Times New Roman" w:hAnsi="Times New Roman"/>
          <w:bCs/>
          <w:sz w:val="24"/>
          <w:szCs w:val="24"/>
        </w:rPr>
      </w:pPr>
      <w:r>
        <w:rPr>
          <w:rFonts w:ascii="Times New Roman" w:hAnsi="Times New Roman"/>
          <w:bCs/>
          <w:sz w:val="24"/>
          <w:szCs w:val="24"/>
        </w:rPr>
        <w:t xml:space="preserve">     </w:t>
      </w:r>
      <w:r w:rsidR="006670D3" w:rsidRPr="00D96248">
        <w:rPr>
          <w:rFonts w:ascii="Times New Roman" w:hAnsi="Times New Roman"/>
          <w:bCs/>
          <w:sz w:val="24"/>
          <w:szCs w:val="24"/>
        </w:rPr>
        <w:t xml:space="preserve">Dobici ili gubici, koji proisteknu iz prodaje ili rashodovanja nekretnina, postrojenja i </w:t>
      </w:r>
      <w:r>
        <w:rPr>
          <w:rFonts w:ascii="Times New Roman" w:hAnsi="Times New Roman"/>
          <w:bCs/>
          <w:sz w:val="24"/>
          <w:szCs w:val="24"/>
        </w:rPr>
        <w:t xml:space="preserve">     </w:t>
      </w:r>
      <w:r>
        <w:rPr>
          <w:rFonts w:ascii="Times New Roman" w:hAnsi="Times New Roman"/>
          <w:bCs/>
          <w:sz w:val="24"/>
          <w:szCs w:val="24"/>
        </w:rPr>
        <w:tab/>
      </w:r>
      <w:r w:rsidR="006670D3" w:rsidRPr="00D96248">
        <w:rPr>
          <w:rFonts w:ascii="Times New Roman" w:hAnsi="Times New Roman"/>
          <w:bCs/>
          <w:sz w:val="24"/>
          <w:szCs w:val="24"/>
        </w:rPr>
        <w:t xml:space="preserve">opreme utvrđuju se kao razlika između procijenjenih neto priliva i iskazane vrijednosti sredstava </w:t>
      </w:r>
      <w:r>
        <w:rPr>
          <w:rFonts w:ascii="Times New Roman" w:hAnsi="Times New Roman"/>
          <w:bCs/>
          <w:sz w:val="24"/>
          <w:szCs w:val="24"/>
        </w:rPr>
        <w:tab/>
      </w:r>
      <w:r w:rsidR="006670D3" w:rsidRPr="00D96248">
        <w:rPr>
          <w:rFonts w:ascii="Times New Roman" w:hAnsi="Times New Roman"/>
          <w:bCs/>
          <w:sz w:val="24"/>
          <w:szCs w:val="24"/>
        </w:rPr>
        <w:t>i</w:t>
      </w:r>
      <w:r>
        <w:rPr>
          <w:rFonts w:ascii="Times New Roman" w:hAnsi="Times New Roman"/>
          <w:bCs/>
          <w:sz w:val="24"/>
          <w:szCs w:val="24"/>
        </w:rPr>
        <w:t xml:space="preserve"> </w:t>
      </w:r>
      <w:r w:rsidR="006670D3" w:rsidRPr="00D96248">
        <w:rPr>
          <w:rFonts w:ascii="Times New Roman" w:hAnsi="Times New Roman"/>
          <w:bCs/>
          <w:sz w:val="24"/>
          <w:szCs w:val="24"/>
        </w:rPr>
        <w:t xml:space="preserve">priznaju se kao prihod ili rashod u Bilansu uspjeha. </w:t>
      </w:r>
    </w:p>
    <w:p w:rsidR="00253B5A" w:rsidRDefault="00253B5A" w:rsidP="00253B5A">
      <w:pPr>
        <w:ind w:left="426"/>
        <w:rPr>
          <w:rFonts w:ascii="Times New Roman" w:hAnsi="Times New Roman"/>
          <w:color w:val="000000"/>
        </w:rPr>
      </w:pPr>
    </w:p>
    <w:p w:rsidR="00253B5A" w:rsidRDefault="00253B5A" w:rsidP="00253B5A">
      <w:pPr>
        <w:pStyle w:val="Heading1"/>
        <w:keepLines/>
        <w:ind w:left="544" w:firstLine="0"/>
        <w:jc w:val="both"/>
        <w:rPr>
          <w:rFonts w:ascii="Times New Roman" w:hAnsi="Times New Roman"/>
          <w:b/>
          <w:iCs/>
          <w:shadow/>
          <w:sz w:val="24"/>
          <w:szCs w:val="24"/>
        </w:rPr>
      </w:pPr>
      <w:r>
        <w:rPr>
          <w:rFonts w:ascii="Times New Roman" w:hAnsi="Times New Roman"/>
          <w:b/>
          <w:iCs/>
          <w:shadow/>
          <w:sz w:val="24"/>
          <w:szCs w:val="24"/>
        </w:rPr>
        <w:t xml:space="preserve">1.12.5. </w:t>
      </w:r>
      <w:r w:rsidRPr="00000929">
        <w:rPr>
          <w:rFonts w:ascii="Times New Roman" w:hAnsi="Times New Roman"/>
          <w:b/>
          <w:iCs/>
          <w:shadow/>
          <w:sz w:val="24"/>
          <w:szCs w:val="24"/>
        </w:rPr>
        <w:t>Dugoročni finansijski plasmani</w:t>
      </w:r>
    </w:p>
    <w:p w:rsidR="00253B5A" w:rsidRPr="0045436C" w:rsidRDefault="00253B5A" w:rsidP="00253B5A">
      <w:pPr>
        <w:rPr>
          <w:sz w:val="16"/>
          <w:szCs w:val="16"/>
          <w:vertAlign w:val="superscript"/>
        </w:rPr>
      </w:pPr>
    </w:p>
    <w:p w:rsidR="00253B5A" w:rsidRPr="00D96248" w:rsidRDefault="00253B5A" w:rsidP="00253B5A">
      <w:pPr>
        <w:pStyle w:val="Heading1"/>
        <w:ind w:left="426" w:firstLine="294"/>
        <w:jc w:val="both"/>
        <w:rPr>
          <w:rFonts w:ascii="Times New Roman" w:hAnsi="Times New Roman"/>
          <w:sz w:val="24"/>
          <w:szCs w:val="24"/>
        </w:rPr>
      </w:pPr>
      <w:r>
        <w:rPr>
          <w:rFonts w:ascii="Times New Roman" w:hAnsi="Times New Roman"/>
          <w:sz w:val="24"/>
          <w:szCs w:val="24"/>
        </w:rPr>
        <w:tab/>
      </w:r>
      <w:r w:rsidRPr="00D96248">
        <w:rPr>
          <w:rFonts w:ascii="Times New Roman" w:hAnsi="Times New Roman"/>
          <w:sz w:val="24"/>
          <w:szCs w:val="24"/>
        </w:rPr>
        <w:t>Ostali</w:t>
      </w:r>
      <w:r w:rsidRPr="00D96248">
        <w:rPr>
          <w:rFonts w:ascii="Times New Roman" w:hAnsi="Times New Roman"/>
          <w:b/>
          <w:bCs/>
          <w:sz w:val="24"/>
          <w:szCs w:val="24"/>
        </w:rPr>
        <w:t xml:space="preserve"> </w:t>
      </w:r>
      <w:r w:rsidRPr="00D96248">
        <w:rPr>
          <w:rFonts w:ascii="Times New Roman" w:hAnsi="Times New Roman"/>
          <w:sz w:val="24"/>
          <w:szCs w:val="24"/>
        </w:rPr>
        <w:t xml:space="preserve">dugoročni plasmani, odobreni proizvođačima duvana početno se priznaju po njihovoj nabavnoj vrijednosti, uzevši u obzir i troškove transakcija. </w:t>
      </w:r>
    </w:p>
    <w:p w:rsidR="00253B5A" w:rsidRPr="00873CBE" w:rsidRDefault="00253B5A" w:rsidP="00253B5A">
      <w:pPr>
        <w:tabs>
          <w:tab w:val="left" w:pos="540"/>
        </w:tabs>
        <w:ind w:left="426" w:firstLine="294"/>
        <w:rPr>
          <w:rFonts w:ascii="Times New Roman" w:hAnsi="Times New Roman"/>
          <w:szCs w:val="24"/>
          <w:lang w:val="sr-Cyrl-CS"/>
        </w:rPr>
      </w:pPr>
      <w:r>
        <w:rPr>
          <w:rFonts w:ascii="Times New Roman" w:hAnsi="Times New Roman"/>
          <w:szCs w:val="24"/>
          <w:lang w:val="sr-Latn-CS"/>
        </w:rPr>
        <w:tab/>
      </w:r>
      <w:r w:rsidRPr="00D96248">
        <w:rPr>
          <w:rFonts w:ascii="Times New Roman" w:hAnsi="Times New Roman"/>
          <w:szCs w:val="24"/>
          <w:lang w:val="sr-Cyrl-CS"/>
        </w:rPr>
        <w:t xml:space="preserve">Ispravka </w:t>
      </w:r>
      <w:r w:rsidRPr="00873CBE">
        <w:rPr>
          <w:rFonts w:ascii="Times New Roman" w:hAnsi="Times New Roman"/>
          <w:szCs w:val="24"/>
          <w:lang w:val="sr-Latn-CS"/>
        </w:rPr>
        <w:t xml:space="preserve">plasmana </w:t>
      </w:r>
      <w:r w:rsidRPr="00D96248">
        <w:rPr>
          <w:rFonts w:ascii="Times New Roman" w:hAnsi="Times New Roman"/>
          <w:szCs w:val="24"/>
          <w:lang w:val="sr-Cyrl-CS"/>
        </w:rPr>
        <w:t>se vrši u visini procijenjenih  gubitaka</w:t>
      </w:r>
      <w:r w:rsidRPr="00873CBE">
        <w:rPr>
          <w:rFonts w:ascii="Times New Roman" w:hAnsi="Times New Roman"/>
          <w:szCs w:val="24"/>
          <w:lang w:val="sr-Latn-CS"/>
        </w:rPr>
        <w:t xml:space="preserve">, koje utvrđuje komisija formirana u </w:t>
      </w:r>
      <w:r w:rsidRPr="00D96248">
        <w:rPr>
          <w:rFonts w:ascii="Times New Roman" w:hAnsi="Times New Roman"/>
          <w:szCs w:val="24"/>
          <w:lang w:val="sr-Cyrl-CS"/>
        </w:rPr>
        <w:t>Društvu, na teret rezultata tekućeg perioda.</w:t>
      </w:r>
      <w:r w:rsidRPr="00D96248">
        <w:rPr>
          <w:rFonts w:ascii="Times New Roman" w:hAnsi="Times New Roman"/>
          <w:b/>
          <w:bCs/>
          <w:szCs w:val="24"/>
          <w:lang w:val="sr-Cyrl-CS"/>
        </w:rPr>
        <w:t xml:space="preserve"> </w:t>
      </w:r>
      <w:r w:rsidRPr="00D96248">
        <w:rPr>
          <w:rFonts w:ascii="Times New Roman" w:hAnsi="Times New Roman"/>
          <w:szCs w:val="24"/>
        </w:rPr>
        <w:t>Direktno</w:t>
      </w:r>
      <w:r w:rsidRPr="00873CBE">
        <w:rPr>
          <w:rFonts w:ascii="Times New Roman" w:hAnsi="Times New Roman"/>
          <w:szCs w:val="24"/>
          <w:lang w:val="sr-Cyrl-CS"/>
        </w:rPr>
        <w:t xml:space="preserve"> </w:t>
      </w:r>
      <w:r w:rsidRPr="00D96248">
        <w:rPr>
          <w:rFonts w:ascii="Times New Roman" w:hAnsi="Times New Roman"/>
          <w:szCs w:val="24"/>
        </w:rPr>
        <w:t>se</w:t>
      </w:r>
      <w:r w:rsidRPr="00873CBE">
        <w:rPr>
          <w:rFonts w:ascii="Times New Roman" w:hAnsi="Times New Roman"/>
          <w:szCs w:val="24"/>
          <w:lang w:val="sr-Cyrl-CS"/>
        </w:rPr>
        <w:t xml:space="preserve"> </w:t>
      </w:r>
      <w:r w:rsidRPr="00D96248">
        <w:rPr>
          <w:rFonts w:ascii="Times New Roman" w:hAnsi="Times New Roman"/>
          <w:szCs w:val="24"/>
        </w:rPr>
        <w:t>otpisuju</w:t>
      </w:r>
      <w:r w:rsidRPr="00873CBE">
        <w:rPr>
          <w:rFonts w:ascii="Times New Roman" w:hAnsi="Times New Roman"/>
          <w:szCs w:val="24"/>
          <w:lang w:val="sr-Cyrl-CS"/>
        </w:rPr>
        <w:t xml:space="preserve"> </w:t>
      </w:r>
      <w:r w:rsidRPr="00D96248">
        <w:rPr>
          <w:rFonts w:ascii="Times New Roman" w:hAnsi="Times New Roman"/>
          <w:szCs w:val="24"/>
        </w:rPr>
        <w:t>potra</w:t>
      </w:r>
      <w:r w:rsidRPr="00873CBE">
        <w:rPr>
          <w:rFonts w:ascii="Times New Roman" w:hAnsi="Times New Roman"/>
          <w:szCs w:val="24"/>
          <w:lang w:val="sr-Cyrl-CS"/>
        </w:rPr>
        <w:t>ž</w:t>
      </w:r>
      <w:r w:rsidRPr="00D96248">
        <w:rPr>
          <w:rFonts w:ascii="Times New Roman" w:hAnsi="Times New Roman"/>
          <w:szCs w:val="24"/>
        </w:rPr>
        <w:t>ivanja</w:t>
      </w:r>
      <w:r w:rsidRPr="00873CBE">
        <w:rPr>
          <w:rFonts w:ascii="Times New Roman" w:hAnsi="Times New Roman"/>
          <w:szCs w:val="24"/>
          <w:lang w:val="sr-Cyrl-CS"/>
        </w:rPr>
        <w:t xml:space="preserve"> </w:t>
      </w:r>
      <w:r w:rsidRPr="00D96248">
        <w:rPr>
          <w:rFonts w:ascii="Times New Roman" w:hAnsi="Times New Roman"/>
          <w:szCs w:val="24"/>
        </w:rPr>
        <w:t>za</w:t>
      </w:r>
      <w:r w:rsidRPr="00873CBE">
        <w:rPr>
          <w:rFonts w:ascii="Times New Roman" w:hAnsi="Times New Roman"/>
          <w:szCs w:val="24"/>
          <w:lang w:val="sr-Cyrl-CS"/>
        </w:rPr>
        <w:t xml:space="preserve"> </w:t>
      </w:r>
      <w:r w:rsidRPr="00D96248">
        <w:rPr>
          <w:rFonts w:ascii="Times New Roman" w:hAnsi="Times New Roman"/>
          <w:szCs w:val="24"/>
        </w:rPr>
        <w:t>plasmane</w:t>
      </w:r>
      <w:r w:rsidRPr="00873CBE">
        <w:rPr>
          <w:rFonts w:ascii="Times New Roman" w:hAnsi="Times New Roman"/>
          <w:szCs w:val="24"/>
          <w:lang w:val="sr-Cyrl-CS"/>
        </w:rPr>
        <w:t xml:space="preserve"> </w:t>
      </w:r>
      <w:r w:rsidRPr="00D96248">
        <w:rPr>
          <w:rFonts w:ascii="Times New Roman" w:hAnsi="Times New Roman"/>
          <w:szCs w:val="24"/>
        </w:rPr>
        <w:t>po</w:t>
      </w:r>
      <w:r w:rsidRPr="00873CBE">
        <w:rPr>
          <w:rFonts w:ascii="Times New Roman" w:hAnsi="Times New Roman"/>
          <w:szCs w:val="24"/>
          <w:lang w:val="sr-Cyrl-CS"/>
        </w:rPr>
        <w:t xml:space="preserve"> </w:t>
      </w:r>
      <w:r w:rsidRPr="00D96248">
        <w:rPr>
          <w:rFonts w:ascii="Times New Roman" w:hAnsi="Times New Roman"/>
          <w:szCs w:val="24"/>
        </w:rPr>
        <w:t>kona</w:t>
      </w:r>
      <w:r w:rsidRPr="00873CBE">
        <w:rPr>
          <w:rFonts w:ascii="Times New Roman" w:hAnsi="Times New Roman"/>
          <w:szCs w:val="24"/>
          <w:lang w:val="sr-Cyrl-CS"/>
        </w:rPr>
        <w:t>č</w:t>
      </w:r>
      <w:r w:rsidRPr="00D96248">
        <w:rPr>
          <w:rFonts w:ascii="Times New Roman" w:hAnsi="Times New Roman"/>
          <w:szCs w:val="24"/>
        </w:rPr>
        <w:t>nim</w:t>
      </w:r>
      <w:r w:rsidRPr="00873CBE">
        <w:rPr>
          <w:rFonts w:ascii="Times New Roman" w:hAnsi="Times New Roman"/>
          <w:szCs w:val="24"/>
          <w:lang w:val="sr-Cyrl-CS"/>
        </w:rPr>
        <w:t xml:space="preserve"> </w:t>
      </w:r>
      <w:r w:rsidRPr="00D96248">
        <w:rPr>
          <w:rFonts w:ascii="Times New Roman" w:hAnsi="Times New Roman"/>
          <w:szCs w:val="24"/>
        </w:rPr>
        <w:t>sudskim</w:t>
      </w:r>
      <w:r w:rsidRPr="00873CBE">
        <w:rPr>
          <w:rFonts w:ascii="Times New Roman" w:hAnsi="Times New Roman"/>
          <w:szCs w:val="24"/>
          <w:lang w:val="sr-Cyrl-CS"/>
        </w:rPr>
        <w:t xml:space="preserve"> </w:t>
      </w:r>
      <w:r w:rsidRPr="00D96248">
        <w:rPr>
          <w:rFonts w:ascii="Times New Roman" w:hAnsi="Times New Roman"/>
          <w:szCs w:val="24"/>
        </w:rPr>
        <w:t>presudama</w:t>
      </w:r>
      <w:r w:rsidRPr="00873CBE">
        <w:rPr>
          <w:rFonts w:ascii="Times New Roman" w:hAnsi="Times New Roman"/>
          <w:szCs w:val="24"/>
          <w:lang w:val="sr-Cyrl-CS"/>
        </w:rPr>
        <w:t xml:space="preserve">, </w:t>
      </w:r>
      <w:r w:rsidRPr="00D96248">
        <w:rPr>
          <w:rFonts w:ascii="Times New Roman" w:hAnsi="Times New Roman"/>
          <w:szCs w:val="24"/>
        </w:rPr>
        <w:t>a</w:t>
      </w:r>
      <w:r w:rsidRPr="00873CBE">
        <w:rPr>
          <w:rFonts w:ascii="Times New Roman" w:hAnsi="Times New Roman"/>
          <w:szCs w:val="24"/>
          <w:lang w:val="sr-Cyrl-CS"/>
        </w:rPr>
        <w:t xml:space="preserve"> </w:t>
      </w:r>
      <w:r w:rsidRPr="00D96248">
        <w:rPr>
          <w:rFonts w:ascii="Times New Roman" w:hAnsi="Times New Roman"/>
          <w:szCs w:val="24"/>
        </w:rPr>
        <w:t>za</w:t>
      </w:r>
      <w:r w:rsidRPr="00873CBE">
        <w:rPr>
          <w:rFonts w:ascii="Times New Roman" w:hAnsi="Times New Roman"/>
          <w:szCs w:val="24"/>
          <w:lang w:val="sr-Cyrl-CS"/>
        </w:rPr>
        <w:t xml:space="preserve"> </w:t>
      </w:r>
      <w:r w:rsidRPr="00D96248">
        <w:rPr>
          <w:rFonts w:ascii="Times New Roman" w:hAnsi="Times New Roman"/>
          <w:szCs w:val="24"/>
        </w:rPr>
        <w:t>ostale</w:t>
      </w:r>
      <w:r w:rsidRPr="00873CBE">
        <w:rPr>
          <w:rFonts w:ascii="Times New Roman" w:hAnsi="Times New Roman"/>
          <w:szCs w:val="24"/>
          <w:lang w:val="sr-Cyrl-CS"/>
        </w:rPr>
        <w:t xml:space="preserve"> </w:t>
      </w:r>
      <w:r w:rsidRPr="00D96248">
        <w:rPr>
          <w:rFonts w:ascii="Times New Roman" w:hAnsi="Times New Roman"/>
          <w:szCs w:val="24"/>
        </w:rPr>
        <w:t>se</w:t>
      </w:r>
      <w:r w:rsidRPr="00873CBE">
        <w:rPr>
          <w:rFonts w:ascii="Times New Roman" w:hAnsi="Times New Roman"/>
          <w:szCs w:val="24"/>
          <w:lang w:val="sr-Cyrl-CS"/>
        </w:rPr>
        <w:t xml:space="preserve"> </w:t>
      </w:r>
      <w:r w:rsidRPr="00D96248">
        <w:rPr>
          <w:rFonts w:ascii="Times New Roman" w:hAnsi="Times New Roman"/>
          <w:szCs w:val="24"/>
        </w:rPr>
        <w:t>koriste</w:t>
      </w:r>
      <w:r w:rsidRPr="00873CBE">
        <w:rPr>
          <w:rFonts w:ascii="Times New Roman" w:hAnsi="Times New Roman"/>
          <w:szCs w:val="24"/>
          <w:lang w:val="sr-Cyrl-CS"/>
        </w:rPr>
        <w:t xml:space="preserve"> </w:t>
      </w:r>
      <w:r w:rsidRPr="00D96248">
        <w:rPr>
          <w:rFonts w:ascii="Times New Roman" w:hAnsi="Times New Roman"/>
          <w:szCs w:val="24"/>
        </w:rPr>
        <w:t>ra</w:t>
      </w:r>
      <w:r w:rsidRPr="00873CBE">
        <w:rPr>
          <w:rFonts w:ascii="Times New Roman" w:hAnsi="Times New Roman"/>
          <w:szCs w:val="24"/>
          <w:lang w:val="sr-Cyrl-CS"/>
        </w:rPr>
        <w:t>č</w:t>
      </w:r>
      <w:r w:rsidRPr="00D96248">
        <w:rPr>
          <w:rFonts w:ascii="Times New Roman" w:hAnsi="Times New Roman"/>
          <w:szCs w:val="24"/>
        </w:rPr>
        <w:t>uni</w:t>
      </w:r>
      <w:r w:rsidRPr="00873CBE">
        <w:rPr>
          <w:rFonts w:ascii="Times New Roman" w:hAnsi="Times New Roman"/>
          <w:szCs w:val="24"/>
          <w:lang w:val="sr-Cyrl-CS"/>
        </w:rPr>
        <w:t xml:space="preserve"> </w:t>
      </w:r>
      <w:r w:rsidRPr="00D96248">
        <w:rPr>
          <w:rFonts w:ascii="Times New Roman" w:hAnsi="Times New Roman"/>
          <w:szCs w:val="24"/>
        </w:rPr>
        <w:t>ispravke</w:t>
      </w:r>
      <w:r w:rsidRPr="00873CBE">
        <w:rPr>
          <w:rFonts w:ascii="Times New Roman" w:hAnsi="Times New Roman"/>
          <w:szCs w:val="24"/>
          <w:lang w:val="sr-Cyrl-CS"/>
        </w:rPr>
        <w:t xml:space="preserve"> </w:t>
      </w:r>
      <w:r w:rsidRPr="00D96248">
        <w:rPr>
          <w:rFonts w:ascii="Times New Roman" w:hAnsi="Times New Roman"/>
          <w:szCs w:val="24"/>
        </w:rPr>
        <w:t>vrijednosti</w:t>
      </w:r>
      <w:r w:rsidRPr="00873CBE">
        <w:rPr>
          <w:rFonts w:ascii="Times New Roman" w:hAnsi="Times New Roman"/>
          <w:szCs w:val="24"/>
          <w:lang w:val="sr-Cyrl-CS"/>
        </w:rPr>
        <w:t xml:space="preserve">. </w:t>
      </w:r>
      <w:r w:rsidRPr="00D96248">
        <w:rPr>
          <w:rFonts w:ascii="Times New Roman" w:hAnsi="Times New Roman"/>
          <w:szCs w:val="24"/>
        </w:rPr>
        <w:t>Iznos</w:t>
      </w:r>
      <w:r w:rsidRPr="00D96248">
        <w:rPr>
          <w:rFonts w:ascii="Times New Roman" w:hAnsi="Times New Roman"/>
          <w:szCs w:val="24"/>
          <w:lang w:val="sr-Cyrl-CS"/>
        </w:rPr>
        <w:t xml:space="preserve">i </w:t>
      </w:r>
      <w:r w:rsidRPr="00D96248">
        <w:rPr>
          <w:rFonts w:ascii="Times New Roman" w:hAnsi="Times New Roman"/>
          <w:szCs w:val="24"/>
        </w:rPr>
        <w:t>korekcija</w:t>
      </w:r>
      <w:r w:rsidRPr="00873CBE">
        <w:rPr>
          <w:rFonts w:ascii="Times New Roman" w:hAnsi="Times New Roman"/>
          <w:szCs w:val="24"/>
          <w:lang w:val="sr-Cyrl-CS"/>
        </w:rPr>
        <w:t xml:space="preserve"> </w:t>
      </w:r>
      <w:r w:rsidRPr="00D96248">
        <w:rPr>
          <w:rFonts w:ascii="Times New Roman" w:hAnsi="Times New Roman"/>
          <w:szCs w:val="24"/>
        </w:rPr>
        <w:t>uklju</w:t>
      </w:r>
      <w:r w:rsidRPr="00873CBE">
        <w:rPr>
          <w:rFonts w:ascii="Times New Roman" w:hAnsi="Times New Roman"/>
          <w:szCs w:val="24"/>
          <w:lang w:val="sr-Cyrl-CS"/>
        </w:rPr>
        <w:t>č</w:t>
      </w:r>
      <w:r w:rsidRPr="00D96248">
        <w:rPr>
          <w:rFonts w:ascii="Times New Roman" w:hAnsi="Times New Roman"/>
          <w:szCs w:val="24"/>
        </w:rPr>
        <w:t>uj</w:t>
      </w:r>
      <w:r w:rsidRPr="00D96248">
        <w:rPr>
          <w:rFonts w:ascii="Times New Roman" w:hAnsi="Times New Roman"/>
          <w:szCs w:val="24"/>
          <w:lang w:val="sr-Cyrl-CS"/>
        </w:rPr>
        <w:t>u</w:t>
      </w:r>
      <w:r w:rsidRPr="00873CBE">
        <w:rPr>
          <w:rFonts w:ascii="Times New Roman" w:hAnsi="Times New Roman"/>
          <w:szCs w:val="24"/>
          <w:lang w:val="sr-Cyrl-CS"/>
        </w:rPr>
        <w:t xml:space="preserve"> </w:t>
      </w:r>
      <w:r w:rsidRPr="00D96248">
        <w:rPr>
          <w:rFonts w:ascii="Times New Roman" w:hAnsi="Times New Roman"/>
          <w:szCs w:val="24"/>
        </w:rPr>
        <w:t>se</w:t>
      </w:r>
      <w:r w:rsidRPr="00873CBE">
        <w:rPr>
          <w:rFonts w:ascii="Times New Roman" w:hAnsi="Times New Roman"/>
          <w:szCs w:val="24"/>
          <w:lang w:val="sr-Cyrl-CS"/>
        </w:rPr>
        <w:t xml:space="preserve"> </w:t>
      </w:r>
      <w:r w:rsidRPr="00D96248">
        <w:rPr>
          <w:rFonts w:ascii="Times New Roman" w:hAnsi="Times New Roman"/>
          <w:szCs w:val="24"/>
        </w:rPr>
        <w:t>u</w:t>
      </w:r>
      <w:r w:rsidRPr="00873CBE">
        <w:rPr>
          <w:rFonts w:ascii="Times New Roman" w:hAnsi="Times New Roman"/>
          <w:szCs w:val="24"/>
          <w:lang w:val="sr-Cyrl-CS"/>
        </w:rPr>
        <w:t xml:space="preserve"> </w:t>
      </w:r>
      <w:r w:rsidRPr="00D96248">
        <w:rPr>
          <w:rFonts w:ascii="Times New Roman" w:hAnsi="Times New Roman"/>
          <w:szCs w:val="24"/>
        </w:rPr>
        <w:t>gubitak</w:t>
      </w:r>
      <w:r w:rsidRPr="00873CBE">
        <w:rPr>
          <w:rFonts w:ascii="Times New Roman" w:hAnsi="Times New Roman"/>
          <w:szCs w:val="24"/>
          <w:lang w:val="sr-Cyrl-CS"/>
        </w:rPr>
        <w:t xml:space="preserve"> </w:t>
      </w:r>
      <w:r w:rsidRPr="00D96248">
        <w:rPr>
          <w:rFonts w:ascii="Times New Roman" w:hAnsi="Times New Roman"/>
          <w:szCs w:val="24"/>
        </w:rPr>
        <w:t>perioda</w:t>
      </w:r>
      <w:r w:rsidRPr="00873CBE">
        <w:rPr>
          <w:rFonts w:ascii="Times New Roman" w:hAnsi="Times New Roman"/>
          <w:szCs w:val="24"/>
          <w:lang w:val="sr-Cyrl-CS"/>
        </w:rPr>
        <w:t>.</w:t>
      </w:r>
    </w:p>
    <w:p w:rsidR="004A69DF" w:rsidRPr="00873CBE" w:rsidRDefault="004A69DF" w:rsidP="00253B5A">
      <w:pPr>
        <w:ind w:left="426"/>
        <w:rPr>
          <w:rFonts w:ascii="Times New Roman" w:hAnsi="Times New Roman"/>
          <w:color w:val="000000"/>
          <w:lang w:val="sr-Cyrl-CS"/>
        </w:rPr>
      </w:pPr>
    </w:p>
    <w:p w:rsidR="00253B5A" w:rsidRPr="00873CBE" w:rsidRDefault="00253B5A" w:rsidP="00253B5A">
      <w:pPr>
        <w:pStyle w:val="Heading1"/>
        <w:keepLines/>
        <w:ind w:left="544" w:firstLine="0"/>
        <w:jc w:val="both"/>
        <w:rPr>
          <w:rFonts w:ascii="Times New Roman" w:hAnsi="Times New Roman"/>
          <w:b/>
          <w:iCs/>
          <w:shadow/>
          <w:sz w:val="24"/>
          <w:szCs w:val="24"/>
          <w:lang w:val="sr-Cyrl-CS"/>
        </w:rPr>
      </w:pPr>
      <w:r w:rsidRPr="00873CBE">
        <w:rPr>
          <w:rFonts w:ascii="Times New Roman" w:hAnsi="Times New Roman"/>
          <w:b/>
          <w:iCs/>
          <w:shadow/>
          <w:sz w:val="24"/>
          <w:szCs w:val="24"/>
          <w:lang w:val="sr-Cyrl-CS"/>
        </w:rPr>
        <w:t xml:space="preserve">1.12.6. </w:t>
      </w:r>
      <w:r w:rsidRPr="00000929">
        <w:rPr>
          <w:rFonts w:ascii="Times New Roman" w:hAnsi="Times New Roman"/>
          <w:b/>
          <w:iCs/>
          <w:shadow/>
          <w:sz w:val="24"/>
          <w:szCs w:val="24"/>
        </w:rPr>
        <w:t>Z</w:t>
      </w:r>
      <w:r w:rsidRPr="00873CBE">
        <w:rPr>
          <w:rFonts w:ascii="Times New Roman" w:hAnsi="Times New Roman"/>
          <w:b/>
          <w:iCs/>
          <w:shadow/>
          <w:sz w:val="24"/>
          <w:szCs w:val="24"/>
          <w:lang w:val="sr-Cyrl-CS"/>
        </w:rPr>
        <w:t xml:space="preserve"> </w:t>
      </w:r>
      <w:r w:rsidRPr="00000929">
        <w:rPr>
          <w:rFonts w:ascii="Times New Roman" w:hAnsi="Times New Roman"/>
          <w:b/>
          <w:iCs/>
          <w:shadow/>
          <w:sz w:val="24"/>
          <w:szCs w:val="24"/>
        </w:rPr>
        <w:t>a</w:t>
      </w:r>
      <w:r w:rsidRPr="00873CBE">
        <w:rPr>
          <w:rFonts w:ascii="Times New Roman" w:hAnsi="Times New Roman"/>
          <w:b/>
          <w:iCs/>
          <w:shadow/>
          <w:sz w:val="24"/>
          <w:szCs w:val="24"/>
          <w:lang w:val="sr-Cyrl-CS"/>
        </w:rPr>
        <w:t xml:space="preserve"> </w:t>
      </w:r>
      <w:r w:rsidRPr="00000929">
        <w:rPr>
          <w:rFonts w:ascii="Times New Roman" w:hAnsi="Times New Roman"/>
          <w:b/>
          <w:iCs/>
          <w:shadow/>
          <w:sz w:val="24"/>
          <w:szCs w:val="24"/>
        </w:rPr>
        <w:t>l</w:t>
      </w:r>
      <w:r w:rsidRPr="00873CBE">
        <w:rPr>
          <w:rFonts w:ascii="Times New Roman" w:hAnsi="Times New Roman"/>
          <w:b/>
          <w:iCs/>
          <w:shadow/>
          <w:sz w:val="24"/>
          <w:szCs w:val="24"/>
          <w:lang w:val="sr-Cyrl-CS"/>
        </w:rPr>
        <w:t xml:space="preserve"> </w:t>
      </w:r>
      <w:r w:rsidRPr="00000929">
        <w:rPr>
          <w:rFonts w:ascii="Times New Roman" w:hAnsi="Times New Roman"/>
          <w:b/>
          <w:iCs/>
          <w:shadow/>
          <w:sz w:val="24"/>
          <w:szCs w:val="24"/>
        </w:rPr>
        <w:t>i</w:t>
      </w:r>
      <w:r w:rsidRPr="00873CBE">
        <w:rPr>
          <w:rFonts w:ascii="Times New Roman" w:hAnsi="Times New Roman"/>
          <w:b/>
          <w:iCs/>
          <w:shadow/>
          <w:sz w:val="24"/>
          <w:szCs w:val="24"/>
          <w:lang w:val="sr-Cyrl-CS"/>
        </w:rPr>
        <w:t xml:space="preserve"> </w:t>
      </w:r>
      <w:r w:rsidRPr="00000929">
        <w:rPr>
          <w:rFonts w:ascii="Times New Roman" w:hAnsi="Times New Roman"/>
          <w:b/>
          <w:iCs/>
          <w:shadow/>
          <w:sz w:val="24"/>
          <w:szCs w:val="24"/>
        </w:rPr>
        <w:t>h</w:t>
      </w:r>
      <w:r w:rsidRPr="00873CBE">
        <w:rPr>
          <w:rFonts w:ascii="Times New Roman" w:hAnsi="Times New Roman"/>
          <w:b/>
          <w:iCs/>
          <w:shadow/>
          <w:sz w:val="24"/>
          <w:szCs w:val="24"/>
          <w:lang w:val="sr-Cyrl-CS"/>
        </w:rPr>
        <w:t xml:space="preserve"> </w:t>
      </w:r>
      <w:r w:rsidRPr="00000929">
        <w:rPr>
          <w:rFonts w:ascii="Times New Roman" w:hAnsi="Times New Roman"/>
          <w:b/>
          <w:iCs/>
          <w:shadow/>
          <w:sz w:val="24"/>
          <w:szCs w:val="24"/>
        </w:rPr>
        <w:t>e</w:t>
      </w:r>
    </w:p>
    <w:p w:rsidR="00253B5A" w:rsidRPr="0045436C" w:rsidRDefault="00253B5A" w:rsidP="00253B5A">
      <w:pPr>
        <w:rPr>
          <w:sz w:val="16"/>
          <w:szCs w:val="16"/>
          <w:lang w:val="sr-Cyrl-CS"/>
        </w:rPr>
      </w:pPr>
    </w:p>
    <w:p w:rsidR="00253B5A" w:rsidRDefault="00253B5A" w:rsidP="00253B5A">
      <w:pPr>
        <w:ind w:left="426" w:hanging="426"/>
        <w:rPr>
          <w:rFonts w:ascii="Times New Roman" w:hAnsi="Times New Roman"/>
          <w:bCs/>
          <w:szCs w:val="24"/>
          <w:lang w:val="sr-Latn-CS"/>
        </w:rPr>
      </w:pPr>
      <w:r w:rsidRPr="00873CBE">
        <w:rPr>
          <w:rFonts w:ascii="Times New Roman" w:hAnsi="Times New Roman"/>
          <w:i/>
          <w:szCs w:val="24"/>
          <w:lang w:val="sr-Cyrl-CS"/>
        </w:rPr>
        <w:tab/>
      </w:r>
      <w:r w:rsidRPr="00873CBE">
        <w:rPr>
          <w:rFonts w:ascii="Times New Roman" w:hAnsi="Times New Roman"/>
          <w:i/>
          <w:szCs w:val="24"/>
          <w:lang w:val="sr-Cyrl-CS"/>
        </w:rPr>
        <w:tab/>
      </w:r>
      <w:r w:rsidRPr="00873CBE">
        <w:rPr>
          <w:rFonts w:ascii="Times New Roman" w:hAnsi="Times New Roman"/>
          <w:i/>
          <w:szCs w:val="24"/>
          <w:lang w:val="sr-Cyrl-CS"/>
        </w:rPr>
        <w:tab/>
      </w:r>
      <w:r w:rsidRPr="00253B5A">
        <w:rPr>
          <w:rFonts w:ascii="Times New Roman" w:hAnsi="Times New Roman"/>
          <w:b/>
          <w:i/>
          <w:szCs w:val="24"/>
        </w:rPr>
        <w:t>Zalihe</w:t>
      </w:r>
      <w:r w:rsidRPr="00873CBE">
        <w:rPr>
          <w:rFonts w:ascii="Times New Roman" w:hAnsi="Times New Roman"/>
          <w:b/>
          <w:i/>
          <w:szCs w:val="24"/>
          <w:lang w:val="sr-Cyrl-CS"/>
        </w:rPr>
        <w:t xml:space="preserve"> </w:t>
      </w:r>
      <w:r w:rsidRPr="00253B5A">
        <w:rPr>
          <w:rFonts w:ascii="Times New Roman" w:hAnsi="Times New Roman"/>
          <w:b/>
          <w:i/>
          <w:szCs w:val="24"/>
        </w:rPr>
        <w:t>robe</w:t>
      </w:r>
      <w:r w:rsidRPr="00873CBE">
        <w:rPr>
          <w:rFonts w:ascii="Times New Roman" w:hAnsi="Times New Roman"/>
          <w:b/>
          <w:bCs/>
          <w:szCs w:val="24"/>
          <w:lang w:val="sr-Cyrl-CS"/>
        </w:rPr>
        <w:t xml:space="preserve"> </w:t>
      </w:r>
      <w:r w:rsidRPr="00D96248">
        <w:rPr>
          <w:rFonts w:ascii="Times New Roman" w:hAnsi="Times New Roman"/>
          <w:bCs/>
          <w:szCs w:val="24"/>
          <w:lang w:val="sr-Latn-CS"/>
        </w:rPr>
        <w:t>se vrednuju po nabavnoj vrijednosti, iz koje su isključeni rabati i drugi popusti dobavljača. Roba u prodajnim objektima na veliko i na malo iskazuje se po prodajnim cijenama. Obračun ostvarenog dijela razlike u cijeni prilikom svođenja zaliha robe na nabavnu cijenu vrši se na nivou grupe robe koja se nalazi u istom prodajnom objektu.</w:t>
      </w:r>
    </w:p>
    <w:p w:rsidR="00253B5A" w:rsidRPr="004A69DF" w:rsidRDefault="00253B5A" w:rsidP="00253B5A">
      <w:pPr>
        <w:ind w:left="426" w:hanging="426"/>
        <w:rPr>
          <w:rFonts w:ascii="Times New Roman" w:hAnsi="Times New Roman"/>
          <w:bCs/>
          <w:sz w:val="16"/>
          <w:szCs w:val="16"/>
          <w:lang w:val="sr-Latn-CS"/>
        </w:rPr>
      </w:pPr>
    </w:p>
    <w:p w:rsidR="00253B5A" w:rsidRPr="00253B5A" w:rsidRDefault="00253B5A" w:rsidP="00253B5A">
      <w:pPr>
        <w:pStyle w:val="BodyText"/>
        <w:ind w:left="425"/>
        <w:jc w:val="both"/>
        <w:rPr>
          <w:b w:val="0"/>
          <w:bCs/>
          <w:sz w:val="24"/>
          <w:szCs w:val="24"/>
        </w:rPr>
      </w:pPr>
      <w:r>
        <w:rPr>
          <w:b w:val="0"/>
          <w:i/>
          <w:iCs/>
          <w:sz w:val="24"/>
          <w:szCs w:val="24"/>
        </w:rPr>
        <w:tab/>
      </w:r>
      <w:r>
        <w:rPr>
          <w:b w:val="0"/>
          <w:i/>
          <w:iCs/>
          <w:sz w:val="24"/>
          <w:szCs w:val="24"/>
        </w:rPr>
        <w:tab/>
      </w:r>
      <w:r w:rsidRPr="00253B5A">
        <w:rPr>
          <w:i/>
          <w:iCs/>
          <w:sz w:val="24"/>
          <w:szCs w:val="24"/>
        </w:rPr>
        <w:t>Zalihe materijala</w:t>
      </w:r>
      <w:r w:rsidRPr="00253B5A">
        <w:rPr>
          <w:i/>
          <w:iCs/>
          <w:sz w:val="24"/>
          <w:szCs w:val="24"/>
          <w:lang w:val="sr-Latn-BA"/>
        </w:rPr>
        <w:t>, rezervnih dijelova</w:t>
      </w:r>
      <w:r w:rsidRPr="00253B5A">
        <w:rPr>
          <w:bCs/>
          <w:sz w:val="24"/>
          <w:szCs w:val="24"/>
        </w:rPr>
        <w:t xml:space="preserve"> </w:t>
      </w:r>
      <w:r w:rsidRPr="00253B5A">
        <w:rPr>
          <w:bCs/>
          <w:i/>
          <w:sz w:val="24"/>
          <w:szCs w:val="24"/>
          <w:lang w:val="sr-Latn-BA"/>
        </w:rPr>
        <w:t>i sitnog inventara</w:t>
      </w:r>
      <w:r w:rsidRPr="00253B5A">
        <w:rPr>
          <w:b w:val="0"/>
          <w:bCs/>
          <w:sz w:val="24"/>
          <w:szCs w:val="24"/>
          <w:lang w:val="sr-Latn-BA"/>
        </w:rPr>
        <w:t xml:space="preserve">, evidentiraju se po nabavnoj vrijednosti, </w:t>
      </w:r>
      <w:r w:rsidRPr="00253B5A">
        <w:rPr>
          <w:b w:val="0"/>
          <w:bCs/>
          <w:sz w:val="24"/>
          <w:szCs w:val="24"/>
        </w:rPr>
        <w:t xml:space="preserve">u koju su uključeni svi zavisni troškovi, a oduzeti popusti. Nabavnu vrijednost ili cijenu koštanja zaliha čine svi troškovi nabavke, troškovi proizvodnje (konverzije) i drugi nastali troškovi neophodni za dovođenje zaliha na njihovo sadašnje mjesto i stanje. </w:t>
      </w:r>
    </w:p>
    <w:p w:rsidR="00253B5A" w:rsidRPr="00253B5A" w:rsidRDefault="00253B5A" w:rsidP="00253B5A">
      <w:pPr>
        <w:pStyle w:val="BodyText"/>
        <w:ind w:left="425"/>
        <w:jc w:val="both"/>
        <w:rPr>
          <w:b w:val="0"/>
          <w:bCs/>
          <w:sz w:val="24"/>
          <w:szCs w:val="24"/>
        </w:rPr>
      </w:pPr>
      <w:r>
        <w:rPr>
          <w:b w:val="0"/>
          <w:bCs/>
          <w:sz w:val="24"/>
          <w:szCs w:val="24"/>
        </w:rPr>
        <w:tab/>
      </w:r>
      <w:r>
        <w:rPr>
          <w:b w:val="0"/>
          <w:bCs/>
          <w:sz w:val="24"/>
          <w:szCs w:val="24"/>
        </w:rPr>
        <w:tab/>
      </w:r>
      <w:r w:rsidRPr="00253B5A">
        <w:rPr>
          <w:b w:val="0"/>
          <w:bCs/>
          <w:sz w:val="24"/>
          <w:szCs w:val="24"/>
        </w:rPr>
        <w:t>Obračun izlaza (utroška) zaliha materijala, vrši se po metodi prosječne ponderisane cijene. Ustupanje materijala proizvođačima duvana vrši se u skladu sa ugovorima.</w:t>
      </w:r>
    </w:p>
    <w:p w:rsidR="00253B5A" w:rsidRDefault="00253B5A" w:rsidP="00253B5A">
      <w:pPr>
        <w:ind w:left="425"/>
        <w:rPr>
          <w:rFonts w:ascii="Times New Roman" w:hAnsi="Times New Roman"/>
          <w:bCs/>
          <w:szCs w:val="24"/>
          <w:lang w:val="sr-Latn-CS"/>
        </w:rPr>
      </w:pPr>
      <w:r w:rsidRPr="00253B5A">
        <w:rPr>
          <w:rFonts w:ascii="Times New Roman" w:hAnsi="Times New Roman"/>
          <w:bCs/>
          <w:szCs w:val="24"/>
          <w:lang w:val="sr-Latn-CS"/>
        </w:rPr>
        <w:t xml:space="preserve">Prilikom izdavanja u upotrebu alat i inventar se otpisuju 100%. </w:t>
      </w:r>
    </w:p>
    <w:p w:rsidR="00253B5A" w:rsidRPr="004A69DF" w:rsidRDefault="00253B5A" w:rsidP="00253B5A">
      <w:pPr>
        <w:ind w:left="425"/>
        <w:rPr>
          <w:rFonts w:ascii="Times New Roman" w:hAnsi="Times New Roman"/>
          <w:bCs/>
          <w:sz w:val="16"/>
          <w:szCs w:val="16"/>
          <w:lang w:val="sr-Latn-CS"/>
        </w:rPr>
      </w:pPr>
    </w:p>
    <w:p w:rsidR="00253B5A" w:rsidRPr="00253B5A" w:rsidRDefault="00253B5A" w:rsidP="00253B5A">
      <w:pPr>
        <w:pStyle w:val="BodyText"/>
        <w:ind w:left="425"/>
        <w:jc w:val="both"/>
        <w:rPr>
          <w:b w:val="0"/>
          <w:bCs/>
          <w:sz w:val="24"/>
          <w:szCs w:val="24"/>
          <w:lang w:val="sr-Latn-BA"/>
        </w:rPr>
      </w:pPr>
      <w:r>
        <w:rPr>
          <w:b w:val="0"/>
          <w:i/>
          <w:iCs/>
          <w:sz w:val="24"/>
          <w:szCs w:val="24"/>
        </w:rPr>
        <w:tab/>
      </w:r>
      <w:r>
        <w:rPr>
          <w:b w:val="0"/>
          <w:i/>
          <w:iCs/>
          <w:sz w:val="24"/>
          <w:szCs w:val="24"/>
        </w:rPr>
        <w:tab/>
      </w:r>
      <w:r w:rsidRPr="00253B5A">
        <w:rPr>
          <w:i/>
          <w:iCs/>
          <w:sz w:val="24"/>
          <w:szCs w:val="24"/>
        </w:rPr>
        <w:t>Zalihe nedovršene proizvodnje i gotovih proizvoda</w:t>
      </w:r>
      <w:r w:rsidRPr="00253B5A">
        <w:rPr>
          <w:b w:val="0"/>
          <w:bCs/>
          <w:sz w:val="24"/>
          <w:szCs w:val="24"/>
        </w:rPr>
        <w:t xml:space="preserve"> mjere se po cijeni koštanja, odnosno po neto prodajnoj vrijednosti, ako je niža</w:t>
      </w:r>
      <w:r w:rsidRPr="00253B5A">
        <w:rPr>
          <w:b w:val="0"/>
          <w:bCs/>
          <w:sz w:val="24"/>
          <w:szCs w:val="24"/>
          <w:lang w:val="sr-Latn-BA"/>
        </w:rPr>
        <w:t>. Izlazna cijena sirovog duvana koji se daje u dalju preradu obračunava se po otkupnoj cijeni u koju su uključeni manipulativni troškovi ili po neto prodajnoj cijeni ako je niža. Otkupna cijena je predmet ugovaranja sa proizvođačima.</w:t>
      </w:r>
    </w:p>
    <w:p w:rsidR="00253B5A" w:rsidRDefault="00253B5A" w:rsidP="00253B5A">
      <w:pPr>
        <w:ind w:left="425"/>
        <w:rPr>
          <w:rFonts w:ascii="Times New Roman" w:hAnsi="Times New Roman"/>
          <w:bCs/>
          <w:szCs w:val="24"/>
          <w:lang w:val="sr-Latn-BA"/>
        </w:rPr>
      </w:pPr>
      <w:r w:rsidRPr="00873CBE">
        <w:rPr>
          <w:rFonts w:ascii="Times New Roman" w:hAnsi="Times New Roman"/>
          <w:bCs/>
          <w:szCs w:val="24"/>
          <w:lang w:val="sr-Latn-BA"/>
        </w:rPr>
        <w:tab/>
      </w:r>
      <w:r w:rsidRPr="00873CBE">
        <w:rPr>
          <w:rFonts w:ascii="Times New Roman" w:hAnsi="Times New Roman"/>
          <w:bCs/>
          <w:szCs w:val="24"/>
          <w:lang w:val="sr-Latn-BA"/>
        </w:rPr>
        <w:tab/>
      </w:r>
      <w:r w:rsidRPr="00253B5A">
        <w:rPr>
          <w:rFonts w:ascii="Times New Roman" w:hAnsi="Times New Roman"/>
          <w:bCs/>
          <w:szCs w:val="24"/>
        </w:rPr>
        <w:t>Tro</w:t>
      </w:r>
      <w:r w:rsidRPr="00873CBE">
        <w:rPr>
          <w:rFonts w:ascii="Times New Roman" w:hAnsi="Times New Roman"/>
          <w:bCs/>
          <w:szCs w:val="24"/>
          <w:lang w:val="sr-Latn-BA"/>
        </w:rPr>
        <w:t>š</w:t>
      </w:r>
      <w:r w:rsidRPr="00253B5A">
        <w:rPr>
          <w:rFonts w:ascii="Times New Roman" w:hAnsi="Times New Roman"/>
          <w:bCs/>
          <w:szCs w:val="24"/>
        </w:rPr>
        <w:t>kovi</w:t>
      </w:r>
      <w:r w:rsidRPr="00873CBE">
        <w:rPr>
          <w:rFonts w:ascii="Times New Roman" w:hAnsi="Times New Roman"/>
          <w:bCs/>
          <w:szCs w:val="24"/>
          <w:lang w:val="sr-Latn-BA"/>
        </w:rPr>
        <w:t xml:space="preserve"> </w:t>
      </w:r>
      <w:r w:rsidRPr="00253B5A">
        <w:rPr>
          <w:rFonts w:ascii="Times New Roman" w:hAnsi="Times New Roman"/>
          <w:bCs/>
          <w:szCs w:val="24"/>
        </w:rPr>
        <w:t>proizvodnje</w:t>
      </w:r>
      <w:r w:rsidRPr="00873CBE">
        <w:rPr>
          <w:rFonts w:ascii="Times New Roman" w:hAnsi="Times New Roman"/>
          <w:bCs/>
          <w:szCs w:val="24"/>
          <w:lang w:val="sr-Latn-BA"/>
        </w:rPr>
        <w:t xml:space="preserve"> (</w:t>
      </w:r>
      <w:r w:rsidRPr="00253B5A">
        <w:rPr>
          <w:rFonts w:ascii="Times New Roman" w:hAnsi="Times New Roman"/>
          <w:bCs/>
          <w:szCs w:val="24"/>
        </w:rPr>
        <w:t>konverzije</w:t>
      </w:r>
      <w:r w:rsidRPr="00873CBE">
        <w:rPr>
          <w:rFonts w:ascii="Times New Roman" w:hAnsi="Times New Roman"/>
          <w:bCs/>
          <w:szCs w:val="24"/>
          <w:lang w:val="sr-Latn-BA"/>
        </w:rPr>
        <w:t xml:space="preserve">) </w:t>
      </w:r>
      <w:r w:rsidRPr="00253B5A">
        <w:rPr>
          <w:rFonts w:ascii="Times New Roman" w:hAnsi="Times New Roman"/>
          <w:bCs/>
          <w:szCs w:val="24"/>
        </w:rPr>
        <w:t>zaliha</w:t>
      </w:r>
      <w:r w:rsidRPr="00873CBE">
        <w:rPr>
          <w:rFonts w:ascii="Times New Roman" w:hAnsi="Times New Roman"/>
          <w:bCs/>
          <w:szCs w:val="24"/>
          <w:lang w:val="sr-Latn-BA"/>
        </w:rPr>
        <w:t xml:space="preserve"> </w:t>
      </w:r>
      <w:r w:rsidRPr="00253B5A">
        <w:rPr>
          <w:rFonts w:ascii="Times New Roman" w:hAnsi="Times New Roman"/>
          <w:bCs/>
          <w:szCs w:val="24"/>
        </w:rPr>
        <w:t>obuhvataju</w:t>
      </w:r>
      <w:r w:rsidRPr="00873CBE">
        <w:rPr>
          <w:rFonts w:ascii="Times New Roman" w:hAnsi="Times New Roman"/>
          <w:bCs/>
          <w:szCs w:val="24"/>
          <w:lang w:val="sr-Latn-BA"/>
        </w:rPr>
        <w:t xml:space="preserve"> </w:t>
      </w:r>
      <w:r w:rsidRPr="00253B5A">
        <w:rPr>
          <w:rFonts w:ascii="Times New Roman" w:hAnsi="Times New Roman"/>
          <w:bCs/>
          <w:szCs w:val="24"/>
        </w:rPr>
        <w:t>tro</w:t>
      </w:r>
      <w:r w:rsidRPr="00873CBE">
        <w:rPr>
          <w:rFonts w:ascii="Times New Roman" w:hAnsi="Times New Roman"/>
          <w:bCs/>
          <w:szCs w:val="24"/>
          <w:lang w:val="sr-Latn-BA"/>
        </w:rPr>
        <w:t>š</w:t>
      </w:r>
      <w:r w:rsidRPr="00253B5A">
        <w:rPr>
          <w:rFonts w:ascii="Times New Roman" w:hAnsi="Times New Roman"/>
          <w:bCs/>
          <w:szCs w:val="24"/>
        </w:rPr>
        <w:t>kove</w:t>
      </w:r>
      <w:r w:rsidRPr="00873CBE">
        <w:rPr>
          <w:rFonts w:ascii="Times New Roman" w:hAnsi="Times New Roman"/>
          <w:bCs/>
          <w:szCs w:val="24"/>
          <w:lang w:val="sr-Latn-BA"/>
        </w:rPr>
        <w:t xml:space="preserve"> </w:t>
      </w:r>
      <w:r w:rsidRPr="00253B5A">
        <w:rPr>
          <w:rFonts w:ascii="Times New Roman" w:hAnsi="Times New Roman"/>
          <w:bCs/>
          <w:szCs w:val="24"/>
        </w:rPr>
        <w:t>koji</w:t>
      </w:r>
      <w:r w:rsidRPr="00873CBE">
        <w:rPr>
          <w:rFonts w:ascii="Times New Roman" w:hAnsi="Times New Roman"/>
          <w:bCs/>
          <w:szCs w:val="24"/>
          <w:lang w:val="sr-Latn-BA"/>
        </w:rPr>
        <w:t xml:space="preserve"> </w:t>
      </w:r>
      <w:r w:rsidRPr="00253B5A">
        <w:rPr>
          <w:rFonts w:ascii="Times New Roman" w:hAnsi="Times New Roman"/>
          <w:bCs/>
          <w:szCs w:val="24"/>
        </w:rPr>
        <w:t>su</w:t>
      </w:r>
      <w:r w:rsidRPr="00873CBE">
        <w:rPr>
          <w:rFonts w:ascii="Times New Roman" w:hAnsi="Times New Roman"/>
          <w:bCs/>
          <w:szCs w:val="24"/>
          <w:lang w:val="sr-Latn-BA"/>
        </w:rPr>
        <w:t xml:space="preserve"> </w:t>
      </w:r>
      <w:r w:rsidRPr="00253B5A">
        <w:rPr>
          <w:rFonts w:ascii="Times New Roman" w:hAnsi="Times New Roman"/>
          <w:bCs/>
          <w:szCs w:val="24"/>
        </w:rPr>
        <w:t>direktno</w:t>
      </w:r>
      <w:r w:rsidRPr="00873CBE">
        <w:rPr>
          <w:rFonts w:ascii="Times New Roman" w:hAnsi="Times New Roman"/>
          <w:bCs/>
          <w:szCs w:val="24"/>
          <w:lang w:val="sr-Latn-BA"/>
        </w:rPr>
        <w:t xml:space="preserve"> </w:t>
      </w:r>
      <w:r w:rsidRPr="00253B5A">
        <w:rPr>
          <w:rFonts w:ascii="Times New Roman" w:hAnsi="Times New Roman"/>
          <w:bCs/>
          <w:szCs w:val="24"/>
        </w:rPr>
        <w:t>povezani</w:t>
      </w:r>
      <w:r w:rsidRPr="00873CBE">
        <w:rPr>
          <w:rFonts w:ascii="Times New Roman" w:hAnsi="Times New Roman"/>
          <w:bCs/>
          <w:szCs w:val="24"/>
          <w:lang w:val="sr-Latn-BA"/>
        </w:rPr>
        <w:t xml:space="preserve"> </w:t>
      </w:r>
      <w:r w:rsidRPr="00253B5A">
        <w:rPr>
          <w:rFonts w:ascii="Times New Roman" w:hAnsi="Times New Roman"/>
          <w:bCs/>
          <w:szCs w:val="24"/>
        </w:rPr>
        <w:t>sa</w:t>
      </w:r>
      <w:r w:rsidRPr="00873CBE">
        <w:rPr>
          <w:rFonts w:ascii="Times New Roman" w:hAnsi="Times New Roman"/>
          <w:bCs/>
          <w:szCs w:val="24"/>
          <w:lang w:val="sr-Latn-BA"/>
        </w:rPr>
        <w:t xml:space="preserve"> </w:t>
      </w:r>
      <w:r w:rsidRPr="00253B5A">
        <w:rPr>
          <w:rFonts w:ascii="Times New Roman" w:hAnsi="Times New Roman"/>
          <w:bCs/>
          <w:szCs w:val="24"/>
        </w:rPr>
        <w:t>jedinicama</w:t>
      </w:r>
      <w:r w:rsidRPr="00873CBE">
        <w:rPr>
          <w:rFonts w:ascii="Times New Roman" w:hAnsi="Times New Roman"/>
          <w:bCs/>
          <w:szCs w:val="24"/>
          <w:lang w:val="sr-Latn-BA"/>
        </w:rPr>
        <w:t xml:space="preserve"> </w:t>
      </w:r>
      <w:r w:rsidRPr="00253B5A">
        <w:rPr>
          <w:rFonts w:ascii="Times New Roman" w:hAnsi="Times New Roman"/>
          <w:bCs/>
          <w:szCs w:val="24"/>
        </w:rPr>
        <w:t>proizvoda</w:t>
      </w:r>
      <w:r w:rsidRPr="00873CBE">
        <w:rPr>
          <w:rFonts w:ascii="Times New Roman" w:hAnsi="Times New Roman"/>
          <w:bCs/>
          <w:szCs w:val="24"/>
          <w:lang w:val="sr-Latn-BA"/>
        </w:rPr>
        <w:t xml:space="preserve">, </w:t>
      </w:r>
      <w:r w:rsidRPr="00253B5A">
        <w:rPr>
          <w:rFonts w:ascii="Times New Roman" w:hAnsi="Times New Roman"/>
          <w:bCs/>
          <w:szCs w:val="24"/>
        </w:rPr>
        <w:t>kao</w:t>
      </w:r>
      <w:r w:rsidRPr="00873CBE">
        <w:rPr>
          <w:rFonts w:ascii="Times New Roman" w:hAnsi="Times New Roman"/>
          <w:bCs/>
          <w:szCs w:val="24"/>
          <w:lang w:val="sr-Latn-BA"/>
        </w:rPr>
        <w:t xml:space="preserve"> š</w:t>
      </w:r>
      <w:r w:rsidRPr="00253B5A">
        <w:rPr>
          <w:rFonts w:ascii="Times New Roman" w:hAnsi="Times New Roman"/>
          <w:bCs/>
          <w:szCs w:val="24"/>
        </w:rPr>
        <w:t>to</w:t>
      </w:r>
      <w:r w:rsidRPr="00873CBE">
        <w:rPr>
          <w:rFonts w:ascii="Times New Roman" w:hAnsi="Times New Roman"/>
          <w:bCs/>
          <w:szCs w:val="24"/>
          <w:lang w:val="sr-Latn-BA"/>
        </w:rPr>
        <w:t xml:space="preserve"> </w:t>
      </w:r>
      <w:r w:rsidRPr="00253B5A">
        <w:rPr>
          <w:rFonts w:ascii="Times New Roman" w:hAnsi="Times New Roman"/>
          <w:bCs/>
          <w:szCs w:val="24"/>
        </w:rPr>
        <w:t>je</w:t>
      </w:r>
      <w:r w:rsidRPr="00873CBE">
        <w:rPr>
          <w:rFonts w:ascii="Times New Roman" w:hAnsi="Times New Roman"/>
          <w:bCs/>
          <w:szCs w:val="24"/>
          <w:lang w:val="sr-Latn-BA"/>
        </w:rPr>
        <w:t xml:space="preserve"> </w:t>
      </w:r>
      <w:r w:rsidRPr="00253B5A">
        <w:rPr>
          <w:rFonts w:ascii="Times New Roman" w:hAnsi="Times New Roman"/>
          <w:bCs/>
          <w:szCs w:val="24"/>
        </w:rPr>
        <w:t>direktna</w:t>
      </w:r>
      <w:r w:rsidRPr="00873CBE">
        <w:rPr>
          <w:rFonts w:ascii="Times New Roman" w:hAnsi="Times New Roman"/>
          <w:bCs/>
          <w:szCs w:val="24"/>
          <w:lang w:val="sr-Latn-BA"/>
        </w:rPr>
        <w:t xml:space="preserve"> </w:t>
      </w:r>
      <w:r w:rsidRPr="00253B5A">
        <w:rPr>
          <w:rFonts w:ascii="Times New Roman" w:hAnsi="Times New Roman"/>
          <w:bCs/>
          <w:szCs w:val="24"/>
        </w:rPr>
        <w:t>radna</w:t>
      </w:r>
      <w:r w:rsidRPr="00873CBE">
        <w:rPr>
          <w:rFonts w:ascii="Times New Roman" w:hAnsi="Times New Roman"/>
          <w:bCs/>
          <w:szCs w:val="24"/>
          <w:lang w:val="sr-Latn-BA"/>
        </w:rPr>
        <w:t xml:space="preserve"> </w:t>
      </w:r>
      <w:r w:rsidRPr="00253B5A">
        <w:rPr>
          <w:rFonts w:ascii="Times New Roman" w:hAnsi="Times New Roman"/>
          <w:bCs/>
          <w:szCs w:val="24"/>
        </w:rPr>
        <w:t>snaga</w:t>
      </w:r>
      <w:r w:rsidRPr="00873CBE">
        <w:rPr>
          <w:rFonts w:ascii="Times New Roman" w:hAnsi="Times New Roman"/>
          <w:bCs/>
          <w:szCs w:val="24"/>
          <w:lang w:val="sr-Latn-BA"/>
        </w:rPr>
        <w:t xml:space="preserve">. </w:t>
      </w:r>
      <w:r w:rsidRPr="00253B5A">
        <w:rPr>
          <w:rFonts w:ascii="Times New Roman" w:hAnsi="Times New Roman"/>
          <w:bCs/>
          <w:szCs w:val="24"/>
        </w:rPr>
        <w:t>Oni</w:t>
      </w:r>
      <w:r w:rsidRPr="00873CBE">
        <w:rPr>
          <w:rFonts w:ascii="Times New Roman" w:hAnsi="Times New Roman"/>
          <w:bCs/>
          <w:szCs w:val="24"/>
          <w:lang w:val="sr-Latn-BA"/>
        </w:rPr>
        <w:t xml:space="preserve"> </w:t>
      </w:r>
      <w:r w:rsidRPr="00253B5A">
        <w:rPr>
          <w:rFonts w:ascii="Times New Roman" w:hAnsi="Times New Roman"/>
          <w:bCs/>
          <w:szCs w:val="24"/>
        </w:rPr>
        <w:t>tako</w:t>
      </w:r>
      <w:r w:rsidRPr="00873CBE">
        <w:rPr>
          <w:rFonts w:ascii="Times New Roman" w:hAnsi="Times New Roman"/>
          <w:bCs/>
          <w:szCs w:val="24"/>
          <w:lang w:val="sr-Latn-BA"/>
        </w:rPr>
        <w:t>đ</w:t>
      </w:r>
      <w:r w:rsidRPr="00253B5A">
        <w:rPr>
          <w:rFonts w:ascii="Times New Roman" w:hAnsi="Times New Roman"/>
          <w:bCs/>
          <w:szCs w:val="24"/>
        </w:rPr>
        <w:t>e</w:t>
      </w:r>
      <w:r w:rsidRPr="00873CBE">
        <w:rPr>
          <w:rFonts w:ascii="Times New Roman" w:hAnsi="Times New Roman"/>
          <w:bCs/>
          <w:szCs w:val="24"/>
          <w:lang w:val="sr-Latn-BA"/>
        </w:rPr>
        <w:t xml:space="preserve"> </w:t>
      </w:r>
      <w:r w:rsidRPr="00253B5A">
        <w:rPr>
          <w:rFonts w:ascii="Times New Roman" w:hAnsi="Times New Roman"/>
          <w:bCs/>
          <w:szCs w:val="24"/>
        </w:rPr>
        <w:t>obuhvataju</w:t>
      </w:r>
      <w:r w:rsidRPr="00873CBE">
        <w:rPr>
          <w:rFonts w:ascii="Times New Roman" w:hAnsi="Times New Roman"/>
          <w:bCs/>
          <w:szCs w:val="24"/>
          <w:lang w:val="sr-Latn-BA"/>
        </w:rPr>
        <w:t xml:space="preserve"> </w:t>
      </w:r>
      <w:r w:rsidRPr="00253B5A">
        <w:rPr>
          <w:rFonts w:ascii="Times New Roman" w:hAnsi="Times New Roman"/>
          <w:bCs/>
          <w:szCs w:val="24"/>
        </w:rPr>
        <w:t>sistematsko</w:t>
      </w:r>
      <w:r w:rsidRPr="00873CBE">
        <w:rPr>
          <w:rFonts w:ascii="Times New Roman" w:hAnsi="Times New Roman"/>
          <w:bCs/>
          <w:szCs w:val="24"/>
          <w:lang w:val="sr-Latn-BA"/>
        </w:rPr>
        <w:t xml:space="preserve"> </w:t>
      </w:r>
      <w:r w:rsidRPr="00253B5A">
        <w:rPr>
          <w:rFonts w:ascii="Times New Roman" w:hAnsi="Times New Roman"/>
          <w:bCs/>
          <w:szCs w:val="24"/>
        </w:rPr>
        <w:t>dodjeljivanje</w:t>
      </w:r>
      <w:r w:rsidRPr="00873CBE">
        <w:rPr>
          <w:rFonts w:ascii="Times New Roman" w:hAnsi="Times New Roman"/>
          <w:bCs/>
          <w:szCs w:val="24"/>
          <w:lang w:val="sr-Latn-BA"/>
        </w:rPr>
        <w:t xml:space="preserve"> </w:t>
      </w:r>
      <w:r w:rsidRPr="00253B5A">
        <w:rPr>
          <w:rFonts w:ascii="Times New Roman" w:hAnsi="Times New Roman"/>
          <w:bCs/>
          <w:szCs w:val="24"/>
        </w:rPr>
        <w:t>fiksnih</w:t>
      </w:r>
      <w:r w:rsidRPr="00873CBE">
        <w:rPr>
          <w:rFonts w:ascii="Times New Roman" w:hAnsi="Times New Roman"/>
          <w:bCs/>
          <w:szCs w:val="24"/>
          <w:lang w:val="sr-Latn-BA"/>
        </w:rPr>
        <w:t xml:space="preserve"> </w:t>
      </w:r>
      <w:r w:rsidRPr="00253B5A">
        <w:rPr>
          <w:rFonts w:ascii="Times New Roman" w:hAnsi="Times New Roman"/>
          <w:bCs/>
          <w:szCs w:val="24"/>
        </w:rPr>
        <w:t>i</w:t>
      </w:r>
      <w:r w:rsidRPr="00873CBE">
        <w:rPr>
          <w:rFonts w:ascii="Times New Roman" w:hAnsi="Times New Roman"/>
          <w:bCs/>
          <w:szCs w:val="24"/>
          <w:lang w:val="sr-Latn-BA"/>
        </w:rPr>
        <w:t xml:space="preserve"> </w:t>
      </w:r>
      <w:r w:rsidRPr="00253B5A">
        <w:rPr>
          <w:rFonts w:ascii="Times New Roman" w:hAnsi="Times New Roman"/>
          <w:bCs/>
          <w:szCs w:val="24"/>
        </w:rPr>
        <w:t>promjenjivih</w:t>
      </w:r>
      <w:r w:rsidRPr="00873CBE">
        <w:rPr>
          <w:rFonts w:ascii="Times New Roman" w:hAnsi="Times New Roman"/>
          <w:bCs/>
          <w:szCs w:val="24"/>
          <w:lang w:val="sr-Latn-BA"/>
        </w:rPr>
        <w:t xml:space="preserve"> </w:t>
      </w:r>
      <w:r w:rsidRPr="00253B5A">
        <w:rPr>
          <w:rFonts w:ascii="Times New Roman" w:hAnsi="Times New Roman"/>
          <w:bCs/>
          <w:szCs w:val="24"/>
        </w:rPr>
        <w:t>re</w:t>
      </w:r>
      <w:r w:rsidRPr="00873CBE">
        <w:rPr>
          <w:rFonts w:ascii="Times New Roman" w:hAnsi="Times New Roman"/>
          <w:bCs/>
          <w:szCs w:val="24"/>
          <w:lang w:val="sr-Latn-BA"/>
        </w:rPr>
        <w:t>ž</w:t>
      </w:r>
      <w:r w:rsidRPr="00253B5A">
        <w:rPr>
          <w:rFonts w:ascii="Times New Roman" w:hAnsi="Times New Roman"/>
          <w:bCs/>
          <w:szCs w:val="24"/>
        </w:rPr>
        <w:t>ijskih</w:t>
      </w:r>
      <w:r w:rsidRPr="00873CBE">
        <w:rPr>
          <w:rFonts w:ascii="Times New Roman" w:hAnsi="Times New Roman"/>
          <w:bCs/>
          <w:szCs w:val="24"/>
          <w:lang w:val="sr-Latn-BA"/>
        </w:rPr>
        <w:t xml:space="preserve"> </w:t>
      </w:r>
      <w:r w:rsidRPr="00253B5A">
        <w:rPr>
          <w:rFonts w:ascii="Times New Roman" w:hAnsi="Times New Roman"/>
          <w:bCs/>
          <w:szCs w:val="24"/>
        </w:rPr>
        <w:t>tro</w:t>
      </w:r>
      <w:r w:rsidRPr="00873CBE">
        <w:rPr>
          <w:rFonts w:ascii="Times New Roman" w:hAnsi="Times New Roman"/>
          <w:bCs/>
          <w:szCs w:val="24"/>
          <w:lang w:val="sr-Latn-BA"/>
        </w:rPr>
        <w:t>š</w:t>
      </w:r>
      <w:r w:rsidRPr="00253B5A">
        <w:rPr>
          <w:rFonts w:ascii="Times New Roman" w:hAnsi="Times New Roman"/>
          <w:bCs/>
          <w:szCs w:val="24"/>
        </w:rPr>
        <w:t>kova</w:t>
      </w:r>
      <w:r w:rsidRPr="00873CBE">
        <w:rPr>
          <w:rFonts w:ascii="Times New Roman" w:hAnsi="Times New Roman"/>
          <w:bCs/>
          <w:szCs w:val="24"/>
          <w:lang w:val="sr-Latn-BA"/>
        </w:rPr>
        <w:t xml:space="preserve"> </w:t>
      </w:r>
      <w:r w:rsidRPr="00253B5A">
        <w:rPr>
          <w:rFonts w:ascii="Times New Roman" w:hAnsi="Times New Roman"/>
          <w:bCs/>
          <w:szCs w:val="24"/>
        </w:rPr>
        <w:t>koji</w:t>
      </w:r>
      <w:r w:rsidRPr="00873CBE">
        <w:rPr>
          <w:rFonts w:ascii="Times New Roman" w:hAnsi="Times New Roman"/>
          <w:bCs/>
          <w:szCs w:val="24"/>
          <w:lang w:val="sr-Latn-BA"/>
        </w:rPr>
        <w:t xml:space="preserve"> </w:t>
      </w:r>
      <w:r w:rsidRPr="00253B5A">
        <w:rPr>
          <w:rFonts w:ascii="Times New Roman" w:hAnsi="Times New Roman"/>
          <w:bCs/>
          <w:szCs w:val="24"/>
        </w:rPr>
        <w:t>nastaju</w:t>
      </w:r>
      <w:r w:rsidRPr="00873CBE">
        <w:rPr>
          <w:rFonts w:ascii="Times New Roman" w:hAnsi="Times New Roman"/>
          <w:bCs/>
          <w:szCs w:val="24"/>
          <w:lang w:val="sr-Latn-BA"/>
        </w:rPr>
        <w:t xml:space="preserve"> </w:t>
      </w:r>
      <w:r w:rsidRPr="00253B5A">
        <w:rPr>
          <w:rFonts w:ascii="Times New Roman" w:hAnsi="Times New Roman"/>
          <w:bCs/>
          <w:szCs w:val="24"/>
        </w:rPr>
        <w:t>prilikom</w:t>
      </w:r>
      <w:r w:rsidRPr="00873CBE">
        <w:rPr>
          <w:rFonts w:ascii="Times New Roman" w:hAnsi="Times New Roman"/>
          <w:bCs/>
          <w:szCs w:val="24"/>
          <w:lang w:val="sr-Latn-BA"/>
        </w:rPr>
        <w:t xml:space="preserve"> </w:t>
      </w:r>
      <w:r w:rsidRPr="00253B5A">
        <w:rPr>
          <w:rFonts w:ascii="Times New Roman" w:hAnsi="Times New Roman"/>
          <w:bCs/>
          <w:szCs w:val="24"/>
        </w:rPr>
        <w:t>utro</w:t>
      </w:r>
      <w:r w:rsidRPr="00873CBE">
        <w:rPr>
          <w:rFonts w:ascii="Times New Roman" w:hAnsi="Times New Roman"/>
          <w:bCs/>
          <w:szCs w:val="24"/>
          <w:lang w:val="sr-Latn-BA"/>
        </w:rPr>
        <w:t>š</w:t>
      </w:r>
      <w:r w:rsidRPr="00253B5A">
        <w:rPr>
          <w:rFonts w:ascii="Times New Roman" w:hAnsi="Times New Roman"/>
          <w:bCs/>
          <w:szCs w:val="24"/>
        </w:rPr>
        <w:t>ka</w:t>
      </w:r>
      <w:r w:rsidRPr="00873CBE">
        <w:rPr>
          <w:rFonts w:ascii="Times New Roman" w:hAnsi="Times New Roman"/>
          <w:bCs/>
          <w:szCs w:val="24"/>
          <w:lang w:val="sr-Latn-BA"/>
        </w:rPr>
        <w:t xml:space="preserve"> </w:t>
      </w:r>
      <w:r w:rsidRPr="00253B5A">
        <w:rPr>
          <w:rFonts w:ascii="Times New Roman" w:hAnsi="Times New Roman"/>
          <w:bCs/>
          <w:szCs w:val="24"/>
        </w:rPr>
        <w:t>materijala</w:t>
      </w:r>
      <w:r w:rsidRPr="00873CBE">
        <w:rPr>
          <w:rFonts w:ascii="Times New Roman" w:hAnsi="Times New Roman"/>
          <w:bCs/>
          <w:szCs w:val="24"/>
          <w:lang w:val="sr-Latn-BA"/>
        </w:rPr>
        <w:t xml:space="preserve"> </w:t>
      </w:r>
      <w:r w:rsidRPr="00253B5A">
        <w:rPr>
          <w:rFonts w:ascii="Times New Roman" w:hAnsi="Times New Roman"/>
          <w:bCs/>
          <w:szCs w:val="24"/>
        </w:rPr>
        <w:t>za</w:t>
      </w:r>
      <w:r w:rsidRPr="00873CBE">
        <w:rPr>
          <w:rFonts w:ascii="Times New Roman" w:hAnsi="Times New Roman"/>
          <w:bCs/>
          <w:szCs w:val="24"/>
          <w:lang w:val="sr-Latn-BA"/>
        </w:rPr>
        <w:t xml:space="preserve"> </w:t>
      </w:r>
      <w:r w:rsidRPr="00253B5A">
        <w:rPr>
          <w:rFonts w:ascii="Times New Roman" w:hAnsi="Times New Roman"/>
          <w:bCs/>
          <w:szCs w:val="24"/>
        </w:rPr>
        <w:t>proizvodnju</w:t>
      </w:r>
      <w:r w:rsidRPr="00873CBE">
        <w:rPr>
          <w:rFonts w:ascii="Times New Roman" w:hAnsi="Times New Roman"/>
          <w:bCs/>
          <w:szCs w:val="24"/>
          <w:lang w:val="sr-Latn-BA"/>
        </w:rPr>
        <w:t xml:space="preserve"> </w:t>
      </w:r>
      <w:r w:rsidRPr="00253B5A">
        <w:rPr>
          <w:rFonts w:ascii="Times New Roman" w:hAnsi="Times New Roman"/>
          <w:bCs/>
          <w:szCs w:val="24"/>
        </w:rPr>
        <w:t>gotovih</w:t>
      </w:r>
      <w:r w:rsidRPr="00873CBE">
        <w:rPr>
          <w:rFonts w:ascii="Times New Roman" w:hAnsi="Times New Roman"/>
          <w:bCs/>
          <w:szCs w:val="24"/>
          <w:lang w:val="sr-Latn-BA"/>
        </w:rPr>
        <w:t xml:space="preserve"> </w:t>
      </w:r>
      <w:r w:rsidRPr="00253B5A">
        <w:rPr>
          <w:rFonts w:ascii="Times New Roman" w:hAnsi="Times New Roman"/>
          <w:bCs/>
          <w:szCs w:val="24"/>
        </w:rPr>
        <w:t>proizvoda</w:t>
      </w:r>
      <w:r w:rsidRPr="00873CBE">
        <w:rPr>
          <w:rFonts w:ascii="Times New Roman" w:hAnsi="Times New Roman"/>
          <w:bCs/>
          <w:szCs w:val="24"/>
          <w:lang w:val="sr-Latn-BA"/>
        </w:rPr>
        <w:t xml:space="preserve">. </w:t>
      </w:r>
    </w:p>
    <w:p w:rsidR="001E23BA" w:rsidRDefault="00253B5A" w:rsidP="001E23BA">
      <w:pPr>
        <w:ind w:left="425"/>
        <w:rPr>
          <w:rFonts w:ascii="Times New Roman" w:hAnsi="Times New Roman"/>
          <w:bCs/>
          <w:szCs w:val="24"/>
          <w:lang w:val="sr-Latn-BA"/>
        </w:rPr>
      </w:pPr>
      <w:r w:rsidRPr="00873CBE">
        <w:rPr>
          <w:rFonts w:ascii="Times New Roman" w:hAnsi="Times New Roman"/>
          <w:bCs/>
          <w:szCs w:val="24"/>
          <w:lang w:val="sr-Latn-BA"/>
        </w:rPr>
        <w:tab/>
      </w:r>
      <w:r w:rsidRPr="00873CBE">
        <w:rPr>
          <w:rFonts w:ascii="Times New Roman" w:hAnsi="Times New Roman"/>
          <w:bCs/>
          <w:szCs w:val="24"/>
          <w:lang w:val="sr-Latn-BA"/>
        </w:rPr>
        <w:tab/>
      </w:r>
      <w:r w:rsidRPr="00253B5A">
        <w:rPr>
          <w:rFonts w:ascii="Times New Roman" w:hAnsi="Times New Roman"/>
          <w:bCs/>
          <w:szCs w:val="24"/>
        </w:rPr>
        <w:t>Za</w:t>
      </w:r>
      <w:r w:rsidRPr="00873CBE">
        <w:rPr>
          <w:rFonts w:ascii="Times New Roman" w:hAnsi="Times New Roman"/>
          <w:bCs/>
          <w:szCs w:val="24"/>
          <w:lang w:val="sr-Latn-BA"/>
        </w:rPr>
        <w:t xml:space="preserve"> </w:t>
      </w:r>
      <w:r w:rsidRPr="00253B5A">
        <w:rPr>
          <w:rFonts w:ascii="Times New Roman" w:hAnsi="Times New Roman"/>
          <w:bCs/>
          <w:szCs w:val="24"/>
        </w:rPr>
        <w:t>o</w:t>
      </w:r>
      <w:r w:rsidRPr="00873CBE">
        <w:rPr>
          <w:rFonts w:ascii="Times New Roman" w:hAnsi="Times New Roman"/>
          <w:bCs/>
          <w:szCs w:val="24"/>
          <w:lang w:val="sr-Latn-BA"/>
        </w:rPr>
        <w:t>š</w:t>
      </w:r>
      <w:r w:rsidRPr="00253B5A">
        <w:rPr>
          <w:rFonts w:ascii="Times New Roman" w:hAnsi="Times New Roman"/>
          <w:bCs/>
          <w:szCs w:val="24"/>
        </w:rPr>
        <w:t>te</w:t>
      </w:r>
      <w:r w:rsidRPr="00873CBE">
        <w:rPr>
          <w:rFonts w:ascii="Times New Roman" w:hAnsi="Times New Roman"/>
          <w:bCs/>
          <w:szCs w:val="24"/>
          <w:lang w:val="sr-Latn-BA"/>
        </w:rPr>
        <w:t>ć</w:t>
      </w:r>
      <w:r w:rsidRPr="00253B5A">
        <w:rPr>
          <w:rFonts w:ascii="Times New Roman" w:hAnsi="Times New Roman"/>
          <w:bCs/>
          <w:szCs w:val="24"/>
        </w:rPr>
        <w:t>ene</w:t>
      </w:r>
      <w:r w:rsidRPr="00873CBE">
        <w:rPr>
          <w:rFonts w:ascii="Times New Roman" w:hAnsi="Times New Roman"/>
          <w:bCs/>
          <w:szCs w:val="24"/>
          <w:lang w:val="sr-Latn-BA"/>
        </w:rPr>
        <w:t xml:space="preserve"> </w:t>
      </w:r>
      <w:r w:rsidRPr="00253B5A">
        <w:rPr>
          <w:rFonts w:ascii="Times New Roman" w:hAnsi="Times New Roman"/>
          <w:bCs/>
          <w:szCs w:val="24"/>
        </w:rPr>
        <w:t>zalihe</w:t>
      </w:r>
      <w:r w:rsidRPr="00873CBE">
        <w:rPr>
          <w:rFonts w:ascii="Times New Roman" w:hAnsi="Times New Roman"/>
          <w:bCs/>
          <w:szCs w:val="24"/>
          <w:lang w:val="sr-Latn-BA"/>
        </w:rPr>
        <w:t xml:space="preserve"> </w:t>
      </w:r>
      <w:r w:rsidRPr="00253B5A">
        <w:rPr>
          <w:rFonts w:ascii="Times New Roman" w:hAnsi="Times New Roman"/>
          <w:bCs/>
          <w:szCs w:val="24"/>
        </w:rPr>
        <w:t>i</w:t>
      </w:r>
      <w:r w:rsidRPr="00873CBE">
        <w:rPr>
          <w:rFonts w:ascii="Times New Roman" w:hAnsi="Times New Roman"/>
          <w:bCs/>
          <w:szCs w:val="24"/>
          <w:lang w:val="sr-Latn-BA"/>
        </w:rPr>
        <w:t xml:space="preserve"> </w:t>
      </w:r>
      <w:r w:rsidRPr="00253B5A">
        <w:rPr>
          <w:rFonts w:ascii="Times New Roman" w:hAnsi="Times New Roman"/>
          <w:bCs/>
          <w:szCs w:val="24"/>
        </w:rPr>
        <w:t>zalihe</w:t>
      </w:r>
      <w:r w:rsidRPr="00873CBE">
        <w:rPr>
          <w:rFonts w:ascii="Times New Roman" w:hAnsi="Times New Roman"/>
          <w:bCs/>
          <w:szCs w:val="24"/>
          <w:lang w:val="sr-Latn-BA"/>
        </w:rPr>
        <w:t xml:space="preserve"> </w:t>
      </w:r>
      <w:r w:rsidRPr="00253B5A">
        <w:rPr>
          <w:rFonts w:ascii="Times New Roman" w:hAnsi="Times New Roman"/>
          <w:bCs/>
          <w:szCs w:val="24"/>
        </w:rPr>
        <w:t>koje</w:t>
      </w:r>
      <w:r w:rsidRPr="00873CBE">
        <w:rPr>
          <w:rFonts w:ascii="Times New Roman" w:hAnsi="Times New Roman"/>
          <w:bCs/>
          <w:szCs w:val="24"/>
          <w:lang w:val="sr-Latn-BA"/>
        </w:rPr>
        <w:t xml:space="preserve"> </w:t>
      </w:r>
      <w:r w:rsidRPr="00253B5A">
        <w:rPr>
          <w:rFonts w:ascii="Times New Roman" w:hAnsi="Times New Roman"/>
          <w:bCs/>
          <w:szCs w:val="24"/>
        </w:rPr>
        <w:t>po</w:t>
      </w:r>
      <w:r w:rsidRPr="00873CBE">
        <w:rPr>
          <w:rFonts w:ascii="Times New Roman" w:hAnsi="Times New Roman"/>
          <w:bCs/>
          <w:szCs w:val="24"/>
          <w:lang w:val="sr-Latn-BA"/>
        </w:rPr>
        <w:t xml:space="preserve"> </w:t>
      </w:r>
      <w:r w:rsidRPr="00253B5A">
        <w:rPr>
          <w:rFonts w:ascii="Times New Roman" w:hAnsi="Times New Roman"/>
          <w:bCs/>
          <w:szCs w:val="24"/>
        </w:rPr>
        <w:t>kvalitetu</w:t>
      </w:r>
      <w:r w:rsidRPr="00873CBE">
        <w:rPr>
          <w:rFonts w:ascii="Times New Roman" w:hAnsi="Times New Roman"/>
          <w:bCs/>
          <w:szCs w:val="24"/>
          <w:lang w:val="sr-Latn-BA"/>
        </w:rPr>
        <w:t xml:space="preserve"> </w:t>
      </w:r>
      <w:r w:rsidRPr="00253B5A">
        <w:rPr>
          <w:rFonts w:ascii="Times New Roman" w:hAnsi="Times New Roman"/>
          <w:bCs/>
          <w:szCs w:val="24"/>
        </w:rPr>
        <w:t>ne</w:t>
      </w:r>
      <w:r w:rsidRPr="00873CBE">
        <w:rPr>
          <w:rFonts w:ascii="Times New Roman" w:hAnsi="Times New Roman"/>
          <w:bCs/>
          <w:szCs w:val="24"/>
          <w:lang w:val="sr-Latn-BA"/>
        </w:rPr>
        <w:t xml:space="preserve"> </w:t>
      </w:r>
      <w:r w:rsidRPr="00253B5A">
        <w:rPr>
          <w:rFonts w:ascii="Times New Roman" w:hAnsi="Times New Roman"/>
          <w:bCs/>
          <w:szCs w:val="24"/>
        </w:rPr>
        <w:t>odgovaraju</w:t>
      </w:r>
      <w:r w:rsidRPr="00873CBE">
        <w:rPr>
          <w:rFonts w:ascii="Times New Roman" w:hAnsi="Times New Roman"/>
          <w:bCs/>
          <w:szCs w:val="24"/>
          <w:lang w:val="sr-Latn-BA"/>
        </w:rPr>
        <w:t xml:space="preserve"> </w:t>
      </w:r>
      <w:r w:rsidRPr="00253B5A">
        <w:rPr>
          <w:rFonts w:ascii="Times New Roman" w:hAnsi="Times New Roman"/>
          <w:bCs/>
          <w:szCs w:val="24"/>
        </w:rPr>
        <w:t>standardima</w:t>
      </w:r>
      <w:r w:rsidRPr="00873CBE">
        <w:rPr>
          <w:rFonts w:ascii="Times New Roman" w:hAnsi="Times New Roman"/>
          <w:bCs/>
          <w:szCs w:val="24"/>
          <w:lang w:val="sr-Latn-BA"/>
        </w:rPr>
        <w:t xml:space="preserve"> </w:t>
      </w:r>
      <w:r w:rsidRPr="00253B5A">
        <w:rPr>
          <w:rFonts w:ascii="Times New Roman" w:hAnsi="Times New Roman"/>
          <w:bCs/>
          <w:szCs w:val="24"/>
        </w:rPr>
        <w:t>vr</w:t>
      </w:r>
      <w:r w:rsidRPr="00873CBE">
        <w:rPr>
          <w:rFonts w:ascii="Times New Roman" w:hAnsi="Times New Roman"/>
          <w:bCs/>
          <w:szCs w:val="24"/>
          <w:lang w:val="sr-Latn-BA"/>
        </w:rPr>
        <w:t>š</w:t>
      </w:r>
      <w:r w:rsidRPr="00253B5A">
        <w:rPr>
          <w:rFonts w:ascii="Times New Roman" w:hAnsi="Times New Roman"/>
          <w:bCs/>
          <w:szCs w:val="24"/>
        </w:rPr>
        <w:t>i</w:t>
      </w:r>
      <w:r w:rsidRPr="00873CBE">
        <w:rPr>
          <w:rFonts w:ascii="Times New Roman" w:hAnsi="Times New Roman"/>
          <w:bCs/>
          <w:szCs w:val="24"/>
          <w:lang w:val="sr-Latn-BA"/>
        </w:rPr>
        <w:t xml:space="preserve"> </w:t>
      </w:r>
      <w:r w:rsidRPr="00253B5A">
        <w:rPr>
          <w:rFonts w:ascii="Times New Roman" w:hAnsi="Times New Roman"/>
          <w:bCs/>
          <w:szCs w:val="24"/>
        </w:rPr>
        <w:t>se</w:t>
      </w:r>
      <w:r w:rsidRPr="00873CBE">
        <w:rPr>
          <w:rFonts w:ascii="Times New Roman" w:hAnsi="Times New Roman"/>
          <w:bCs/>
          <w:szCs w:val="24"/>
          <w:lang w:val="sr-Latn-BA"/>
        </w:rPr>
        <w:t xml:space="preserve"> </w:t>
      </w:r>
      <w:r w:rsidRPr="00253B5A">
        <w:rPr>
          <w:rFonts w:ascii="Times New Roman" w:hAnsi="Times New Roman"/>
          <w:bCs/>
          <w:szCs w:val="24"/>
        </w:rPr>
        <w:t>odgovaraju</w:t>
      </w:r>
      <w:r w:rsidRPr="00873CBE">
        <w:rPr>
          <w:rFonts w:ascii="Times New Roman" w:hAnsi="Times New Roman"/>
          <w:bCs/>
          <w:szCs w:val="24"/>
          <w:lang w:val="sr-Latn-BA"/>
        </w:rPr>
        <w:t>ć</w:t>
      </w:r>
      <w:r w:rsidRPr="00253B5A">
        <w:rPr>
          <w:rFonts w:ascii="Times New Roman" w:hAnsi="Times New Roman"/>
          <w:bCs/>
          <w:szCs w:val="24"/>
        </w:rPr>
        <w:t>a</w:t>
      </w:r>
      <w:r w:rsidRPr="00873CBE">
        <w:rPr>
          <w:rFonts w:ascii="Times New Roman" w:hAnsi="Times New Roman"/>
          <w:bCs/>
          <w:szCs w:val="24"/>
          <w:lang w:val="sr-Latn-BA"/>
        </w:rPr>
        <w:t xml:space="preserve"> </w:t>
      </w:r>
      <w:r w:rsidRPr="00253B5A">
        <w:rPr>
          <w:rFonts w:ascii="Times New Roman" w:hAnsi="Times New Roman"/>
          <w:bCs/>
          <w:szCs w:val="24"/>
        </w:rPr>
        <w:t>ispravka</w:t>
      </w:r>
      <w:r w:rsidRPr="00873CBE">
        <w:rPr>
          <w:rFonts w:ascii="Times New Roman" w:hAnsi="Times New Roman"/>
          <w:bCs/>
          <w:szCs w:val="24"/>
          <w:lang w:val="sr-Latn-BA"/>
        </w:rPr>
        <w:t xml:space="preserve"> </w:t>
      </w:r>
      <w:r w:rsidRPr="00253B5A">
        <w:rPr>
          <w:rFonts w:ascii="Times New Roman" w:hAnsi="Times New Roman"/>
          <w:bCs/>
          <w:szCs w:val="24"/>
        </w:rPr>
        <w:t>vrijednosti</w:t>
      </w:r>
      <w:r w:rsidRPr="00873CBE">
        <w:rPr>
          <w:rFonts w:ascii="Times New Roman" w:hAnsi="Times New Roman"/>
          <w:bCs/>
          <w:szCs w:val="24"/>
          <w:lang w:val="sr-Latn-BA"/>
        </w:rPr>
        <w:t xml:space="preserve"> </w:t>
      </w:r>
      <w:r w:rsidRPr="00253B5A">
        <w:rPr>
          <w:rFonts w:ascii="Times New Roman" w:hAnsi="Times New Roman"/>
          <w:bCs/>
          <w:szCs w:val="24"/>
        </w:rPr>
        <w:t>ili</w:t>
      </w:r>
      <w:r w:rsidRPr="00873CBE">
        <w:rPr>
          <w:rFonts w:ascii="Times New Roman" w:hAnsi="Times New Roman"/>
          <w:bCs/>
          <w:szCs w:val="24"/>
          <w:lang w:val="sr-Latn-BA"/>
        </w:rPr>
        <w:t xml:space="preserve"> </w:t>
      </w:r>
      <w:r w:rsidRPr="00253B5A">
        <w:rPr>
          <w:rFonts w:ascii="Times New Roman" w:hAnsi="Times New Roman"/>
          <w:bCs/>
          <w:szCs w:val="24"/>
        </w:rPr>
        <w:t>se</w:t>
      </w:r>
      <w:r w:rsidRPr="00873CBE">
        <w:rPr>
          <w:rFonts w:ascii="Times New Roman" w:hAnsi="Times New Roman"/>
          <w:bCs/>
          <w:szCs w:val="24"/>
          <w:lang w:val="sr-Latn-BA"/>
        </w:rPr>
        <w:t xml:space="preserve"> </w:t>
      </w:r>
      <w:r w:rsidRPr="00253B5A">
        <w:rPr>
          <w:rFonts w:ascii="Times New Roman" w:hAnsi="Times New Roman"/>
          <w:bCs/>
          <w:szCs w:val="24"/>
        </w:rPr>
        <w:t>otpisuju</w:t>
      </w:r>
      <w:r w:rsidRPr="00873CBE">
        <w:rPr>
          <w:rFonts w:ascii="Times New Roman" w:hAnsi="Times New Roman"/>
          <w:bCs/>
          <w:szCs w:val="24"/>
          <w:lang w:val="sr-Latn-BA"/>
        </w:rPr>
        <w:t xml:space="preserve"> </w:t>
      </w:r>
      <w:r w:rsidRPr="00253B5A">
        <w:rPr>
          <w:rFonts w:ascii="Times New Roman" w:hAnsi="Times New Roman"/>
          <w:bCs/>
          <w:szCs w:val="24"/>
        </w:rPr>
        <w:t>u</w:t>
      </w:r>
      <w:r w:rsidRPr="00873CBE">
        <w:rPr>
          <w:rFonts w:ascii="Times New Roman" w:hAnsi="Times New Roman"/>
          <w:bCs/>
          <w:szCs w:val="24"/>
          <w:lang w:val="sr-Latn-BA"/>
        </w:rPr>
        <w:t xml:space="preserve"> </w:t>
      </w:r>
      <w:r w:rsidRPr="00253B5A">
        <w:rPr>
          <w:rFonts w:ascii="Times New Roman" w:hAnsi="Times New Roman"/>
          <w:bCs/>
          <w:szCs w:val="24"/>
        </w:rPr>
        <w:t>cjelini</w:t>
      </w:r>
      <w:r w:rsidRPr="00873CBE">
        <w:rPr>
          <w:rFonts w:ascii="Times New Roman" w:hAnsi="Times New Roman"/>
          <w:bCs/>
          <w:szCs w:val="24"/>
          <w:lang w:val="sr-Latn-BA"/>
        </w:rPr>
        <w:t>.</w:t>
      </w:r>
    </w:p>
    <w:p w:rsidR="001E23BA" w:rsidRDefault="001E23BA" w:rsidP="001E23BA">
      <w:pPr>
        <w:ind w:left="425"/>
        <w:rPr>
          <w:rFonts w:ascii="Times New Roman" w:hAnsi="Times New Roman"/>
          <w:bCs/>
          <w:szCs w:val="24"/>
          <w:lang w:val="sr-Latn-BA"/>
        </w:rPr>
      </w:pPr>
    </w:p>
    <w:p w:rsidR="001E23BA" w:rsidRDefault="00253B5A" w:rsidP="001E23BA">
      <w:pPr>
        <w:ind w:left="425"/>
        <w:rPr>
          <w:rFonts w:ascii="Times New Roman" w:hAnsi="Times New Roman"/>
          <w:b/>
          <w:iCs/>
          <w:shadow/>
          <w:szCs w:val="24"/>
        </w:rPr>
      </w:pPr>
      <w:r w:rsidRPr="00873CBE">
        <w:rPr>
          <w:rFonts w:ascii="Times New Roman" w:hAnsi="Times New Roman"/>
          <w:b/>
          <w:iCs/>
          <w:shadow/>
          <w:szCs w:val="24"/>
          <w:lang w:val="sr-Latn-BA"/>
        </w:rPr>
        <w:t xml:space="preserve">1.12.7. </w:t>
      </w:r>
      <w:r w:rsidRPr="00000929">
        <w:rPr>
          <w:rFonts w:ascii="Times New Roman" w:hAnsi="Times New Roman"/>
          <w:b/>
          <w:iCs/>
          <w:shadow/>
          <w:szCs w:val="24"/>
        </w:rPr>
        <w:t>Kratkoro</w:t>
      </w:r>
      <w:r w:rsidRPr="00873CBE">
        <w:rPr>
          <w:rFonts w:ascii="Times New Roman" w:hAnsi="Times New Roman"/>
          <w:b/>
          <w:iCs/>
          <w:shadow/>
          <w:szCs w:val="24"/>
          <w:lang w:val="sr-Latn-BA"/>
        </w:rPr>
        <w:t>č</w:t>
      </w:r>
      <w:r w:rsidRPr="00000929">
        <w:rPr>
          <w:rFonts w:ascii="Times New Roman" w:hAnsi="Times New Roman"/>
          <w:b/>
          <w:iCs/>
          <w:shadow/>
          <w:szCs w:val="24"/>
        </w:rPr>
        <w:t>na</w:t>
      </w:r>
      <w:r w:rsidRPr="00873CBE">
        <w:rPr>
          <w:rFonts w:ascii="Times New Roman" w:hAnsi="Times New Roman"/>
          <w:b/>
          <w:iCs/>
          <w:shadow/>
          <w:szCs w:val="24"/>
          <w:lang w:val="sr-Latn-BA"/>
        </w:rPr>
        <w:t xml:space="preserve"> </w:t>
      </w:r>
      <w:r w:rsidRPr="00000929">
        <w:rPr>
          <w:rFonts w:ascii="Times New Roman" w:hAnsi="Times New Roman"/>
          <w:b/>
          <w:iCs/>
          <w:shadow/>
          <w:szCs w:val="24"/>
        </w:rPr>
        <w:t>potra</w:t>
      </w:r>
      <w:r w:rsidRPr="00873CBE">
        <w:rPr>
          <w:rFonts w:ascii="Times New Roman" w:hAnsi="Times New Roman"/>
          <w:b/>
          <w:iCs/>
          <w:shadow/>
          <w:szCs w:val="24"/>
          <w:lang w:val="sr-Latn-BA"/>
        </w:rPr>
        <w:t>ž</w:t>
      </w:r>
      <w:r w:rsidRPr="00000929">
        <w:rPr>
          <w:rFonts w:ascii="Times New Roman" w:hAnsi="Times New Roman"/>
          <w:b/>
          <w:iCs/>
          <w:shadow/>
          <w:szCs w:val="24"/>
        </w:rPr>
        <w:t>ivanja</w:t>
      </w:r>
      <w:r w:rsidRPr="00873CBE">
        <w:rPr>
          <w:rFonts w:ascii="Times New Roman" w:hAnsi="Times New Roman"/>
          <w:b/>
          <w:iCs/>
          <w:shadow/>
          <w:szCs w:val="24"/>
          <w:lang w:val="sr-Latn-BA"/>
        </w:rPr>
        <w:t xml:space="preserve"> </w:t>
      </w:r>
      <w:r w:rsidRPr="00000929">
        <w:rPr>
          <w:rFonts w:ascii="Times New Roman" w:hAnsi="Times New Roman"/>
          <w:b/>
          <w:iCs/>
          <w:shadow/>
          <w:szCs w:val="24"/>
        </w:rPr>
        <w:t>i</w:t>
      </w:r>
      <w:r w:rsidRPr="00873CBE">
        <w:rPr>
          <w:rFonts w:ascii="Times New Roman" w:hAnsi="Times New Roman"/>
          <w:b/>
          <w:iCs/>
          <w:shadow/>
          <w:szCs w:val="24"/>
          <w:lang w:val="sr-Latn-BA"/>
        </w:rPr>
        <w:t xml:space="preserve"> </w:t>
      </w:r>
      <w:r w:rsidRPr="00000929">
        <w:rPr>
          <w:rFonts w:ascii="Times New Roman" w:hAnsi="Times New Roman"/>
          <w:b/>
          <w:iCs/>
          <w:shadow/>
          <w:szCs w:val="24"/>
        </w:rPr>
        <w:t>plasmani</w:t>
      </w:r>
    </w:p>
    <w:p w:rsidR="001E23BA" w:rsidRDefault="001E23BA" w:rsidP="001E23BA">
      <w:pPr>
        <w:ind w:left="425"/>
        <w:rPr>
          <w:rFonts w:ascii="Times New Roman" w:hAnsi="Times New Roman"/>
          <w:b/>
          <w:iCs/>
          <w:shadow/>
          <w:szCs w:val="24"/>
        </w:rPr>
      </w:pPr>
    </w:p>
    <w:p w:rsidR="001E23BA" w:rsidRDefault="00253B5A" w:rsidP="001E23BA">
      <w:pPr>
        <w:ind w:left="425"/>
        <w:rPr>
          <w:rFonts w:ascii="Times New Roman" w:hAnsi="Times New Roman"/>
          <w:iCs/>
          <w:szCs w:val="24"/>
          <w:lang w:val="sr-Latn-BA"/>
        </w:rPr>
      </w:pPr>
      <w:r w:rsidRPr="00873CBE">
        <w:rPr>
          <w:rFonts w:ascii="Times New Roman" w:hAnsi="Times New Roman"/>
          <w:iCs/>
          <w:szCs w:val="24"/>
          <w:lang w:val="sr-Latn-BA"/>
        </w:rPr>
        <w:tab/>
      </w:r>
      <w:r w:rsidR="001E23BA">
        <w:rPr>
          <w:rFonts w:ascii="Times New Roman" w:hAnsi="Times New Roman"/>
          <w:iCs/>
          <w:szCs w:val="24"/>
          <w:lang w:val="sr-Latn-BA"/>
        </w:rPr>
        <w:tab/>
      </w:r>
      <w:r w:rsidRPr="00D96248">
        <w:rPr>
          <w:rFonts w:ascii="Times New Roman" w:hAnsi="Times New Roman"/>
          <w:iCs/>
          <w:szCs w:val="24"/>
        </w:rPr>
        <w:t>Potra</w:t>
      </w:r>
      <w:r w:rsidRPr="00873CBE">
        <w:rPr>
          <w:rFonts w:ascii="Times New Roman" w:hAnsi="Times New Roman"/>
          <w:iCs/>
          <w:szCs w:val="24"/>
          <w:lang w:val="sr-Latn-BA"/>
        </w:rPr>
        <w:t>ž</w:t>
      </w:r>
      <w:r w:rsidRPr="00D96248">
        <w:rPr>
          <w:rFonts w:ascii="Times New Roman" w:hAnsi="Times New Roman"/>
          <w:iCs/>
          <w:szCs w:val="24"/>
        </w:rPr>
        <w:t>ivanja</w:t>
      </w:r>
      <w:r w:rsidRPr="00873CBE">
        <w:rPr>
          <w:rFonts w:ascii="Times New Roman" w:hAnsi="Times New Roman"/>
          <w:iCs/>
          <w:szCs w:val="24"/>
          <w:lang w:val="sr-Latn-BA"/>
        </w:rPr>
        <w:t xml:space="preserve"> </w:t>
      </w:r>
      <w:r w:rsidRPr="00D96248">
        <w:rPr>
          <w:rFonts w:ascii="Times New Roman" w:hAnsi="Times New Roman"/>
          <w:iCs/>
          <w:szCs w:val="24"/>
        </w:rPr>
        <w:t>i</w:t>
      </w:r>
      <w:r w:rsidRPr="00873CBE">
        <w:rPr>
          <w:rFonts w:ascii="Times New Roman" w:hAnsi="Times New Roman"/>
          <w:iCs/>
          <w:szCs w:val="24"/>
          <w:lang w:val="sr-Latn-BA"/>
        </w:rPr>
        <w:t xml:space="preserve"> </w:t>
      </w:r>
      <w:r w:rsidRPr="00D96248">
        <w:rPr>
          <w:rFonts w:ascii="Times New Roman" w:hAnsi="Times New Roman"/>
          <w:iCs/>
          <w:szCs w:val="24"/>
        </w:rPr>
        <w:t>plasmani</w:t>
      </w:r>
      <w:r w:rsidRPr="00873CBE">
        <w:rPr>
          <w:rFonts w:ascii="Times New Roman" w:hAnsi="Times New Roman"/>
          <w:iCs/>
          <w:szCs w:val="24"/>
          <w:lang w:val="sr-Latn-BA"/>
        </w:rPr>
        <w:t xml:space="preserve"> </w:t>
      </w:r>
      <w:r w:rsidRPr="00D96248">
        <w:rPr>
          <w:rFonts w:ascii="Times New Roman" w:hAnsi="Times New Roman"/>
          <w:iCs/>
          <w:szCs w:val="24"/>
        </w:rPr>
        <w:t>sa</w:t>
      </w:r>
      <w:r w:rsidRPr="00873CBE">
        <w:rPr>
          <w:rFonts w:ascii="Times New Roman" w:hAnsi="Times New Roman"/>
          <w:iCs/>
          <w:szCs w:val="24"/>
          <w:lang w:val="sr-Latn-BA"/>
        </w:rPr>
        <w:t xml:space="preserve"> </w:t>
      </w:r>
      <w:r w:rsidRPr="00D96248">
        <w:rPr>
          <w:rFonts w:ascii="Times New Roman" w:hAnsi="Times New Roman"/>
          <w:iCs/>
          <w:szCs w:val="24"/>
        </w:rPr>
        <w:t>rokom</w:t>
      </w:r>
      <w:r w:rsidRPr="00873CBE">
        <w:rPr>
          <w:rFonts w:ascii="Times New Roman" w:hAnsi="Times New Roman"/>
          <w:iCs/>
          <w:szCs w:val="24"/>
          <w:lang w:val="sr-Latn-BA"/>
        </w:rPr>
        <w:t xml:space="preserve"> </w:t>
      </w:r>
      <w:r w:rsidRPr="00D96248">
        <w:rPr>
          <w:rFonts w:ascii="Times New Roman" w:hAnsi="Times New Roman"/>
          <w:iCs/>
          <w:szCs w:val="24"/>
        </w:rPr>
        <w:t>dospje</w:t>
      </w:r>
      <w:r w:rsidRPr="00873CBE">
        <w:rPr>
          <w:rFonts w:ascii="Times New Roman" w:hAnsi="Times New Roman"/>
          <w:iCs/>
          <w:szCs w:val="24"/>
          <w:lang w:val="sr-Latn-BA"/>
        </w:rPr>
        <w:t>ć</w:t>
      </w:r>
      <w:r w:rsidRPr="00D96248">
        <w:rPr>
          <w:rFonts w:ascii="Times New Roman" w:hAnsi="Times New Roman"/>
          <w:iCs/>
          <w:szCs w:val="24"/>
        </w:rPr>
        <w:t>a</w:t>
      </w:r>
      <w:r w:rsidRPr="00873CBE">
        <w:rPr>
          <w:rFonts w:ascii="Times New Roman" w:hAnsi="Times New Roman"/>
          <w:iCs/>
          <w:szCs w:val="24"/>
          <w:lang w:val="sr-Latn-BA"/>
        </w:rPr>
        <w:t xml:space="preserve"> </w:t>
      </w:r>
      <w:r w:rsidRPr="00D96248">
        <w:rPr>
          <w:rFonts w:ascii="Times New Roman" w:hAnsi="Times New Roman"/>
          <w:iCs/>
          <w:szCs w:val="24"/>
        </w:rPr>
        <w:t>do</w:t>
      </w:r>
      <w:r w:rsidRPr="00873CBE">
        <w:rPr>
          <w:rFonts w:ascii="Times New Roman" w:hAnsi="Times New Roman"/>
          <w:iCs/>
          <w:szCs w:val="24"/>
          <w:lang w:val="sr-Latn-BA"/>
        </w:rPr>
        <w:t xml:space="preserve"> </w:t>
      </w:r>
      <w:r w:rsidRPr="00D96248">
        <w:rPr>
          <w:rFonts w:ascii="Times New Roman" w:hAnsi="Times New Roman"/>
          <w:iCs/>
          <w:szCs w:val="24"/>
        </w:rPr>
        <w:t>godine</w:t>
      </w:r>
      <w:r w:rsidRPr="00873CBE">
        <w:rPr>
          <w:rFonts w:ascii="Times New Roman" w:hAnsi="Times New Roman"/>
          <w:iCs/>
          <w:szCs w:val="24"/>
          <w:lang w:val="sr-Latn-BA"/>
        </w:rPr>
        <w:t xml:space="preserve"> </w:t>
      </w:r>
      <w:r w:rsidRPr="00D96248">
        <w:rPr>
          <w:rFonts w:ascii="Times New Roman" w:hAnsi="Times New Roman"/>
          <w:iCs/>
          <w:szCs w:val="24"/>
        </w:rPr>
        <w:t>dana</w:t>
      </w:r>
      <w:r w:rsidRPr="00873CBE">
        <w:rPr>
          <w:rFonts w:ascii="Times New Roman" w:hAnsi="Times New Roman"/>
          <w:iCs/>
          <w:szCs w:val="24"/>
          <w:lang w:val="sr-Latn-BA"/>
        </w:rPr>
        <w:t xml:space="preserve"> (</w:t>
      </w:r>
      <w:r w:rsidRPr="00D96248">
        <w:rPr>
          <w:rFonts w:ascii="Times New Roman" w:hAnsi="Times New Roman"/>
          <w:iCs/>
          <w:szCs w:val="24"/>
        </w:rPr>
        <w:t>uklju</w:t>
      </w:r>
      <w:r w:rsidRPr="00873CBE">
        <w:rPr>
          <w:rFonts w:ascii="Times New Roman" w:hAnsi="Times New Roman"/>
          <w:iCs/>
          <w:szCs w:val="24"/>
          <w:lang w:val="sr-Latn-BA"/>
        </w:rPr>
        <w:t>č</w:t>
      </w:r>
      <w:r w:rsidRPr="00D96248">
        <w:rPr>
          <w:rFonts w:ascii="Times New Roman" w:hAnsi="Times New Roman"/>
          <w:iCs/>
          <w:szCs w:val="24"/>
        </w:rPr>
        <w:t>uju</w:t>
      </w:r>
      <w:r w:rsidRPr="00873CBE">
        <w:rPr>
          <w:rFonts w:ascii="Times New Roman" w:hAnsi="Times New Roman"/>
          <w:iCs/>
          <w:szCs w:val="24"/>
          <w:lang w:val="sr-Latn-BA"/>
        </w:rPr>
        <w:t>ć</w:t>
      </w:r>
      <w:r w:rsidRPr="00D96248">
        <w:rPr>
          <w:rFonts w:ascii="Times New Roman" w:hAnsi="Times New Roman"/>
          <w:iCs/>
          <w:szCs w:val="24"/>
        </w:rPr>
        <w:t>i</w:t>
      </w:r>
      <w:r w:rsidRPr="00873CBE">
        <w:rPr>
          <w:rFonts w:ascii="Times New Roman" w:hAnsi="Times New Roman"/>
          <w:iCs/>
          <w:szCs w:val="24"/>
          <w:lang w:val="sr-Latn-BA"/>
        </w:rPr>
        <w:t xml:space="preserve"> </w:t>
      </w:r>
      <w:r w:rsidRPr="00D96248">
        <w:rPr>
          <w:rFonts w:ascii="Times New Roman" w:hAnsi="Times New Roman"/>
          <w:iCs/>
          <w:szCs w:val="24"/>
        </w:rPr>
        <w:t>i</w:t>
      </w:r>
      <w:r w:rsidRPr="00873CBE">
        <w:rPr>
          <w:rFonts w:ascii="Times New Roman" w:hAnsi="Times New Roman"/>
          <w:iCs/>
          <w:szCs w:val="24"/>
          <w:lang w:val="sr-Latn-BA"/>
        </w:rPr>
        <w:t xml:space="preserve"> </w:t>
      </w:r>
      <w:r w:rsidRPr="00D96248">
        <w:rPr>
          <w:rFonts w:ascii="Times New Roman" w:hAnsi="Times New Roman"/>
          <w:iCs/>
          <w:szCs w:val="24"/>
        </w:rPr>
        <w:t>dio</w:t>
      </w:r>
      <w:r w:rsidRPr="00873CBE">
        <w:rPr>
          <w:rFonts w:ascii="Times New Roman" w:hAnsi="Times New Roman"/>
          <w:iCs/>
          <w:szCs w:val="24"/>
          <w:lang w:val="sr-Latn-BA"/>
        </w:rPr>
        <w:t xml:space="preserve"> </w:t>
      </w:r>
      <w:r w:rsidRPr="00D96248">
        <w:rPr>
          <w:rFonts w:ascii="Times New Roman" w:hAnsi="Times New Roman"/>
          <w:iCs/>
          <w:szCs w:val="24"/>
        </w:rPr>
        <w:t>dugoro</w:t>
      </w:r>
      <w:r w:rsidRPr="00873CBE">
        <w:rPr>
          <w:rFonts w:ascii="Times New Roman" w:hAnsi="Times New Roman"/>
          <w:iCs/>
          <w:szCs w:val="24"/>
          <w:lang w:val="sr-Latn-BA"/>
        </w:rPr>
        <w:t>č</w:t>
      </w:r>
      <w:r w:rsidRPr="00D96248">
        <w:rPr>
          <w:rFonts w:ascii="Times New Roman" w:hAnsi="Times New Roman"/>
          <w:iCs/>
          <w:szCs w:val="24"/>
        </w:rPr>
        <w:t>nih</w:t>
      </w:r>
      <w:r w:rsidRPr="00873CBE">
        <w:rPr>
          <w:rFonts w:ascii="Times New Roman" w:hAnsi="Times New Roman"/>
          <w:iCs/>
          <w:szCs w:val="24"/>
          <w:lang w:val="sr-Latn-BA"/>
        </w:rPr>
        <w:t xml:space="preserve"> </w:t>
      </w:r>
      <w:r w:rsidRPr="00D96248">
        <w:rPr>
          <w:rFonts w:ascii="Times New Roman" w:hAnsi="Times New Roman"/>
          <w:iCs/>
          <w:szCs w:val="24"/>
        </w:rPr>
        <w:t>plasmana</w:t>
      </w:r>
      <w:r w:rsidRPr="00873CBE">
        <w:rPr>
          <w:rFonts w:ascii="Times New Roman" w:hAnsi="Times New Roman"/>
          <w:iCs/>
          <w:szCs w:val="24"/>
          <w:lang w:val="sr-Latn-BA"/>
        </w:rPr>
        <w:t xml:space="preserve"> </w:t>
      </w:r>
      <w:r w:rsidRPr="00D96248">
        <w:rPr>
          <w:rFonts w:ascii="Times New Roman" w:hAnsi="Times New Roman"/>
          <w:iCs/>
          <w:szCs w:val="24"/>
        </w:rPr>
        <w:t>koji</w:t>
      </w:r>
      <w:r w:rsidRPr="00873CBE">
        <w:rPr>
          <w:rFonts w:ascii="Times New Roman" w:hAnsi="Times New Roman"/>
          <w:iCs/>
          <w:szCs w:val="24"/>
          <w:lang w:val="sr-Latn-BA"/>
        </w:rPr>
        <w:t xml:space="preserve"> </w:t>
      </w:r>
      <w:r w:rsidRPr="00D96248">
        <w:rPr>
          <w:rFonts w:ascii="Times New Roman" w:hAnsi="Times New Roman"/>
          <w:iCs/>
          <w:szCs w:val="24"/>
        </w:rPr>
        <w:t>dospijeva</w:t>
      </w:r>
      <w:r w:rsidRPr="00873CBE">
        <w:rPr>
          <w:rFonts w:ascii="Times New Roman" w:hAnsi="Times New Roman"/>
          <w:iCs/>
          <w:szCs w:val="24"/>
          <w:lang w:val="sr-Latn-BA"/>
        </w:rPr>
        <w:t xml:space="preserve"> </w:t>
      </w:r>
      <w:r w:rsidRPr="00D96248">
        <w:rPr>
          <w:rFonts w:ascii="Times New Roman" w:hAnsi="Times New Roman"/>
          <w:iCs/>
          <w:szCs w:val="24"/>
        </w:rPr>
        <w:t>u</w:t>
      </w:r>
      <w:r w:rsidRPr="00873CBE">
        <w:rPr>
          <w:rFonts w:ascii="Times New Roman" w:hAnsi="Times New Roman"/>
          <w:iCs/>
          <w:szCs w:val="24"/>
          <w:lang w:val="sr-Latn-BA"/>
        </w:rPr>
        <w:t xml:space="preserve"> </w:t>
      </w:r>
      <w:r w:rsidRPr="00D96248">
        <w:rPr>
          <w:rFonts w:ascii="Times New Roman" w:hAnsi="Times New Roman"/>
          <w:iCs/>
          <w:szCs w:val="24"/>
        </w:rPr>
        <w:t>tom</w:t>
      </w:r>
      <w:r w:rsidRPr="00873CBE">
        <w:rPr>
          <w:rFonts w:ascii="Times New Roman" w:hAnsi="Times New Roman"/>
          <w:iCs/>
          <w:szCs w:val="24"/>
          <w:lang w:val="sr-Latn-BA"/>
        </w:rPr>
        <w:t xml:space="preserve"> </w:t>
      </w:r>
      <w:r w:rsidRPr="00D96248">
        <w:rPr>
          <w:rFonts w:ascii="Times New Roman" w:hAnsi="Times New Roman"/>
          <w:iCs/>
          <w:szCs w:val="24"/>
        </w:rPr>
        <w:t>roku</w:t>
      </w:r>
      <w:r w:rsidRPr="00873CBE">
        <w:rPr>
          <w:rFonts w:ascii="Times New Roman" w:hAnsi="Times New Roman"/>
          <w:iCs/>
          <w:szCs w:val="24"/>
          <w:lang w:val="sr-Latn-BA"/>
        </w:rPr>
        <w:t xml:space="preserve">) </w:t>
      </w:r>
      <w:r w:rsidRPr="00D96248">
        <w:rPr>
          <w:rFonts w:ascii="Times New Roman" w:hAnsi="Times New Roman"/>
          <w:iCs/>
          <w:szCs w:val="24"/>
        </w:rPr>
        <w:t>mjere</w:t>
      </w:r>
      <w:r w:rsidRPr="00873CBE">
        <w:rPr>
          <w:rFonts w:ascii="Times New Roman" w:hAnsi="Times New Roman"/>
          <w:iCs/>
          <w:szCs w:val="24"/>
          <w:lang w:val="sr-Latn-BA"/>
        </w:rPr>
        <w:t xml:space="preserve"> </w:t>
      </w:r>
      <w:r w:rsidRPr="00D96248">
        <w:rPr>
          <w:rFonts w:ascii="Times New Roman" w:hAnsi="Times New Roman"/>
          <w:iCs/>
          <w:szCs w:val="24"/>
        </w:rPr>
        <w:t>se</w:t>
      </w:r>
      <w:r w:rsidRPr="00873CBE">
        <w:rPr>
          <w:rFonts w:ascii="Times New Roman" w:hAnsi="Times New Roman"/>
          <w:iCs/>
          <w:szCs w:val="24"/>
          <w:lang w:val="sr-Latn-BA"/>
        </w:rPr>
        <w:t xml:space="preserve"> </w:t>
      </w:r>
      <w:r w:rsidRPr="00D96248">
        <w:rPr>
          <w:rFonts w:ascii="Times New Roman" w:hAnsi="Times New Roman"/>
          <w:iCs/>
          <w:szCs w:val="24"/>
        </w:rPr>
        <w:t>po</w:t>
      </w:r>
      <w:r w:rsidRPr="00873CBE">
        <w:rPr>
          <w:rFonts w:ascii="Times New Roman" w:hAnsi="Times New Roman"/>
          <w:iCs/>
          <w:szCs w:val="24"/>
          <w:lang w:val="sr-Latn-BA"/>
        </w:rPr>
        <w:t xml:space="preserve"> </w:t>
      </w:r>
      <w:r w:rsidRPr="00D96248">
        <w:rPr>
          <w:rFonts w:ascii="Times New Roman" w:hAnsi="Times New Roman"/>
          <w:iCs/>
          <w:szCs w:val="24"/>
        </w:rPr>
        <w:t>nominalnoj</w:t>
      </w:r>
      <w:r w:rsidRPr="00873CBE">
        <w:rPr>
          <w:rFonts w:ascii="Times New Roman" w:hAnsi="Times New Roman"/>
          <w:iCs/>
          <w:szCs w:val="24"/>
          <w:lang w:val="sr-Latn-BA"/>
        </w:rPr>
        <w:t xml:space="preserve"> </w:t>
      </w:r>
      <w:r w:rsidRPr="00D96248">
        <w:rPr>
          <w:rFonts w:ascii="Times New Roman" w:hAnsi="Times New Roman"/>
          <w:iCs/>
          <w:szCs w:val="24"/>
        </w:rPr>
        <w:t>vrijednosti</w:t>
      </w:r>
      <w:r w:rsidRPr="00873CBE">
        <w:rPr>
          <w:rFonts w:ascii="Times New Roman" w:hAnsi="Times New Roman"/>
          <w:iCs/>
          <w:szCs w:val="24"/>
          <w:lang w:val="sr-Latn-BA"/>
        </w:rPr>
        <w:t xml:space="preserve"> </w:t>
      </w:r>
      <w:r w:rsidRPr="00D96248">
        <w:rPr>
          <w:rFonts w:ascii="Times New Roman" w:hAnsi="Times New Roman"/>
          <w:iCs/>
          <w:szCs w:val="24"/>
        </w:rPr>
        <w:t>iz</w:t>
      </w:r>
      <w:r w:rsidRPr="00873CBE">
        <w:rPr>
          <w:rFonts w:ascii="Times New Roman" w:hAnsi="Times New Roman"/>
          <w:iCs/>
          <w:szCs w:val="24"/>
          <w:lang w:val="sr-Latn-BA"/>
        </w:rPr>
        <w:t xml:space="preserve"> </w:t>
      </w:r>
      <w:r w:rsidRPr="00D96248">
        <w:rPr>
          <w:rFonts w:ascii="Times New Roman" w:hAnsi="Times New Roman"/>
          <w:iCs/>
          <w:szCs w:val="24"/>
        </w:rPr>
        <w:t>originalne</w:t>
      </w:r>
      <w:r w:rsidRPr="00873CBE">
        <w:rPr>
          <w:rFonts w:ascii="Times New Roman" w:hAnsi="Times New Roman"/>
          <w:iCs/>
          <w:szCs w:val="24"/>
          <w:lang w:val="sr-Latn-BA"/>
        </w:rPr>
        <w:t xml:space="preserve"> </w:t>
      </w:r>
      <w:r w:rsidRPr="00D96248">
        <w:rPr>
          <w:rFonts w:ascii="Times New Roman" w:hAnsi="Times New Roman"/>
          <w:iCs/>
          <w:szCs w:val="24"/>
        </w:rPr>
        <w:t>fakture</w:t>
      </w:r>
      <w:r w:rsidRPr="00873CBE">
        <w:rPr>
          <w:rFonts w:ascii="Times New Roman" w:hAnsi="Times New Roman"/>
          <w:iCs/>
          <w:szCs w:val="24"/>
          <w:lang w:val="sr-Latn-BA"/>
        </w:rPr>
        <w:t xml:space="preserve"> </w:t>
      </w:r>
      <w:r w:rsidRPr="00D96248">
        <w:rPr>
          <w:rFonts w:ascii="Times New Roman" w:hAnsi="Times New Roman"/>
          <w:iCs/>
          <w:szCs w:val="24"/>
        </w:rPr>
        <w:t>i</w:t>
      </w:r>
      <w:r w:rsidRPr="00873CBE">
        <w:rPr>
          <w:rFonts w:ascii="Times New Roman" w:hAnsi="Times New Roman"/>
          <w:iCs/>
          <w:szCs w:val="24"/>
          <w:lang w:val="sr-Latn-BA"/>
        </w:rPr>
        <w:t xml:space="preserve"> </w:t>
      </w:r>
      <w:r w:rsidRPr="00D96248">
        <w:rPr>
          <w:rFonts w:ascii="Times New Roman" w:hAnsi="Times New Roman"/>
          <w:iCs/>
          <w:szCs w:val="24"/>
        </w:rPr>
        <w:t>druge</w:t>
      </w:r>
      <w:r w:rsidRPr="00873CBE">
        <w:rPr>
          <w:rFonts w:ascii="Times New Roman" w:hAnsi="Times New Roman"/>
          <w:iCs/>
          <w:szCs w:val="24"/>
          <w:lang w:val="sr-Latn-BA"/>
        </w:rPr>
        <w:t xml:space="preserve"> </w:t>
      </w:r>
      <w:r w:rsidRPr="00D96248">
        <w:rPr>
          <w:rFonts w:ascii="Times New Roman" w:hAnsi="Times New Roman"/>
          <w:iCs/>
          <w:szCs w:val="24"/>
        </w:rPr>
        <w:t>vjerodostojne</w:t>
      </w:r>
      <w:r w:rsidRPr="00873CBE">
        <w:rPr>
          <w:rFonts w:ascii="Times New Roman" w:hAnsi="Times New Roman"/>
          <w:iCs/>
          <w:szCs w:val="24"/>
          <w:lang w:val="sr-Latn-BA"/>
        </w:rPr>
        <w:t xml:space="preserve"> </w:t>
      </w:r>
      <w:r w:rsidRPr="00D96248">
        <w:rPr>
          <w:rFonts w:ascii="Times New Roman" w:hAnsi="Times New Roman"/>
          <w:iCs/>
          <w:szCs w:val="24"/>
        </w:rPr>
        <w:t>dokumentacije</w:t>
      </w:r>
      <w:r w:rsidRPr="00873CBE">
        <w:rPr>
          <w:rFonts w:ascii="Times New Roman" w:hAnsi="Times New Roman"/>
          <w:iCs/>
          <w:szCs w:val="24"/>
          <w:lang w:val="sr-Latn-BA"/>
        </w:rPr>
        <w:t xml:space="preserve">. </w:t>
      </w:r>
    </w:p>
    <w:p w:rsidR="001E23BA" w:rsidRDefault="001E23BA" w:rsidP="001E23BA">
      <w:pPr>
        <w:ind w:left="425"/>
        <w:rPr>
          <w:rFonts w:ascii="Times New Roman" w:hAnsi="Times New Roman"/>
          <w:iCs/>
          <w:szCs w:val="24"/>
          <w:lang w:val="sr-Latn-BA"/>
        </w:rPr>
      </w:pPr>
      <w:r>
        <w:rPr>
          <w:rFonts w:ascii="Times New Roman" w:hAnsi="Times New Roman"/>
          <w:iCs/>
          <w:szCs w:val="24"/>
          <w:lang w:val="sr-Latn-BA"/>
        </w:rPr>
        <w:tab/>
      </w:r>
      <w:r w:rsidR="00253B5A" w:rsidRPr="00873CBE">
        <w:rPr>
          <w:rFonts w:ascii="Times New Roman" w:hAnsi="Times New Roman"/>
          <w:iCs/>
          <w:szCs w:val="24"/>
          <w:lang w:val="sr-Latn-BA"/>
        </w:rPr>
        <w:tab/>
      </w:r>
      <w:r w:rsidR="00253B5A" w:rsidRPr="00D96248">
        <w:rPr>
          <w:rFonts w:ascii="Times New Roman" w:hAnsi="Times New Roman"/>
          <w:iCs/>
          <w:szCs w:val="24"/>
        </w:rPr>
        <w:t>Kratkoro</w:t>
      </w:r>
      <w:r w:rsidR="00253B5A" w:rsidRPr="00873CBE">
        <w:rPr>
          <w:rFonts w:ascii="Times New Roman" w:hAnsi="Times New Roman"/>
          <w:iCs/>
          <w:szCs w:val="24"/>
          <w:lang w:val="sr-Latn-BA"/>
        </w:rPr>
        <w:t>č</w:t>
      </w:r>
      <w:r w:rsidR="00253B5A" w:rsidRPr="00D96248">
        <w:rPr>
          <w:rFonts w:ascii="Times New Roman" w:hAnsi="Times New Roman"/>
          <w:iCs/>
          <w:szCs w:val="24"/>
        </w:rPr>
        <w:t>na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potra</w:t>
      </w:r>
      <w:r w:rsidR="00253B5A" w:rsidRPr="00873CBE">
        <w:rPr>
          <w:rFonts w:ascii="Times New Roman" w:hAnsi="Times New Roman"/>
          <w:iCs/>
          <w:szCs w:val="24"/>
          <w:lang w:val="sr-Latn-BA"/>
        </w:rPr>
        <w:t>ž</w:t>
      </w:r>
      <w:r w:rsidR="00253B5A" w:rsidRPr="00D96248">
        <w:rPr>
          <w:rFonts w:ascii="Times New Roman" w:hAnsi="Times New Roman"/>
          <w:iCs/>
          <w:szCs w:val="24"/>
        </w:rPr>
        <w:t>ivanja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obuhvataju</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potra</w:t>
      </w:r>
      <w:r w:rsidR="00253B5A" w:rsidRPr="00873CBE">
        <w:rPr>
          <w:rFonts w:ascii="Times New Roman" w:hAnsi="Times New Roman"/>
          <w:iCs/>
          <w:szCs w:val="24"/>
          <w:lang w:val="sr-Latn-BA"/>
        </w:rPr>
        <w:t>ž</w:t>
      </w:r>
      <w:r w:rsidR="00253B5A" w:rsidRPr="00D96248">
        <w:rPr>
          <w:rFonts w:ascii="Times New Roman" w:hAnsi="Times New Roman"/>
          <w:iCs/>
          <w:szCs w:val="24"/>
        </w:rPr>
        <w:t>ivanja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od</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kupaca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po</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osnovu</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prodaje</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proizvoda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robe</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i</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usluga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zatim</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potra</w:t>
      </w:r>
      <w:r w:rsidR="00253B5A" w:rsidRPr="00873CBE">
        <w:rPr>
          <w:rFonts w:ascii="Times New Roman" w:hAnsi="Times New Roman"/>
          <w:iCs/>
          <w:szCs w:val="24"/>
          <w:lang w:val="sr-Latn-BA"/>
        </w:rPr>
        <w:t>ž</w:t>
      </w:r>
      <w:r w:rsidR="00253B5A" w:rsidRPr="00D96248">
        <w:rPr>
          <w:rFonts w:ascii="Times New Roman" w:hAnsi="Times New Roman"/>
          <w:iCs/>
          <w:szCs w:val="24"/>
        </w:rPr>
        <w:t>ivanja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od</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dr</w:t>
      </w:r>
      <w:r w:rsidR="00253B5A" w:rsidRPr="00873CBE">
        <w:rPr>
          <w:rFonts w:ascii="Times New Roman" w:hAnsi="Times New Roman"/>
          <w:iCs/>
          <w:szCs w:val="24"/>
          <w:lang w:val="sr-Latn-BA"/>
        </w:rPr>
        <w:t>ž</w:t>
      </w:r>
      <w:r w:rsidR="00253B5A" w:rsidRPr="00D96248">
        <w:rPr>
          <w:rFonts w:ascii="Times New Roman" w:hAnsi="Times New Roman"/>
          <w:iCs/>
          <w:szCs w:val="24"/>
        </w:rPr>
        <w:t>ave</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zaposlenih</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i</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ostala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potra</w:t>
      </w:r>
      <w:r w:rsidR="00253B5A" w:rsidRPr="00873CBE">
        <w:rPr>
          <w:rFonts w:ascii="Times New Roman" w:hAnsi="Times New Roman"/>
          <w:iCs/>
          <w:szCs w:val="24"/>
          <w:lang w:val="sr-Latn-BA"/>
        </w:rPr>
        <w:t>ž</w:t>
      </w:r>
      <w:r w:rsidR="00253B5A" w:rsidRPr="00D96248">
        <w:rPr>
          <w:rFonts w:ascii="Times New Roman" w:hAnsi="Times New Roman"/>
          <w:iCs/>
          <w:szCs w:val="24"/>
        </w:rPr>
        <w:t>ivanja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iz</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poslovnih</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odnosa</w:t>
      </w:r>
      <w:r w:rsidR="00253B5A" w:rsidRPr="00873CBE">
        <w:rPr>
          <w:rFonts w:ascii="Times New Roman" w:hAnsi="Times New Roman"/>
          <w:iCs/>
          <w:szCs w:val="24"/>
          <w:lang w:val="sr-Latn-BA"/>
        </w:rPr>
        <w:t xml:space="preserve">. </w:t>
      </w:r>
    </w:p>
    <w:p w:rsidR="00253B5A" w:rsidRDefault="001E23BA" w:rsidP="001E23BA">
      <w:pPr>
        <w:ind w:left="425"/>
        <w:rPr>
          <w:rFonts w:ascii="Times New Roman" w:hAnsi="Times New Roman"/>
          <w:iCs/>
          <w:szCs w:val="24"/>
          <w:lang w:val="sr-Latn-BA"/>
        </w:rPr>
      </w:pPr>
      <w:r>
        <w:rPr>
          <w:rFonts w:ascii="Times New Roman" w:hAnsi="Times New Roman"/>
          <w:iCs/>
          <w:szCs w:val="24"/>
          <w:lang w:val="sr-Latn-BA"/>
        </w:rPr>
        <w:tab/>
      </w:r>
      <w:r w:rsidR="00253B5A" w:rsidRPr="00873CBE">
        <w:rPr>
          <w:rFonts w:ascii="Times New Roman" w:hAnsi="Times New Roman"/>
          <w:iCs/>
          <w:szCs w:val="24"/>
          <w:lang w:val="sr-Latn-BA"/>
        </w:rPr>
        <w:tab/>
      </w:r>
      <w:r w:rsidR="00253B5A" w:rsidRPr="00D96248">
        <w:rPr>
          <w:rFonts w:ascii="Times New Roman" w:hAnsi="Times New Roman"/>
          <w:iCs/>
          <w:szCs w:val="24"/>
        </w:rPr>
        <w:t>Potra</w:t>
      </w:r>
      <w:r w:rsidR="00253B5A" w:rsidRPr="00873CBE">
        <w:rPr>
          <w:rFonts w:ascii="Times New Roman" w:hAnsi="Times New Roman"/>
          <w:iCs/>
          <w:szCs w:val="24"/>
          <w:lang w:val="sr-Latn-BA"/>
        </w:rPr>
        <w:t>ž</w:t>
      </w:r>
      <w:r w:rsidR="00253B5A" w:rsidRPr="00D96248">
        <w:rPr>
          <w:rFonts w:ascii="Times New Roman" w:hAnsi="Times New Roman"/>
          <w:iCs/>
          <w:szCs w:val="24"/>
        </w:rPr>
        <w:t>ivanja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od</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kupaca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inicijalno</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izra</w:t>
      </w:r>
      <w:r w:rsidR="00253B5A" w:rsidRPr="00873CBE">
        <w:rPr>
          <w:rFonts w:ascii="Times New Roman" w:hAnsi="Times New Roman"/>
          <w:iCs/>
          <w:szCs w:val="24"/>
          <w:lang w:val="sr-Latn-BA"/>
        </w:rPr>
        <w:t>ž</w:t>
      </w:r>
      <w:r w:rsidR="00253B5A" w:rsidRPr="00D96248">
        <w:rPr>
          <w:rFonts w:ascii="Times New Roman" w:hAnsi="Times New Roman"/>
          <w:iCs/>
          <w:szCs w:val="24"/>
        </w:rPr>
        <w:t>ena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u</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stranoj</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valuti</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prera</w:t>
      </w:r>
      <w:r w:rsidR="00253B5A" w:rsidRPr="00873CBE">
        <w:rPr>
          <w:rFonts w:ascii="Times New Roman" w:hAnsi="Times New Roman"/>
          <w:iCs/>
          <w:szCs w:val="24"/>
          <w:lang w:val="sr-Latn-BA"/>
        </w:rPr>
        <w:t>č</w:t>
      </w:r>
      <w:r w:rsidR="00253B5A" w:rsidRPr="00D96248">
        <w:rPr>
          <w:rFonts w:ascii="Times New Roman" w:hAnsi="Times New Roman"/>
          <w:iCs/>
          <w:szCs w:val="24"/>
        </w:rPr>
        <w:t>unavaju</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se</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u</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izvje</w:t>
      </w:r>
      <w:r w:rsidR="00253B5A" w:rsidRPr="00873CBE">
        <w:rPr>
          <w:rFonts w:ascii="Times New Roman" w:hAnsi="Times New Roman"/>
          <w:iCs/>
          <w:szCs w:val="24"/>
          <w:lang w:val="sr-Latn-BA"/>
        </w:rPr>
        <w:t>š</w:t>
      </w:r>
      <w:r w:rsidR="00253B5A" w:rsidRPr="00D96248">
        <w:rPr>
          <w:rFonts w:ascii="Times New Roman" w:hAnsi="Times New Roman"/>
          <w:iCs/>
          <w:szCs w:val="24"/>
        </w:rPr>
        <w:t>tajnu</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valutu</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po</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kursu</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na</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dan</w:t>
      </w:r>
      <w:r w:rsidR="00253B5A" w:rsidRPr="00873CBE">
        <w:rPr>
          <w:rFonts w:ascii="Times New Roman" w:hAnsi="Times New Roman"/>
          <w:iCs/>
          <w:szCs w:val="24"/>
          <w:lang w:val="sr-Latn-BA"/>
        </w:rPr>
        <w:t xml:space="preserve"> </w:t>
      </w:r>
      <w:r w:rsidR="00253B5A" w:rsidRPr="00D96248">
        <w:rPr>
          <w:rFonts w:ascii="Times New Roman" w:hAnsi="Times New Roman"/>
          <w:iCs/>
          <w:szCs w:val="24"/>
        </w:rPr>
        <w:t>bilansiranja</w:t>
      </w:r>
      <w:r w:rsidR="00253B5A" w:rsidRPr="00873CBE">
        <w:rPr>
          <w:rFonts w:ascii="Times New Roman" w:hAnsi="Times New Roman"/>
          <w:iCs/>
          <w:szCs w:val="24"/>
          <w:lang w:val="sr-Latn-BA"/>
        </w:rPr>
        <w:t>.</w:t>
      </w:r>
    </w:p>
    <w:p w:rsidR="001E23BA" w:rsidRDefault="001E23BA" w:rsidP="001E23BA">
      <w:pPr>
        <w:ind w:left="425"/>
        <w:rPr>
          <w:rFonts w:ascii="Times New Roman" w:hAnsi="Times New Roman"/>
          <w:iCs/>
          <w:szCs w:val="24"/>
          <w:lang w:val="sr-Latn-BA"/>
        </w:rPr>
      </w:pPr>
    </w:p>
    <w:p w:rsidR="001E23BA" w:rsidRPr="00873CBE" w:rsidRDefault="001E23BA" w:rsidP="001E23BA">
      <w:pPr>
        <w:ind w:left="425"/>
        <w:rPr>
          <w:rFonts w:ascii="Times New Roman" w:hAnsi="Times New Roman"/>
          <w:iCs/>
          <w:szCs w:val="24"/>
          <w:lang w:val="sr-Latn-BA"/>
        </w:rPr>
      </w:pPr>
    </w:p>
    <w:p w:rsidR="00253B5A" w:rsidRPr="00873CBE" w:rsidRDefault="00253B5A" w:rsidP="00253B5A">
      <w:pPr>
        <w:pStyle w:val="Heading1"/>
        <w:tabs>
          <w:tab w:val="left" w:pos="540"/>
        </w:tabs>
        <w:ind w:left="425" w:firstLine="295"/>
        <w:jc w:val="both"/>
        <w:rPr>
          <w:rFonts w:ascii="Times New Roman" w:hAnsi="Times New Roman"/>
          <w:iCs/>
          <w:sz w:val="24"/>
          <w:szCs w:val="24"/>
          <w:lang w:val="sr-Latn-BA"/>
        </w:rPr>
      </w:pPr>
      <w:r w:rsidRPr="00873CBE">
        <w:rPr>
          <w:rFonts w:ascii="Times New Roman" w:hAnsi="Times New Roman"/>
          <w:iCs/>
          <w:sz w:val="24"/>
          <w:szCs w:val="24"/>
          <w:lang w:val="sr-Latn-BA"/>
        </w:rPr>
        <w:tab/>
      </w:r>
      <w:r w:rsidRPr="00D96248">
        <w:rPr>
          <w:rFonts w:ascii="Times New Roman" w:hAnsi="Times New Roman"/>
          <w:iCs/>
          <w:sz w:val="24"/>
          <w:szCs w:val="24"/>
        </w:rPr>
        <w:t>Kratkoro</w:t>
      </w:r>
      <w:r w:rsidRPr="00873CBE">
        <w:rPr>
          <w:rFonts w:ascii="Times New Roman" w:hAnsi="Times New Roman"/>
          <w:iCs/>
          <w:sz w:val="24"/>
          <w:szCs w:val="24"/>
          <w:lang w:val="sr-Latn-BA"/>
        </w:rPr>
        <w:t>č</w:t>
      </w:r>
      <w:r w:rsidRPr="00D96248">
        <w:rPr>
          <w:rFonts w:ascii="Times New Roman" w:hAnsi="Times New Roman"/>
          <w:iCs/>
          <w:sz w:val="24"/>
          <w:szCs w:val="24"/>
        </w:rPr>
        <w:t>ni</w:t>
      </w:r>
      <w:r w:rsidRPr="00873CBE">
        <w:rPr>
          <w:rFonts w:ascii="Times New Roman" w:hAnsi="Times New Roman"/>
          <w:iCs/>
          <w:sz w:val="24"/>
          <w:szCs w:val="24"/>
          <w:lang w:val="sr-Latn-BA"/>
        </w:rPr>
        <w:t xml:space="preserve"> </w:t>
      </w:r>
      <w:r w:rsidRPr="00D96248">
        <w:rPr>
          <w:rFonts w:ascii="Times New Roman" w:hAnsi="Times New Roman"/>
          <w:iCs/>
          <w:sz w:val="24"/>
          <w:szCs w:val="24"/>
        </w:rPr>
        <w:t>plasmani</w:t>
      </w:r>
      <w:r w:rsidRPr="00873CBE">
        <w:rPr>
          <w:rFonts w:ascii="Times New Roman" w:hAnsi="Times New Roman"/>
          <w:iCs/>
          <w:sz w:val="24"/>
          <w:szCs w:val="24"/>
          <w:lang w:val="sr-Latn-BA"/>
        </w:rPr>
        <w:t xml:space="preserve"> </w:t>
      </w:r>
      <w:r w:rsidRPr="00D96248">
        <w:rPr>
          <w:rFonts w:ascii="Times New Roman" w:hAnsi="Times New Roman"/>
          <w:iCs/>
          <w:sz w:val="24"/>
          <w:szCs w:val="24"/>
        </w:rPr>
        <w:t>obuhvataju</w:t>
      </w:r>
      <w:r w:rsidRPr="00873CBE">
        <w:rPr>
          <w:rFonts w:ascii="Times New Roman" w:hAnsi="Times New Roman"/>
          <w:iCs/>
          <w:sz w:val="24"/>
          <w:szCs w:val="24"/>
          <w:lang w:val="sr-Latn-BA"/>
        </w:rPr>
        <w:t xml:space="preserve"> </w:t>
      </w:r>
      <w:r w:rsidRPr="00D96248">
        <w:rPr>
          <w:rFonts w:ascii="Times New Roman" w:hAnsi="Times New Roman"/>
          <w:iCs/>
          <w:sz w:val="24"/>
          <w:szCs w:val="24"/>
        </w:rPr>
        <w:t>kredite</w:t>
      </w:r>
      <w:r w:rsidRPr="00873CBE">
        <w:rPr>
          <w:rFonts w:ascii="Times New Roman" w:hAnsi="Times New Roman"/>
          <w:iCs/>
          <w:sz w:val="24"/>
          <w:szCs w:val="24"/>
          <w:lang w:val="sr-Latn-BA"/>
        </w:rPr>
        <w:t xml:space="preserve">, </w:t>
      </w:r>
      <w:r w:rsidRPr="00D96248">
        <w:rPr>
          <w:rFonts w:ascii="Times New Roman" w:hAnsi="Times New Roman"/>
          <w:iCs/>
          <w:sz w:val="24"/>
          <w:szCs w:val="24"/>
        </w:rPr>
        <w:t>hartije</w:t>
      </w:r>
      <w:r w:rsidRPr="00873CBE">
        <w:rPr>
          <w:rFonts w:ascii="Times New Roman" w:hAnsi="Times New Roman"/>
          <w:iCs/>
          <w:sz w:val="24"/>
          <w:szCs w:val="24"/>
          <w:lang w:val="sr-Latn-BA"/>
        </w:rPr>
        <w:t xml:space="preserve"> </w:t>
      </w:r>
      <w:r w:rsidRPr="00D96248">
        <w:rPr>
          <w:rFonts w:ascii="Times New Roman" w:hAnsi="Times New Roman"/>
          <w:iCs/>
          <w:sz w:val="24"/>
          <w:szCs w:val="24"/>
        </w:rPr>
        <w:t>od</w:t>
      </w:r>
      <w:r w:rsidRPr="00873CBE">
        <w:rPr>
          <w:rFonts w:ascii="Times New Roman" w:hAnsi="Times New Roman"/>
          <w:iCs/>
          <w:sz w:val="24"/>
          <w:szCs w:val="24"/>
          <w:lang w:val="sr-Latn-BA"/>
        </w:rPr>
        <w:t xml:space="preserve"> </w:t>
      </w:r>
      <w:r w:rsidRPr="00D96248">
        <w:rPr>
          <w:rFonts w:ascii="Times New Roman" w:hAnsi="Times New Roman"/>
          <w:iCs/>
          <w:sz w:val="24"/>
          <w:szCs w:val="24"/>
        </w:rPr>
        <w:t>vrijednosti</w:t>
      </w:r>
      <w:r w:rsidRPr="00873CBE">
        <w:rPr>
          <w:rFonts w:ascii="Times New Roman" w:hAnsi="Times New Roman"/>
          <w:iCs/>
          <w:sz w:val="24"/>
          <w:szCs w:val="24"/>
          <w:lang w:val="sr-Latn-BA"/>
        </w:rPr>
        <w:t xml:space="preserve">, </w:t>
      </w:r>
      <w:r w:rsidRPr="00D96248">
        <w:rPr>
          <w:rFonts w:ascii="Times New Roman" w:hAnsi="Times New Roman"/>
          <w:iCs/>
          <w:sz w:val="24"/>
          <w:szCs w:val="24"/>
        </w:rPr>
        <w:t>oro</w:t>
      </w:r>
      <w:r w:rsidRPr="00873CBE">
        <w:rPr>
          <w:rFonts w:ascii="Times New Roman" w:hAnsi="Times New Roman"/>
          <w:iCs/>
          <w:sz w:val="24"/>
          <w:szCs w:val="24"/>
          <w:lang w:val="sr-Latn-BA"/>
        </w:rPr>
        <w:t>č</w:t>
      </w:r>
      <w:r w:rsidRPr="00D96248">
        <w:rPr>
          <w:rFonts w:ascii="Times New Roman" w:hAnsi="Times New Roman"/>
          <w:iCs/>
          <w:sz w:val="24"/>
          <w:szCs w:val="24"/>
        </w:rPr>
        <w:t>ene</w:t>
      </w:r>
      <w:r w:rsidRPr="00873CBE">
        <w:rPr>
          <w:rFonts w:ascii="Times New Roman" w:hAnsi="Times New Roman"/>
          <w:iCs/>
          <w:sz w:val="24"/>
          <w:szCs w:val="24"/>
          <w:lang w:val="sr-Latn-BA"/>
        </w:rPr>
        <w:t xml:space="preserve"> </w:t>
      </w:r>
      <w:r w:rsidRPr="00D96248">
        <w:rPr>
          <w:rFonts w:ascii="Times New Roman" w:hAnsi="Times New Roman"/>
          <w:iCs/>
          <w:sz w:val="24"/>
          <w:szCs w:val="24"/>
        </w:rPr>
        <w:t>depozite</w:t>
      </w:r>
      <w:r w:rsidRPr="00873CBE">
        <w:rPr>
          <w:rFonts w:ascii="Times New Roman" w:hAnsi="Times New Roman"/>
          <w:iCs/>
          <w:sz w:val="24"/>
          <w:szCs w:val="24"/>
          <w:lang w:val="sr-Latn-BA"/>
        </w:rPr>
        <w:t xml:space="preserve"> </w:t>
      </w:r>
      <w:r w:rsidRPr="00D96248">
        <w:rPr>
          <w:rFonts w:ascii="Times New Roman" w:hAnsi="Times New Roman"/>
          <w:iCs/>
          <w:sz w:val="24"/>
          <w:szCs w:val="24"/>
        </w:rPr>
        <w:t>i</w:t>
      </w:r>
      <w:r w:rsidRPr="00873CBE">
        <w:rPr>
          <w:rFonts w:ascii="Times New Roman" w:hAnsi="Times New Roman"/>
          <w:iCs/>
          <w:sz w:val="24"/>
          <w:szCs w:val="24"/>
          <w:lang w:val="sr-Latn-BA"/>
        </w:rPr>
        <w:t xml:space="preserve"> </w:t>
      </w:r>
      <w:r w:rsidRPr="00D96248">
        <w:rPr>
          <w:rFonts w:ascii="Times New Roman" w:hAnsi="Times New Roman"/>
          <w:iCs/>
          <w:sz w:val="24"/>
          <w:szCs w:val="24"/>
        </w:rPr>
        <w:t>ostale</w:t>
      </w:r>
      <w:r w:rsidRPr="00873CBE">
        <w:rPr>
          <w:rFonts w:ascii="Times New Roman" w:hAnsi="Times New Roman"/>
          <w:iCs/>
          <w:sz w:val="24"/>
          <w:szCs w:val="24"/>
          <w:lang w:val="sr-Latn-BA"/>
        </w:rPr>
        <w:t xml:space="preserve"> </w:t>
      </w:r>
      <w:r w:rsidRPr="00D96248">
        <w:rPr>
          <w:rFonts w:ascii="Times New Roman" w:hAnsi="Times New Roman"/>
          <w:iCs/>
          <w:sz w:val="24"/>
          <w:szCs w:val="24"/>
        </w:rPr>
        <w:t>kratkoro</w:t>
      </w:r>
      <w:r w:rsidRPr="00873CBE">
        <w:rPr>
          <w:rFonts w:ascii="Times New Roman" w:hAnsi="Times New Roman"/>
          <w:iCs/>
          <w:sz w:val="24"/>
          <w:szCs w:val="24"/>
          <w:lang w:val="sr-Latn-BA"/>
        </w:rPr>
        <w:t>č</w:t>
      </w:r>
      <w:r w:rsidRPr="00D96248">
        <w:rPr>
          <w:rFonts w:ascii="Times New Roman" w:hAnsi="Times New Roman"/>
          <w:iCs/>
          <w:sz w:val="24"/>
          <w:szCs w:val="24"/>
        </w:rPr>
        <w:t>ne</w:t>
      </w:r>
      <w:r w:rsidRPr="00873CBE">
        <w:rPr>
          <w:rFonts w:ascii="Times New Roman" w:hAnsi="Times New Roman"/>
          <w:iCs/>
          <w:sz w:val="24"/>
          <w:szCs w:val="24"/>
          <w:lang w:val="sr-Latn-BA"/>
        </w:rPr>
        <w:t xml:space="preserve"> </w:t>
      </w:r>
      <w:r w:rsidRPr="00D96248">
        <w:rPr>
          <w:rFonts w:ascii="Times New Roman" w:hAnsi="Times New Roman"/>
          <w:iCs/>
          <w:sz w:val="24"/>
          <w:szCs w:val="24"/>
        </w:rPr>
        <w:t>plasmane</w:t>
      </w:r>
      <w:r w:rsidRPr="00873CBE">
        <w:rPr>
          <w:rFonts w:ascii="Times New Roman" w:hAnsi="Times New Roman"/>
          <w:iCs/>
          <w:sz w:val="24"/>
          <w:szCs w:val="24"/>
          <w:lang w:val="sr-Latn-BA"/>
        </w:rPr>
        <w:t xml:space="preserve"> </w:t>
      </w:r>
      <w:r w:rsidRPr="00D96248">
        <w:rPr>
          <w:rFonts w:ascii="Times New Roman" w:hAnsi="Times New Roman"/>
          <w:iCs/>
          <w:sz w:val="24"/>
          <w:szCs w:val="24"/>
        </w:rPr>
        <w:t>sa</w:t>
      </w:r>
      <w:r w:rsidRPr="00873CBE">
        <w:rPr>
          <w:rFonts w:ascii="Times New Roman" w:hAnsi="Times New Roman"/>
          <w:iCs/>
          <w:sz w:val="24"/>
          <w:szCs w:val="24"/>
          <w:lang w:val="sr-Latn-BA"/>
        </w:rPr>
        <w:t xml:space="preserve"> </w:t>
      </w:r>
      <w:r w:rsidRPr="00D96248">
        <w:rPr>
          <w:rFonts w:ascii="Times New Roman" w:hAnsi="Times New Roman"/>
          <w:iCs/>
          <w:sz w:val="24"/>
          <w:szCs w:val="24"/>
        </w:rPr>
        <w:t>rokom</w:t>
      </w:r>
      <w:r w:rsidRPr="00873CBE">
        <w:rPr>
          <w:rFonts w:ascii="Times New Roman" w:hAnsi="Times New Roman"/>
          <w:iCs/>
          <w:sz w:val="24"/>
          <w:szCs w:val="24"/>
          <w:lang w:val="sr-Latn-BA"/>
        </w:rPr>
        <w:t xml:space="preserve"> </w:t>
      </w:r>
      <w:r w:rsidRPr="00D96248">
        <w:rPr>
          <w:rFonts w:ascii="Times New Roman" w:hAnsi="Times New Roman"/>
          <w:iCs/>
          <w:sz w:val="24"/>
          <w:szCs w:val="24"/>
        </w:rPr>
        <w:t>dospje</w:t>
      </w:r>
      <w:r w:rsidRPr="00873CBE">
        <w:rPr>
          <w:rFonts w:ascii="Times New Roman" w:hAnsi="Times New Roman"/>
          <w:iCs/>
          <w:sz w:val="24"/>
          <w:szCs w:val="24"/>
          <w:lang w:val="sr-Latn-BA"/>
        </w:rPr>
        <w:t>ć</w:t>
      </w:r>
      <w:r w:rsidRPr="00D96248">
        <w:rPr>
          <w:rFonts w:ascii="Times New Roman" w:hAnsi="Times New Roman"/>
          <w:iCs/>
          <w:sz w:val="24"/>
          <w:szCs w:val="24"/>
        </w:rPr>
        <w:t>a</w:t>
      </w:r>
      <w:r w:rsidRPr="00873CBE">
        <w:rPr>
          <w:rFonts w:ascii="Times New Roman" w:hAnsi="Times New Roman"/>
          <w:iCs/>
          <w:sz w:val="24"/>
          <w:szCs w:val="24"/>
          <w:lang w:val="sr-Latn-BA"/>
        </w:rPr>
        <w:t xml:space="preserve"> </w:t>
      </w:r>
      <w:r w:rsidRPr="00D96248">
        <w:rPr>
          <w:rFonts w:ascii="Times New Roman" w:hAnsi="Times New Roman"/>
          <w:iCs/>
          <w:sz w:val="24"/>
          <w:szCs w:val="24"/>
        </w:rPr>
        <w:t>do</w:t>
      </w:r>
      <w:r w:rsidRPr="00873CBE">
        <w:rPr>
          <w:rFonts w:ascii="Times New Roman" w:hAnsi="Times New Roman"/>
          <w:iCs/>
          <w:sz w:val="24"/>
          <w:szCs w:val="24"/>
          <w:lang w:val="sr-Latn-BA"/>
        </w:rPr>
        <w:t xml:space="preserve"> </w:t>
      </w:r>
      <w:r w:rsidRPr="00D96248">
        <w:rPr>
          <w:rFonts w:ascii="Times New Roman" w:hAnsi="Times New Roman"/>
          <w:iCs/>
          <w:sz w:val="24"/>
          <w:szCs w:val="24"/>
        </w:rPr>
        <w:t>godine</w:t>
      </w:r>
      <w:r w:rsidRPr="00873CBE">
        <w:rPr>
          <w:rFonts w:ascii="Times New Roman" w:hAnsi="Times New Roman"/>
          <w:iCs/>
          <w:sz w:val="24"/>
          <w:szCs w:val="24"/>
          <w:lang w:val="sr-Latn-BA"/>
        </w:rPr>
        <w:t xml:space="preserve"> </w:t>
      </w:r>
      <w:r w:rsidRPr="00D96248">
        <w:rPr>
          <w:rFonts w:ascii="Times New Roman" w:hAnsi="Times New Roman"/>
          <w:iCs/>
          <w:sz w:val="24"/>
          <w:szCs w:val="24"/>
        </w:rPr>
        <w:t>dana</w:t>
      </w:r>
      <w:r w:rsidRPr="00873CBE">
        <w:rPr>
          <w:rFonts w:ascii="Times New Roman" w:hAnsi="Times New Roman"/>
          <w:iCs/>
          <w:sz w:val="24"/>
          <w:szCs w:val="24"/>
          <w:lang w:val="sr-Latn-BA"/>
        </w:rPr>
        <w:t xml:space="preserve">. </w:t>
      </w:r>
    </w:p>
    <w:p w:rsidR="00253B5A" w:rsidRPr="00873CBE" w:rsidRDefault="00253B5A" w:rsidP="00253B5A">
      <w:pPr>
        <w:pStyle w:val="Heading1"/>
        <w:tabs>
          <w:tab w:val="left" w:pos="540"/>
        </w:tabs>
        <w:ind w:left="425" w:firstLine="295"/>
        <w:jc w:val="both"/>
        <w:rPr>
          <w:rFonts w:ascii="Times New Roman" w:hAnsi="Times New Roman"/>
          <w:iCs/>
          <w:sz w:val="24"/>
          <w:szCs w:val="24"/>
          <w:lang w:val="sr-Latn-BA"/>
        </w:rPr>
      </w:pPr>
      <w:r w:rsidRPr="00873CBE">
        <w:rPr>
          <w:rFonts w:ascii="Times New Roman" w:hAnsi="Times New Roman"/>
          <w:iCs/>
          <w:sz w:val="24"/>
          <w:szCs w:val="24"/>
          <w:lang w:val="sr-Latn-BA"/>
        </w:rPr>
        <w:tab/>
      </w:r>
      <w:r w:rsidRPr="00D96248">
        <w:rPr>
          <w:rFonts w:ascii="Times New Roman" w:hAnsi="Times New Roman"/>
          <w:iCs/>
          <w:sz w:val="24"/>
          <w:szCs w:val="24"/>
        </w:rPr>
        <w:t>Ostali</w:t>
      </w:r>
      <w:r w:rsidRPr="00873CBE">
        <w:rPr>
          <w:rFonts w:ascii="Times New Roman" w:hAnsi="Times New Roman"/>
          <w:iCs/>
          <w:sz w:val="24"/>
          <w:szCs w:val="24"/>
          <w:lang w:val="sr-Latn-BA"/>
        </w:rPr>
        <w:t xml:space="preserve"> </w:t>
      </w:r>
      <w:r w:rsidRPr="00D96248">
        <w:rPr>
          <w:rFonts w:ascii="Times New Roman" w:hAnsi="Times New Roman"/>
          <w:iCs/>
          <w:sz w:val="24"/>
          <w:szCs w:val="24"/>
        </w:rPr>
        <w:t>kratkoro</w:t>
      </w:r>
      <w:r w:rsidRPr="00873CBE">
        <w:rPr>
          <w:rFonts w:ascii="Times New Roman" w:hAnsi="Times New Roman"/>
          <w:iCs/>
          <w:sz w:val="24"/>
          <w:szCs w:val="24"/>
          <w:lang w:val="sr-Latn-BA"/>
        </w:rPr>
        <w:t>č</w:t>
      </w:r>
      <w:r w:rsidRPr="00D96248">
        <w:rPr>
          <w:rFonts w:ascii="Times New Roman" w:hAnsi="Times New Roman"/>
          <w:iCs/>
          <w:sz w:val="24"/>
          <w:szCs w:val="24"/>
        </w:rPr>
        <w:t>ni</w:t>
      </w:r>
      <w:r w:rsidRPr="00873CBE">
        <w:rPr>
          <w:rFonts w:ascii="Times New Roman" w:hAnsi="Times New Roman"/>
          <w:iCs/>
          <w:sz w:val="24"/>
          <w:szCs w:val="24"/>
          <w:lang w:val="sr-Latn-BA"/>
        </w:rPr>
        <w:t xml:space="preserve"> </w:t>
      </w:r>
      <w:r w:rsidRPr="00D96248">
        <w:rPr>
          <w:rFonts w:ascii="Times New Roman" w:hAnsi="Times New Roman"/>
          <w:iCs/>
          <w:sz w:val="24"/>
          <w:szCs w:val="24"/>
        </w:rPr>
        <w:t>plasmani</w:t>
      </w:r>
      <w:r w:rsidRPr="00873CBE">
        <w:rPr>
          <w:rFonts w:ascii="Times New Roman" w:hAnsi="Times New Roman"/>
          <w:iCs/>
          <w:sz w:val="24"/>
          <w:szCs w:val="24"/>
          <w:lang w:val="sr-Latn-BA"/>
        </w:rPr>
        <w:t xml:space="preserve"> </w:t>
      </w:r>
      <w:r w:rsidRPr="00D96248">
        <w:rPr>
          <w:rFonts w:ascii="Times New Roman" w:hAnsi="Times New Roman"/>
          <w:iCs/>
          <w:sz w:val="24"/>
          <w:szCs w:val="24"/>
        </w:rPr>
        <w:t>proizvo</w:t>
      </w:r>
      <w:r w:rsidRPr="00873CBE">
        <w:rPr>
          <w:rFonts w:ascii="Times New Roman" w:hAnsi="Times New Roman"/>
          <w:iCs/>
          <w:sz w:val="24"/>
          <w:szCs w:val="24"/>
          <w:lang w:val="sr-Latn-BA"/>
        </w:rPr>
        <w:t>đ</w:t>
      </w:r>
      <w:r w:rsidRPr="00D96248">
        <w:rPr>
          <w:rFonts w:ascii="Times New Roman" w:hAnsi="Times New Roman"/>
          <w:iCs/>
          <w:sz w:val="24"/>
          <w:szCs w:val="24"/>
        </w:rPr>
        <w:t>a</w:t>
      </w:r>
      <w:r w:rsidRPr="00873CBE">
        <w:rPr>
          <w:rFonts w:ascii="Times New Roman" w:hAnsi="Times New Roman"/>
          <w:iCs/>
          <w:sz w:val="24"/>
          <w:szCs w:val="24"/>
          <w:lang w:val="sr-Latn-BA"/>
        </w:rPr>
        <w:t>č</w:t>
      </w:r>
      <w:r w:rsidRPr="00D96248">
        <w:rPr>
          <w:rFonts w:ascii="Times New Roman" w:hAnsi="Times New Roman"/>
          <w:iCs/>
          <w:sz w:val="24"/>
          <w:szCs w:val="24"/>
        </w:rPr>
        <w:t>ima</w:t>
      </w:r>
      <w:r w:rsidRPr="00873CBE">
        <w:rPr>
          <w:rFonts w:ascii="Times New Roman" w:hAnsi="Times New Roman"/>
          <w:iCs/>
          <w:sz w:val="24"/>
          <w:szCs w:val="24"/>
          <w:lang w:val="sr-Latn-BA"/>
        </w:rPr>
        <w:t xml:space="preserve"> </w:t>
      </w:r>
      <w:r w:rsidRPr="00D96248">
        <w:rPr>
          <w:rFonts w:ascii="Times New Roman" w:hAnsi="Times New Roman"/>
          <w:iCs/>
          <w:sz w:val="24"/>
          <w:szCs w:val="24"/>
        </w:rPr>
        <w:t>duvana</w:t>
      </w:r>
      <w:r w:rsidRPr="00873CBE">
        <w:rPr>
          <w:rFonts w:ascii="Times New Roman" w:hAnsi="Times New Roman"/>
          <w:iCs/>
          <w:sz w:val="24"/>
          <w:szCs w:val="24"/>
          <w:lang w:val="sr-Latn-BA"/>
        </w:rPr>
        <w:t xml:space="preserve"> </w:t>
      </w:r>
      <w:r w:rsidRPr="00D96248">
        <w:rPr>
          <w:rFonts w:ascii="Times New Roman" w:hAnsi="Times New Roman"/>
          <w:iCs/>
          <w:sz w:val="24"/>
          <w:szCs w:val="24"/>
        </w:rPr>
        <w:t>uklju</w:t>
      </w:r>
      <w:r w:rsidRPr="00873CBE">
        <w:rPr>
          <w:rFonts w:ascii="Times New Roman" w:hAnsi="Times New Roman"/>
          <w:iCs/>
          <w:sz w:val="24"/>
          <w:szCs w:val="24"/>
          <w:lang w:val="sr-Latn-BA"/>
        </w:rPr>
        <w:t>č</w:t>
      </w:r>
      <w:r w:rsidRPr="00D96248">
        <w:rPr>
          <w:rFonts w:ascii="Times New Roman" w:hAnsi="Times New Roman"/>
          <w:iCs/>
          <w:sz w:val="24"/>
          <w:szCs w:val="24"/>
        </w:rPr>
        <w:t>uju</w:t>
      </w:r>
      <w:r w:rsidRPr="00873CBE">
        <w:rPr>
          <w:rFonts w:ascii="Times New Roman" w:hAnsi="Times New Roman"/>
          <w:iCs/>
          <w:sz w:val="24"/>
          <w:szCs w:val="24"/>
          <w:lang w:val="sr-Latn-BA"/>
        </w:rPr>
        <w:t xml:space="preserve"> </w:t>
      </w:r>
      <w:r w:rsidRPr="00D96248">
        <w:rPr>
          <w:rFonts w:ascii="Times New Roman" w:hAnsi="Times New Roman"/>
          <w:iCs/>
          <w:sz w:val="24"/>
          <w:szCs w:val="24"/>
        </w:rPr>
        <w:t>iznose</w:t>
      </w:r>
      <w:r w:rsidRPr="00873CBE">
        <w:rPr>
          <w:rFonts w:ascii="Times New Roman" w:hAnsi="Times New Roman"/>
          <w:iCs/>
          <w:sz w:val="24"/>
          <w:szCs w:val="24"/>
          <w:lang w:val="sr-Latn-BA"/>
        </w:rPr>
        <w:t xml:space="preserve"> </w:t>
      </w:r>
      <w:r w:rsidRPr="00D96248">
        <w:rPr>
          <w:rFonts w:ascii="Times New Roman" w:hAnsi="Times New Roman"/>
          <w:iCs/>
          <w:sz w:val="24"/>
          <w:szCs w:val="24"/>
        </w:rPr>
        <w:t>u</w:t>
      </w:r>
      <w:r w:rsidRPr="00873CBE">
        <w:rPr>
          <w:rFonts w:ascii="Times New Roman" w:hAnsi="Times New Roman"/>
          <w:iCs/>
          <w:sz w:val="24"/>
          <w:szCs w:val="24"/>
          <w:lang w:val="sr-Latn-BA"/>
        </w:rPr>
        <w:t xml:space="preserve"> </w:t>
      </w:r>
      <w:r w:rsidRPr="00D96248">
        <w:rPr>
          <w:rFonts w:ascii="Times New Roman" w:hAnsi="Times New Roman"/>
          <w:iCs/>
          <w:sz w:val="24"/>
          <w:szCs w:val="24"/>
        </w:rPr>
        <w:t>novcu</w:t>
      </w:r>
      <w:r w:rsidRPr="00873CBE">
        <w:rPr>
          <w:rFonts w:ascii="Times New Roman" w:hAnsi="Times New Roman"/>
          <w:iCs/>
          <w:sz w:val="24"/>
          <w:szCs w:val="24"/>
          <w:lang w:val="sr-Latn-BA"/>
        </w:rPr>
        <w:t xml:space="preserve"> </w:t>
      </w:r>
      <w:r w:rsidRPr="00D96248">
        <w:rPr>
          <w:rFonts w:ascii="Times New Roman" w:hAnsi="Times New Roman"/>
          <w:iCs/>
          <w:sz w:val="24"/>
          <w:szCs w:val="24"/>
        </w:rPr>
        <w:t>i</w:t>
      </w:r>
      <w:r w:rsidRPr="00873CBE">
        <w:rPr>
          <w:rFonts w:ascii="Times New Roman" w:hAnsi="Times New Roman"/>
          <w:iCs/>
          <w:sz w:val="24"/>
          <w:szCs w:val="24"/>
          <w:lang w:val="sr-Latn-BA"/>
        </w:rPr>
        <w:t xml:space="preserve"> </w:t>
      </w:r>
      <w:r w:rsidRPr="00D96248">
        <w:rPr>
          <w:rFonts w:ascii="Times New Roman" w:hAnsi="Times New Roman"/>
          <w:iCs/>
          <w:sz w:val="24"/>
          <w:szCs w:val="24"/>
        </w:rPr>
        <w:t>repromaterijalu</w:t>
      </w:r>
      <w:r w:rsidRPr="00873CBE">
        <w:rPr>
          <w:rFonts w:ascii="Times New Roman" w:hAnsi="Times New Roman"/>
          <w:iCs/>
          <w:sz w:val="24"/>
          <w:szCs w:val="24"/>
          <w:lang w:val="sr-Latn-BA"/>
        </w:rPr>
        <w:t xml:space="preserve">, </w:t>
      </w:r>
      <w:r w:rsidRPr="00D96248">
        <w:rPr>
          <w:rFonts w:ascii="Times New Roman" w:hAnsi="Times New Roman"/>
          <w:iCs/>
          <w:sz w:val="24"/>
          <w:szCs w:val="24"/>
        </w:rPr>
        <w:t>uve</w:t>
      </w:r>
      <w:r w:rsidRPr="00873CBE">
        <w:rPr>
          <w:rFonts w:ascii="Times New Roman" w:hAnsi="Times New Roman"/>
          <w:iCs/>
          <w:sz w:val="24"/>
          <w:szCs w:val="24"/>
          <w:lang w:val="sr-Latn-BA"/>
        </w:rPr>
        <w:t>ć</w:t>
      </w:r>
      <w:r w:rsidRPr="00D96248">
        <w:rPr>
          <w:rFonts w:ascii="Times New Roman" w:hAnsi="Times New Roman"/>
          <w:iCs/>
          <w:sz w:val="24"/>
          <w:szCs w:val="24"/>
        </w:rPr>
        <w:t>ane</w:t>
      </w:r>
      <w:r w:rsidRPr="00873CBE">
        <w:rPr>
          <w:rFonts w:ascii="Times New Roman" w:hAnsi="Times New Roman"/>
          <w:iCs/>
          <w:sz w:val="24"/>
          <w:szCs w:val="24"/>
          <w:lang w:val="sr-Latn-BA"/>
        </w:rPr>
        <w:t xml:space="preserve"> </w:t>
      </w:r>
      <w:r w:rsidRPr="00D96248">
        <w:rPr>
          <w:rFonts w:ascii="Times New Roman" w:hAnsi="Times New Roman"/>
          <w:iCs/>
          <w:sz w:val="24"/>
          <w:szCs w:val="24"/>
        </w:rPr>
        <w:t>za</w:t>
      </w:r>
      <w:r w:rsidRPr="00873CBE">
        <w:rPr>
          <w:rFonts w:ascii="Times New Roman" w:hAnsi="Times New Roman"/>
          <w:iCs/>
          <w:sz w:val="24"/>
          <w:szCs w:val="24"/>
          <w:lang w:val="sr-Latn-BA"/>
        </w:rPr>
        <w:t xml:space="preserve"> </w:t>
      </w:r>
      <w:r w:rsidRPr="00D96248">
        <w:rPr>
          <w:rFonts w:ascii="Times New Roman" w:hAnsi="Times New Roman"/>
          <w:iCs/>
          <w:sz w:val="24"/>
          <w:szCs w:val="24"/>
        </w:rPr>
        <w:t>obra</w:t>
      </w:r>
      <w:r w:rsidRPr="00873CBE">
        <w:rPr>
          <w:rFonts w:ascii="Times New Roman" w:hAnsi="Times New Roman"/>
          <w:iCs/>
          <w:sz w:val="24"/>
          <w:szCs w:val="24"/>
          <w:lang w:val="sr-Latn-BA"/>
        </w:rPr>
        <w:t>č</w:t>
      </w:r>
      <w:r w:rsidRPr="00D96248">
        <w:rPr>
          <w:rFonts w:ascii="Times New Roman" w:hAnsi="Times New Roman"/>
          <w:iCs/>
          <w:sz w:val="24"/>
          <w:szCs w:val="24"/>
        </w:rPr>
        <w:t>unate</w:t>
      </w:r>
      <w:r w:rsidRPr="00873CBE">
        <w:rPr>
          <w:rFonts w:ascii="Times New Roman" w:hAnsi="Times New Roman"/>
          <w:iCs/>
          <w:sz w:val="24"/>
          <w:szCs w:val="24"/>
          <w:lang w:val="sr-Latn-BA"/>
        </w:rPr>
        <w:t xml:space="preserve"> </w:t>
      </w:r>
      <w:r w:rsidRPr="00D96248">
        <w:rPr>
          <w:rFonts w:ascii="Times New Roman" w:hAnsi="Times New Roman"/>
          <w:iCs/>
          <w:sz w:val="24"/>
          <w:szCs w:val="24"/>
        </w:rPr>
        <w:t>kamate</w:t>
      </w:r>
      <w:r w:rsidRPr="00873CBE">
        <w:rPr>
          <w:rFonts w:ascii="Times New Roman" w:hAnsi="Times New Roman"/>
          <w:iCs/>
          <w:sz w:val="24"/>
          <w:szCs w:val="24"/>
          <w:lang w:val="sr-Latn-BA"/>
        </w:rPr>
        <w:t xml:space="preserve">, </w:t>
      </w:r>
      <w:r w:rsidRPr="00D96248">
        <w:rPr>
          <w:rFonts w:ascii="Times New Roman" w:hAnsi="Times New Roman"/>
          <w:iCs/>
          <w:sz w:val="24"/>
          <w:szCs w:val="24"/>
        </w:rPr>
        <w:t>u</w:t>
      </w:r>
      <w:r w:rsidRPr="00873CBE">
        <w:rPr>
          <w:rFonts w:ascii="Times New Roman" w:hAnsi="Times New Roman"/>
          <w:iCs/>
          <w:sz w:val="24"/>
          <w:szCs w:val="24"/>
          <w:lang w:val="sr-Latn-BA"/>
        </w:rPr>
        <w:t xml:space="preserve"> </w:t>
      </w:r>
      <w:r w:rsidRPr="00D96248">
        <w:rPr>
          <w:rFonts w:ascii="Times New Roman" w:hAnsi="Times New Roman"/>
          <w:iCs/>
          <w:sz w:val="24"/>
          <w:szCs w:val="24"/>
        </w:rPr>
        <w:t>skladu</w:t>
      </w:r>
      <w:r w:rsidRPr="00873CBE">
        <w:rPr>
          <w:rFonts w:ascii="Times New Roman" w:hAnsi="Times New Roman"/>
          <w:iCs/>
          <w:sz w:val="24"/>
          <w:szCs w:val="24"/>
          <w:lang w:val="sr-Latn-BA"/>
        </w:rPr>
        <w:t xml:space="preserve"> </w:t>
      </w:r>
      <w:r w:rsidRPr="00D96248">
        <w:rPr>
          <w:rFonts w:ascii="Times New Roman" w:hAnsi="Times New Roman"/>
          <w:iCs/>
          <w:sz w:val="24"/>
          <w:szCs w:val="24"/>
        </w:rPr>
        <w:t>sa</w:t>
      </w:r>
      <w:r w:rsidRPr="00873CBE">
        <w:rPr>
          <w:rFonts w:ascii="Times New Roman" w:hAnsi="Times New Roman"/>
          <w:iCs/>
          <w:sz w:val="24"/>
          <w:szCs w:val="24"/>
          <w:lang w:val="sr-Latn-BA"/>
        </w:rPr>
        <w:t xml:space="preserve"> </w:t>
      </w:r>
      <w:r w:rsidRPr="00D96248">
        <w:rPr>
          <w:rFonts w:ascii="Times New Roman" w:hAnsi="Times New Roman"/>
          <w:iCs/>
          <w:sz w:val="24"/>
          <w:szCs w:val="24"/>
        </w:rPr>
        <w:t>ugovorima</w:t>
      </w:r>
      <w:r w:rsidRPr="00873CBE">
        <w:rPr>
          <w:rFonts w:ascii="Times New Roman" w:hAnsi="Times New Roman"/>
          <w:iCs/>
          <w:sz w:val="24"/>
          <w:szCs w:val="24"/>
          <w:lang w:val="sr-Latn-BA"/>
        </w:rPr>
        <w:t xml:space="preserve">. </w:t>
      </w:r>
    </w:p>
    <w:p w:rsidR="00253B5A" w:rsidRPr="00873CBE" w:rsidRDefault="00253B5A" w:rsidP="00253B5A">
      <w:pPr>
        <w:pStyle w:val="Heading1"/>
        <w:tabs>
          <w:tab w:val="left" w:pos="540"/>
        </w:tabs>
        <w:ind w:left="425" w:firstLine="295"/>
        <w:jc w:val="both"/>
        <w:rPr>
          <w:rFonts w:ascii="Times New Roman" w:hAnsi="Times New Roman"/>
          <w:iCs/>
          <w:sz w:val="24"/>
          <w:szCs w:val="24"/>
          <w:lang w:val="sr-Latn-BA"/>
        </w:rPr>
      </w:pPr>
      <w:r w:rsidRPr="00873CBE">
        <w:rPr>
          <w:rFonts w:ascii="Times New Roman" w:hAnsi="Times New Roman"/>
          <w:iCs/>
          <w:sz w:val="24"/>
          <w:szCs w:val="24"/>
          <w:lang w:val="sr-Latn-BA"/>
        </w:rPr>
        <w:tab/>
      </w:r>
      <w:r w:rsidRPr="00D96248">
        <w:rPr>
          <w:rFonts w:ascii="Times New Roman" w:hAnsi="Times New Roman"/>
          <w:iCs/>
          <w:sz w:val="24"/>
          <w:szCs w:val="24"/>
        </w:rPr>
        <w:t>Umanjenja</w:t>
      </w:r>
      <w:r w:rsidRPr="00873CBE">
        <w:rPr>
          <w:rFonts w:ascii="Times New Roman" w:hAnsi="Times New Roman"/>
          <w:iCs/>
          <w:sz w:val="24"/>
          <w:szCs w:val="24"/>
          <w:lang w:val="sr-Latn-BA"/>
        </w:rPr>
        <w:t xml:space="preserve"> </w:t>
      </w:r>
      <w:r w:rsidRPr="00D96248">
        <w:rPr>
          <w:rFonts w:ascii="Times New Roman" w:hAnsi="Times New Roman"/>
          <w:iCs/>
          <w:sz w:val="24"/>
          <w:szCs w:val="24"/>
        </w:rPr>
        <w:t>potra</w:t>
      </w:r>
      <w:r w:rsidRPr="00873CBE">
        <w:rPr>
          <w:rFonts w:ascii="Times New Roman" w:hAnsi="Times New Roman"/>
          <w:iCs/>
          <w:sz w:val="24"/>
          <w:szCs w:val="24"/>
          <w:lang w:val="sr-Latn-BA"/>
        </w:rPr>
        <w:t>ž</w:t>
      </w:r>
      <w:r w:rsidRPr="00D96248">
        <w:rPr>
          <w:rFonts w:ascii="Times New Roman" w:hAnsi="Times New Roman"/>
          <w:iCs/>
          <w:sz w:val="24"/>
          <w:szCs w:val="24"/>
        </w:rPr>
        <w:t>ivanja</w:t>
      </w:r>
      <w:r w:rsidRPr="00873CBE">
        <w:rPr>
          <w:rFonts w:ascii="Times New Roman" w:hAnsi="Times New Roman"/>
          <w:iCs/>
          <w:sz w:val="24"/>
          <w:szCs w:val="24"/>
          <w:lang w:val="sr-Latn-BA"/>
        </w:rPr>
        <w:t xml:space="preserve"> </w:t>
      </w:r>
      <w:r w:rsidRPr="00D96248">
        <w:rPr>
          <w:rFonts w:ascii="Times New Roman" w:hAnsi="Times New Roman"/>
          <w:iCs/>
          <w:sz w:val="24"/>
          <w:szCs w:val="24"/>
        </w:rPr>
        <w:t>i</w:t>
      </w:r>
      <w:r w:rsidRPr="00873CBE">
        <w:rPr>
          <w:rFonts w:ascii="Times New Roman" w:hAnsi="Times New Roman"/>
          <w:iCs/>
          <w:sz w:val="24"/>
          <w:szCs w:val="24"/>
          <w:lang w:val="sr-Latn-BA"/>
        </w:rPr>
        <w:t xml:space="preserve"> </w:t>
      </w:r>
      <w:r w:rsidRPr="00D96248">
        <w:rPr>
          <w:rFonts w:ascii="Times New Roman" w:hAnsi="Times New Roman"/>
          <w:iCs/>
          <w:sz w:val="24"/>
          <w:szCs w:val="24"/>
        </w:rPr>
        <w:t>plasmana</w:t>
      </w:r>
      <w:r w:rsidRPr="00873CBE">
        <w:rPr>
          <w:rFonts w:ascii="Times New Roman" w:hAnsi="Times New Roman"/>
          <w:iCs/>
          <w:sz w:val="24"/>
          <w:szCs w:val="24"/>
          <w:lang w:val="sr-Latn-BA"/>
        </w:rPr>
        <w:t xml:space="preserve"> </w:t>
      </w:r>
      <w:r w:rsidRPr="00D96248">
        <w:rPr>
          <w:rFonts w:ascii="Times New Roman" w:hAnsi="Times New Roman"/>
          <w:iCs/>
          <w:sz w:val="24"/>
          <w:szCs w:val="24"/>
        </w:rPr>
        <w:t>se</w:t>
      </w:r>
      <w:r w:rsidRPr="00873CBE">
        <w:rPr>
          <w:rFonts w:ascii="Times New Roman" w:hAnsi="Times New Roman"/>
          <w:iCs/>
          <w:sz w:val="24"/>
          <w:szCs w:val="24"/>
          <w:lang w:val="sr-Latn-BA"/>
        </w:rPr>
        <w:t xml:space="preserve"> </w:t>
      </w:r>
      <w:r w:rsidRPr="00D96248">
        <w:rPr>
          <w:rFonts w:ascii="Times New Roman" w:hAnsi="Times New Roman"/>
          <w:iCs/>
          <w:sz w:val="24"/>
          <w:szCs w:val="24"/>
        </w:rPr>
        <w:t>vr</w:t>
      </w:r>
      <w:r w:rsidRPr="00873CBE">
        <w:rPr>
          <w:rFonts w:ascii="Times New Roman" w:hAnsi="Times New Roman"/>
          <w:iCs/>
          <w:sz w:val="24"/>
          <w:szCs w:val="24"/>
          <w:lang w:val="sr-Latn-BA"/>
        </w:rPr>
        <w:t>š</w:t>
      </w:r>
      <w:r w:rsidRPr="00D96248">
        <w:rPr>
          <w:rFonts w:ascii="Times New Roman" w:hAnsi="Times New Roman"/>
          <w:iCs/>
          <w:sz w:val="24"/>
          <w:szCs w:val="24"/>
        </w:rPr>
        <w:t>e</w:t>
      </w:r>
      <w:r w:rsidRPr="00873CBE">
        <w:rPr>
          <w:rFonts w:ascii="Times New Roman" w:hAnsi="Times New Roman"/>
          <w:iCs/>
          <w:sz w:val="24"/>
          <w:szCs w:val="24"/>
          <w:lang w:val="sr-Latn-BA"/>
        </w:rPr>
        <w:t xml:space="preserve"> </w:t>
      </w:r>
      <w:r w:rsidRPr="00D96248">
        <w:rPr>
          <w:rFonts w:ascii="Times New Roman" w:hAnsi="Times New Roman"/>
          <w:iCs/>
          <w:sz w:val="24"/>
          <w:szCs w:val="24"/>
        </w:rPr>
        <w:t>do</w:t>
      </w:r>
      <w:r w:rsidRPr="00873CBE">
        <w:rPr>
          <w:rFonts w:ascii="Times New Roman" w:hAnsi="Times New Roman"/>
          <w:iCs/>
          <w:sz w:val="24"/>
          <w:szCs w:val="24"/>
          <w:lang w:val="sr-Latn-BA"/>
        </w:rPr>
        <w:t xml:space="preserve"> </w:t>
      </w:r>
      <w:r w:rsidRPr="00D96248">
        <w:rPr>
          <w:rFonts w:ascii="Times New Roman" w:hAnsi="Times New Roman"/>
          <w:iCs/>
          <w:sz w:val="24"/>
          <w:szCs w:val="24"/>
        </w:rPr>
        <w:t>njihove</w:t>
      </w:r>
      <w:r w:rsidRPr="00873CBE">
        <w:rPr>
          <w:rFonts w:ascii="Times New Roman" w:hAnsi="Times New Roman"/>
          <w:iCs/>
          <w:sz w:val="24"/>
          <w:szCs w:val="24"/>
          <w:lang w:val="sr-Latn-BA"/>
        </w:rPr>
        <w:t xml:space="preserve"> </w:t>
      </w:r>
      <w:r w:rsidRPr="00D96248">
        <w:rPr>
          <w:rFonts w:ascii="Times New Roman" w:hAnsi="Times New Roman"/>
          <w:iCs/>
          <w:sz w:val="24"/>
          <w:szCs w:val="24"/>
        </w:rPr>
        <w:t>procijenjene</w:t>
      </w:r>
      <w:r w:rsidRPr="00873CBE">
        <w:rPr>
          <w:rFonts w:ascii="Times New Roman" w:hAnsi="Times New Roman"/>
          <w:iCs/>
          <w:sz w:val="24"/>
          <w:szCs w:val="24"/>
          <w:lang w:val="sr-Latn-BA"/>
        </w:rPr>
        <w:t xml:space="preserve"> </w:t>
      </w:r>
      <w:r w:rsidRPr="00D96248">
        <w:rPr>
          <w:rFonts w:ascii="Times New Roman" w:hAnsi="Times New Roman"/>
          <w:iCs/>
          <w:sz w:val="24"/>
          <w:szCs w:val="24"/>
        </w:rPr>
        <w:t>vrijednosti</w:t>
      </w:r>
      <w:r w:rsidRPr="00873CBE">
        <w:rPr>
          <w:rFonts w:ascii="Times New Roman" w:hAnsi="Times New Roman"/>
          <w:iCs/>
          <w:sz w:val="24"/>
          <w:szCs w:val="24"/>
          <w:lang w:val="sr-Latn-BA"/>
        </w:rPr>
        <w:t xml:space="preserve"> </w:t>
      </w:r>
      <w:r w:rsidRPr="00D96248">
        <w:rPr>
          <w:rFonts w:ascii="Times New Roman" w:hAnsi="Times New Roman"/>
          <w:iCs/>
          <w:sz w:val="24"/>
          <w:szCs w:val="24"/>
        </w:rPr>
        <w:t>koja</w:t>
      </w:r>
      <w:r w:rsidRPr="00873CBE">
        <w:rPr>
          <w:rFonts w:ascii="Times New Roman" w:hAnsi="Times New Roman"/>
          <w:iCs/>
          <w:sz w:val="24"/>
          <w:szCs w:val="24"/>
          <w:lang w:val="sr-Latn-BA"/>
        </w:rPr>
        <w:t xml:space="preserve"> </w:t>
      </w:r>
      <w:r w:rsidRPr="00D96248">
        <w:rPr>
          <w:rFonts w:ascii="Times New Roman" w:hAnsi="Times New Roman"/>
          <w:iCs/>
          <w:sz w:val="24"/>
          <w:szCs w:val="24"/>
        </w:rPr>
        <w:t>mo</w:t>
      </w:r>
      <w:r w:rsidRPr="00873CBE">
        <w:rPr>
          <w:rFonts w:ascii="Times New Roman" w:hAnsi="Times New Roman"/>
          <w:iCs/>
          <w:sz w:val="24"/>
          <w:szCs w:val="24"/>
          <w:lang w:val="sr-Latn-BA"/>
        </w:rPr>
        <w:t>ž</w:t>
      </w:r>
      <w:r w:rsidRPr="00D96248">
        <w:rPr>
          <w:rFonts w:ascii="Times New Roman" w:hAnsi="Times New Roman"/>
          <w:iCs/>
          <w:sz w:val="24"/>
          <w:szCs w:val="24"/>
        </w:rPr>
        <w:t>e</w:t>
      </w:r>
      <w:r w:rsidRPr="00873CBE">
        <w:rPr>
          <w:rFonts w:ascii="Times New Roman" w:hAnsi="Times New Roman"/>
          <w:iCs/>
          <w:sz w:val="24"/>
          <w:szCs w:val="24"/>
          <w:lang w:val="sr-Latn-BA"/>
        </w:rPr>
        <w:t xml:space="preserve"> </w:t>
      </w:r>
      <w:r w:rsidRPr="00D96248">
        <w:rPr>
          <w:rFonts w:ascii="Times New Roman" w:hAnsi="Times New Roman"/>
          <w:iCs/>
          <w:sz w:val="24"/>
          <w:szCs w:val="24"/>
        </w:rPr>
        <w:t>da</w:t>
      </w:r>
      <w:r w:rsidRPr="00873CBE">
        <w:rPr>
          <w:rFonts w:ascii="Times New Roman" w:hAnsi="Times New Roman"/>
          <w:iCs/>
          <w:sz w:val="24"/>
          <w:szCs w:val="24"/>
          <w:lang w:val="sr-Latn-BA"/>
        </w:rPr>
        <w:t xml:space="preserve"> </w:t>
      </w:r>
      <w:r w:rsidRPr="00D96248">
        <w:rPr>
          <w:rFonts w:ascii="Times New Roman" w:hAnsi="Times New Roman"/>
          <w:iCs/>
          <w:sz w:val="24"/>
          <w:szCs w:val="24"/>
        </w:rPr>
        <w:t>se</w:t>
      </w:r>
      <w:r w:rsidRPr="00873CBE">
        <w:rPr>
          <w:rFonts w:ascii="Times New Roman" w:hAnsi="Times New Roman"/>
          <w:iCs/>
          <w:sz w:val="24"/>
          <w:szCs w:val="24"/>
          <w:lang w:val="sr-Latn-BA"/>
        </w:rPr>
        <w:t xml:space="preserve"> </w:t>
      </w:r>
      <w:r w:rsidRPr="00D96248">
        <w:rPr>
          <w:rFonts w:ascii="Times New Roman" w:hAnsi="Times New Roman"/>
          <w:iCs/>
          <w:sz w:val="24"/>
          <w:szCs w:val="24"/>
        </w:rPr>
        <w:t>povrati</w:t>
      </w:r>
      <w:r w:rsidRPr="00873CBE">
        <w:rPr>
          <w:rFonts w:ascii="Times New Roman" w:hAnsi="Times New Roman"/>
          <w:iCs/>
          <w:sz w:val="24"/>
          <w:szCs w:val="24"/>
          <w:lang w:val="sr-Latn-BA"/>
        </w:rPr>
        <w:t xml:space="preserve">, </w:t>
      </w:r>
      <w:r w:rsidRPr="00D96248">
        <w:rPr>
          <w:rFonts w:ascii="Times New Roman" w:hAnsi="Times New Roman"/>
          <w:iCs/>
          <w:sz w:val="24"/>
          <w:szCs w:val="24"/>
        </w:rPr>
        <w:t>a</w:t>
      </w:r>
      <w:r w:rsidRPr="00873CBE">
        <w:rPr>
          <w:rFonts w:ascii="Times New Roman" w:hAnsi="Times New Roman"/>
          <w:iCs/>
          <w:sz w:val="24"/>
          <w:szCs w:val="24"/>
          <w:lang w:val="sr-Latn-BA"/>
        </w:rPr>
        <w:t xml:space="preserve"> </w:t>
      </w:r>
      <w:r w:rsidRPr="00D96248">
        <w:rPr>
          <w:rFonts w:ascii="Times New Roman" w:hAnsi="Times New Roman"/>
          <w:iCs/>
          <w:sz w:val="24"/>
          <w:szCs w:val="24"/>
        </w:rPr>
        <w:t>iznos</w:t>
      </w:r>
      <w:r w:rsidRPr="00873CBE">
        <w:rPr>
          <w:rFonts w:ascii="Times New Roman" w:hAnsi="Times New Roman"/>
          <w:iCs/>
          <w:sz w:val="24"/>
          <w:szCs w:val="24"/>
          <w:lang w:val="sr-Latn-BA"/>
        </w:rPr>
        <w:t xml:space="preserve"> </w:t>
      </w:r>
      <w:r w:rsidRPr="00D96248">
        <w:rPr>
          <w:rFonts w:ascii="Times New Roman" w:hAnsi="Times New Roman"/>
          <w:iCs/>
          <w:sz w:val="24"/>
          <w:szCs w:val="24"/>
        </w:rPr>
        <w:t>gubitka</w:t>
      </w:r>
      <w:r w:rsidRPr="00873CBE">
        <w:rPr>
          <w:rFonts w:ascii="Times New Roman" w:hAnsi="Times New Roman"/>
          <w:iCs/>
          <w:sz w:val="24"/>
          <w:szCs w:val="24"/>
          <w:lang w:val="sr-Latn-BA"/>
        </w:rPr>
        <w:t xml:space="preserve"> </w:t>
      </w:r>
      <w:r w:rsidRPr="00D96248">
        <w:rPr>
          <w:rFonts w:ascii="Times New Roman" w:hAnsi="Times New Roman"/>
          <w:iCs/>
          <w:sz w:val="24"/>
          <w:szCs w:val="24"/>
        </w:rPr>
        <w:t>koriguje</w:t>
      </w:r>
      <w:r w:rsidRPr="00873CBE">
        <w:rPr>
          <w:rFonts w:ascii="Times New Roman" w:hAnsi="Times New Roman"/>
          <w:iCs/>
          <w:sz w:val="24"/>
          <w:szCs w:val="24"/>
          <w:lang w:val="sr-Latn-BA"/>
        </w:rPr>
        <w:t xml:space="preserve"> </w:t>
      </w:r>
      <w:r w:rsidRPr="00D96248">
        <w:rPr>
          <w:rFonts w:ascii="Times New Roman" w:hAnsi="Times New Roman"/>
          <w:iCs/>
          <w:sz w:val="24"/>
          <w:szCs w:val="24"/>
        </w:rPr>
        <w:t>rezultat</w:t>
      </w:r>
      <w:r w:rsidRPr="00873CBE">
        <w:rPr>
          <w:rFonts w:ascii="Times New Roman" w:hAnsi="Times New Roman"/>
          <w:iCs/>
          <w:sz w:val="24"/>
          <w:szCs w:val="24"/>
          <w:lang w:val="sr-Latn-BA"/>
        </w:rPr>
        <w:t xml:space="preserve"> </w:t>
      </w:r>
      <w:r w:rsidRPr="00D96248">
        <w:rPr>
          <w:rFonts w:ascii="Times New Roman" w:hAnsi="Times New Roman"/>
          <w:iCs/>
          <w:sz w:val="24"/>
          <w:szCs w:val="24"/>
        </w:rPr>
        <w:t>teku</w:t>
      </w:r>
      <w:r w:rsidRPr="00873CBE">
        <w:rPr>
          <w:rFonts w:ascii="Times New Roman" w:hAnsi="Times New Roman"/>
          <w:iCs/>
          <w:sz w:val="24"/>
          <w:szCs w:val="24"/>
          <w:lang w:val="sr-Latn-BA"/>
        </w:rPr>
        <w:t>ć</w:t>
      </w:r>
      <w:r w:rsidRPr="00D96248">
        <w:rPr>
          <w:rFonts w:ascii="Times New Roman" w:hAnsi="Times New Roman"/>
          <w:iCs/>
          <w:sz w:val="24"/>
          <w:szCs w:val="24"/>
        </w:rPr>
        <w:t>eg</w:t>
      </w:r>
      <w:r w:rsidRPr="00873CBE">
        <w:rPr>
          <w:rFonts w:ascii="Times New Roman" w:hAnsi="Times New Roman"/>
          <w:iCs/>
          <w:sz w:val="24"/>
          <w:szCs w:val="24"/>
          <w:lang w:val="sr-Latn-BA"/>
        </w:rPr>
        <w:t xml:space="preserve"> </w:t>
      </w:r>
      <w:r w:rsidRPr="00D96248">
        <w:rPr>
          <w:rFonts w:ascii="Times New Roman" w:hAnsi="Times New Roman"/>
          <w:iCs/>
          <w:sz w:val="24"/>
          <w:szCs w:val="24"/>
        </w:rPr>
        <w:t>perioda</w:t>
      </w:r>
      <w:r w:rsidRPr="00873CBE">
        <w:rPr>
          <w:rFonts w:ascii="Times New Roman" w:hAnsi="Times New Roman"/>
          <w:iCs/>
          <w:sz w:val="24"/>
          <w:szCs w:val="24"/>
          <w:lang w:val="sr-Latn-BA"/>
        </w:rPr>
        <w:t xml:space="preserve">. </w:t>
      </w:r>
    </w:p>
    <w:p w:rsidR="00253B5A" w:rsidRPr="00873CBE" w:rsidRDefault="00253B5A" w:rsidP="008E2B23">
      <w:pPr>
        <w:ind w:left="426"/>
        <w:rPr>
          <w:rFonts w:ascii="Times New Roman" w:hAnsi="Times New Roman"/>
          <w:color w:val="000000"/>
          <w:lang w:val="sr-Latn-BA"/>
        </w:rPr>
      </w:pPr>
    </w:p>
    <w:p w:rsidR="00253B5A" w:rsidRPr="00873CBE" w:rsidRDefault="00253B5A" w:rsidP="00253B5A">
      <w:pPr>
        <w:pStyle w:val="Heading1"/>
        <w:keepLines/>
        <w:spacing w:before="120"/>
        <w:ind w:left="544" w:firstLine="0"/>
        <w:jc w:val="both"/>
        <w:rPr>
          <w:rFonts w:ascii="Times New Roman" w:hAnsi="Times New Roman"/>
          <w:b/>
          <w:iCs/>
          <w:shadow/>
          <w:sz w:val="24"/>
          <w:szCs w:val="24"/>
          <w:lang w:val="sr-Latn-BA"/>
        </w:rPr>
      </w:pPr>
      <w:r w:rsidRPr="00873CBE">
        <w:rPr>
          <w:rFonts w:ascii="Times New Roman" w:hAnsi="Times New Roman"/>
          <w:b/>
          <w:iCs/>
          <w:shadow/>
          <w:sz w:val="24"/>
          <w:szCs w:val="24"/>
          <w:lang w:val="sr-Latn-BA"/>
        </w:rPr>
        <w:t xml:space="preserve">1.12.8. </w:t>
      </w:r>
      <w:r w:rsidRPr="00000929">
        <w:rPr>
          <w:rFonts w:ascii="Times New Roman" w:hAnsi="Times New Roman"/>
          <w:b/>
          <w:iCs/>
          <w:shadow/>
          <w:sz w:val="24"/>
          <w:szCs w:val="24"/>
        </w:rPr>
        <w:t>Gotovina</w:t>
      </w:r>
      <w:r w:rsidRPr="00873CBE">
        <w:rPr>
          <w:rFonts w:ascii="Times New Roman" w:hAnsi="Times New Roman"/>
          <w:b/>
          <w:iCs/>
          <w:shadow/>
          <w:sz w:val="24"/>
          <w:szCs w:val="24"/>
          <w:lang w:val="sr-Latn-BA"/>
        </w:rPr>
        <w:t xml:space="preserve"> </w:t>
      </w:r>
      <w:r w:rsidRPr="00000929">
        <w:rPr>
          <w:rFonts w:ascii="Times New Roman" w:hAnsi="Times New Roman"/>
          <w:b/>
          <w:iCs/>
          <w:shadow/>
          <w:sz w:val="24"/>
          <w:szCs w:val="24"/>
        </w:rPr>
        <w:t>i</w:t>
      </w:r>
      <w:r w:rsidRPr="00873CBE">
        <w:rPr>
          <w:rFonts w:ascii="Times New Roman" w:hAnsi="Times New Roman"/>
          <w:b/>
          <w:iCs/>
          <w:shadow/>
          <w:sz w:val="24"/>
          <w:szCs w:val="24"/>
          <w:lang w:val="sr-Latn-BA"/>
        </w:rPr>
        <w:t xml:space="preserve"> </w:t>
      </w:r>
      <w:r w:rsidRPr="00000929">
        <w:rPr>
          <w:rFonts w:ascii="Times New Roman" w:hAnsi="Times New Roman"/>
          <w:b/>
          <w:iCs/>
          <w:shadow/>
          <w:sz w:val="24"/>
          <w:szCs w:val="24"/>
        </w:rPr>
        <w:t>ekvivalenti</w:t>
      </w:r>
      <w:r w:rsidRPr="00873CBE">
        <w:rPr>
          <w:rFonts w:ascii="Times New Roman" w:hAnsi="Times New Roman"/>
          <w:b/>
          <w:iCs/>
          <w:shadow/>
          <w:sz w:val="24"/>
          <w:szCs w:val="24"/>
          <w:lang w:val="sr-Latn-BA"/>
        </w:rPr>
        <w:t xml:space="preserve"> </w:t>
      </w:r>
      <w:r w:rsidRPr="00000929">
        <w:rPr>
          <w:rFonts w:ascii="Times New Roman" w:hAnsi="Times New Roman"/>
          <w:b/>
          <w:iCs/>
          <w:shadow/>
          <w:sz w:val="24"/>
          <w:szCs w:val="24"/>
        </w:rPr>
        <w:t>gotovine</w:t>
      </w:r>
    </w:p>
    <w:p w:rsidR="00253B5A" w:rsidRPr="00873CBE" w:rsidRDefault="00253B5A" w:rsidP="00253B5A">
      <w:pPr>
        <w:rPr>
          <w:sz w:val="16"/>
          <w:szCs w:val="16"/>
          <w:lang w:val="sr-Latn-BA"/>
        </w:rPr>
      </w:pPr>
    </w:p>
    <w:p w:rsidR="00253B5A" w:rsidRDefault="00253B5A" w:rsidP="00253B5A">
      <w:pPr>
        <w:pStyle w:val="BodyText"/>
        <w:ind w:left="425"/>
        <w:jc w:val="both"/>
        <w:rPr>
          <w:b w:val="0"/>
          <w:iCs/>
          <w:sz w:val="24"/>
          <w:szCs w:val="24"/>
          <w:lang w:val="sr-Latn-BA"/>
        </w:rPr>
      </w:pPr>
      <w:r>
        <w:rPr>
          <w:b w:val="0"/>
          <w:bCs/>
          <w:iCs/>
          <w:sz w:val="24"/>
          <w:szCs w:val="24"/>
          <w:lang w:val="sr-Latn-BA"/>
        </w:rPr>
        <w:tab/>
      </w:r>
      <w:r>
        <w:rPr>
          <w:b w:val="0"/>
          <w:bCs/>
          <w:iCs/>
          <w:sz w:val="24"/>
          <w:szCs w:val="24"/>
          <w:lang w:val="sr-Latn-BA"/>
        </w:rPr>
        <w:tab/>
      </w:r>
      <w:r w:rsidRPr="00253B5A">
        <w:rPr>
          <w:b w:val="0"/>
          <w:bCs/>
          <w:iCs/>
          <w:sz w:val="24"/>
          <w:szCs w:val="24"/>
          <w:lang w:val="sr-Latn-BA"/>
        </w:rPr>
        <w:t>Gotovina i gotovinski ekvivalenti uključuju gotovinu u blagajni, novac na žiro računu</w:t>
      </w:r>
      <w:r w:rsidRPr="00253B5A">
        <w:rPr>
          <w:b w:val="0"/>
          <w:bCs/>
          <w:iCs/>
          <w:sz w:val="24"/>
          <w:szCs w:val="24"/>
          <w:lang w:val="sr-Cyrl-CS"/>
        </w:rPr>
        <w:t>/</w:t>
      </w:r>
      <w:r w:rsidRPr="00253B5A">
        <w:rPr>
          <w:b w:val="0"/>
          <w:bCs/>
          <w:iCs/>
          <w:sz w:val="24"/>
          <w:szCs w:val="24"/>
          <w:lang w:val="sr-Latn-BA"/>
        </w:rPr>
        <w:t xml:space="preserve"> depozite kod komercijalnih banaka, te ostala visokolikvidna sredstva koja se mogu brzo konvertovati u poznate iznose gotovine, uz beznačajan rizik od promjene vrijednosti. </w:t>
      </w:r>
      <w:r w:rsidRPr="00253B5A">
        <w:rPr>
          <w:b w:val="0"/>
          <w:iCs/>
          <w:sz w:val="24"/>
          <w:szCs w:val="24"/>
          <w:lang w:val="sr-Latn-BA"/>
        </w:rPr>
        <w:t xml:space="preserve">Novčana sredstva se iskazuju u nominalnim iznosima i izražena su u konvertibilnim markama, uključujući protivvrijednost deviznih iznosa. </w:t>
      </w:r>
    </w:p>
    <w:p w:rsidR="004A69DF" w:rsidRPr="00253B5A" w:rsidRDefault="004A69DF" w:rsidP="00253B5A">
      <w:pPr>
        <w:pStyle w:val="BodyText"/>
        <w:ind w:left="425"/>
        <w:jc w:val="both"/>
        <w:rPr>
          <w:b w:val="0"/>
          <w:iCs/>
          <w:sz w:val="24"/>
          <w:szCs w:val="24"/>
          <w:lang w:val="sr-Latn-BA"/>
        </w:rPr>
      </w:pPr>
    </w:p>
    <w:p w:rsidR="00253B5A" w:rsidRPr="00873CBE" w:rsidRDefault="00253B5A" w:rsidP="00253B5A">
      <w:pPr>
        <w:pStyle w:val="Heading1"/>
        <w:keepLines/>
        <w:spacing w:before="120"/>
        <w:ind w:left="544" w:firstLine="0"/>
        <w:jc w:val="both"/>
        <w:rPr>
          <w:rFonts w:ascii="Times New Roman" w:hAnsi="Times New Roman"/>
          <w:b/>
          <w:iCs/>
          <w:shadow/>
          <w:sz w:val="24"/>
          <w:szCs w:val="24"/>
          <w:lang w:val="sr-Latn-BA"/>
        </w:rPr>
      </w:pPr>
      <w:r w:rsidRPr="00873CBE">
        <w:rPr>
          <w:rFonts w:ascii="Times New Roman" w:hAnsi="Times New Roman"/>
          <w:b/>
          <w:iCs/>
          <w:shadow/>
          <w:sz w:val="24"/>
          <w:szCs w:val="24"/>
          <w:lang w:val="sr-Latn-BA"/>
        </w:rPr>
        <w:t xml:space="preserve">1.12.9. </w:t>
      </w:r>
      <w:r w:rsidRPr="00000929">
        <w:rPr>
          <w:rFonts w:ascii="Times New Roman" w:hAnsi="Times New Roman"/>
          <w:b/>
          <w:iCs/>
          <w:shadow/>
          <w:sz w:val="24"/>
          <w:szCs w:val="24"/>
        </w:rPr>
        <w:t>Porezi</w:t>
      </w:r>
      <w:r w:rsidRPr="00873CBE">
        <w:rPr>
          <w:rFonts w:ascii="Times New Roman" w:hAnsi="Times New Roman"/>
          <w:b/>
          <w:iCs/>
          <w:shadow/>
          <w:sz w:val="24"/>
          <w:szCs w:val="24"/>
          <w:lang w:val="sr-Latn-BA"/>
        </w:rPr>
        <w:t xml:space="preserve"> </w:t>
      </w:r>
      <w:r w:rsidRPr="00000929">
        <w:rPr>
          <w:rFonts w:ascii="Times New Roman" w:hAnsi="Times New Roman"/>
          <w:b/>
          <w:iCs/>
          <w:shadow/>
          <w:sz w:val="24"/>
          <w:szCs w:val="24"/>
        </w:rPr>
        <w:t>i</w:t>
      </w:r>
      <w:r w:rsidRPr="00873CBE">
        <w:rPr>
          <w:rFonts w:ascii="Times New Roman" w:hAnsi="Times New Roman"/>
          <w:b/>
          <w:iCs/>
          <w:shadow/>
          <w:sz w:val="24"/>
          <w:szCs w:val="24"/>
          <w:lang w:val="sr-Latn-BA"/>
        </w:rPr>
        <w:t xml:space="preserve"> </w:t>
      </w:r>
      <w:r w:rsidRPr="00000929">
        <w:rPr>
          <w:rFonts w:ascii="Times New Roman" w:hAnsi="Times New Roman"/>
          <w:b/>
          <w:iCs/>
          <w:shadow/>
          <w:sz w:val="24"/>
          <w:szCs w:val="24"/>
        </w:rPr>
        <w:t>doprinosi</w:t>
      </w:r>
    </w:p>
    <w:p w:rsidR="00253B5A" w:rsidRPr="00873CBE" w:rsidRDefault="00253B5A" w:rsidP="00253B5A">
      <w:pPr>
        <w:rPr>
          <w:sz w:val="16"/>
          <w:szCs w:val="16"/>
          <w:lang w:val="sr-Latn-BA"/>
        </w:rPr>
      </w:pPr>
    </w:p>
    <w:p w:rsidR="00253B5A" w:rsidRDefault="00253B5A" w:rsidP="00253B5A">
      <w:pPr>
        <w:pStyle w:val="BodyText"/>
        <w:ind w:left="426"/>
        <w:jc w:val="both"/>
        <w:rPr>
          <w:b w:val="0"/>
          <w:bCs/>
          <w:iCs/>
          <w:sz w:val="24"/>
          <w:szCs w:val="24"/>
          <w:lang w:val="sr-Latn-BA"/>
        </w:rPr>
      </w:pPr>
      <w:r>
        <w:rPr>
          <w:b w:val="0"/>
          <w:bCs/>
          <w:i/>
          <w:iCs/>
          <w:sz w:val="24"/>
          <w:szCs w:val="24"/>
          <w:lang w:val="sr-Latn-BA"/>
        </w:rPr>
        <w:tab/>
      </w:r>
      <w:r>
        <w:rPr>
          <w:b w:val="0"/>
          <w:bCs/>
          <w:i/>
          <w:iCs/>
          <w:sz w:val="24"/>
          <w:szCs w:val="24"/>
          <w:lang w:val="sr-Latn-BA"/>
        </w:rPr>
        <w:tab/>
      </w:r>
      <w:r w:rsidRPr="00253B5A">
        <w:rPr>
          <w:bCs/>
          <w:i/>
          <w:iCs/>
          <w:sz w:val="24"/>
          <w:szCs w:val="24"/>
          <w:lang w:val="sr-Latn-BA"/>
        </w:rPr>
        <w:t>Porez na dobit</w:t>
      </w:r>
      <w:r w:rsidRPr="00253B5A">
        <w:rPr>
          <w:b w:val="0"/>
          <w:bCs/>
          <w:iCs/>
          <w:sz w:val="24"/>
          <w:szCs w:val="24"/>
          <w:lang w:val="sr-Latn-BA"/>
        </w:rPr>
        <w:t xml:space="preserve"> se obračunava i plaća u skladu sa Zakonom o porez na dobit u Republici Srpskoj. Stopa poreza od 10% obračunava se na dobit iskazanu u godišnjoj poreskoj prijavi. </w:t>
      </w:r>
    </w:p>
    <w:p w:rsidR="00253B5A" w:rsidRDefault="00253B5A" w:rsidP="009E7218">
      <w:pPr>
        <w:pStyle w:val="BodyText"/>
        <w:ind w:left="425"/>
        <w:jc w:val="both"/>
        <w:rPr>
          <w:b w:val="0"/>
          <w:bCs/>
          <w:iCs/>
          <w:sz w:val="24"/>
          <w:szCs w:val="24"/>
          <w:lang w:val="sr-Latn-BA"/>
        </w:rPr>
      </w:pPr>
      <w:r>
        <w:rPr>
          <w:b w:val="0"/>
          <w:bCs/>
          <w:iCs/>
          <w:sz w:val="24"/>
          <w:szCs w:val="24"/>
          <w:lang w:val="sr-Latn-BA"/>
        </w:rPr>
        <w:tab/>
      </w:r>
      <w:r>
        <w:rPr>
          <w:b w:val="0"/>
          <w:bCs/>
          <w:iCs/>
          <w:sz w:val="24"/>
          <w:szCs w:val="24"/>
          <w:lang w:val="sr-Latn-BA"/>
        </w:rPr>
        <w:tab/>
      </w:r>
      <w:r w:rsidRPr="00253B5A">
        <w:rPr>
          <w:b w:val="0"/>
          <w:bCs/>
          <w:iCs/>
          <w:sz w:val="24"/>
          <w:szCs w:val="24"/>
          <w:lang w:val="sr-Latn-BA"/>
        </w:rPr>
        <w:t>Dobit iskazana u poreskoj prijavi obuhvata dobit iskazanu u bilansu</w:t>
      </w:r>
      <w:r w:rsidRPr="00D96248">
        <w:rPr>
          <w:bCs/>
          <w:iCs/>
          <w:sz w:val="24"/>
          <w:szCs w:val="24"/>
          <w:lang w:val="sr-Latn-BA"/>
        </w:rPr>
        <w:t xml:space="preserve"> </w:t>
      </w:r>
      <w:r w:rsidRPr="00253B5A">
        <w:rPr>
          <w:b w:val="0"/>
          <w:bCs/>
          <w:iCs/>
          <w:sz w:val="24"/>
          <w:szCs w:val="24"/>
          <w:lang w:val="sr-Latn-BA"/>
        </w:rPr>
        <w:t>uspjeha, uključujući usklađivanja prihoda i rashoda po Zakonu</w:t>
      </w:r>
      <w:r w:rsidRPr="00253B5A">
        <w:rPr>
          <w:b w:val="0"/>
          <w:bCs/>
          <w:iCs/>
          <w:sz w:val="24"/>
          <w:szCs w:val="24"/>
          <w:lang w:val="sr-Cyrl-CS"/>
        </w:rPr>
        <w:t xml:space="preserve"> i Pravilniku o primjeni Zakona o porezu na dobit</w:t>
      </w:r>
      <w:r w:rsidRPr="00253B5A">
        <w:rPr>
          <w:b w:val="0"/>
          <w:bCs/>
          <w:iCs/>
          <w:sz w:val="24"/>
          <w:szCs w:val="24"/>
          <w:lang w:val="sr-Latn-BA"/>
        </w:rPr>
        <w:t>. Izvještavanje o porezu na dobit zasniva se na modelu odloženih poreza.</w:t>
      </w:r>
    </w:p>
    <w:p w:rsidR="001E23BA" w:rsidRPr="00253B5A" w:rsidRDefault="001E23BA" w:rsidP="009E7218">
      <w:pPr>
        <w:pStyle w:val="BodyText"/>
        <w:ind w:left="425"/>
        <w:jc w:val="both"/>
        <w:rPr>
          <w:b w:val="0"/>
          <w:bCs/>
          <w:iCs/>
          <w:sz w:val="24"/>
          <w:szCs w:val="24"/>
          <w:lang w:val="sr-Latn-BA"/>
        </w:rPr>
      </w:pPr>
    </w:p>
    <w:p w:rsidR="00253B5A" w:rsidRDefault="009E7218" w:rsidP="009E7218">
      <w:pPr>
        <w:pStyle w:val="Heading1"/>
        <w:ind w:left="425"/>
        <w:jc w:val="both"/>
        <w:rPr>
          <w:rFonts w:ascii="Times New Roman" w:hAnsi="Times New Roman"/>
          <w:bCs/>
          <w:iCs/>
          <w:sz w:val="24"/>
          <w:szCs w:val="24"/>
          <w:lang w:val="sr-Latn-BA"/>
        </w:rPr>
      </w:pPr>
      <w:r w:rsidRPr="00873CBE">
        <w:rPr>
          <w:rFonts w:ascii="Times New Roman" w:hAnsi="Times New Roman"/>
          <w:b/>
          <w:bCs/>
          <w:i/>
          <w:iCs/>
          <w:sz w:val="24"/>
          <w:szCs w:val="24"/>
          <w:lang w:val="sr-Latn-BA"/>
        </w:rPr>
        <w:tab/>
      </w:r>
      <w:r w:rsidR="00253B5A" w:rsidRPr="009E7218">
        <w:rPr>
          <w:rFonts w:ascii="Times New Roman" w:hAnsi="Times New Roman"/>
          <w:b/>
          <w:bCs/>
          <w:i/>
          <w:iCs/>
          <w:sz w:val="24"/>
          <w:szCs w:val="24"/>
        </w:rPr>
        <w:t>Porez</w:t>
      </w:r>
      <w:r w:rsidR="00253B5A" w:rsidRPr="00873CBE">
        <w:rPr>
          <w:rFonts w:ascii="Times New Roman" w:hAnsi="Times New Roman"/>
          <w:b/>
          <w:bCs/>
          <w:i/>
          <w:iCs/>
          <w:sz w:val="24"/>
          <w:szCs w:val="24"/>
          <w:lang w:val="sr-Latn-BA"/>
        </w:rPr>
        <w:t xml:space="preserve"> </w:t>
      </w:r>
      <w:r w:rsidR="00253B5A" w:rsidRPr="009E7218">
        <w:rPr>
          <w:rFonts w:ascii="Times New Roman" w:hAnsi="Times New Roman"/>
          <w:b/>
          <w:bCs/>
          <w:i/>
          <w:iCs/>
          <w:sz w:val="24"/>
          <w:szCs w:val="24"/>
        </w:rPr>
        <w:t>na</w:t>
      </w:r>
      <w:r w:rsidR="00253B5A" w:rsidRPr="00873CBE">
        <w:rPr>
          <w:rFonts w:ascii="Times New Roman" w:hAnsi="Times New Roman"/>
          <w:b/>
          <w:bCs/>
          <w:i/>
          <w:iCs/>
          <w:sz w:val="24"/>
          <w:szCs w:val="24"/>
          <w:lang w:val="sr-Latn-BA"/>
        </w:rPr>
        <w:t xml:space="preserve"> </w:t>
      </w:r>
      <w:r w:rsidR="00253B5A" w:rsidRPr="009E7218">
        <w:rPr>
          <w:rFonts w:ascii="Times New Roman" w:hAnsi="Times New Roman"/>
          <w:b/>
          <w:bCs/>
          <w:i/>
          <w:iCs/>
          <w:sz w:val="24"/>
          <w:szCs w:val="24"/>
        </w:rPr>
        <w:t>dodatu</w:t>
      </w:r>
      <w:r w:rsidR="00253B5A" w:rsidRPr="00873CBE">
        <w:rPr>
          <w:rFonts w:ascii="Times New Roman" w:hAnsi="Times New Roman"/>
          <w:b/>
          <w:bCs/>
          <w:i/>
          <w:iCs/>
          <w:sz w:val="24"/>
          <w:szCs w:val="24"/>
          <w:lang w:val="sr-Latn-BA"/>
        </w:rPr>
        <w:t xml:space="preserve"> </w:t>
      </w:r>
      <w:r w:rsidR="00253B5A" w:rsidRPr="009E7218">
        <w:rPr>
          <w:rFonts w:ascii="Times New Roman" w:hAnsi="Times New Roman"/>
          <w:b/>
          <w:bCs/>
          <w:i/>
          <w:iCs/>
          <w:sz w:val="24"/>
          <w:szCs w:val="24"/>
        </w:rPr>
        <w:t>vrijednost</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se</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pla</w:t>
      </w:r>
      <w:r w:rsidR="00253B5A" w:rsidRPr="00873CBE">
        <w:rPr>
          <w:rFonts w:ascii="Times New Roman" w:hAnsi="Times New Roman"/>
          <w:bCs/>
          <w:iCs/>
          <w:sz w:val="24"/>
          <w:szCs w:val="24"/>
          <w:lang w:val="sr-Latn-BA"/>
        </w:rPr>
        <w:t>ć</w:t>
      </w:r>
      <w:r w:rsidR="00253B5A" w:rsidRPr="00D96248">
        <w:rPr>
          <w:rFonts w:ascii="Times New Roman" w:hAnsi="Times New Roman"/>
          <w:bCs/>
          <w:iCs/>
          <w:sz w:val="24"/>
          <w:szCs w:val="24"/>
        </w:rPr>
        <w:t>a</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u</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skladu</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sa</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Zakonom</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o</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porezu</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na</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dodatu</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vrijednost</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koji</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je</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u</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primjeni</w:t>
      </w:r>
      <w:r w:rsidR="00253B5A" w:rsidRPr="00873CBE">
        <w:rPr>
          <w:rFonts w:ascii="Times New Roman" w:hAnsi="Times New Roman"/>
          <w:bCs/>
          <w:iCs/>
          <w:sz w:val="24"/>
          <w:szCs w:val="24"/>
          <w:lang w:val="sr-Latn-BA"/>
        </w:rPr>
        <w:t xml:space="preserve"> </w:t>
      </w:r>
      <w:r w:rsidR="00253B5A" w:rsidRPr="00D96248">
        <w:rPr>
          <w:rFonts w:ascii="Times New Roman" w:hAnsi="Times New Roman"/>
          <w:bCs/>
          <w:iCs/>
          <w:sz w:val="24"/>
          <w:szCs w:val="24"/>
        </w:rPr>
        <w:t>od</w:t>
      </w:r>
      <w:r w:rsidR="00253B5A" w:rsidRPr="00873CBE">
        <w:rPr>
          <w:rFonts w:ascii="Times New Roman" w:hAnsi="Times New Roman"/>
          <w:bCs/>
          <w:iCs/>
          <w:sz w:val="24"/>
          <w:szCs w:val="24"/>
          <w:lang w:val="sr-Latn-BA"/>
        </w:rPr>
        <w:t xml:space="preserve"> 01.01.2006. </w:t>
      </w:r>
      <w:r w:rsidR="00253B5A" w:rsidRPr="00D96248">
        <w:rPr>
          <w:rFonts w:ascii="Times New Roman" w:hAnsi="Times New Roman"/>
          <w:bCs/>
          <w:iCs/>
          <w:sz w:val="24"/>
          <w:szCs w:val="24"/>
        </w:rPr>
        <w:t>godine</w:t>
      </w:r>
      <w:r w:rsidR="00253B5A" w:rsidRPr="00873CBE">
        <w:rPr>
          <w:rFonts w:ascii="Times New Roman" w:hAnsi="Times New Roman"/>
          <w:bCs/>
          <w:iCs/>
          <w:sz w:val="24"/>
          <w:szCs w:val="24"/>
          <w:lang w:val="sr-Latn-BA"/>
        </w:rPr>
        <w:t>.</w:t>
      </w:r>
    </w:p>
    <w:p w:rsidR="001E23BA" w:rsidRPr="001E23BA" w:rsidRDefault="001E23BA" w:rsidP="001E23BA">
      <w:pPr>
        <w:rPr>
          <w:lang w:val="sr-Latn-BA"/>
        </w:rPr>
      </w:pPr>
    </w:p>
    <w:p w:rsidR="00253B5A" w:rsidRPr="00873CBE" w:rsidRDefault="009E7218" w:rsidP="009E7218">
      <w:pPr>
        <w:ind w:left="425"/>
        <w:rPr>
          <w:rFonts w:ascii="Times New Roman" w:hAnsi="Times New Roman"/>
          <w:bCs/>
          <w:iCs/>
          <w:szCs w:val="24"/>
          <w:lang w:val="sr-Latn-BA"/>
        </w:rPr>
      </w:pPr>
      <w:r w:rsidRPr="00873CBE">
        <w:rPr>
          <w:rFonts w:ascii="Times New Roman" w:hAnsi="Times New Roman"/>
          <w:b/>
          <w:bCs/>
          <w:i/>
          <w:iCs/>
          <w:szCs w:val="24"/>
          <w:lang w:val="sr-Latn-BA"/>
        </w:rPr>
        <w:tab/>
      </w:r>
      <w:r w:rsidRPr="00873CBE">
        <w:rPr>
          <w:rFonts w:ascii="Times New Roman" w:hAnsi="Times New Roman"/>
          <w:b/>
          <w:bCs/>
          <w:i/>
          <w:iCs/>
          <w:szCs w:val="24"/>
          <w:lang w:val="sr-Latn-BA"/>
        </w:rPr>
        <w:tab/>
      </w:r>
      <w:r w:rsidR="00253B5A" w:rsidRPr="009E7218">
        <w:rPr>
          <w:rFonts w:ascii="Times New Roman" w:hAnsi="Times New Roman"/>
          <w:b/>
          <w:bCs/>
          <w:i/>
          <w:iCs/>
          <w:szCs w:val="24"/>
        </w:rPr>
        <w:t>Porezi</w:t>
      </w:r>
      <w:r w:rsidR="00253B5A" w:rsidRPr="00873CBE">
        <w:rPr>
          <w:rFonts w:ascii="Times New Roman" w:hAnsi="Times New Roman"/>
          <w:b/>
          <w:bCs/>
          <w:i/>
          <w:iCs/>
          <w:szCs w:val="24"/>
          <w:lang w:val="sr-Latn-BA"/>
        </w:rPr>
        <w:t xml:space="preserve"> </w:t>
      </w:r>
      <w:r w:rsidR="00253B5A" w:rsidRPr="009E7218">
        <w:rPr>
          <w:rFonts w:ascii="Times New Roman" w:hAnsi="Times New Roman"/>
          <w:b/>
          <w:bCs/>
          <w:i/>
          <w:iCs/>
          <w:szCs w:val="24"/>
        </w:rPr>
        <w:t>i</w:t>
      </w:r>
      <w:r w:rsidR="00253B5A" w:rsidRPr="00873CBE">
        <w:rPr>
          <w:rFonts w:ascii="Times New Roman" w:hAnsi="Times New Roman"/>
          <w:b/>
          <w:bCs/>
          <w:i/>
          <w:iCs/>
          <w:szCs w:val="24"/>
          <w:lang w:val="sr-Latn-BA"/>
        </w:rPr>
        <w:t xml:space="preserve"> </w:t>
      </w:r>
      <w:r w:rsidR="00253B5A" w:rsidRPr="009E7218">
        <w:rPr>
          <w:rFonts w:ascii="Times New Roman" w:hAnsi="Times New Roman"/>
          <w:b/>
          <w:bCs/>
          <w:i/>
          <w:iCs/>
          <w:szCs w:val="24"/>
        </w:rPr>
        <w:t>doprinosi</w:t>
      </w:r>
      <w:r w:rsidR="00253B5A" w:rsidRPr="00873CBE">
        <w:rPr>
          <w:rFonts w:ascii="Times New Roman" w:hAnsi="Times New Roman"/>
          <w:b/>
          <w:bCs/>
          <w:i/>
          <w:iCs/>
          <w:szCs w:val="24"/>
          <w:lang w:val="sr-Latn-BA"/>
        </w:rPr>
        <w:t xml:space="preserve"> </w:t>
      </w:r>
      <w:r w:rsidR="00253B5A" w:rsidRPr="009E7218">
        <w:rPr>
          <w:rFonts w:ascii="Times New Roman" w:hAnsi="Times New Roman"/>
          <w:b/>
          <w:bCs/>
          <w:i/>
          <w:iCs/>
          <w:szCs w:val="24"/>
        </w:rPr>
        <w:t>koji</w:t>
      </w:r>
      <w:r w:rsidR="00253B5A" w:rsidRPr="00873CBE">
        <w:rPr>
          <w:rFonts w:ascii="Times New Roman" w:hAnsi="Times New Roman"/>
          <w:b/>
          <w:bCs/>
          <w:i/>
          <w:iCs/>
          <w:szCs w:val="24"/>
          <w:lang w:val="sr-Latn-BA"/>
        </w:rPr>
        <w:t xml:space="preserve"> </w:t>
      </w:r>
      <w:r w:rsidR="00253B5A" w:rsidRPr="009E7218">
        <w:rPr>
          <w:rFonts w:ascii="Times New Roman" w:hAnsi="Times New Roman"/>
          <w:b/>
          <w:bCs/>
          <w:i/>
          <w:iCs/>
          <w:szCs w:val="24"/>
        </w:rPr>
        <w:t>ne</w:t>
      </w:r>
      <w:r w:rsidR="00253B5A" w:rsidRPr="00873CBE">
        <w:rPr>
          <w:rFonts w:ascii="Times New Roman" w:hAnsi="Times New Roman"/>
          <w:b/>
          <w:bCs/>
          <w:i/>
          <w:iCs/>
          <w:szCs w:val="24"/>
          <w:lang w:val="sr-Latn-BA"/>
        </w:rPr>
        <w:t xml:space="preserve"> </w:t>
      </w:r>
      <w:r w:rsidR="00253B5A" w:rsidRPr="009E7218">
        <w:rPr>
          <w:rFonts w:ascii="Times New Roman" w:hAnsi="Times New Roman"/>
          <w:b/>
          <w:bCs/>
          <w:i/>
          <w:iCs/>
          <w:szCs w:val="24"/>
        </w:rPr>
        <w:t>zavise</w:t>
      </w:r>
      <w:r w:rsidR="00253B5A" w:rsidRPr="00873CBE">
        <w:rPr>
          <w:rFonts w:ascii="Times New Roman" w:hAnsi="Times New Roman"/>
          <w:b/>
          <w:bCs/>
          <w:i/>
          <w:iCs/>
          <w:szCs w:val="24"/>
          <w:lang w:val="sr-Latn-BA"/>
        </w:rPr>
        <w:t xml:space="preserve"> </w:t>
      </w:r>
      <w:r w:rsidR="00253B5A" w:rsidRPr="009E7218">
        <w:rPr>
          <w:rFonts w:ascii="Times New Roman" w:hAnsi="Times New Roman"/>
          <w:b/>
          <w:bCs/>
          <w:i/>
          <w:iCs/>
          <w:szCs w:val="24"/>
        </w:rPr>
        <w:t>od</w:t>
      </w:r>
      <w:r w:rsidR="00253B5A" w:rsidRPr="00873CBE">
        <w:rPr>
          <w:rFonts w:ascii="Times New Roman" w:hAnsi="Times New Roman"/>
          <w:b/>
          <w:bCs/>
          <w:i/>
          <w:iCs/>
          <w:szCs w:val="24"/>
          <w:lang w:val="sr-Latn-BA"/>
        </w:rPr>
        <w:t xml:space="preserve"> </w:t>
      </w:r>
      <w:r w:rsidR="00253B5A" w:rsidRPr="009E7218">
        <w:rPr>
          <w:rFonts w:ascii="Times New Roman" w:hAnsi="Times New Roman"/>
          <w:b/>
          <w:bCs/>
          <w:i/>
          <w:iCs/>
          <w:szCs w:val="24"/>
        </w:rPr>
        <w:t>rezultata</w:t>
      </w:r>
      <w:r w:rsidR="00253B5A" w:rsidRPr="00873CBE">
        <w:rPr>
          <w:rFonts w:ascii="Times New Roman" w:hAnsi="Times New Roman"/>
          <w:bCs/>
          <w:i/>
          <w:iCs/>
          <w:szCs w:val="24"/>
          <w:lang w:val="sr-Latn-BA"/>
        </w:rPr>
        <w:t xml:space="preserve"> </w:t>
      </w:r>
      <w:r w:rsidR="00253B5A" w:rsidRPr="00D96248">
        <w:rPr>
          <w:rFonts w:ascii="Times New Roman" w:hAnsi="Times New Roman"/>
          <w:bCs/>
          <w:iCs/>
          <w:szCs w:val="24"/>
        </w:rPr>
        <w:t>predstavljaju</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pla</w:t>
      </w:r>
      <w:r w:rsidR="00253B5A" w:rsidRPr="00873CBE">
        <w:rPr>
          <w:rFonts w:ascii="Times New Roman" w:hAnsi="Times New Roman"/>
          <w:bCs/>
          <w:iCs/>
          <w:szCs w:val="24"/>
          <w:lang w:val="sr-Latn-BA"/>
        </w:rPr>
        <w:t>ć</w:t>
      </w:r>
      <w:r w:rsidR="00253B5A" w:rsidRPr="00D96248">
        <w:rPr>
          <w:rFonts w:ascii="Times New Roman" w:hAnsi="Times New Roman"/>
          <w:bCs/>
          <w:iCs/>
          <w:szCs w:val="24"/>
        </w:rPr>
        <w:t>anja</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prema</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va</w:t>
      </w:r>
      <w:r w:rsidR="00253B5A" w:rsidRPr="00873CBE">
        <w:rPr>
          <w:rFonts w:ascii="Times New Roman" w:hAnsi="Times New Roman"/>
          <w:bCs/>
          <w:iCs/>
          <w:szCs w:val="24"/>
          <w:lang w:val="sr-Latn-BA"/>
        </w:rPr>
        <w:t>ž</w:t>
      </w:r>
      <w:r w:rsidR="00253B5A" w:rsidRPr="00D96248">
        <w:rPr>
          <w:rFonts w:ascii="Times New Roman" w:hAnsi="Times New Roman"/>
          <w:bCs/>
          <w:iCs/>
          <w:szCs w:val="24"/>
        </w:rPr>
        <w:t>e</w:t>
      </w:r>
      <w:r w:rsidR="00253B5A" w:rsidRPr="00873CBE">
        <w:rPr>
          <w:rFonts w:ascii="Times New Roman" w:hAnsi="Times New Roman"/>
          <w:bCs/>
          <w:iCs/>
          <w:szCs w:val="24"/>
          <w:lang w:val="sr-Latn-BA"/>
        </w:rPr>
        <w:t>ć</w:t>
      </w:r>
      <w:r w:rsidR="00253B5A" w:rsidRPr="00D96248">
        <w:rPr>
          <w:rFonts w:ascii="Times New Roman" w:hAnsi="Times New Roman"/>
          <w:bCs/>
          <w:iCs/>
          <w:szCs w:val="24"/>
        </w:rPr>
        <w:t>im</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republi</w:t>
      </w:r>
      <w:r w:rsidR="00253B5A" w:rsidRPr="00873CBE">
        <w:rPr>
          <w:rFonts w:ascii="Times New Roman" w:hAnsi="Times New Roman"/>
          <w:bCs/>
          <w:iCs/>
          <w:szCs w:val="24"/>
          <w:lang w:val="sr-Latn-BA"/>
        </w:rPr>
        <w:t>č</w:t>
      </w:r>
      <w:r w:rsidR="00253B5A" w:rsidRPr="00D96248">
        <w:rPr>
          <w:rFonts w:ascii="Times New Roman" w:hAnsi="Times New Roman"/>
          <w:bCs/>
          <w:iCs/>
          <w:szCs w:val="24"/>
        </w:rPr>
        <w:t>kim</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i</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op</w:t>
      </w:r>
      <w:r w:rsidR="00253B5A" w:rsidRPr="00873CBE">
        <w:rPr>
          <w:rFonts w:ascii="Times New Roman" w:hAnsi="Times New Roman"/>
          <w:bCs/>
          <w:iCs/>
          <w:szCs w:val="24"/>
          <w:lang w:val="sr-Latn-BA"/>
        </w:rPr>
        <w:t>š</w:t>
      </w:r>
      <w:r w:rsidR="00253B5A" w:rsidRPr="00D96248">
        <w:rPr>
          <w:rFonts w:ascii="Times New Roman" w:hAnsi="Times New Roman"/>
          <w:bCs/>
          <w:iCs/>
          <w:szCs w:val="24"/>
        </w:rPr>
        <w:t>tinskim</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propisima</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i</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iskazuju</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se</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u</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okviru</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ostalih</w:t>
      </w:r>
      <w:r w:rsidR="00253B5A" w:rsidRPr="00873CBE">
        <w:rPr>
          <w:rFonts w:ascii="Times New Roman" w:hAnsi="Times New Roman"/>
          <w:bCs/>
          <w:iCs/>
          <w:szCs w:val="24"/>
          <w:lang w:val="sr-Latn-BA"/>
        </w:rPr>
        <w:t xml:space="preserve"> </w:t>
      </w:r>
      <w:r w:rsidR="00253B5A" w:rsidRPr="00D96248">
        <w:rPr>
          <w:rFonts w:ascii="Times New Roman" w:hAnsi="Times New Roman"/>
          <w:bCs/>
          <w:iCs/>
          <w:szCs w:val="24"/>
        </w:rPr>
        <w:t>rashoda</w:t>
      </w:r>
      <w:r w:rsidR="00253B5A" w:rsidRPr="00873CBE">
        <w:rPr>
          <w:rFonts w:ascii="Times New Roman" w:hAnsi="Times New Roman"/>
          <w:bCs/>
          <w:iCs/>
          <w:szCs w:val="24"/>
          <w:lang w:val="sr-Latn-BA"/>
        </w:rPr>
        <w:t>.</w:t>
      </w:r>
    </w:p>
    <w:p w:rsidR="00253B5A" w:rsidRPr="00873CBE" w:rsidRDefault="00253B5A" w:rsidP="008E2B23">
      <w:pPr>
        <w:ind w:left="426"/>
        <w:rPr>
          <w:rFonts w:ascii="Times New Roman" w:hAnsi="Times New Roman"/>
          <w:color w:val="000000"/>
          <w:lang w:val="sr-Latn-BA"/>
        </w:rPr>
      </w:pPr>
    </w:p>
    <w:p w:rsidR="009E7218" w:rsidRPr="00873CBE" w:rsidRDefault="009E7218" w:rsidP="009E7218">
      <w:pPr>
        <w:pStyle w:val="Heading1"/>
        <w:keepLines/>
        <w:spacing w:before="120"/>
        <w:ind w:left="426" w:firstLine="0"/>
        <w:jc w:val="both"/>
        <w:rPr>
          <w:rFonts w:ascii="Times New Roman" w:hAnsi="Times New Roman"/>
          <w:b/>
          <w:iCs/>
          <w:shadow/>
          <w:sz w:val="24"/>
          <w:szCs w:val="24"/>
          <w:lang w:val="sr-Latn-BA"/>
        </w:rPr>
      </w:pPr>
      <w:r w:rsidRPr="00873CBE">
        <w:rPr>
          <w:rFonts w:ascii="Times New Roman" w:hAnsi="Times New Roman"/>
          <w:b/>
          <w:iCs/>
          <w:shadow/>
          <w:sz w:val="24"/>
          <w:szCs w:val="24"/>
          <w:lang w:val="sr-Latn-BA"/>
        </w:rPr>
        <w:t xml:space="preserve">1.12.10. </w:t>
      </w:r>
      <w:r w:rsidRPr="00000929">
        <w:rPr>
          <w:rFonts w:ascii="Times New Roman" w:hAnsi="Times New Roman"/>
          <w:b/>
          <w:iCs/>
          <w:shadow/>
          <w:sz w:val="24"/>
          <w:szCs w:val="24"/>
        </w:rPr>
        <w:t>Naknade</w:t>
      </w:r>
      <w:r w:rsidRPr="00873CBE">
        <w:rPr>
          <w:rFonts w:ascii="Times New Roman" w:hAnsi="Times New Roman"/>
          <w:b/>
          <w:iCs/>
          <w:shadow/>
          <w:sz w:val="24"/>
          <w:szCs w:val="24"/>
          <w:lang w:val="sr-Latn-BA"/>
        </w:rPr>
        <w:t xml:space="preserve"> </w:t>
      </w:r>
      <w:r w:rsidRPr="00000929">
        <w:rPr>
          <w:rFonts w:ascii="Times New Roman" w:hAnsi="Times New Roman"/>
          <w:b/>
          <w:iCs/>
          <w:shadow/>
          <w:sz w:val="24"/>
          <w:szCs w:val="24"/>
        </w:rPr>
        <w:t>zaposlenima</w:t>
      </w:r>
      <w:r w:rsidRPr="00873CBE">
        <w:rPr>
          <w:rFonts w:ascii="Times New Roman" w:hAnsi="Times New Roman"/>
          <w:b/>
          <w:iCs/>
          <w:shadow/>
          <w:sz w:val="24"/>
          <w:szCs w:val="24"/>
          <w:lang w:val="sr-Latn-BA"/>
        </w:rPr>
        <w:t xml:space="preserve"> </w:t>
      </w:r>
    </w:p>
    <w:p w:rsidR="009E7218" w:rsidRPr="00873CBE" w:rsidRDefault="009E7218" w:rsidP="009E7218">
      <w:pPr>
        <w:rPr>
          <w:sz w:val="16"/>
          <w:szCs w:val="16"/>
          <w:lang w:val="sr-Latn-BA"/>
        </w:rPr>
      </w:pPr>
    </w:p>
    <w:p w:rsidR="009E7218" w:rsidRPr="00873CBE" w:rsidRDefault="009E7218" w:rsidP="009E7218">
      <w:pPr>
        <w:ind w:left="425"/>
        <w:rPr>
          <w:rFonts w:ascii="Times New Roman" w:hAnsi="Times New Roman"/>
          <w:bCs/>
          <w:iCs/>
          <w:szCs w:val="24"/>
          <w:lang w:val="sr-Latn-BA"/>
        </w:rPr>
      </w:pPr>
      <w:r w:rsidRPr="00873CBE">
        <w:rPr>
          <w:rFonts w:ascii="Times New Roman" w:hAnsi="Times New Roman"/>
          <w:bCs/>
          <w:iCs/>
          <w:szCs w:val="24"/>
          <w:lang w:val="sr-Latn-BA"/>
        </w:rPr>
        <w:tab/>
      </w:r>
      <w:r w:rsidRPr="00873CBE">
        <w:rPr>
          <w:rFonts w:ascii="Times New Roman" w:hAnsi="Times New Roman"/>
          <w:bCs/>
          <w:iCs/>
          <w:szCs w:val="24"/>
          <w:lang w:val="sr-Latn-BA"/>
        </w:rPr>
        <w:tab/>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skladu</w:t>
      </w:r>
      <w:r w:rsidRPr="00873CBE">
        <w:rPr>
          <w:rFonts w:ascii="Times New Roman" w:hAnsi="Times New Roman"/>
          <w:bCs/>
          <w:iCs/>
          <w:szCs w:val="24"/>
          <w:lang w:val="sr-Latn-BA"/>
        </w:rPr>
        <w:t xml:space="preserve"> </w:t>
      </w:r>
      <w:r w:rsidRPr="00D96248">
        <w:rPr>
          <w:rFonts w:ascii="Times New Roman" w:hAnsi="Times New Roman"/>
          <w:bCs/>
          <w:iCs/>
          <w:szCs w:val="24"/>
        </w:rPr>
        <w:t>sa</w:t>
      </w:r>
      <w:r w:rsidRPr="00873CBE">
        <w:rPr>
          <w:rFonts w:ascii="Times New Roman" w:hAnsi="Times New Roman"/>
          <w:bCs/>
          <w:iCs/>
          <w:szCs w:val="24"/>
          <w:lang w:val="sr-Latn-BA"/>
        </w:rPr>
        <w:t xml:space="preserve"> </w:t>
      </w:r>
      <w:r w:rsidRPr="00D96248">
        <w:rPr>
          <w:rFonts w:ascii="Times New Roman" w:hAnsi="Times New Roman"/>
          <w:bCs/>
          <w:iCs/>
          <w:szCs w:val="24"/>
        </w:rPr>
        <w:t>va</w:t>
      </w:r>
      <w:r w:rsidRPr="00873CBE">
        <w:rPr>
          <w:rFonts w:ascii="Times New Roman" w:hAnsi="Times New Roman"/>
          <w:bCs/>
          <w:iCs/>
          <w:szCs w:val="24"/>
          <w:lang w:val="sr-Latn-BA"/>
        </w:rPr>
        <w:t>ž</w:t>
      </w:r>
      <w:r w:rsidRPr="00D96248">
        <w:rPr>
          <w:rFonts w:ascii="Times New Roman" w:hAnsi="Times New Roman"/>
          <w:bCs/>
          <w:iCs/>
          <w:szCs w:val="24"/>
        </w:rPr>
        <w:t>e</w:t>
      </w:r>
      <w:r w:rsidRPr="00873CBE">
        <w:rPr>
          <w:rFonts w:ascii="Times New Roman" w:hAnsi="Times New Roman"/>
          <w:bCs/>
          <w:iCs/>
          <w:szCs w:val="24"/>
          <w:lang w:val="sr-Latn-BA"/>
        </w:rPr>
        <w:t>ć</w:t>
      </w:r>
      <w:r w:rsidRPr="00D96248">
        <w:rPr>
          <w:rFonts w:ascii="Times New Roman" w:hAnsi="Times New Roman"/>
          <w:bCs/>
          <w:iCs/>
          <w:szCs w:val="24"/>
        </w:rPr>
        <w:t>im</w:t>
      </w:r>
      <w:r w:rsidRPr="00873CBE">
        <w:rPr>
          <w:rFonts w:ascii="Times New Roman" w:hAnsi="Times New Roman"/>
          <w:bCs/>
          <w:iCs/>
          <w:szCs w:val="24"/>
          <w:lang w:val="sr-Latn-BA"/>
        </w:rPr>
        <w:t xml:space="preserve"> </w:t>
      </w:r>
      <w:r w:rsidRPr="00D96248">
        <w:rPr>
          <w:rFonts w:ascii="Times New Roman" w:hAnsi="Times New Roman"/>
          <w:bCs/>
          <w:iCs/>
          <w:szCs w:val="24"/>
        </w:rPr>
        <w:t>propisima</w:t>
      </w:r>
      <w:r w:rsidRPr="00873CBE">
        <w:rPr>
          <w:rFonts w:ascii="Times New Roman" w:hAnsi="Times New Roman"/>
          <w:bCs/>
          <w:iCs/>
          <w:szCs w:val="24"/>
          <w:lang w:val="sr-Latn-BA"/>
        </w:rPr>
        <w:t xml:space="preserve"> </w:t>
      </w:r>
      <w:r w:rsidRPr="00D96248">
        <w:rPr>
          <w:rFonts w:ascii="Times New Roman" w:hAnsi="Times New Roman"/>
          <w:bCs/>
          <w:iCs/>
          <w:szCs w:val="24"/>
        </w:rPr>
        <w:t>Dru</w:t>
      </w:r>
      <w:r w:rsidRPr="00873CBE">
        <w:rPr>
          <w:rFonts w:ascii="Times New Roman" w:hAnsi="Times New Roman"/>
          <w:bCs/>
          <w:iCs/>
          <w:szCs w:val="24"/>
          <w:lang w:val="sr-Latn-BA"/>
        </w:rPr>
        <w:t>š</w:t>
      </w:r>
      <w:r w:rsidRPr="00D96248">
        <w:rPr>
          <w:rFonts w:ascii="Times New Roman" w:hAnsi="Times New Roman"/>
          <w:bCs/>
          <w:iCs/>
          <w:szCs w:val="24"/>
        </w:rPr>
        <w:t>tvo</w:t>
      </w:r>
      <w:r w:rsidRPr="00873CBE">
        <w:rPr>
          <w:rFonts w:ascii="Times New Roman" w:hAnsi="Times New Roman"/>
          <w:bCs/>
          <w:iCs/>
          <w:szCs w:val="24"/>
          <w:lang w:val="sr-Latn-BA"/>
        </w:rPr>
        <w:t xml:space="preserve"> </w:t>
      </w:r>
      <w:r w:rsidRPr="00D96248">
        <w:rPr>
          <w:rFonts w:ascii="Times New Roman" w:hAnsi="Times New Roman"/>
          <w:bCs/>
          <w:iCs/>
          <w:szCs w:val="24"/>
        </w:rPr>
        <w:t>je</w:t>
      </w:r>
      <w:r w:rsidRPr="00873CBE">
        <w:rPr>
          <w:rFonts w:ascii="Times New Roman" w:hAnsi="Times New Roman"/>
          <w:bCs/>
          <w:iCs/>
          <w:szCs w:val="24"/>
          <w:lang w:val="sr-Latn-BA"/>
        </w:rPr>
        <w:t xml:space="preserve"> </w:t>
      </w:r>
      <w:r w:rsidRPr="00D96248">
        <w:rPr>
          <w:rFonts w:ascii="Times New Roman" w:hAnsi="Times New Roman"/>
          <w:bCs/>
          <w:iCs/>
          <w:szCs w:val="24"/>
        </w:rPr>
        <w:t>obavezno</w:t>
      </w:r>
      <w:r w:rsidRPr="00873CBE">
        <w:rPr>
          <w:rFonts w:ascii="Times New Roman" w:hAnsi="Times New Roman"/>
          <w:bCs/>
          <w:iCs/>
          <w:szCs w:val="24"/>
          <w:lang w:val="sr-Latn-BA"/>
        </w:rPr>
        <w:t xml:space="preserve"> </w:t>
      </w:r>
      <w:r w:rsidRPr="00D96248">
        <w:rPr>
          <w:rFonts w:ascii="Times New Roman" w:hAnsi="Times New Roman"/>
          <w:bCs/>
          <w:iCs/>
          <w:szCs w:val="24"/>
        </w:rPr>
        <w:t>da</w:t>
      </w:r>
      <w:r w:rsidRPr="00873CBE">
        <w:rPr>
          <w:rFonts w:ascii="Times New Roman" w:hAnsi="Times New Roman"/>
          <w:bCs/>
          <w:iCs/>
          <w:szCs w:val="24"/>
          <w:lang w:val="sr-Latn-BA"/>
        </w:rPr>
        <w:t xml:space="preserve"> </w:t>
      </w:r>
      <w:r w:rsidRPr="00D96248">
        <w:rPr>
          <w:rFonts w:ascii="Times New Roman" w:hAnsi="Times New Roman"/>
          <w:bCs/>
          <w:iCs/>
          <w:szCs w:val="24"/>
        </w:rPr>
        <w:t>pla</w:t>
      </w:r>
      <w:r w:rsidRPr="00873CBE">
        <w:rPr>
          <w:rFonts w:ascii="Times New Roman" w:hAnsi="Times New Roman"/>
          <w:bCs/>
          <w:iCs/>
          <w:szCs w:val="24"/>
          <w:lang w:val="sr-Latn-BA"/>
        </w:rPr>
        <w:t>ć</w:t>
      </w:r>
      <w:r w:rsidRPr="00D96248">
        <w:rPr>
          <w:rFonts w:ascii="Times New Roman" w:hAnsi="Times New Roman"/>
          <w:bCs/>
          <w:iCs/>
          <w:szCs w:val="24"/>
        </w:rPr>
        <w:t>a</w:t>
      </w:r>
      <w:r w:rsidRPr="00873CBE">
        <w:rPr>
          <w:rFonts w:ascii="Times New Roman" w:hAnsi="Times New Roman"/>
          <w:bCs/>
          <w:iCs/>
          <w:szCs w:val="24"/>
          <w:lang w:val="sr-Latn-BA"/>
        </w:rPr>
        <w:t xml:space="preserve"> </w:t>
      </w:r>
      <w:r w:rsidRPr="00D96248">
        <w:rPr>
          <w:rFonts w:ascii="Times New Roman" w:hAnsi="Times New Roman"/>
          <w:bCs/>
          <w:iCs/>
          <w:szCs w:val="24"/>
        </w:rPr>
        <w:t>doprinose</w:t>
      </w:r>
      <w:r w:rsidRPr="00873CBE">
        <w:rPr>
          <w:rFonts w:ascii="Times New Roman" w:hAnsi="Times New Roman"/>
          <w:bCs/>
          <w:iCs/>
          <w:szCs w:val="24"/>
          <w:lang w:val="sr-Latn-BA"/>
        </w:rPr>
        <w:t xml:space="preserve"> </w:t>
      </w:r>
      <w:r w:rsidRPr="00D96248">
        <w:rPr>
          <w:rFonts w:ascii="Times New Roman" w:hAnsi="Times New Roman"/>
          <w:bCs/>
          <w:iCs/>
          <w:szCs w:val="24"/>
        </w:rPr>
        <w:t>javnim</w:t>
      </w:r>
      <w:r w:rsidRPr="00873CBE">
        <w:rPr>
          <w:rFonts w:ascii="Times New Roman" w:hAnsi="Times New Roman"/>
          <w:bCs/>
          <w:iCs/>
          <w:szCs w:val="24"/>
          <w:lang w:val="sr-Latn-BA"/>
        </w:rPr>
        <w:t xml:space="preserve"> </w:t>
      </w:r>
      <w:r w:rsidRPr="00D96248">
        <w:rPr>
          <w:rFonts w:ascii="Times New Roman" w:hAnsi="Times New Roman"/>
          <w:bCs/>
          <w:iCs/>
          <w:szCs w:val="24"/>
        </w:rPr>
        <w:t>fondovima</w:t>
      </w:r>
      <w:r w:rsidRPr="00873CBE">
        <w:rPr>
          <w:rFonts w:ascii="Times New Roman" w:hAnsi="Times New Roman"/>
          <w:bCs/>
          <w:iCs/>
          <w:szCs w:val="24"/>
          <w:lang w:val="sr-Latn-BA"/>
        </w:rPr>
        <w:t xml:space="preserve"> </w:t>
      </w:r>
      <w:r w:rsidRPr="00D96248">
        <w:rPr>
          <w:rFonts w:ascii="Times New Roman" w:hAnsi="Times New Roman"/>
          <w:bCs/>
          <w:iCs/>
          <w:szCs w:val="24"/>
        </w:rPr>
        <w:t>kojima</w:t>
      </w:r>
      <w:r w:rsidRPr="00873CBE">
        <w:rPr>
          <w:rFonts w:ascii="Times New Roman" w:hAnsi="Times New Roman"/>
          <w:bCs/>
          <w:iCs/>
          <w:szCs w:val="24"/>
          <w:lang w:val="sr-Latn-BA"/>
        </w:rPr>
        <w:t xml:space="preserve"> </w:t>
      </w:r>
      <w:r w:rsidRPr="00D96248">
        <w:rPr>
          <w:rFonts w:ascii="Times New Roman" w:hAnsi="Times New Roman"/>
          <w:bCs/>
          <w:iCs/>
          <w:szCs w:val="24"/>
        </w:rPr>
        <w:t>se</w:t>
      </w:r>
      <w:r w:rsidRPr="00873CBE">
        <w:rPr>
          <w:rFonts w:ascii="Times New Roman" w:hAnsi="Times New Roman"/>
          <w:bCs/>
          <w:iCs/>
          <w:szCs w:val="24"/>
          <w:lang w:val="sr-Latn-BA"/>
        </w:rPr>
        <w:t xml:space="preserve"> </w:t>
      </w:r>
      <w:r w:rsidRPr="00D96248">
        <w:rPr>
          <w:rFonts w:ascii="Times New Roman" w:hAnsi="Times New Roman"/>
          <w:bCs/>
          <w:iCs/>
          <w:szCs w:val="24"/>
        </w:rPr>
        <w:t>obezbje</w:t>
      </w:r>
      <w:r w:rsidRPr="00873CBE">
        <w:rPr>
          <w:rFonts w:ascii="Times New Roman" w:hAnsi="Times New Roman"/>
          <w:bCs/>
          <w:iCs/>
          <w:szCs w:val="24"/>
          <w:lang w:val="sr-Latn-BA"/>
        </w:rPr>
        <w:t>đ</w:t>
      </w:r>
      <w:r w:rsidRPr="00D96248">
        <w:rPr>
          <w:rFonts w:ascii="Times New Roman" w:hAnsi="Times New Roman"/>
          <w:bCs/>
          <w:iCs/>
          <w:szCs w:val="24"/>
        </w:rPr>
        <w:t>uje</w:t>
      </w:r>
      <w:r w:rsidRPr="00873CBE">
        <w:rPr>
          <w:rFonts w:ascii="Times New Roman" w:hAnsi="Times New Roman"/>
          <w:bCs/>
          <w:iCs/>
          <w:szCs w:val="24"/>
          <w:lang w:val="sr-Latn-BA"/>
        </w:rPr>
        <w:t xml:space="preserve"> </w:t>
      </w:r>
      <w:r w:rsidRPr="00D96248">
        <w:rPr>
          <w:rFonts w:ascii="Times New Roman" w:hAnsi="Times New Roman"/>
          <w:bCs/>
          <w:iCs/>
          <w:szCs w:val="24"/>
        </w:rPr>
        <w:t>socijalna</w:t>
      </w:r>
      <w:r w:rsidRPr="00873CBE">
        <w:rPr>
          <w:rFonts w:ascii="Times New Roman" w:hAnsi="Times New Roman"/>
          <w:bCs/>
          <w:iCs/>
          <w:szCs w:val="24"/>
          <w:lang w:val="sr-Latn-BA"/>
        </w:rPr>
        <w:t xml:space="preserve"> </w:t>
      </w:r>
      <w:r w:rsidRPr="00D96248">
        <w:rPr>
          <w:rFonts w:ascii="Times New Roman" w:hAnsi="Times New Roman"/>
          <w:bCs/>
          <w:iCs/>
          <w:szCs w:val="24"/>
        </w:rPr>
        <w:t>sigurnost</w:t>
      </w:r>
      <w:r w:rsidRPr="00873CBE">
        <w:rPr>
          <w:rFonts w:ascii="Times New Roman" w:hAnsi="Times New Roman"/>
          <w:bCs/>
          <w:iCs/>
          <w:szCs w:val="24"/>
          <w:lang w:val="sr-Latn-BA"/>
        </w:rPr>
        <w:t xml:space="preserve"> </w:t>
      </w:r>
      <w:r w:rsidRPr="00D96248">
        <w:rPr>
          <w:rFonts w:ascii="Times New Roman" w:hAnsi="Times New Roman"/>
          <w:bCs/>
          <w:iCs/>
          <w:szCs w:val="24"/>
        </w:rPr>
        <w:t>zaposlenih</w:t>
      </w:r>
      <w:r w:rsidRPr="00873CBE">
        <w:rPr>
          <w:rFonts w:ascii="Times New Roman" w:hAnsi="Times New Roman"/>
          <w:bCs/>
          <w:iCs/>
          <w:szCs w:val="24"/>
          <w:lang w:val="sr-Latn-BA"/>
        </w:rPr>
        <w:t xml:space="preserve">. </w:t>
      </w:r>
    </w:p>
    <w:p w:rsidR="009E7218" w:rsidRPr="00873CBE" w:rsidRDefault="009E7218" w:rsidP="009E7218">
      <w:pPr>
        <w:ind w:left="425"/>
        <w:rPr>
          <w:rFonts w:ascii="Times New Roman" w:hAnsi="Times New Roman"/>
          <w:bCs/>
          <w:iCs/>
          <w:szCs w:val="24"/>
          <w:lang w:val="sr-Latn-BA"/>
        </w:rPr>
      </w:pPr>
      <w:r w:rsidRPr="00873CBE">
        <w:rPr>
          <w:rFonts w:ascii="Times New Roman" w:hAnsi="Times New Roman"/>
          <w:bCs/>
          <w:iCs/>
          <w:szCs w:val="24"/>
          <w:lang w:val="sr-Latn-BA"/>
        </w:rPr>
        <w:tab/>
      </w:r>
      <w:r w:rsidRPr="00873CBE">
        <w:rPr>
          <w:rFonts w:ascii="Times New Roman" w:hAnsi="Times New Roman"/>
          <w:bCs/>
          <w:iCs/>
          <w:szCs w:val="24"/>
          <w:lang w:val="sr-Latn-BA"/>
        </w:rPr>
        <w:tab/>
      </w:r>
      <w:r w:rsidRPr="00D96248">
        <w:rPr>
          <w:rFonts w:ascii="Times New Roman" w:hAnsi="Times New Roman"/>
          <w:bCs/>
          <w:iCs/>
          <w:szCs w:val="24"/>
        </w:rPr>
        <w:t>Primanja</w:t>
      </w:r>
      <w:r w:rsidRPr="00873CBE">
        <w:rPr>
          <w:rFonts w:ascii="Times New Roman" w:hAnsi="Times New Roman"/>
          <w:bCs/>
          <w:iCs/>
          <w:szCs w:val="24"/>
          <w:lang w:val="sr-Latn-BA"/>
        </w:rPr>
        <w:t xml:space="preserve"> </w:t>
      </w:r>
      <w:r w:rsidRPr="00D96248">
        <w:rPr>
          <w:rFonts w:ascii="Times New Roman" w:hAnsi="Times New Roman"/>
          <w:bCs/>
          <w:iCs/>
          <w:szCs w:val="24"/>
        </w:rPr>
        <w:t>zaposlenih</w:t>
      </w:r>
      <w:r w:rsidRPr="00873CBE">
        <w:rPr>
          <w:rFonts w:ascii="Times New Roman" w:hAnsi="Times New Roman"/>
          <w:bCs/>
          <w:iCs/>
          <w:szCs w:val="24"/>
          <w:lang w:val="sr-Latn-BA"/>
        </w:rPr>
        <w:t xml:space="preserve"> </w:t>
      </w:r>
      <w:r w:rsidRPr="00D96248">
        <w:rPr>
          <w:rFonts w:ascii="Times New Roman" w:hAnsi="Times New Roman"/>
          <w:bCs/>
          <w:iCs/>
          <w:szCs w:val="24"/>
        </w:rPr>
        <w:t>se</w:t>
      </w:r>
      <w:r w:rsidRPr="00873CBE">
        <w:rPr>
          <w:rFonts w:ascii="Times New Roman" w:hAnsi="Times New Roman"/>
          <w:bCs/>
          <w:iCs/>
          <w:szCs w:val="24"/>
          <w:lang w:val="sr-Latn-BA"/>
        </w:rPr>
        <w:t xml:space="preserve"> </w:t>
      </w:r>
      <w:r w:rsidRPr="00D96248">
        <w:rPr>
          <w:rFonts w:ascii="Times New Roman" w:hAnsi="Times New Roman"/>
          <w:bCs/>
          <w:iCs/>
          <w:szCs w:val="24"/>
        </w:rPr>
        <w:t>obra</w:t>
      </w:r>
      <w:r w:rsidRPr="00873CBE">
        <w:rPr>
          <w:rFonts w:ascii="Times New Roman" w:hAnsi="Times New Roman"/>
          <w:bCs/>
          <w:iCs/>
          <w:szCs w:val="24"/>
          <w:lang w:val="sr-Latn-BA"/>
        </w:rPr>
        <w:t>č</w:t>
      </w:r>
      <w:r w:rsidRPr="00D96248">
        <w:rPr>
          <w:rFonts w:ascii="Times New Roman" w:hAnsi="Times New Roman"/>
          <w:bCs/>
          <w:iCs/>
          <w:szCs w:val="24"/>
        </w:rPr>
        <w:t>unavaju</w:t>
      </w:r>
      <w:r w:rsidRPr="00873CBE">
        <w:rPr>
          <w:rFonts w:ascii="Times New Roman" w:hAnsi="Times New Roman"/>
          <w:bCs/>
          <w:iCs/>
          <w:szCs w:val="24"/>
          <w:lang w:val="sr-Latn-BA"/>
        </w:rPr>
        <w:t xml:space="preserve"> </w:t>
      </w:r>
      <w:r w:rsidRPr="00D96248">
        <w:rPr>
          <w:rFonts w:ascii="Times New Roman" w:hAnsi="Times New Roman"/>
          <w:bCs/>
          <w:iCs/>
          <w:szCs w:val="24"/>
        </w:rPr>
        <w:t>kao</w:t>
      </w:r>
      <w:r w:rsidRPr="00873CBE">
        <w:rPr>
          <w:rFonts w:ascii="Times New Roman" w:hAnsi="Times New Roman"/>
          <w:bCs/>
          <w:iCs/>
          <w:szCs w:val="24"/>
          <w:lang w:val="sr-Latn-BA"/>
        </w:rPr>
        <w:t xml:space="preserve"> </w:t>
      </w:r>
      <w:r w:rsidRPr="00D96248">
        <w:rPr>
          <w:rFonts w:ascii="Times New Roman" w:hAnsi="Times New Roman"/>
          <w:bCs/>
          <w:iCs/>
          <w:szCs w:val="24"/>
        </w:rPr>
        <w:t>obaveze</w:t>
      </w:r>
      <w:r w:rsidRPr="00873CBE">
        <w:rPr>
          <w:rFonts w:ascii="Times New Roman" w:hAnsi="Times New Roman"/>
          <w:bCs/>
          <w:iCs/>
          <w:szCs w:val="24"/>
          <w:lang w:val="sr-Latn-BA"/>
        </w:rPr>
        <w:t xml:space="preserve"> </w:t>
      </w:r>
      <w:r w:rsidRPr="00D96248">
        <w:rPr>
          <w:rFonts w:ascii="Times New Roman" w:hAnsi="Times New Roman"/>
          <w:bCs/>
          <w:iCs/>
          <w:szCs w:val="24"/>
        </w:rPr>
        <w:t>i</w:t>
      </w:r>
      <w:r w:rsidRPr="00873CBE">
        <w:rPr>
          <w:rFonts w:ascii="Times New Roman" w:hAnsi="Times New Roman"/>
          <w:bCs/>
          <w:iCs/>
          <w:szCs w:val="24"/>
          <w:lang w:val="sr-Latn-BA"/>
        </w:rPr>
        <w:t xml:space="preserve"> </w:t>
      </w:r>
      <w:r w:rsidRPr="00D96248">
        <w:rPr>
          <w:rFonts w:ascii="Times New Roman" w:hAnsi="Times New Roman"/>
          <w:bCs/>
          <w:iCs/>
          <w:szCs w:val="24"/>
        </w:rPr>
        <w:t>priznaju</w:t>
      </w:r>
      <w:r w:rsidRPr="00873CBE">
        <w:rPr>
          <w:rFonts w:ascii="Times New Roman" w:hAnsi="Times New Roman"/>
          <w:bCs/>
          <w:iCs/>
          <w:szCs w:val="24"/>
          <w:lang w:val="sr-Latn-BA"/>
        </w:rPr>
        <w:t xml:space="preserve"> </w:t>
      </w:r>
      <w:r w:rsidRPr="00D96248">
        <w:rPr>
          <w:rFonts w:ascii="Times New Roman" w:hAnsi="Times New Roman"/>
          <w:bCs/>
          <w:iCs/>
          <w:szCs w:val="24"/>
        </w:rPr>
        <w:t>kao</w:t>
      </w:r>
      <w:r w:rsidRPr="00873CBE">
        <w:rPr>
          <w:rFonts w:ascii="Times New Roman" w:hAnsi="Times New Roman"/>
          <w:bCs/>
          <w:iCs/>
          <w:szCs w:val="24"/>
          <w:lang w:val="sr-Latn-BA"/>
        </w:rPr>
        <w:t xml:space="preserve"> </w:t>
      </w:r>
      <w:r w:rsidRPr="00D96248">
        <w:rPr>
          <w:rFonts w:ascii="Times New Roman" w:hAnsi="Times New Roman"/>
          <w:bCs/>
          <w:iCs/>
          <w:szCs w:val="24"/>
        </w:rPr>
        <w:t>rashod</w:t>
      </w:r>
      <w:r w:rsidRPr="00873CBE">
        <w:rPr>
          <w:rFonts w:ascii="Times New Roman" w:hAnsi="Times New Roman"/>
          <w:bCs/>
          <w:iCs/>
          <w:szCs w:val="24"/>
          <w:lang w:val="sr-Latn-BA"/>
        </w:rPr>
        <w:t xml:space="preserve"> </w:t>
      </w:r>
      <w:r w:rsidRPr="00D96248">
        <w:rPr>
          <w:rFonts w:ascii="Times New Roman" w:hAnsi="Times New Roman"/>
          <w:bCs/>
          <w:iCs/>
          <w:szCs w:val="24"/>
        </w:rPr>
        <w:t>perioda</w:t>
      </w:r>
      <w:r w:rsidRPr="00873CBE">
        <w:rPr>
          <w:rFonts w:ascii="Times New Roman" w:hAnsi="Times New Roman"/>
          <w:bCs/>
          <w:iCs/>
          <w:szCs w:val="24"/>
          <w:lang w:val="sr-Latn-BA"/>
        </w:rPr>
        <w:t xml:space="preserve"> </w:t>
      </w:r>
      <w:r w:rsidRPr="00D96248">
        <w:rPr>
          <w:rFonts w:ascii="Times New Roman" w:hAnsi="Times New Roman"/>
          <w:bCs/>
          <w:iCs/>
          <w:szCs w:val="24"/>
        </w:rPr>
        <w:t>na</w:t>
      </w:r>
      <w:r w:rsidRPr="00873CBE">
        <w:rPr>
          <w:rFonts w:ascii="Times New Roman" w:hAnsi="Times New Roman"/>
          <w:bCs/>
          <w:iCs/>
          <w:szCs w:val="24"/>
          <w:lang w:val="sr-Latn-BA"/>
        </w:rPr>
        <w:t xml:space="preserve"> </w:t>
      </w:r>
      <w:r w:rsidRPr="00D96248">
        <w:rPr>
          <w:rFonts w:ascii="Times New Roman" w:hAnsi="Times New Roman"/>
          <w:bCs/>
          <w:iCs/>
          <w:szCs w:val="24"/>
        </w:rPr>
        <w:t>koji</w:t>
      </w:r>
      <w:r w:rsidRPr="00873CBE">
        <w:rPr>
          <w:rFonts w:ascii="Times New Roman" w:hAnsi="Times New Roman"/>
          <w:bCs/>
          <w:iCs/>
          <w:szCs w:val="24"/>
          <w:lang w:val="sr-Latn-BA"/>
        </w:rPr>
        <w:t xml:space="preserve"> </w:t>
      </w:r>
      <w:r w:rsidRPr="00D96248">
        <w:rPr>
          <w:rFonts w:ascii="Times New Roman" w:hAnsi="Times New Roman"/>
          <w:bCs/>
          <w:iCs/>
          <w:szCs w:val="24"/>
        </w:rPr>
        <w:t>se</w:t>
      </w:r>
      <w:r w:rsidRPr="00873CBE">
        <w:rPr>
          <w:rFonts w:ascii="Times New Roman" w:hAnsi="Times New Roman"/>
          <w:bCs/>
          <w:iCs/>
          <w:szCs w:val="24"/>
          <w:lang w:val="sr-Latn-BA"/>
        </w:rPr>
        <w:t xml:space="preserve"> </w:t>
      </w:r>
      <w:r w:rsidRPr="00D96248">
        <w:rPr>
          <w:rFonts w:ascii="Times New Roman" w:hAnsi="Times New Roman"/>
          <w:bCs/>
          <w:iCs/>
          <w:szCs w:val="24"/>
        </w:rPr>
        <w:t>odnose</w:t>
      </w:r>
      <w:r w:rsidRPr="00873CBE">
        <w:rPr>
          <w:rFonts w:ascii="Times New Roman" w:hAnsi="Times New Roman"/>
          <w:bCs/>
          <w:iCs/>
          <w:szCs w:val="24"/>
          <w:lang w:val="sr-Latn-BA"/>
        </w:rPr>
        <w:t xml:space="preserve">, </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visini</w:t>
      </w:r>
      <w:r w:rsidRPr="00873CBE">
        <w:rPr>
          <w:rFonts w:ascii="Times New Roman" w:hAnsi="Times New Roman"/>
          <w:bCs/>
          <w:iCs/>
          <w:szCs w:val="24"/>
          <w:lang w:val="sr-Latn-BA"/>
        </w:rPr>
        <w:t xml:space="preserve"> </w:t>
      </w:r>
      <w:r w:rsidRPr="00D96248">
        <w:rPr>
          <w:rFonts w:ascii="Times New Roman" w:hAnsi="Times New Roman"/>
          <w:bCs/>
          <w:iCs/>
          <w:szCs w:val="24"/>
        </w:rPr>
        <w:t>na</w:t>
      </w:r>
      <w:r w:rsidRPr="00873CBE">
        <w:rPr>
          <w:rFonts w:ascii="Times New Roman" w:hAnsi="Times New Roman"/>
          <w:bCs/>
          <w:iCs/>
          <w:szCs w:val="24"/>
          <w:lang w:val="sr-Latn-BA"/>
        </w:rPr>
        <w:t xml:space="preserve"> </w:t>
      </w:r>
      <w:r w:rsidRPr="00D96248">
        <w:rPr>
          <w:rFonts w:ascii="Times New Roman" w:hAnsi="Times New Roman"/>
          <w:bCs/>
          <w:iCs/>
          <w:szCs w:val="24"/>
        </w:rPr>
        <w:t>koju</w:t>
      </w:r>
      <w:r w:rsidRPr="00873CBE">
        <w:rPr>
          <w:rFonts w:ascii="Times New Roman" w:hAnsi="Times New Roman"/>
          <w:bCs/>
          <w:iCs/>
          <w:szCs w:val="24"/>
          <w:lang w:val="sr-Latn-BA"/>
        </w:rPr>
        <w:t xml:space="preserve"> </w:t>
      </w:r>
      <w:r w:rsidRPr="00D96248">
        <w:rPr>
          <w:rFonts w:ascii="Times New Roman" w:hAnsi="Times New Roman"/>
          <w:bCs/>
          <w:iCs/>
          <w:szCs w:val="24"/>
        </w:rPr>
        <w:t>zaposleni</w:t>
      </w:r>
      <w:r w:rsidRPr="00873CBE">
        <w:rPr>
          <w:rFonts w:ascii="Times New Roman" w:hAnsi="Times New Roman"/>
          <w:bCs/>
          <w:iCs/>
          <w:szCs w:val="24"/>
          <w:lang w:val="sr-Latn-BA"/>
        </w:rPr>
        <w:t xml:space="preserve"> </w:t>
      </w:r>
      <w:r w:rsidRPr="00D96248">
        <w:rPr>
          <w:rFonts w:ascii="Times New Roman" w:hAnsi="Times New Roman"/>
          <w:bCs/>
          <w:iCs/>
          <w:szCs w:val="24"/>
        </w:rPr>
        <w:t>imaju</w:t>
      </w:r>
      <w:r w:rsidRPr="00873CBE">
        <w:rPr>
          <w:rFonts w:ascii="Times New Roman" w:hAnsi="Times New Roman"/>
          <w:bCs/>
          <w:iCs/>
          <w:szCs w:val="24"/>
          <w:lang w:val="sr-Latn-BA"/>
        </w:rPr>
        <w:t xml:space="preserve"> </w:t>
      </w:r>
      <w:r w:rsidRPr="00D96248">
        <w:rPr>
          <w:rFonts w:ascii="Times New Roman" w:hAnsi="Times New Roman"/>
          <w:bCs/>
          <w:iCs/>
          <w:szCs w:val="24"/>
        </w:rPr>
        <w:t>pravo</w:t>
      </w:r>
      <w:r w:rsidRPr="00873CBE">
        <w:rPr>
          <w:rFonts w:ascii="Times New Roman" w:hAnsi="Times New Roman"/>
          <w:bCs/>
          <w:iCs/>
          <w:szCs w:val="24"/>
          <w:lang w:val="sr-Latn-BA"/>
        </w:rPr>
        <w:t xml:space="preserve"> </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skladu</w:t>
      </w:r>
      <w:r w:rsidRPr="00873CBE">
        <w:rPr>
          <w:rFonts w:ascii="Times New Roman" w:hAnsi="Times New Roman"/>
          <w:bCs/>
          <w:iCs/>
          <w:szCs w:val="24"/>
          <w:lang w:val="sr-Latn-BA"/>
        </w:rPr>
        <w:t xml:space="preserve"> </w:t>
      </w:r>
      <w:r w:rsidRPr="00D96248">
        <w:rPr>
          <w:rFonts w:ascii="Times New Roman" w:hAnsi="Times New Roman"/>
          <w:bCs/>
          <w:iCs/>
          <w:szCs w:val="24"/>
        </w:rPr>
        <w:t>sa</w:t>
      </w:r>
      <w:r w:rsidRPr="00873CBE">
        <w:rPr>
          <w:rFonts w:ascii="Times New Roman" w:hAnsi="Times New Roman"/>
          <w:bCs/>
          <w:iCs/>
          <w:szCs w:val="24"/>
          <w:lang w:val="sr-Latn-BA"/>
        </w:rPr>
        <w:t xml:space="preserve"> </w:t>
      </w:r>
      <w:r w:rsidRPr="00D96248">
        <w:rPr>
          <w:rFonts w:ascii="Times New Roman" w:hAnsi="Times New Roman"/>
          <w:bCs/>
          <w:iCs/>
          <w:szCs w:val="24"/>
        </w:rPr>
        <w:t>Pravilnikom</w:t>
      </w:r>
      <w:r w:rsidRPr="00873CBE">
        <w:rPr>
          <w:rFonts w:ascii="Times New Roman" w:hAnsi="Times New Roman"/>
          <w:bCs/>
          <w:iCs/>
          <w:szCs w:val="24"/>
          <w:lang w:val="sr-Latn-BA"/>
        </w:rPr>
        <w:t xml:space="preserve"> </w:t>
      </w:r>
      <w:r w:rsidRPr="00D96248">
        <w:rPr>
          <w:rFonts w:ascii="Times New Roman" w:hAnsi="Times New Roman"/>
          <w:bCs/>
          <w:iCs/>
          <w:szCs w:val="24"/>
        </w:rPr>
        <w:t>o</w:t>
      </w:r>
      <w:r w:rsidRPr="00873CBE">
        <w:rPr>
          <w:rFonts w:ascii="Times New Roman" w:hAnsi="Times New Roman"/>
          <w:bCs/>
          <w:iCs/>
          <w:szCs w:val="24"/>
          <w:lang w:val="sr-Latn-BA"/>
        </w:rPr>
        <w:t xml:space="preserve"> </w:t>
      </w:r>
      <w:r w:rsidRPr="00D96248">
        <w:rPr>
          <w:rFonts w:ascii="Times New Roman" w:hAnsi="Times New Roman"/>
          <w:bCs/>
          <w:iCs/>
          <w:szCs w:val="24"/>
        </w:rPr>
        <w:t>radu</w:t>
      </w:r>
      <w:r w:rsidRPr="00873CBE">
        <w:rPr>
          <w:rFonts w:ascii="Times New Roman" w:hAnsi="Times New Roman"/>
          <w:bCs/>
          <w:iCs/>
          <w:szCs w:val="24"/>
          <w:lang w:val="sr-Latn-BA"/>
        </w:rPr>
        <w:t xml:space="preserve"> </w:t>
      </w:r>
      <w:r w:rsidRPr="00D96248">
        <w:rPr>
          <w:rFonts w:ascii="Times New Roman" w:hAnsi="Times New Roman"/>
          <w:bCs/>
          <w:iCs/>
          <w:szCs w:val="24"/>
        </w:rPr>
        <w:t>i</w:t>
      </w:r>
      <w:r w:rsidRPr="00873CBE">
        <w:rPr>
          <w:rFonts w:ascii="Times New Roman" w:hAnsi="Times New Roman"/>
          <w:bCs/>
          <w:iCs/>
          <w:szCs w:val="24"/>
          <w:lang w:val="sr-Latn-BA"/>
        </w:rPr>
        <w:t xml:space="preserve"> </w:t>
      </w:r>
      <w:r w:rsidRPr="00D96248">
        <w:rPr>
          <w:rFonts w:ascii="Times New Roman" w:hAnsi="Times New Roman"/>
          <w:bCs/>
          <w:iCs/>
          <w:szCs w:val="24"/>
        </w:rPr>
        <w:t>ugovorima</w:t>
      </w:r>
      <w:r w:rsidRPr="00873CBE">
        <w:rPr>
          <w:rFonts w:ascii="Times New Roman" w:hAnsi="Times New Roman"/>
          <w:bCs/>
          <w:iCs/>
          <w:szCs w:val="24"/>
          <w:lang w:val="sr-Latn-BA"/>
        </w:rPr>
        <w:t xml:space="preserve">, </w:t>
      </w:r>
      <w:r w:rsidRPr="00D96248">
        <w:rPr>
          <w:rFonts w:ascii="Times New Roman" w:hAnsi="Times New Roman"/>
          <w:bCs/>
          <w:iCs/>
          <w:szCs w:val="24"/>
        </w:rPr>
        <w:t>nezavisno</w:t>
      </w:r>
      <w:r w:rsidRPr="00873CBE">
        <w:rPr>
          <w:rFonts w:ascii="Times New Roman" w:hAnsi="Times New Roman"/>
          <w:bCs/>
          <w:iCs/>
          <w:szCs w:val="24"/>
          <w:lang w:val="sr-Latn-BA"/>
        </w:rPr>
        <w:t xml:space="preserve"> </w:t>
      </w:r>
      <w:r w:rsidRPr="00D96248">
        <w:rPr>
          <w:rFonts w:ascii="Times New Roman" w:hAnsi="Times New Roman"/>
          <w:bCs/>
          <w:iCs/>
          <w:szCs w:val="24"/>
        </w:rPr>
        <w:t>da</w:t>
      </w:r>
      <w:r w:rsidRPr="00873CBE">
        <w:rPr>
          <w:rFonts w:ascii="Times New Roman" w:hAnsi="Times New Roman"/>
          <w:bCs/>
          <w:iCs/>
          <w:szCs w:val="24"/>
          <w:lang w:val="sr-Latn-BA"/>
        </w:rPr>
        <w:t xml:space="preserve"> </w:t>
      </w:r>
      <w:r w:rsidRPr="00D96248">
        <w:rPr>
          <w:rFonts w:ascii="Times New Roman" w:hAnsi="Times New Roman"/>
          <w:bCs/>
          <w:iCs/>
          <w:szCs w:val="24"/>
        </w:rPr>
        <w:t>li</w:t>
      </w:r>
      <w:r w:rsidRPr="00873CBE">
        <w:rPr>
          <w:rFonts w:ascii="Times New Roman" w:hAnsi="Times New Roman"/>
          <w:bCs/>
          <w:iCs/>
          <w:szCs w:val="24"/>
          <w:lang w:val="sr-Latn-BA"/>
        </w:rPr>
        <w:t xml:space="preserve"> </w:t>
      </w:r>
      <w:r w:rsidRPr="00D96248">
        <w:rPr>
          <w:rFonts w:ascii="Times New Roman" w:hAnsi="Times New Roman"/>
          <w:bCs/>
          <w:iCs/>
          <w:szCs w:val="24"/>
        </w:rPr>
        <w:t>je</w:t>
      </w:r>
      <w:r w:rsidRPr="00873CBE">
        <w:rPr>
          <w:rFonts w:ascii="Times New Roman" w:hAnsi="Times New Roman"/>
          <w:bCs/>
          <w:iCs/>
          <w:szCs w:val="24"/>
          <w:lang w:val="sr-Latn-BA"/>
        </w:rPr>
        <w:t xml:space="preserve"> </w:t>
      </w:r>
      <w:r w:rsidRPr="00D96248">
        <w:rPr>
          <w:rFonts w:ascii="Times New Roman" w:hAnsi="Times New Roman"/>
          <w:bCs/>
          <w:iCs/>
          <w:szCs w:val="24"/>
        </w:rPr>
        <w:t>isplata</w:t>
      </w:r>
      <w:r w:rsidRPr="00873CBE">
        <w:rPr>
          <w:rFonts w:ascii="Times New Roman" w:hAnsi="Times New Roman"/>
          <w:bCs/>
          <w:iCs/>
          <w:szCs w:val="24"/>
          <w:lang w:val="sr-Latn-BA"/>
        </w:rPr>
        <w:t xml:space="preserve"> </w:t>
      </w:r>
      <w:r w:rsidRPr="00D96248">
        <w:rPr>
          <w:rFonts w:ascii="Times New Roman" w:hAnsi="Times New Roman"/>
          <w:bCs/>
          <w:iCs/>
          <w:szCs w:val="24"/>
        </w:rPr>
        <w:t>izvr</w:t>
      </w:r>
      <w:r w:rsidRPr="00873CBE">
        <w:rPr>
          <w:rFonts w:ascii="Times New Roman" w:hAnsi="Times New Roman"/>
          <w:bCs/>
          <w:iCs/>
          <w:szCs w:val="24"/>
          <w:lang w:val="sr-Latn-BA"/>
        </w:rPr>
        <w:t>š</w:t>
      </w:r>
      <w:r w:rsidRPr="00D96248">
        <w:rPr>
          <w:rFonts w:ascii="Times New Roman" w:hAnsi="Times New Roman"/>
          <w:bCs/>
          <w:iCs/>
          <w:szCs w:val="24"/>
        </w:rPr>
        <w:t>ena</w:t>
      </w:r>
      <w:r w:rsidRPr="00873CBE">
        <w:rPr>
          <w:rFonts w:ascii="Times New Roman" w:hAnsi="Times New Roman"/>
          <w:bCs/>
          <w:iCs/>
          <w:szCs w:val="24"/>
          <w:lang w:val="sr-Latn-BA"/>
        </w:rPr>
        <w:t xml:space="preserve"> </w:t>
      </w:r>
      <w:r w:rsidRPr="00D96248">
        <w:rPr>
          <w:rFonts w:ascii="Times New Roman" w:hAnsi="Times New Roman"/>
          <w:bCs/>
          <w:iCs/>
          <w:szCs w:val="24"/>
        </w:rPr>
        <w:t>do</w:t>
      </w:r>
      <w:r w:rsidRPr="00873CBE">
        <w:rPr>
          <w:rFonts w:ascii="Times New Roman" w:hAnsi="Times New Roman"/>
          <w:bCs/>
          <w:iCs/>
          <w:szCs w:val="24"/>
          <w:lang w:val="sr-Latn-BA"/>
        </w:rPr>
        <w:t xml:space="preserve"> </w:t>
      </w:r>
      <w:r w:rsidRPr="00D96248">
        <w:rPr>
          <w:rFonts w:ascii="Times New Roman" w:hAnsi="Times New Roman"/>
          <w:bCs/>
          <w:iCs/>
          <w:szCs w:val="24"/>
        </w:rPr>
        <w:t>kraja</w:t>
      </w:r>
      <w:r w:rsidRPr="00873CBE">
        <w:rPr>
          <w:rFonts w:ascii="Times New Roman" w:hAnsi="Times New Roman"/>
          <w:bCs/>
          <w:iCs/>
          <w:szCs w:val="24"/>
          <w:lang w:val="sr-Latn-BA"/>
        </w:rPr>
        <w:t xml:space="preserve"> </w:t>
      </w:r>
      <w:r w:rsidRPr="00D96248">
        <w:rPr>
          <w:rFonts w:ascii="Times New Roman" w:hAnsi="Times New Roman"/>
          <w:bCs/>
          <w:iCs/>
          <w:szCs w:val="24"/>
        </w:rPr>
        <w:t>obra</w:t>
      </w:r>
      <w:r w:rsidRPr="00873CBE">
        <w:rPr>
          <w:rFonts w:ascii="Times New Roman" w:hAnsi="Times New Roman"/>
          <w:bCs/>
          <w:iCs/>
          <w:szCs w:val="24"/>
          <w:lang w:val="sr-Latn-BA"/>
        </w:rPr>
        <w:t>č</w:t>
      </w:r>
      <w:r w:rsidRPr="00D96248">
        <w:rPr>
          <w:rFonts w:ascii="Times New Roman" w:hAnsi="Times New Roman"/>
          <w:bCs/>
          <w:iCs/>
          <w:szCs w:val="24"/>
        </w:rPr>
        <w:t>unskog</w:t>
      </w:r>
      <w:r w:rsidRPr="00873CBE">
        <w:rPr>
          <w:rFonts w:ascii="Times New Roman" w:hAnsi="Times New Roman"/>
          <w:bCs/>
          <w:iCs/>
          <w:szCs w:val="24"/>
          <w:lang w:val="sr-Latn-BA"/>
        </w:rPr>
        <w:t xml:space="preserve"> </w:t>
      </w:r>
      <w:r w:rsidRPr="00D96248">
        <w:rPr>
          <w:rFonts w:ascii="Times New Roman" w:hAnsi="Times New Roman"/>
          <w:bCs/>
          <w:iCs/>
          <w:szCs w:val="24"/>
        </w:rPr>
        <w:t>perioda</w:t>
      </w:r>
      <w:r w:rsidRPr="00873CBE">
        <w:rPr>
          <w:rFonts w:ascii="Times New Roman" w:hAnsi="Times New Roman"/>
          <w:bCs/>
          <w:iCs/>
          <w:szCs w:val="24"/>
          <w:lang w:val="sr-Latn-BA"/>
        </w:rPr>
        <w:t xml:space="preserve">. </w:t>
      </w:r>
    </w:p>
    <w:p w:rsidR="0045436C" w:rsidRDefault="009E7218" w:rsidP="009E7218">
      <w:pPr>
        <w:ind w:left="425"/>
        <w:rPr>
          <w:rFonts w:ascii="Times New Roman" w:hAnsi="Times New Roman"/>
          <w:bCs/>
          <w:iCs/>
          <w:szCs w:val="24"/>
          <w:lang w:val="sr-Latn-BA"/>
        </w:rPr>
      </w:pPr>
      <w:r w:rsidRPr="00873CBE">
        <w:rPr>
          <w:rFonts w:ascii="Times New Roman" w:hAnsi="Times New Roman"/>
          <w:bCs/>
          <w:iCs/>
          <w:szCs w:val="24"/>
          <w:lang w:val="sr-Latn-BA"/>
        </w:rPr>
        <w:tab/>
      </w:r>
      <w:r w:rsidRPr="00873CBE">
        <w:rPr>
          <w:rFonts w:ascii="Times New Roman" w:hAnsi="Times New Roman"/>
          <w:bCs/>
          <w:iCs/>
          <w:szCs w:val="24"/>
          <w:lang w:val="sr-Latn-BA"/>
        </w:rPr>
        <w:tab/>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slu</w:t>
      </w:r>
      <w:r w:rsidRPr="00873CBE">
        <w:rPr>
          <w:rFonts w:ascii="Times New Roman" w:hAnsi="Times New Roman"/>
          <w:bCs/>
          <w:iCs/>
          <w:szCs w:val="24"/>
          <w:lang w:val="sr-Latn-BA"/>
        </w:rPr>
        <w:t>č</w:t>
      </w:r>
      <w:r w:rsidRPr="00D96248">
        <w:rPr>
          <w:rFonts w:ascii="Times New Roman" w:hAnsi="Times New Roman"/>
          <w:bCs/>
          <w:iCs/>
          <w:szCs w:val="24"/>
        </w:rPr>
        <w:t>aju</w:t>
      </w:r>
      <w:r w:rsidRPr="00873CBE">
        <w:rPr>
          <w:rFonts w:ascii="Times New Roman" w:hAnsi="Times New Roman"/>
          <w:bCs/>
          <w:iCs/>
          <w:szCs w:val="24"/>
          <w:lang w:val="sr-Latn-BA"/>
        </w:rPr>
        <w:t xml:space="preserve"> </w:t>
      </w:r>
      <w:r w:rsidRPr="00D96248">
        <w:rPr>
          <w:rFonts w:ascii="Times New Roman" w:hAnsi="Times New Roman"/>
          <w:bCs/>
          <w:iCs/>
          <w:szCs w:val="24"/>
        </w:rPr>
        <w:t>kada</w:t>
      </w:r>
      <w:r w:rsidRPr="00873CBE">
        <w:rPr>
          <w:rFonts w:ascii="Times New Roman" w:hAnsi="Times New Roman"/>
          <w:bCs/>
          <w:iCs/>
          <w:szCs w:val="24"/>
          <w:lang w:val="sr-Latn-BA"/>
        </w:rPr>
        <w:t xml:space="preserve"> </w:t>
      </w:r>
      <w:r w:rsidRPr="00D96248">
        <w:rPr>
          <w:rFonts w:ascii="Times New Roman" w:hAnsi="Times New Roman"/>
          <w:bCs/>
          <w:iCs/>
          <w:szCs w:val="24"/>
        </w:rPr>
        <w:t>je</w:t>
      </w:r>
      <w:r w:rsidRPr="00873CBE">
        <w:rPr>
          <w:rFonts w:ascii="Times New Roman" w:hAnsi="Times New Roman"/>
          <w:bCs/>
          <w:iCs/>
          <w:szCs w:val="24"/>
          <w:lang w:val="sr-Latn-BA"/>
        </w:rPr>
        <w:t xml:space="preserve"> </w:t>
      </w:r>
      <w:r w:rsidRPr="00D96248">
        <w:rPr>
          <w:rFonts w:ascii="Times New Roman" w:hAnsi="Times New Roman"/>
          <w:bCs/>
          <w:iCs/>
          <w:szCs w:val="24"/>
        </w:rPr>
        <w:t>iznos</w:t>
      </w:r>
      <w:r w:rsidRPr="00873CBE">
        <w:rPr>
          <w:rFonts w:ascii="Times New Roman" w:hAnsi="Times New Roman"/>
          <w:bCs/>
          <w:iCs/>
          <w:szCs w:val="24"/>
          <w:lang w:val="sr-Latn-BA"/>
        </w:rPr>
        <w:t xml:space="preserve"> </w:t>
      </w:r>
      <w:r w:rsidRPr="00D96248">
        <w:rPr>
          <w:rFonts w:ascii="Times New Roman" w:hAnsi="Times New Roman"/>
          <w:bCs/>
          <w:iCs/>
          <w:szCs w:val="24"/>
        </w:rPr>
        <w:t>osnovne</w:t>
      </w:r>
      <w:r w:rsidRPr="00873CBE">
        <w:rPr>
          <w:rFonts w:ascii="Times New Roman" w:hAnsi="Times New Roman"/>
          <w:bCs/>
          <w:iCs/>
          <w:szCs w:val="24"/>
          <w:lang w:val="sr-Latn-BA"/>
        </w:rPr>
        <w:t xml:space="preserve"> </w:t>
      </w:r>
      <w:r w:rsidRPr="00D96248">
        <w:rPr>
          <w:rFonts w:ascii="Times New Roman" w:hAnsi="Times New Roman"/>
          <w:bCs/>
          <w:iCs/>
          <w:szCs w:val="24"/>
        </w:rPr>
        <w:t>plate</w:t>
      </w:r>
      <w:r w:rsidRPr="00873CBE">
        <w:rPr>
          <w:rFonts w:ascii="Times New Roman" w:hAnsi="Times New Roman"/>
          <w:bCs/>
          <w:iCs/>
          <w:szCs w:val="24"/>
          <w:lang w:val="sr-Latn-BA"/>
        </w:rPr>
        <w:t xml:space="preserve"> </w:t>
      </w:r>
      <w:r w:rsidRPr="00D96248">
        <w:rPr>
          <w:rFonts w:ascii="Times New Roman" w:hAnsi="Times New Roman"/>
          <w:bCs/>
          <w:iCs/>
          <w:szCs w:val="24"/>
        </w:rPr>
        <w:t>radnika</w:t>
      </w:r>
      <w:r w:rsidRPr="00873CBE">
        <w:rPr>
          <w:rFonts w:ascii="Times New Roman" w:hAnsi="Times New Roman"/>
          <w:bCs/>
          <w:iCs/>
          <w:szCs w:val="24"/>
          <w:lang w:val="sr-Latn-BA"/>
        </w:rPr>
        <w:t xml:space="preserve"> </w:t>
      </w:r>
      <w:r w:rsidRPr="00D96248">
        <w:rPr>
          <w:rFonts w:ascii="Times New Roman" w:hAnsi="Times New Roman"/>
          <w:bCs/>
          <w:iCs/>
          <w:szCs w:val="24"/>
        </w:rPr>
        <w:t>ispod</w:t>
      </w:r>
      <w:r w:rsidRPr="00873CBE">
        <w:rPr>
          <w:rFonts w:ascii="Times New Roman" w:hAnsi="Times New Roman"/>
          <w:bCs/>
          <w:iCs/>
          <w:szCs w:val="24"/>
          <w:lang w:val="sr-Latn-BA"/>
        </w:rPr>
        <w:t xml:space="preserve"> </w:t>
      </w:r>
      <w:r w:rsidRPr="00D96248">
        <w:rPr>
          <w:rFonts w:ascii="Times New Roman" w:hAnsi="Times New Roman"/>
          <w:bCs/>
          <w:iCs/>
          <w:szCs w:val="24"/>
        </w:rPr>
        <w:t>iznosa</w:t>
      </w:r>
      <w:r w:rsidRPr="00873CBE">
        <w:rPr>
          <w:rFonts w:ascii="Times New Roman" w:hAnsi="Times New Roman"/>
          <w:bCs/>
          <w:iCs/>
          <w:szCs w:val="24"/>
          <w:lang w:val="sr-Latn-BA"/>
        </w:rPr>
        <w:t xml:space="preserve"> </w:t>
      </w:r>
      <w:r w:rsidRPr="00D96248">
        <w:rPr>
          <w:rFonts w:ascii="Times New Roman" w:hAnsi="Times New Roman"/>
          <w:bCs/>
          <w:iCs/>
          <w:szCs w:val="24"/>
        </w:rPr>
        <w:t>najni</w:t>
      </w:r>
      <w:r w:rsidRPr="00873CBE">
        <w:rPr>
          <w:rFonts w:ascii="Times New Roman" w:hAnsi="Times New Roman"/>
          <w:bCs/>
          <w:iCs/>
          <w:szCs w:val="24"/>
          <w:lang w:val="sr-Latn-BA"/>
        </w:rPr>
        <w:t>ž</w:t>
      </w:r>
      <w:r w:rsidRPr="00D96248">
        <w:rPr>
          <w:rFonts w:ascii="Times New Roman" w:hAnsi="Times New Roman"/>
          <w:bCs/>
          <w:iCs/>
          <w:szCs w:val="24"/>
        </w:rPr>
        <w:t>e</w:t>
      </w:r>
      <w:r w:rsidRPr="00873CBE">
        <w:rPr>
          <w:rFonts w:ascii="Times New Roman" w:hAnsi="Times New Roman"/>
          <w:bCs/>
          <w:iCs/>
          <w:szCs w:val="24"/>
          <w:lang w:val="sr-Latn-BA"/>
        </w:rPr>
        <w:t xml:space="preserve"> </w:t>
      </w:r>
      <w:r w:rsidRPr="00D96248">
        <w:rPr>
          <w:rFonts w:ascii="Times New Roman" w:hAnsi="Times New Roman"/>
          <w:bCs/>
          <w:iCs/>
          <w:szCs w:val="24"/>
        </w:rPr>
        <w:t>plate</w:t>
      </w:r>
      <w:r w:rsidRPr="00873CBE">
        <w:rPr>
          <w:rFonts w:ascii="Times New Roman" w:hAnsi="Times New Roman"/>
          <w:bCs/>
          <w:iCs/>
          <w:szCs w:val="24"/>
          <w:lang w:val="sr-Latn-BA"/>
        </w:rPr>
        <w:t xml:space="preserve"> </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Republici</w:t>
      </w:r>
      <w:r w:rsidRPr="00873CBE">
        <w:rPr>
          <w:rFonts w:ascii="Times New Roman" w:hAnsi="Times New Roman"/>
          <w:bCs/>
          <w:iCs/>
          <w:szCs w:val="24"/>
          <w:lang w:val="sr-Latn-BA"/>
        </w:rPr>
        <w:t xml:space="preserve"> </w:t>
      </w:r>
      <w:r w:rsidRPr="00D96248">
        <w:rPr>
          <w:rFonts w:ascii="Times New Roman" w:hAnsi="Times New Roman"/>
          <w:bCs/>
          <w:iCs/>
          <w:szCs w:val="24"/>
        </w:rPr>
        <w:t>Srpskoj</w:t>
      </w:r>
      <w:r w:rsidRPr="00873CBE">
        <w:rPr>
          <w:rFonts w:ascii="Times New Roman" w:hAnsi="Times New Roman"/>
          <w:bCs/>
          <w:iCs/>
          <w:szCs w:val="24"/>
          <w:lang w:val="sr-Latn-BA"/>
        </w:rPr>
        <w:t xml:space="preserve">, </w:t>
      </w:r>
      <w:r w:rsidRPr="00D96248">
        <w:rPr>
          <w:rFonts w:ascii="Times New Roman" w:hAnsi="Times New Roman"/>
          <w:bCs/>
          <w:iCs/>
          <w:szCs w:val="24"/>
        </w:rPr>
        <w:t>radniku</w:t>
      </w:r>
      <w:r w:rsidRPr="00873CBE">
        <w:rPr>
          <w:rFonts w:ascii="Times New Roman" w:hAnsi="Times New Roman"/>
          <w:bCs/>
          <w:iCs/>
          <w:szCs w:val="24"/>
          <w:lang w:val="sr-Latn-BA"/>
        </w:rPr>
        <w:t xml:space="preserve"> </w:t>
      </w:r>
      <w:r w:rsidRPr="00D96248">
        <w:rPr>
          <w:rFonts w:ascii="Times New Roman" w:hAnsi="Times New Roman"/>
          <w:bCs/>
          <w:iCs/>
          <w:szCs w:val="24"/>
        </w:rPr>
        <w:t>se</w:t>
      </w:r>
      <w:r w:rsidRPr="00873CBE">
        <w:rPr>
          <w:rFonts w:ascii="Times New Roman" w:hAnsi="Times New Roman"/>
          <w:bCs/>
          <w:iCs/>
          <w:szCs w:val="24"/>
          <w:lang w:val="sr-Latn-BA"/>
        </w:rPr>
        <w:t xml:space="preserve"> </w:t>
      </w:r>
      <w:r w:rsidRPr="00D96248">
        <w:rPr>
          <w:rFonts w:ascii="Times New Roman" w:hAnsi="Times New Roman"/>
          <w:bCs/>
          <w:iCs/>
          <w:szCs w:val="24"/>
        </w:rPr>
        <w:t>ispla</w:t>
      </w:r>
      <w:r w:rsidRPr="00873CBE">
        <w:rPr>
          <w:rFonts w:ascii="Times New Roman" w:hAnsi="Times New Roman"/>
          <w:bCs/>
          <w:iCs/>
          <w:szCs w:val="24"/>
          <w:lang w:val="sr-Latn-BA"/>
        </w:rPr>
        <w:t>ć</w:t>
      </w:r>
      <w:r w:rsidRPr="00D96248">
        <w:rPr>
          <w:rFonts w:ascii="Times New Roman" w:hAnsi="Times New Roman"/>
          <w:bCs/>
          <w:iCs/>
          <w:szCs w:val="24"/>
        </w:rPr>
        <w:t>uje</w:t>
      </w:r>
      <w:r w:rsidRPr="00873CBE">
        <w:rPr>
          <w:rFonts w:ascii="Times New Roman" w:hAnsi="Times New Roman"/>
          <w:bCs/>
          <w:iCs/>
          <w:szCs w:val="24"/>
          <w:lang w:val="sr-Latn-BA"/>
        </w:rPr>
        <w:t xml:space="preserve"> </w:t>
      </w:r>
      <w:r w:rsidRPr="00D96248">
        <w:rPr>
          <w:rFonts w:ascii="Times New Roman" w:hAnsi="Times New Roman"/>
          <w:bCs/>
          <w:iCs/>
          <w:szCs w:val="24"/>
        </w:rPr>
        <w:t>najni</w:t>
      </w:r>
      <w:r w:rsidRPr="00873CBE">
        <w:rPr>
          <w:rFonts w:ascii="Times New Roman" w:hAnsi="Times New Roman"/>
          <w:bCs/>
          <w:iCs/>
          <w:szCs w:val="24"/>
          <w:lang w:val="sr-Latn-BA"/>
        </w:rPr>
        <w:t>ž</w:t>
      </w:r>
      <w:r w:rsidRPr="00D96248">
        <w:rPr>
          <w:rFonts w:ascii="Times New Roman" w:hAnsi="Times New Roman"/>
          <w:bCs/>
          <w:iCs/>
          <w:szCs w:val="24"/>
        </w:rPr>
        <w:t>a</w:t>
      </w:r>
      <w:r w:rsidRPr="00873CBE">
        <w:rPr>
          <w:rFonts w:ascii="Times New Roman" w:hAnsi="Times New Roman"/>
          <w:bCs/>
          <w:iCs/>
          <w:szCs w:val="24"/>
          <w:lang w:val="sr-Latn-BA"/>
        </w:rPr>
        <w:t xml:space="preserve"> </w:t>
      </w:r>
      <w:r w:rsidRPr="00D96248">
        <w:rPr>
          <w:rFonts w:ascii="Times New Roman" w:hAnsi="Times New Roman"/>
          <w:bCs/>
          <w:iCs/>
          <w:szCs w:val="24"/>
        </w:rPr>
        <w:t>plata</w:t>
      </w:r>
      <w:r w:rsidRPr="00873CBE">
        <w:rPr>
          <w:rFonts w:ascii="Times New Roman" w:hAnsi="Times New Roman"/>
          <w:bCs/>
          <w:iCs/>
          <w:szCs w:val="24"/>
          <w:lang w:val="sr-Latn-BA"/>
        </w:rPr>
        <w:t xml:space="preserve"> </w:t>
      </w:r>
      <w:r w:rsidRPr="00D96248">
        <w:rPr>
          <w:rFonts w:ascii="Times New Roman" w:hAnsi="Times New Roman"/>
          <w:bCs/>
          <w:iCs/>
          <w:szCs w:val="24"/>
        </w:rPr>
        <w:t>utvr</w:t>
      </w:r>
      <w:r w:rsidRPr="00873CBE">
        <w:rPr>
          <w:rFonts w:ascii="Times New Roman" w:hAnsi="Times New Roman"/>
          <w:bCs/>
          <w:iCs/>
          <w:szCs w:val="24"/>
          <w:lang w:val="sr-Latn-BA"/>
        </w:rPr>
        <w:t>đ</w:t>
      </w:r>
      <w:r w:rsidRPr="00D96248">
        <w:rPr>
          <w:rFonts w:ascii="Times New Roman" w:hAnsi="Times New Roman"/>
          <w:bCs/>
          <w:iCs/>
          <w:szCs w:val="24"/>
        </w:rPr>
        <w:t>ena</w:t>
      </w:r>
      <w:r w:rsidRPr="00873CBE">
        <w:rPr>
          <w:rFonts w:ascii="Times New Roman" w:hAnsi="Times New Roman"/>
          <w:bCs/>
          <w:iCs/>
          <w:szCs w:val="24"/>
          <w:lang w:val="sr-Latn-BA"/>
        </w:rPr>
        <w:t xml:space="preserve"> </w:t>
      </w:r>
      <w:r w:rsidRPr="00D96248">
        <w:rPr>
          <w:rFonts w:ascii="Times New Roman" w:hAnsi="Times New Roman"/>
          <w:bCs/>
          <w:iCs/>
          <w:szCs w:val="24"/>
        </w:rPr>
        <w:t>Op</w:t>
      </w:r>
      <w:r w:rsidRPr="00873CBE">
        <w:rPr>
          <w:rFonts w:ascii="Times New Roman" w:hAnsi="Times New Roman"/>
          <w:bCs/>
          <w:iCs/>
          <w:szCs w:val="24"/>
          <w:lang w:val="sr-Latn-BA"/>
        </w:rPr>
        <w:t>š</w:t>
      </w:r>
      <w:r w:rsidRPr="00D96248">
        <w:rPr>
          <w:rFonts w:ascii="Times New Roman" w:hAnsi="Times New Roman"/>
          <w:bCs/>
          <w:iCs/>
          <w:szCs w:val="24"/>
        </w:rPr>
        <w:t>tim</w:t>
      </w:r>
      <w:r w:rsidRPr="00873CBE">
        <w:rPr>
          <w:rFonts w:ascii="Times New Roman" w:hAnsi="Times New Roman"/>
          <w:bCs/>
          <w:iCs/>
          <w:szCs w:val="24"/>
          <w:lang w:val="sr-Latn-BA"/>
        </w:rPr>
        <w:t xml:space="preserve"> </w:t>
      </w:r>
      <w:r w:rsidRPr="00D96248">
        <w:rPr>
          <w:rFonts w:ascii="Times New Roman" w:hAnsi="Times New Roman"/>
          <w:bCs/>
          <w:iCs/>
          <w:szCs w:val="24"/>
        </w:rPr>
        <w:t>kolektivnim</w:t>
      </w:r>
      <w:r w:rsidRPr="00873CBE">
        <w:rPr>
          <w:rFonts w:ascii="Times New Roman" w:hAnsi="Times New Roman"/>
          <w:bCs/>
          <w:iCs/>
          <w:szCs w:val="24"/>
          <w:lang w:val="sr-Latn-BA"/>
        </w:rPr>
        <w:t xml:space="preserve"> </w:t>
      </w:r>
      <w:r w:rsidRPr="00D96248">
        <w:rPr>
          <w:rFonts w:ascii="Times New Roman" w:hAnsi="Times New Roman"/>
          <w:bCs/>
          <w:iCs/>
          <w:szCs w:val="24"/>
        </w:rPr>
        <w:t>ugovorom</w:t>
      </w:r>
      <w:r w:rsidRPr="00873CBE">
        <w:rPr>
          <w:rFonts w:ascii="Times New Roman" w:hAnsi="Times New Roman"/>
          <w:bCs/>
          <w:iCs/>
          <w:szCs w:val="24"/>
          <w:lang w:val="sr-Latn-BA"/>
        </w:rPr>
        <w:t xml:space="preserve">. </w:t>
      </w:r>
      <w:r w:rsidRPr="00D96248">
        <w:rPr>
          <w:rFonts w:ascii="Times New Roman" w:hAnsi="Times New Roman"/>
          <w:bCs/>
          <w:iCs/>
          <w:szCs w:val="24"/>
        </w:rPr>
        <w:t>Naknade</w:t>
      </w:r>
      <w:r w:rsidRPr="00873CBE">
        <w:rPr>
          <w:rFonts w:ascii="Times New Roman" w:hAnsi="Times New Roman"/>
          <w:bCs/>
          <w:iCs/>
          <w:szCs w:val="24"/>
          <w:lang w:val="sr-Latn-BA"/>
        </w:rPr>
        <w:t xml:space="preserve"> </w:t>
      </w:r>
      <w:r w:rsidRPr="00D96248">
        <w:rPr>
          <w:rFonts w:ascii="Times New Roman" w:hAnsi="Times New Roman"/>
          <w:bCs/>
          <w:iCs/>
          <w:szCs w:val="24"/>
        </w:rPr>
        <w:t>za</w:t>
      </w:r>
      <w:r w:rsidRPr="00873CBE">
        <w:rPr>
          <w:rFonts w:ascii="Times New Roman" w:hAnsi="Times New Roman"/>
          <w:bCs/>
          <w:iCs/>
          <w:szCs w:val="24"/>
          <w:lang w:val="sr-Latn-BA"/>
        </w:rPr>
        <w:t xml:space="preserve"> </w:t>
      </w:r>
      <w:r w:rsidRPr="00D96248">
        <w:rPr>
          <w:rFonts w:ascii="Times New Roman" w:hAnsi="Times New Roman"/>
          <w:bCs/>
          <w:iCs/>
          <w:szCs w:val="24"/>
        </w:rPr>
        <w:t>ishranu</w:t>
      </w:r>
      <w:r w:rsidRPr="00873CBE">
        <w:rPr>
          <w:rFonts w:ascii="Times New Roman" w:hAnsi="Times New Roman"/>
          <w:bCs/>
          <w:iCs/>
          <w:szCs w:val="24"/>
          <w:lang w:val="sr-Latn-BA"/>
        </w:rPr>
        <w:t xml:space="preserve"> </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toku</w:t>
      </w:r>
      <w:r w:rsidRPr="00873CBE">
        <w:rPr>
          <w:rFonts w:ascii="Times New Roman" w:hAnsi="Times New Roman"/>
          <w:bCs/>
          <w:iCs/>
          <w:szCs w:val="24"/>
          <w:lang w:val="sr-Latn-BA"/>
        </w:rPr>
        <w:t xml:space="preserve"> </w:t>
      </w:r>
      <w:r w:rsidRPr="00D96248">
        <w:rPr>
          <w:rFonts w:ascii="Times New Roman" w:hAnsi="Times New Roman"/>
          <w:bCs/>
          <w:iCs/>
          <w:szCs w:val="24"/>
        </w:rPr>
        <w:t>rada</w:t>
      </w:r>
      <w:r w:rsidRPr="00873CBE">
        <w:rPr>
          <w:rFonts w:ascii="Times New Roman" w:hAnsi="Times New Roman"/>
          <w:bCs/>
          <w:iCs/>
          <w:szCs w:val="24"/>
          <w:lang w:val="sr-Latn-BA"/>
        </w:rPr>
        <w:t xml:space="preserve">, </w:t>
      </w:r>
      <w:r w:rsidRPr="00D96248">
        <w:rPr>
          <w:rFonts w:ascii="Times New Roman" w:hAnsi="Times New Roman"/>
          <w:bCs/>
          <w:iCs/>
          <w:szCs w:val="24"/>
        </w:rPr>
        <w:t>prevoz</w:t>
      </w:r>
      <w:r w:rsidRPr="00873CBE">
        <w:rPr>
          <w:rFonts w:ascii="Times New Roman" w:hAnsi="Times New Roman"/>
          <w:bCs/>
          <w:iCs/>
          <w:szCs w:val="24"/>
          <w:lang w:val="sr-Latn-BA"/>
        </w:rPr>
        <w:t xml:space="preserve">, </w:t>
      </w:r>
      <w:r w:rsidRPr="00D96248">
        <w:rPr>
          <w:rFonts w:ascii="Times New Roman" w:hAnsi="Times New Roman"/>
          <w:bCs/>
          <w:iCs/>
          <w:szCs w:val="24"/>
        </w:rPr>
        <w:t>dnevnice</w:t>
      </w:r>
      <w:r w:rsidRPr="00873CBE">
        <w:rPr>
          <w:rFonts w:ascii="Times New Roman" w:hAnsi="Times New Roman"/>
          <w:bCs/>
          <w:iCs/>
          <w:szCs w:val="24"/>
          <w:lang w:val="sr-Latn-BA"/>
        </w:rPr>
        <w:t xml:space="preserve"> </w:t>
      </w:r>
      <w:r w:rsidRPr="00D96248">
        <w:rPr>
          <w:rFonts w:ascii="Times New Roman" w:hAnsi="Times New Roman"/>
          <w:bCs/>
          <w:iCs/>
          <w:szCs w:val="24"/>
        </w:rPr>
        <w:t>za</w:t>
      </w:r>
      <w:r w:rsidRPr="00873CBE">
        <w:rPr>
          <w:rFonts w:ascii="Times New Roman" w:hAnsi="Times New Roman"/>
          <w:bCs/>
          <w:iCs/>
          <w:szCs w:val="24"/>
          <w:lang w:val="sr-Latn-BA"/>
        </w:rPr>
        <w:t xml:space="preserve"> </w:t>
      </w:r>
      <w:r w:rsidRPr="00D96248">
        <w:rPr>
          <w:rFonts w:ascii="Times New Roman" w:hAnsi="Times New Roman"/>
          <w:bCs/>
          <w:iCs/>
          <w:szCs w:val="24"/>
        </w:rPr>
        <w:t>slu</w:t>
      </w:r>
      <w:r w:rsidRPr="00873CBE">
        <w:rPr>
          <w:rFonts w:ascii="Times New Roman" w:hAnsi="Times New Roman"/>
          <w:bCs/>
          <w:iCs/>
          <w:szCs w:val="24"/>
          <w:lang w:val="sr-Latn-BA"/>
        </w:rPr>
        <w:t>ž</w:t>
      </w:r>
      <w:r w:rsidRPr="00D96248">
        <w:rPr>
          <w:rFonts w:ascii="Times New Roman" w:hAnsi="Times New Roman"/>
          <w:bCs/>
          <w:iCs/>
          <w:szCs w:val="24"/>
        </w:rPr>
        <w:t>bena</w:t>
      </w:r>
      <w:r w:rsidRPr="00873CBE">
        <w:rPr>
          <w:rFonts w:ascii="Times New Roman" w:hAnsi="Times New Roman"/>
          <w:bCs/>
          <w:iCs/>
          <w:szCs w:val="24"/>
          <w:lang w:val="sr-Latn-BA"/>
        </w:rPr>
        <w:t xml:space="preserve"> </w:t>
      </w:r>
      <w:r w:rsidRPr="00D96248">
        <w:rPr>
          <w:rFonts w:ascii="Times New Roman" w:hAnsi="Times New Roman"/>
          <w:bCs/>
          <w:iCs/>
          <w:szCs w:val="24"/>
        </w:rPr>
        <w:t>putovanja</w:t>
      </w:r>
      <w:r w:rsidRPr="00873CBE">
        <w:rPr>
          <w:rFonts w:ascii="Times New Roman" w:hAnsi="Times New Roman"/>
          <w:bCs/>
          <w:iCs/>
          <w:szCs w:val="24"/>
          <w:lang w:val="sr-Latn-BA"/>
        </w:rPr>
        <w:t xml:space="preserve"> </w:t>
      </w:r>
      <w:r w:rsidRPr="00D96248">
        <w:rPr>
          <w:rFonts w:ascii="Times New Roman" w:hAnsi="Times New Roman"/>
          <w:bCs/>
          <w:iCs/>
          <w:szCs w:val="24"/>
        </w:rPr>
        <w:t>i</w:t>
      </w:r>
      <w:r w:rsidRPr="00873CBE">
        <w:rPr>
          <w:rFonts w:ascii="Times New Roman" w:hAnsi="Times New Roman"/>
          <w:bCs/>
          <w:iCs/>
          <w:szCs w:val="24"/>
          <w:lang w:val="sr-Latn-BA"/>
        </w:rPr>
        <w:t xml:space="preserve"> </w:t>
      </w:r>
      <w:r w:rsidRPr="00D96248">
        <w:rPr>
          <w:rFonts w:ascii="Times New Roman" w:hAnsi="Times New Roman"/>
          <w:bCs/>
          <w:iCs/>
          <w:szCs w:val="24"/>
        </w:rPr>
        <w:t>druge</w:t>
      </w:r>
      <w:r w:rsidRPr="00873CBE">
        <w:rPr>
          <w:rFonts w:ascii="Times New Roman" w:hAnsi="Times New Roman"/>
          <w:bCs/>
          <w:iCs/>
          <w:szCs w:val="24"/>
          <w:lang w:val="sr-Latn-BA"/>
        </w:rPr>
        <w:t xml:space="preserve"> </w:t>
      </w:r>
      <w:r w:rsidRPr="00D96248">
        <w:rPr>
          <w:rFonts w:ascii="Times New Roman" w:hAnsi="Times New Roman"/>
          <w:bCs/>
          <w:iCs/>
          <w:szCs w:val="24"/>
        </w:rPr>
        <w:t>naknade</w:t>
      </w:r>
      <w:r w:rsidRPr="00873CBE">
        <w:rPr>
          <w:rFonts w:ascii="Times New Roman" w:hAnsi="Times New Roman"/>
          <w:bCs/>
          <w:iCs/>
          <w:szCs w:val="24"/>
          <w:lang w:val="sr-Latn-BA"/>
        </w:rPr>
        <w:t xml:space="preserve"> </w:t>
      </w:r>
      <w:r w:rsidRPr="00D96248">
        <w:rPr>
          <w:rFonts w:ascii="Times New Roman" w:hAnsi="Times New Roman"/>
          <w:bCs/>
          <w:iCs/>
          <w:szCs w:val="24"/>
        </w:rPr>
        <w:t>vezane</w:t>
      </w:r>
      <w:r w:rsidRPr="00873CBE">
        <w:rPr>
          <w:rFonts w:ascii="Times New Roman" w:hAnsi="Times New Roman"/>
          <w:bCs/>
          <w:iCs/>
          <w:szCs w:val="24"/>
          <w:lang w:val="sr-Latn-BA"/>
        </w:rPr>
        <w:t xml:space="preserve"> </w:t>
      </w:r>
      <w:r w:rsidRPr="00D96248">
        <w:rPr>
          <w:rFonts w:ascii="Times New Roman" w:hAnsi="Times New Roman"/>
          <w:bCs/>
          <w:iCs/>
          <w:szCs w:val="24"/>
        </w:rPr>
        <w:t>za</w:t>
      </w:r>
      <w:r w:rsidRPr="00873CBE">
        <w:rPr>
          <w:rFonts w:ascii="Times New Roman" w:hAnsi="Times New Roman"/>
          <w:bCs/>
          <w:iCs/>
          <w:szCs w:val="24"/>
          <w:lang w:val="sr-Latn-BA"/>
        </w:rPr>
        <w:t xml:space="preserve"> </w:t>
      </w:r>
      <w:r w:rsidRPr="00D96248">
        <w:rPr>
          <w:rFonts w:ascii="Times New Roman" w:hAnsi="Times New Roman"/>
          <w:bCs/>
          <w:iCs/>
          <w:szCs w:val="24"/>
        </w:rPr>
        <w:t>rad</w:t>
      </w:r>
      <w:r w:rsidRPr="00873CBE">
        <w:rPr>
          <w:rFonts w:ascii="Times New Roman" w:hAnsi="Times New Roman"/>
          <w:bCs/>
          <w:iCs/>
          <w:szCs w:val="24"/>
          <w:lang w:val="sr-Latn-BA"/>
        </w:rPr>
        <w:t xml:space="preserve">, </w:t>
      </w:r>
      <w:r w:rsidRPr="00D96248">
        <w:rPr>
          <w:rFonts w:ascii="Times New Roman" w:hAnsi="Times New Roman"/>
          <w:bCs/>
          <w:iCs/>
          <w:szCs w:val="24"/>
        </w:rPr>
        <w:t>obra</w:t>
      </w:r>
      <w:r w:rsidRPr="00873CBE">
        <w:rPr>
          <w:rFonts w:ascii="Times New Roman" w:hAnsi="Times New Roman"/>
          <w:bCs/>
          <w:iCs/>
          <w:szCs w:val="24"/>
          <w:lang w:val="sr-Latn-BA"/>
        </w:rPr>
        <w:t>č</w:t>
      </w:r>
      <w:r w:rsidRPr="00D96248">
        <w:rPr>
          <w:rFonts w:ascii="Times New Roman" w:hAnsi="Times New Roman"/>
          <w:bCs/>
          <w:iCs/>
          <w:szCs w:val="24"/>
        </w:rPr>
        <w:t>unavaju</w:t>
      </w:r>
      <w:r w:rsidRPr="00873CBE">
        <w:rPr>
          <w:rFonts w:ascii="Times New Roman" w:hAnsi="Times New Roman"/>
          <w:bCs/>
          <w:iCs/>
          <w:szCs w:val="24"/>
          <w:lang w:val="sr-Latn-BA"/>
        </w:rPr>
        <w:t xml:space="preserve"> </w:t>
      </w:r>
      <w:r w:rsidRPr="00D96248">
        <w:rPr>
          <w:rFonts w:ascii="Times New Roman" w:hAnsi="Times New Roman"/>
          <w:bCs/>
          <w:iCs/>
          <w:szCs w:val="24"/>
        </w:rPr>
        <w:t>se</w:t>
      </w:r>
      <w:r w:rsidRPr="00873CBE">
        <w:rPr>
          <w:rFonts w:ascii="Times New Roman" w:hAnsi="Times New Roman"/>
          <w:bCs/>
          <w:iCs/>
          <w:szCs w:val="24"/>
          <w:lang w:val="sr-Latn-BA"/>
        </w:rPr>
        <w:t xml:space="preserve"> </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skladu</w:t>
      </w:r>
      <w:r w:rsidRPr="00873CBE">
        <w:rPr>
          <w:rFonts w:ascii="Times New Roman" w:hAnsi="Times New Roman"/>
          <w:bCs/>
          <w:iCs/>
          <w:szCs w:val="24"/>
          <w:lang w:val="sr-Latn-BA"/>
        </w:rPr>
        <w:t xml:space="preserve"> </w:t>
      </w:r>
      <w:r w:rsidRPr="00D96248">
        <w:rPr>
          <w:rFonts w:ascii="Times New Roman" w:hAnsi="Times New Roman"/>
          <w:bCs/>
          <w:iCs/>
          <w:szCs w:val="24"/>
        </w:rPr>
        <w:t>sa</w:t>
      </w:r>
      <w:r w:rsidRPr="00873CBE">
        <w:rPr>
          <w:rFonts w:ascii="Times New Roman" w:hAnsi="Times New Roman"/>
          <w:bCs/>
          <w:iCs/>
          <w:szCs w:val="24"/>
          <w:lang w:val="sr-Latn-BA"/>
        </w:rPr>
        <w:t xml:space="preserve"> </w:t>
      </w:r>
      <w:r w:rsidRPr="00D96248">
        <w:rPr>
          <w:rFonts w:ascii="Times New Roman" w:hAnsi="Times New Roman"/>
          <w:bCs/>
          <w:iCs/>
          <w:szCs w:val="24"/>
        </w:rPr>
        <w:t>Pravilnikom</w:t>
      </w:r>
      <w:r w:rsidRPr="00873CBE">
        <w:rPr>
          <w:rFonts w:ascii="Times New Roman" w:hAnsi="Times New Roman"/>
          <w:bCs/>
          <w:iCs/>
          <w:szCs w:val="24"/>
          <w:lang w:val="sr-Latn-BA"/>
        </w:rPr>
        <w:t xml:space="preserve"> </w:t>
      </w:r>
      <w:r w:rsidRPr="00D96248">
        <w:rPr>
          <w:rFonts w:ascii="Times New Roman" w:hAnsi="Times New Roman"/>
          <w:bCs/>
          <w:iCs/>
          <w:szCs w:val="24"/>
        </w:rPr>
        <w:t>o</w:t>
      </w:r>
      <w:r w:rsidRPr="00873CBE">
        <w:rPr>
          <w:rFonts w:ascii="Times New Roman" w:hAnsi="Times New Roman"/>
          <w:bCs/>
          <w:iCs/>
          <w:szCs w:val="24"/>
          <w:lang w:val="sr-Latn-BA"/>
        </w:rPr>
        <w:t xml:space="preserve"> </w:t>
      </w:r>
      <w:r w:rsidRPr="00D96248">
        <w:rPr>
          <w:rFonts w:ascii="Times New Roman" w:hAnsi="Times New Roman"/>
          <w:bCs/>
          <w:iCs/>
          <w:szCs w:val="24"/>
        </w:rPr>
        <w:t>radu</w:t>
      </w:r>
      <w:r w:rsidRPr="00873CBE">
        <w:rPr>
          <w:rFonts w:ascii="Times New Roman" w:hAnsi="Times New Roman"/>
          <w:bCs/>
          <w:iCs/>
          <w:szCs w:val="24"/>
          <w:lang w:val="sr-Latn-BA"/>
        </w:rPr>
        <w:t xml:space="preserve"> </w:t>
      </w:r>
      <w:r w:rsidRPr="00D96248">
        <w:rPr>
          <w:rFonts w:ascii="Times New Roman" w:hAnsi="Times New Roman"/>
          <w:bCs/>
          <w:iCs/>
          <w:szCs w:val="24"/>
        </w:rPr>
        <w:t>Dru</w:t>
      </w:r>
      <w:r w:rsidRPr="00873CBE">
        <w:rPr>
          <w:rFonts w:ascii="Times New Roman" w:hAnsi="Times New Roman"/>
          <w:bCs/>
          <w:iCs/>
          <w:szCs w:val="24"/>
          <w:lang w:val="sr-Latn-BA"/>
        </w:rPr>
        <w:t>š</w:t>
      </w:r>
      <w:r w:rsidRPr="00D96248">
        <w:rPr>
          <w:rFonts w:ascii="Times New Roman" w:hAnsi="Times New Roman"/>
          <w:bCs/>
          <w:iCs/>
          <w:szCs w:val="24"/>
        </w:rPr>
        <w:t>tva</w:t>
      </w:r>
      <w:r w:rsidRPr="00873CBE">
        <w:rPr>
          <w:rFonts w:ascii="Times New Roman" w:hAnsi="Times New Roman"/>
          <w:bCs/>
          <w:iCs/>
          <w:szCs w:val="24"/>
          <w:lang w:val="sr-Latn-BA"/>
        </w:rPr>
        <w:t xml:space="preserve">. </w:t>
      </w:r>
    </w:p>
    <w:p w:rsidR="009E7218" w:rsidRPr="00873CBE" w:rsidRDefault="009E7218" w:rsidP="009E7218">
      <w:pPr>
        <w:ind w:left="425"/>
        <w:rPr>
          <w:rFonts w:ascii="Times New Roman" w:hAnsi="Times New Roman"/>
          <w:bCs/>
          <w:iCs/>
          <w:szCs w:val="24"/>
          <w:lang w:val="sr-Latn-BA"/>
        </w:rPr>
      </w:pPr>
      <w:r w:rsidRPr="00873CBE">
        <w:rPr>
          <w:rFonts w:ascii="Times New Roman" w:hAnsi="Times New Roman"/>
          <w:bCs/>
          <w:iCs/>
          <w:szCs w:val="24"/>
          <w:lang w:val="sr-Latn-BA"/>
        </w:rPr>
        <w:tab/>
      </w:r>
      <w:r w:rsidRPr="00873CBE">
        <w:rPr>
          <w:rFonts w:ascii="Times New Roman" w:hAnsi="Times New Roman"/>
          <w:bCs/>
          <w:iCs/>
          <w:szCs w:val="24"/>
          <w:lang w:val="sr-Latn-BA"/>
        </w:rPr>
        <w:tab/>
      </w:r>
      <w:r w:rsidRPr="00D96248">
        <w:rPr>
          <w:rFonts w:ascii="Times New Roman" w:hAnsi="Times New Roman"/>
          <w:bCs/>
          <w:iCs/>
          <w:szCs w:val="24"/>
        </w:rPr>
        <w:t>Dru</w:t>
      </w:r>
      <w:r w:rsidRPr="00873CBE">
        <w:rPr>
          <w:rFonts w:ascii="Times New Roman" w:hAnsi="Times New Roman"/>
          <w:bCs/>
          <w:iCs/>
          <w:szCs w:val="24"/>
          <w:lang w:val="sr-Latn-BA"/>
        </w:rPr>
        <w:t>š</w:t>
      </w:r>
      <w:r w:rsidRPr="00D96248">
        <w:rPr>
          <w:rFonts w:ascii="Times New Roman" w:hAnsi="Times New Roman"/>
          <w:bCs/>
          <w:iCs/>
          <w:szCs w:val="24"/>
        </w:rPr>
        <w:t>tvo</w:t>
      </w:r>
      <w:r w:rsidRPr="00873CBE">
        <w:rPr>
          <w:rFonts w:ascii="Times New Roman" w:hAnsi="Times New Roman"/>
          <w:bCs/>
          <w:iCs/>
          <w:szCs w:val="24"/>
          <w:lang w:val="sr-Latn-BA"/>
        </w:rPr>
        <w:t xml:space="preserve"> </w:t>
      </w:r>
      <w:r w:rsidRPr="00D96248">
        <w:rPr>
          <w:rFonts w:ascii="Times New Roman" w:hAnsi="Times New Roman"/>
          <w:bCs/>
          <w:iCs/>
          <w:szCs w:val="24"/>
        </w:rPr>
        <w:t>je</w:t>
      </w:r>
      <w:r w:rsidRPr="00873CBE">
        <w:rPr>
          <w:rFonts w:ascii="Times New Roman" w:hAnsi="Times New Roman"/>
          <w:bCs/>
          <w:iCs/>
          <w:szCs w:val="24"/>
          <w:lang w:val="sr-Latn-BA"/>
        </w:rPr>
        <w:t xml:space="preserve"> </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obavezi</w:t>
      </w:r>
      <w:r w:rsidRPr="00873CBE">
        <w:rPr>
          <w:rFonts w:ascii="Times New Roman" w:hAnsi="Times New Roman"/>
          <w:bCs/>
          <w:iCs/>
          <w:szCs w:val="24"/>
          <w:lang w:val="sr-Latn-BA"/>
        </w:rPr>
        <w:t xml:space="preserve"> </w:t>
      </w:r>
      <w:r w:rsidRPr="00D96248">
        <w:rPr>
          <w:rFonts w:ascii="Times New Roman" w:hAnsi="Times New Roman"/>
          <w:bCs/>
          <w:iCs/>
          <w:szCs w:val="24"/>
        </w:rPr>
        <w:t>da</w:t>
      </w:r>
      <w:r w:rsidRPr="00873CBE">
        <w:rPr>
          <w:rFonts w:ascii="Times New Roman" w:hAnsi="Times New Roman"/>
          <w:bCs/>
          <w:iCs/>
          <w:szCs w:val="24"/>
          <w:lang w:val="sr-Latn-BA"/>
        </w:rPr>
        <w:t xml:space="preserve"> </w:t>
      </w:r>
      <w:r w:rsidRPr="00D96248">
        <w:rPr>
          <w:rFonts w:ascii="Times New Roman" w:hAnsi="Times New Roman"/>
          <w:bCs/>
          <w:iCs/>
          <w:szCs w:val="24"/>
        </w:rPr>
        <w:t>ispla</w:t>
      </w:r>
      <w:r w:rsidRPr="00873CBE">
        <w:rPr>
          <w:rFonts w:ascii="Times New Roman" w:hAnsi="Times New Roman"/>
          <w:bCs/>
          <w:iCs/>
          <w:szCs w:val="24"/>
          <w:lang w:val="sr-Latn-BA"/>
        </w:rPr>
        <w:t>ć</w:t>
      </w:r>
      <w:r w:rsidRPr="00D96248">
        <w:rPr>
          <w:rFonts w:ascii="Times New Roman" w:hAnsi="Times New Roman"/>
          <w:bCs/>
          <w:iCs/>
          <w:szCs w:val="24"/>
        </w:rPr>
        <w:t>uje</w:t>
      </w:r>
      <w:r w:rsidRPr="00873CBE">
        <w:rPr>
          <w:rFonts w:ascii="Times New Roman" w:hAnsi="Times New Roman"/>
          <w:bCs/>
          <w:iCs/>
          <w:szCs w:val="24"/>
          <w:lang w:val="sr-Latn-BA"/>
        </w:rPr>
        <w:t xml:space="preserve"> </w:t>
      </w:r>
      <w:r w:rsidRPr="00D96248">
        <w:rPr>
          <w:rFonts w:ascii="Times New Roman" w:hAnsi="Times New Roman"/>
          <w:bCs/>
          <w:iCs/>
          <w:szCs w:val="24"/>
        </w:rPr>
        <w:t>i</w:t>
      </w:r>
      <w:r w:rsidRPr="00873CBE">
        <w:rPr>
          <w:rFonts w:ascii="Times New Roman" w:hAnsi="Times New Roman"/>
          <w:bCs/>
          <w:iCs/>
          <w:szCs w:val="24"/>
          <w:lang w:val="sr-Latn-BA"/>
        </w:rPr>
        <w:t xml:space="preserve"> </w:t>
      </w:r>
      <w:r w:rsidRPr="00D96248">
        <w:rPr>
          <w:rFonts w:ascii="Times New Roman" w:hAnsi="Times New Roman"/>
          <w:bCs/>
          <w:iCs/>
          <w:szCs w:val="24"/>
        </w:rPr>
        <w:t>jubilarne</w:t>
      </w:r>
      <w:r w:rsidRPr="00873CBE">
        <w:rPr>
          <w:rFonts w:ascii="Times New Roman" w:hAnsi="Times New Roman"/>
          <w:bCs/>
          <w:iCs/>
          <w:szCs w:val="24"/>
          <w:lang w:val="sr-Latn-BA"/>
        </w:rPr>
        <w:t xml:space="preserve"> </w:t>
      </w:r>
      <w:r w:rsidRPr="00D96248">
        <w:rPr>
          <w:rFonts w:ascii="Times New Roman" w:hAnsi="Times New Roman"/>
          <w:bCs/>
          <w:iCs/>
          <w:szCs w:val="24"/>
        </w:rPr>
        <w:t>nagrade</w:t>
      </w:r>
      <w:r w:rsidRPr="00873CBE">
        <w:rPr>
          <w:rFonts w:ascii="Times New Roman" w:hAnsi="Times New Roman"/>
          <w:bCs/>
          <w:iCs/>
          <w:szCs w:val="24"/>
          <w:lang w:val="sr-Latn-BA"/>
        </w:rPr>
        <w:t xml:space="preserve"> </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visini</w:t>
      </w:r>
      <w:r w:rsidRPr="00873CBE">
        <w:rPr>
          <w:rFonts w:ascii="Times New Roman" w:hAnsi="Times New Roman"/>
          <w:bCs/>
          <w:iCs/>
          <w:szCs w:val="24"/>
          <w:lang w:val="sr-Latn-BA"/>
        </w:rPr>
        <w:t xml:space="preserve"> </w:t>
      </w:r>
      <w:r w:rsidRPr="00D96248">
        <w:rPr>
          <w:rFonts w:ascii="Times New Roman" w:hAnsi="Times New Roman"/>
          <w:bCs/>
          <w:iCs/>
          <w:szCs w:val="24"/>
        </w:rPr>
        <w:t>izme</w:t>
      </w:r>
      <w:r w:rsidRPr="00873CBE">
        <w:rPr>
          <w:rFonts w:ascii="Times New Roman" w:hAnsi="Times New Roman"/>
          <w:bCs/>
          <w:iCs/>
          <w:szCs w:val="24"/>
          <w:lang w:val="sr-Latn-BA"/>
        </w:rPr>
        <w:t>đ</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jedne</w:t>
      </w:r>
      <w:r w:rsidRPr="00873CBE">
        <w:rPr>
          <w:rFonts w:ascii="Times New Roman" w:hAnsi="Times New Roman"/>
          <w:bCs/>
          <w:iCs/>
          <w:szCs w:val="24"/>
          <w:lang w:val="sr-Latn-BA"/>
        </w:rPr>
        <w:t xml:space="preserve"> </w:t>
      </w:r>
      <w:r w:rsidRPr="00D96248">
        <w:rPr>
          <w:rFonts w:ascii="Times New Roman" w:hAnsi="Times New Roman"/>
          <w:bCs/>
          <w:iCs/>
          <w:szCs w:val="24"/>
        </w:rPr>
        <w:t>do</w:t>
      </w:r>
      <w:r w:rsidRPr="00873CBE">
        <w:rPr>
          <w:rFonts w:ascii="Times New Roman" w:hAnsi="Times New Roman"/>
          <w:bCs/>
          <w:iCs/>
          <w:szCs w:val="24"/>
          <w:lang w:val="sr-Latn-BA"/>
        </w:rPr>
        <w:t xml:space="preserve"> </w:t>
      </w:r>
      <w:r w:rsidRPr="00D96248">
        <w:rPr>
          <w:rFonts w:ascii="Times New Roman" w:hAnsi="Times New Roman"/>
          <w:bCs/>
          <w:iCs/>
          <w:szCs w:val="24"/>
        </w:rPr>
        <w:t>tri</w:t>
      </w:r>
      <w:r w:rsidRPr="00873CBE">
        <w:rPr>
          <w:rFonts w:ascii="Times New Roman" w:hAnsi="Times New Roman"/>
          <w:bCs/>
          <w:iCs/>
          <w:szCs w:val="24"/>
          <w:lang w:val="sr-Latn-BA"/>
        </w:rPr>
        <w:t xml:space="preserve"> </w:t>
      </w:r>
      <w:r w:rsidRPr="00D96248">
        <w:rPr>
          <w:rFonts w:ascii="Times New Roman" w:hAnsi="Times New Roman"/>
          <w:bCs/>
          <w:iCs/>
          <w:szCs w:val="24"/>
        </w:rPr>
        <w:t>prosje</w:t>
      </w:r>
      <w:r w:rsidRPr="00873CBE">
        <w:rPr>
          <w:rFonts w:ascii="Times New Roman" w:hAnsi="Times New Roman"/>
          <w:bCs/>
          <w:iCs/>
          <w:szCs w:val="24"/>
          <w:lang w:val="sr-Latn-BA"/>
        </w:rPr>
        <w:t>č</w:t>
      </w:r>
      <w:r w:rsidRPr="00D96248">
        <w:rPr>
          <w:rFonts w:ascii="Times New Roman" w:hAnsi="Times New Roman"/>
          <w:bCs/>
          <w:iCs/>
          <w:szCs w:val="24"/>
        </w:rPr>
        <w:t>ne</w:t>
      </w:r>
      <w:r w:rsidRPr="00873CBE">
        <w:rPr>
          <w:rFonts w:ascii="Times New Roman" w:hAnsi="Times New Roman"/>
          <w:bCs/>
          <w:iCs/>
          <w:szCs w:val="24"/>
          <w:lang w:val="sr-Latn-BA"/>
        </w:rPr>
        <w:t xml:space="preserve"> </w:t>
      </w:r>
      <w:r w:rsidRPr="00D96248">
        <w:rPr>
          <w:rFonts w:ascii="Times New Roman" w:hAnsi="Times New Roman"/>
          <w:bCs/>
          <w:iCs/>
          <w:szCs w:val="24"/>
        </w:rPr>
        <w:t>mjese</w:t>
      </w:r>
      <w:r w:rsidRPr="00873CBE">
        <w:rPr>
          <w:rFonts w:ascii="Times New Roman" w:hAnsi="Times New Roman"/>
          <w:bCs/>
          <w:iCs/>
          <w:szCs w:val="24"/>
          <w:lang w:val="sr-Latn-BA"/>
        </w:rPr>
        <w:t>č</w:t>
      </w:r>
      <w:r w:rsidRPr="00D96248">
        <w:rPr>
          <w:rFonts w:ascii="Times New Roman" w:hAnsi="Times New Roman"/>
          <w:bCs/>
          <w:iCs/>
          <w:szCs w:val="24"/>
        </w:rPr>
        <w:t>ne</w:t>
      </w:r>
      <w:r w:rsidRPr="00873CBE">
        <w:rPr>
          <w:rFonts w:ascii="Times New Roman" w:hAnsi="Times New Roman"/>
          <w:bCs/>
          <w:iCs/>
          <w:szCs w:val="24"/>
          <w:lang w:val="sr-Latn-BA"/>
        </w:rPr>
        <w:t xml:space="preserve"> </w:t>
      </w:r>
      <w:r w:rsidRPr="00D96248">
        <w:rPr>
          <w:rFonts w:ascii="Times New Roman" w:hAnsi="Times New Roman"/>
          <w:bCs/>
          <w:iCs/>
          <w:szCs w:val="24"/>
        </w:rPr>
        <w:t>plate</w:t>
      </w:r>
      <w:r w:rsidRPr="00873CBE">
        <w:rPr>
          <w:rFonts w:ascii="Times New Roman" w:hAnsi="Times New Roman"/>
          <w:bCs/>
          <w:iCs/>
          <w:szCs w:val="24"/>
          <w:lang w:val="sr-Latn-BA"/>
        </w:rPr>
        <w:t xml:space="preserve"> </w:t>
      </w:r>
      <w:r w:rsidRPr="00D96248">
        <w:rPr>
          <w:rFonts w:ascii="Times New Roman" w:hAnsi="Times New Roman"/>
          <w:bCs/>
          <w:iCs/>
          <w:szCs w:val="24"/>
        </w:rPr>
        <w:t>Dru</w:t>
      </w:r>
      <w:r w:rsidRPr="00873CBE">
        <w:rPr>
          <w:rFonts w:ascii="Times New Roman" w:hAnsi="Times New Roman"/>
          <w:bCs/>
          <w:iCs/>
          <w:szCs w:val="24"/>
          <w:lang w:val="sr-Latn-BA"/>
        </w:rPr>
        <w:t>š</w:t>
      </w:r>
      <w:r w:rsidRPr="00D96248">
        <w:rPr>
          <w:rFonts w:ascii="Times New Roman" w:hAnsi="Times New Roman"/>
          <w:bCs/>
          <w:iCs/>
          <w:szCs w:val="24"/>
        </w:rPr>
        <w:t>tva</w:t>
      </w:r>
      <w:r w:rsidRPr="00873CBE">
        <w:rPr>
          <w:rFonts w:ascii="Times New Roman" w:hAnsi="Times New Roman"/>
          <w:bCs/>
          <w:iCs/>
          <w:szCs w:val="24"/>
          <w:lang w:val="sr-Latn-BA"/>
        </w:rPr>
        <w:t xml:space="preserve">, </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zavisnosti</w:t>
      </w:r>
      <w:r w:rsidRPr="00873CBE">
        <w:rPr>
          <w:rFonts w:ascii="Times New Roman" w:hAnsi="Times New Roman"/>
          <w:bCs/>
          <w:iCs/>
          <w:szCs w:val="24"/>
          <w:lang w:val="sr-Latn-BA"/>
        </w:rPr>
        <w:t xml:space="preserve"> </w:t>
      </w:r>
      <w:r w:rsidRPr="00D96248">
        <w:rPr>
          <w:rFonts w:ascii="Times New Roman" w:hAnsi="Times New Roman"/>
          <w:bCs/>
          <w:iCs/>
          <w:szCs w:val="24"/>
        </w:rPr>
        <w:t>od</w:t>
      </w:r>
      <w:r w:rsidRPr="00873CBE">
        <w:rPr>
          <w:rFonts w:ascii="Times New Roman" w:hAnsi="Times New Roman"/>
          <w:bCs/>
          <w:iCs/>
          <w:szCs w:val="24"/>
          <w:lang w:val="sr-Latn-BA"/>
        </w:rPr>
        <w:t xml:space="preserve"> </w:t>
      </w:r>
      <w:r w:rsidRPr="00D96248">
        <w:rPr>
          <w:rFonts w:ascii="Times New Roman" w:hAnsi="Times New Roman"/>
          <w:bCs/>
          <w:iCs/>
          <w:szCs w:val="24"/>
        </w:rPr>
        <w:t>broja</w:t>
      </w:r>
      <w:r w:rsidRPr="00873CBE">
        <w:rPr>
          <w:rFonts w:ascii="Times New Roman" w:hAnsi="Times New Roman"/>
          <w:bCs/>
          <w:iCs/>
          <w:szCs w:val="24"/>
          <w:lang w:val="sr-Latn-BA"/>
        </w:rPr>
        <w:t xml:space="preserve"> </w:t>
      </w:r>
      <w:r w:rsidRPr="00D96248">
        <w:rPr>
          <w:rFonts w:ascii="Times New Roman" w:hAnsi="Times New Roman"/>
          <w:bCs/>
          <w:iCs/>
          <w:szCs w:val="24"/>
        </w:rPr>
        <w:t>godina</w:t>
      </w:r>
      <w:r w:rsidRPr="00873CBE">
        <w:rPr>
          <w:rFonts w:ascii="Times New Roman" w:hAnsi="Times New Roman"/>
          <w:bCs/>
          <w:iCs/>
          <w:szCs w:val="24"/>
          <w:lang w:val="sr-Latn-BA"/>
        </w:rPr>
        <w:t xml:space="preserve"> </w:t>
      </w:r>
      <w:r w:rsidRPr="00D96248">
        <w:rPr>
          <w:rFonts w:ascii="Times New Roman" w:hAnsi="Times New Roman"/>
          <w:bCs/>
          <w:iCs/>
          <w:szCs w:val="24"/>
        </w:rPr>
        <w:t>koje</w:t>
      </w:r>
      <w:r w:rsidRPr="00873CBE">
        <w:rPr>
          <w:rFonts w:ascii="Times New Roman" w:hAnsi="Times New Roman"/>
          <w:bCs/>
          <w:iCs/>
          <w:szCs w:val="24"/>
          <w:lang w:val="sr-Latn-BA"/>
        </w:rPr>
        <w:t xml:space="preserve"> </w:t>
      </w:r>
      <w:r w:rsidRPr="00D96248">
        <w:rPr>
          <w:rFonts w:ascii="Times New Roman" w:hAnsi="Times New Roman"/>
          <w:bCs/>
          <w:iCs/>
          <w:szCs w:val="24"/>
        </w:rPr>
        <w:t>je</w:t>
      </w:r>
      <w:r w:rsidRPr="00873CBE">
        <w:rPr>
          <w:rFonts w:ascii="Times New Roman" w:hAnsi="Times New Roman"/>
          <w:bCs/>
          <w:iCs/>
          <w:szCs w:val="24"/>
          <w:lang w:val="sr-Latn-BA"/>
        </w:rPr>
        <w:t xml:space="preserve"> </w:t>
      </w:r>
      <w:r w:rsidRPr="00D96248">
        <w:rPr>
          <w:rFonts w:ascii="Times New Roman" w:hAnsi="Times New Roman"/>
          <w:bCs/>
          <w:iCs/>
          <w:szCs w:val="24"/>
        </w:rPr>
        <w:t>zaposleni</w:t>
      </w:r>
      <w:r w:rsidRPr="00873CBE">
        <w:rPr>
          <w:rFonts w:ascii="Times New Roman" w:hAnsi="Times New Roman"/>
          <w:bCs/>
          <w:iCs/>
          <w:szCs w:val="24"/>
          <w:lang w:val="sr-Latn-BA"/>
        </w:rPr>
        <w:t xml:space="preserve"> </w:t>
      </w:r>
      <w:r w:rsidRPr="00D96248">
        <w:rPr>
          <w:rFonts w:ascii="Times New Roman" w:hAnsi="Times New Roman"/>
          <w:bCs/>
          <w:iCs/>
          <w:szCs w:val="24"/>
        </w:rPr>
        <w:t>proveo</w:t>
      </w:r>
      <w:r w:rsidRPr="00873CBE">
        <w:rPr>
          <w:rFonts w:ascii="Times New Roman" w:hAnsi="Times New Roman"/>
          <w:bCs/>
          <w:iCs/>
          <w:szCs w:val="24"/>
          <w:lang w:val="sr-Latn-BA"/>
        </w:rPr>
        <w:t xml:space="preserve"> </w:t>
      </w:r>
      <w:r w:rsidRPr="00D96248">
        <w:rPr>
          <w:rFonts w:ascii="Times New Roman" w:hAnsi="Times New Roman"/>
          <w:bCs/>
          <w:iCs/>
          <w:szCs w:val="24"/>
        </w:rPr>
        <w:t>u</w:t>
      </w:r>
      <w:r w:rsidRPr="00873CBE">
        <w:rPr>
          <w:rFonts w:ascii="Times New Roman" w:hAnsi="Times New Roman"/>
          <w:bCs/>
          <w:iCs/>
          <w:szCs w:val="24"/>
          <w:lang w:val="sr-Latn-BA"/>
        </w:rPr>
        <w:t xml:space="preserve"> </w:t>
      </w:r>
      <w:r w:rsidRPr="00D96248">
        <w:rPr>
          <w:rFonts w:ascii="Times New Roman" w:hAnsi="Times New Roman"/>
          <w:bCs/>
          <w:iCs/>
          <w:szCs w:val="24"/>
        </w:rPr>
        <w:t>Dru</w:t>
      </w:r>
      <w:r w:rsidRPr="00873CBE">
        <w:rPr>
          <w:rFonts w:ascii="Times New Roman" w:hAnsi="Times New Roman"/>
          <w:bCs/>
          <w:iCs/>
          <w:szCs w:val="24"/>
          <w:lang w:val="sr-Latn-BA"/>
        </w:rPr>
        <w:t>š</w:t>
      </w:r>
      <w:r w:rsidRPr="00D96248">
        <w:rPr>
          <w:rFonts w:ascii="Times New Roman" w:hAnsi="Times New Roman"/>
          <w:bCs/>
          <w:iCs/>
          <w:szCs w:val="24"/>
        </w:rPr>
        <w:t>tvu</w:t>
      </w:r>
      <w:r w:rsidRPr="00873CBE">
        <w:rPr>
          <w:rFonts w:ascii="Times New Roman" w:hAnsi="Times New Roman"/>
          <w:bCs/>
          <w:iCs/>
          <w:szCs w:val="24"/>
          <w:lang w:val="sr-Latn-BA"/>
        </w:rPr>
        <w:t xml:space="preserve"> (</w:t>
      </w:r>
      <w:r w:rsidRPr="00D96248">
        <w:rPr>
          <w:rFonts w:ascii="Times New Roman" w:hAnsi="Times New Roman"/>
          <w:bCs/>
          <w:iCs/>
          <w:szCs w:val="24"/>
        </w:rPr>
        <w:t>za</w:t>
      </w:r>
      <w:r w:rsidRPr="00873CBE">
        <w:rPr>
          <w:rFonts w:ascii="Times New Roman" w:hAnsi="Times New Roman"/>
          <w:bCs/>
          <w:iCs/>
          <w:szCs w:val="24"/>
          <w:lang w:val="sr-Latn-BA"/>
        </w:rPr>
        <w:t xml:space="preserve"> 10 </w:t>
      </w:r>
      <w:r w:rsidRPr="00D96248">
        <w:rPr>
          <w:rFonts w:ascii="Times New Roman" w:hAnsi="Times New Roman"/>
          <w:bCs/>
          <w:iCs/>
          <w:szCs w:val="24"/>
        </w:rPr>
        <w:t>godina</w:t>
      </w:r>
      <w:r w:rsidRPr="00873CBE">
        <w:rPr>
          <w:rFonts w:ascii="Times New Roman" w:hAnsi="Times New Roman"/>
          <w:bCs/>
          <w:iCs/>
          <w:szCs w:val="24"/>
          <w:lang w:val="sr-Latn-BA"/>
        </w:rPr>
        <w:t>-</w:t>
      </w:r>
      <w:r w:rsidRPr="00D96248">
        <w:rPr>
          <w:rFonts w:ascii="Times New Roman" w:hAnsi="Times New Roman"/>
          <w:bCs/>
          <w:iCs/>
          <w:szCs w:val="24"/>
        </w:rPr>
        <w:t>jedna</w:t>
      </w:r>
      <w:r w:rsidRPr="00873CBE">
        <w:rPr>
          <w:rFonts w:ascii="Times New Roman" w:hAnsi="Times New Roman"/>
          <w:bCs/>
          <w:iCs/>
          <w:szCs w:val="24"/>
          <w:lang w:val="sr-Latn-BA"/>
        </w:rPr>
        <w:t xml:space="preserve">, </w:t>
      </w:r>
      <w:r w:rsidRPr="00D96248">
        <w:rPr>
          <w:rFonts w:ascii="Times New Roman" w:hAnsi="Times New Roman"/>
          <w:bCs/>
          <w:iCs/>
          <w:szCs w:val="24"/>
        </w:rPr>
        <w:t>za</w:t>
      </w:r>
      <w:r w:rsidRPr="00873CBE">
        <w:rPr>
          <w:rFonts w:ascii="Times New Roman" w:hAnsi="Times New Roman"/>
          <w:bCs/>
          <w:iCs/>
          <w:szCs w:val="24"/>
          <w:lang w:val="sr-Latn-BA"/>
        </w:rPr>
        <w:t xml:space="preserve"> 20 </w:t>
      </w:r>
      <w:r w:rsidRPr="00D96248">
        <w:rPr>
          <w:rFonts w:ascii="Times New Roman" w:hAnsi="Times New Roman"/>
          <w:bCs/>
          <w:iCs/>
          <w:szCs w:val="24"/>
        </w:rPr>
        <w:t>godina</w:t>
      </w:r>
      <w:r w:rsidRPr="00873CBE">
        <w:rPr>
          <w:rFonts w:ascii="Times New Roman" w:hAnsi="Times New Roman"/>
          <w:bCs/>
          <w:iCs/>
          <w:szCs w:val="24"/>
          <w:lang w:val="sr-Latn-BA"/>
        </w:rPr>
        <w:t xml:space="preserve"> - </w:t>
      </w:r>
      <w:r w:rsidRPr="00D96248">
        <w:rPr>
          <w:rFonts w:ascii="Times New Roman" w:hAnsi="Times New Roman"/>
          <w:bCs/>
          <w:iCs/>
          <w:szCs w:val="24"/>
        </w:rPr>
        <w:t>dvije</w:t>
      </w:r>
      <w:r w:rsidRPr="00873CBE">
        <w:rPr>
          <w:rFonts w:ascii="Times New Roman" w:hAnsi="Times New Roman"/>
          <w:bCs/>
          <w:iCs/>
          <w:szCs w:val="24"/>
          <w:lang w:val="sr-Latn-BA"/>
        </w:rPr>
        <w:t xml:space="preserve"> </w:t>
      </w:r>
      <w:r w:rsidRPr="00D96248">
        <w:rPr>
          <w:rFonts w:ascii="Times New Roman" w:hAnsi="Times New Roman"/>
          <w:bCs/>
          <w:iCs/>
          <w:szCs w:val="24"/>
        </w:rPr>
        <w:t>i</w:t>
      </w:r>
      <w:r w:rsidRPr="00873CBE">
        <w:rPr>
          <w:rFonts w:ascii="Times New Roman" w:hAnsi="Times New Roman"/>
          <w:bCs/>
          <w:iCs/>
          <w:szCs w:val="24"/>
          <w:lang w:val="sr-Latn-BA"/>
        </w:rPr>
        <w:t xml:space="preserve"> </w:t>
      </w:r>
      <w:r w:rsidRPr="00D96248">
        <w:rPr>
          <w:rFonts w:ascii="Times New Roman" w:hAnsi="Times New Roman"/>
          <w:bCs/>
          <w:iCs/>
          <w:szCs w:val="24"/>
        </w:rPr>
        <w:t>za</w:t>
      </w:r>
      <w:r w:rsidRPr="00873CBE">
        <w:rPr>
          <w:rFonts w:ascii="Times New Roman" w:hAnsi="Times New Roman"/>
          <w:bCs/>
          <w:iCs/>
          <w:szCs w:val="24"/>
          <w:lang w:val="sr-Latn-BA"/>
        </w:rPr>
        <w:t xml:space="preserve"> 30 </w:t>
      </w:r>
      <w:r w:rsidRPr="00D96248">
        <w:rPr>
          <w:rFonts w:ascii="Times New Roman" w:hAnsi="Times New Roman"/>
          <w:bCs/>
          <w:iCs/>
          <w:szCs w:val="24"/>
        </w:rPr>
        <w:t>godina</w:t>
      </w:r>
      <w:r w:rsidRPr="00873CBE">
        <w:rPr>
          <w:rFonts w:ascii="Times New Roman" w:hAnsi="Times New Roman"/>
          <w:bCs/>
          <w:iCs/>
          <w:szCs w:val="24"/>
          <w:lang w:val="sr-Latn-BA"/>
        </w:rPr>
        <w:t xml:space="preserve"> - </w:t>
      </w:r>
      <w:r w:rsidRPr="00D96248">
        <w:rPr>
          <w:rFonts w:ascii="Times New Roman" w:hAnsi="Times New Roman"/>
          <w:bCs/>
          <w:iCs/>
          <w:szCs w:val="24"/>
        </w:rPr>
        <w:t>tri</w:t>
      </w:r>
      <w:r w:rsidRPr="00873CBE">
        <w:rPr>
          <w:rFonts w:ascii="Times New Roman" w:hAnsi="Times New Roman"/>
          <w:bCs/>
          <w:iCs/>
          <w:szCs w:val="24"/>
          <w:lang w:val="sr-Latn-BA"/>
        </w:rPr>
        <w:t xml:space="preserve"> </w:t>
      </w:r>
      <w:r w:rsidRPr="00D96248">
        <w:rPr>
          <w:rFonts w:ascii="Times New Roman" w:hAnsi="Times New Roman"/>
          <w:bCs/>
          <w:iCs/>
          <w:szCs w:val="24"/>
        </w:rPr>
        <w:t>prosje</w:t>
      </w:r>
      <w:r w:rsidRPr="00873CBE">
        <w:rPr>
          <w:rFonts w:ascii="Times New Roman" w:hAnsi="Times New Roman"/>
          <w:bCs/>
          <w:iCs/>
          <w:szCs w:val="24"/>
          <w:lang w:val="sr-Latn-BA"/>
        </w:rPr>
        <w:t>č</w:t>
      </w:r>
      <w:r w:rsidRPr="00D96248">
        <w:rPr>
          <w:rFonts w:ascii="Times New Roman" w:hAnsi="Times New Roman"/>
          <w:bCs/>
          <w:iCs/>
          <w:szCs w:val="24"/>
        </w:rPr>
        <w:t>ne</w:t>
      </w:r>
      <w:r w:rsidRPr="00873CBE">
        <w:rPr>
          <w:rFonts w:ascii="Times New Roman" w:hAnsi="Times New Roman"/>
          <w:bCs/>
          <w:iCs/>
          <w:szCs w:val="24"/>
          <w:lang w:val="sr-Latn-BA"/>
        </w:rPr>
        <w:t xml:space="preserve"> </w:t>
      </w:r>
      <w:r w:rsidRPr="00D96248">
        <w:rPr>
          <w:rFonts w:ascii="Times New Roman" w:hAnsi="Times New Roman"/>
          <w:bCs/>
          <w:iCs/>
          <w:szCs w:val="24"/>
        </w:rPr>
        <w:t>plate</w:t>
      </w:r>
      <w:r w:rsidRPr="00873CBE">
        <w:rPr>
          <w:rFonts w:ascii="Times New Roman" w:hAnsi="Times New Roman"/>
          <w:bCs/>
          <w:iCs/>
          <w:szCs w:val="24"/>
          <w:lang w:val="sr-Latn-BA"/>
        </w:rPr>
        <w:t>).</w:t>
      </w:r>
    </w:p>
    <w:p w:rsidR="009E7218" w:rsidRDefault="009E7218" w:rsidP="009E7218">
      <w:pPr>
        <w:pStyle w:val="BodyText"/>
        <w:ind w:left="426"/>
        <w:jc w:val="both"/>
        <w:rPr>
          <w:b w:val="0"/>
          <w:bCs/>
          <w:iCs/>
          <w:sz w:val="24"/>
          <w:szCs w:val="24"/>
          <w:lang w:val="sr-Latn-BA"/>
        </w:rPr>
      </w:pPr>
      <w:r>
        <w:rPr>
          <w:b w:val="0"/>
          <w:bCs/>
          <w:iCs/>
          <w:sz w:val="24"/>
          <w:szCs w:val="24"/>
          <w:lang w:val="sr-Latn-BA"/>
        </w:rPr>
        <w:tab/>
      </w:r>
      <w:r>
        <w:rPr>
          <w:b w:val="0"/>
          <w:bCs/>
          <w:iCs/>
          <w:sz w:val="24"/>
          <w:szCs w:val="24"/>
          <w:lang w:val="sr-Latn-BA"/>
        </w:rPr>
        <w:tab/>
      </w:r>
      <w:r w:rsidRPr="009E7218">
        <w:rPr>
          <w:b w:val="0"/>
          <w:bCs/>
          <w:iCs/>
          <w:sz w:val="24"/>
          <w:szCs w:val="24"/>
          <w:lang w:val="sr-Latn-BA"/>
        </w:rPr>
        <w:t xml:space="preserve">Pored toga, Društvo je u obavezi da isplati otpremnine zaposlenima prilikom odlaska u penziju u visini trostruke plate, obračunate u skladu sa Pravilnikom o radu. </w:t>
      </w:r>
      <w:r w:rsidRPr="009E7218">
        <w:rPr>
          <w:b w:val="0"/>
          <w:bCs/>
          <w:iCs/>
          <w:sz w:val="24"/>
          <w:szCs w:val="24"/>
          <w:lang w:val="sr-Cyrl-BA"/>
        </w:rPr>
        <w:t>Za obračunate otpremnine vrše se rezervisanja.</w:t>
      </w:r>
      <w:r w:rsidRPr="009E7218">
        <w:rPr>
          <w:b w:val="0"/>
          <w:bCs/>
          <w:iCs/>
          <w:sz w:val="24"/>
          <w:szCs w:val="24"/>
          <w:lang w:val="sr-Latn-BA"/>
        </w:rPr>
        <w:t xml:space="preserve"> </w:t>
      </w:r>
    </w:p>
    <w:p w:rsidR="00CF3837" w:rsidRDefault="00CF3837" w:rsidP="009E7218">
      <w:pPr>
        <w:pStyle w:val="BodyText"/>
        <w:ind w:left="426"/>
        <w:jc w:val="both"/>
        <w:rPr>
          <w:b w:val="0"/>
          <w:iCs/>
          <w:shadow/>
          <w:sz w:val="24"/>
          <w:szCs w:val="24"/>
        </w:rPr>
      </w:pPr>
    </w:p>
    <w:p w:rsidR="001E23BA" w:rsidRDefault="001E23BA" w:rsidP="009E7218">
      <w:pPr>
        <w:pStyle w:val="BodyText"/>
        <w:ind w:left="426"/>
        <w:jc w:val="both"/>
        <w:rPr>
          <w:b w:val="0"/>
          <w:iCs/>
          <w:shadow/>
          <w:sz w:val="24"/>
          <w:szCs w:val="24"/>
        </w:rPr>
      </w:pPr>
    </w:p>
    <w:p w:rsidR="001E23BA" w:rsidRDefault="001E23BA" w:rsidP="009E7218">
      <w:pPr>
        <w:pStyle w:val="BodyText"/>
        <w:ind w:left="426"/>
        <w:jc w:val="both"/>
        <w:rPr>
          <w:b w:val="0"/>
          <w:iCs/>
          <w:shadow/>
          <w:sz w:val="24"/>
          <w:szCs w:val="24"/>
        </w:rPr>
      </w:pPr>
    </w:p>
    <w:p w:rsidR="001E23BA" w:rsidRPr="009E7218" w:rsidRDefault="001E23BA" w:rsidP="009E7218">
      <w:pPr>
        <w:pStyle w:val="BodyText"/>
        <w:ind w:left="426"/>
        <w:jc w:val="both"/>
        <w:rPr>
          <w:b w:val="0"/>
          <w:iCs/>
          <w:shadow/>
          <w:sz w:val="24"/>
          <w:szCs w:val="24"/>
        </w:rPr>
      </w:pPr>
    </w:p>
    <w:p w:rsidR="009E7218" w:rsidRPr="00873CBE" w:rsidRDefault="009E7218" w:rsidP="004A69DF">
      <w:pPr>
        <w:pStyle w:val="Heading1"/>
        <w:keepLines/>
        <w:spacing w:before="120"/>
        <w:ind w:left="544" w:hanging="118"/>
        <w:jc w:val="both"/>
        <w:rPr>
          <w:rFonts w:ascii="Times New Roman" w:hAnsi="Times New Roman"/>
          <w:b/>
          <w:iCs/>
          <w:shadow/>
          <w:sz w:val="24"/>
          <w:szCs w:val="24"/>
          <w:lang w:val="sr-Latn-BA"/>
        </w:rPr>
      </w:pPr>
      <w:r w:rsidRPr="00873CBE">
        <w:rPr>
          <w:rFonts w:ascii="Times New Roman" w:hAnsi="Times New Roman"/>
          <w:b/>
          <w:iCs/>
          <w:shadow/>
          <w:sz w:val="24"/>
          <w:szCs w:val="24"/>
          <w:lang w:val="sr-Latn-BA"/>
        </w:rPr>
        <w:t xml:space="preserve">1.12.11. </w:t>
      </w:r>
      <w:r w:rsidRPr="009E7218">
        <w:rPr>
          <w:rFonts w:ascii="Times New Roman" w:hAnsi="Times New Roman"/>
          <w:b/>
          <w:iCs/>
          <w:shadow/>
          <w:sz w:val="24"/>
          <w:szCs w:val="24"/>
        </w:rPr>
        <w:t>Finansijske</w:t>
      </w:r>
      <w:r w:rsidRPr="00873CBE">
        <w:rPr>
          <w:rFonts w:ascii="Times New Roman" w:hAnsi="Times New Roman"/>
          <w:b/>
          <w:iCs/>
          <w:shadow/>
          <w:sz w:val="24"/>
          <w:szCs w:val="24"/>
          <w:lang w:val="sr-Latn-BA"/>
        </w:rPr>
        <w:t xml:space="preserve"> </w:t>
      </w:r>
      <w:r w:rsidRPr="009E7218">
        <w:rPr>
          <w:rFonts w:ascii="Times New Roman" w:hAnsi="Times New Roman"/>
          <w:b/>
          <w:iCs/>
          <w:shadow/>
          <w:sz w:val="24"/>
          <w:szCs w:val="24"/>
        </w:rPr>
        <w:t>obaveze</w:t>
      </w:r>
    </w:p>
    <w:p w:rsidR="009E7218" w:rsidRPr="00873CBE" w:rsidRDefault="009E7218" w:rsidP="009E7218">
      <w:pPr>
        <w:rPr>
          <w:sz w:val="16"/>
          <w:szCs w:val="16"/>
          <w:lang w:val="sr-Latn-BA"/>
        </w:rPr>
      </w:pPr>
    </w:p>
    <w:p w:rsidR="009E7218" w:rsidRPr="009E7218" w:rsidRDefault="009E7218" w:rsidP="009E7218">
      <w:pPr>
        <w:pStyle w:val="BodyText"/>
        <w:ind w:left="425"/>
        <w:jc w:val="both"/>
        <w:rPr>
          <w:b w:val="0"/>
          <w:bCs/>
          <w:iCs/>
          <w:sz w:val="24"/>
          <w:szCs w:val="24"/>
          <w:lang w:val="sr-Latn-BA"/>
        </w:rPr>
      </w:pPr>
      <w:r>
        <w:rPr>
          <w:b w:val="0"/>
          <w:bCs/>
          <w:iCs/>
          <w:sz w:val="24"/>
          <w:szCs w:val="24"/>
          <w:lang w:val="sr-Latn-BA"/>
        </w:rPr>
        <w:tab/>
      </w:r>
      <w:r>
        <w:rPr>
          <w:b w:val="0"/>
          <w:bCs/>
          <w:iCs/>
          <w:sz w:val="24"/>
          <w:szCs w:val="24"/>
          <w:lang w:val="sr-Latn-BA"/>
        </w:rPr>
        <w:tab/>
      </w:r>
      <w:r w:rsidRPr="009E7218">
        <w:rPr>
          <w:b w:val="0"/>
          <w:bCs/>
          <w:iCs/>
          <w:sz w:val="24"/>
          <w:szCs w:val="24"/>
          <w:lang w:val="sr-Latn-BA"/>
        </w:rPr>
        <w:t xml:space="preserve">Finansijske obaveze se mjere po nominalnoj vrijednosti, koja podrazumijeva poštenu vrijednost nadoknade, koja je primljena za nju. Nakon početnog priznavanja finansijske obaveze se mjere u iznosu po kome je obaveza početno priznata umanjena za otplate glavnice, uvećana za iznose kapitalizovanih kamata i umanjena za bilo koji otpis odobren od strane povjerioca. </w:t>
      </w:r>
    </w:p>
    <w:p w:rsidR="009E7218" w:rsidRDefault="009E7218" w:rsidP="009E7218">
      <w:pPr>
        <w:pStyle w:val="BodyText"/>
        <w:ind w:left="425"/>
        <w:jc w:val="both"/>
        <w:rPr>
          <w:b w:val="0"/>
          <w:bCs/>
          <w:iCs/>
          <w:sz w:val="24"/>
          <w:szCs w:val="24"/>
          <w:lang w:val="sr-Latn-BA"/>
        </w:rPr>
      </w:pPr>
      <w:r>
        <w:rPr>
          <w:b w:val="0"/>
          <w:bCs/>
          <w:iCs/>
          <w:sz w:val="24"/>
          <w:szCs w:val="24"/>
          <w:lang w:val="sr-Latn-BA"/>
        </w:rPr>
        <w:tab/>
      </w:r>
      <w:r>
        <w:rPr>
          <w:b w:val="0"/>
          <w:bCs/>
          <w:iCs/>
          <w:sz w:val="24"/>
          <w:szCs w:val="24"/>
          <w:lang w:val="sr-Latn-BA"/>
        </w:rPr>
        <w:tab/>
      </w:r>
      <w:r w:rsidRPr="009E7218">
        <w:rPr>
          <w:b w:val="0"/>
          <w:bCs/>
          <w:iCs/>
          <w:sz w:val="24"/>
          <w:szCs w:val="24"/>
          <w:lang w:val="sr-Latn-BA"/>
        </w:rPr>
        <w:t>Obaveze po osnovu kamata na finansijske obaveze se evidentiraju na teret finansijskih rashoda u periodu na koji se odnose i prikazuju u okviru ostalih kratkoročnih obaveza.</w:t>
      </w:r>
    </w:p>
    <w:p w:rsidR="009E7218" w:rsidRDefault="009E7218" w:rsidP="009E7218">
      <w:pPr>
        <w:pStyle w:val="BodyText"/>
        <w:ind w:left="425"/>
        <w:jc w:val="both"/>
        <w:rPr>
          <w:b w:val="0"/>
          <w:bCs/>
          <w:iCs/>
          <w:sz w:val="24"/>
          <w:szCs w:val="24"/>
          <w:lang w:val="sr-Latn-BA"/>
        </w:rPr>
      </w:pPr>
      <w:r>
        <w:rPr>
          <w:b w:val="0"/>
          <w:bCs/>
          <w:iCs/>
          <w:sz w:val="24"/>
          <w:szCs w:val="24"/>
          <w:lang w:val="sr-Latn-BA"/>
        </w:rPr>
        <w:tab/>
      </w:r>
      <w:r>
        <w:rPr>
          <w:b w:val="0"/>
          <w:bCs/>
          <w:iCs/>
          <w:sz w:val="24"/>
          <w:szCs w:val="24"/>
          <w:lang w:val="sr-Latn-BA"/>
        </w:rPr>
        <w:tab/>
      </w:r>
      <w:r w:rsidRPr="009E7218">
        <w:rPr>
          <w:b w:val="0"/>
          <w:bCs/>
          <w:iCs/>
          <w:sz w:val="24"/>
          <w:szCs w:val="24"/>
          <w:lang w:val="sr-Latn-BA"/>
        </w:rPr>
        <w:t xml:space="preserve"> Finansijska obaveza prestaje da se priznaje kada Društvo ispuni obavezu ili kada je obaveza plaćanja ukinuta ili je istekla, na osnovu odredbi ugovora. </w:t>
      </w:r>
    </w:p>
    <w:p w:rsidR="009E7218" w:rsidRDefault="009E7218" w:rsidP="009E7218">
      <w:pPr>
        <w:pStyle w:val="BodyText"/>
        <w:ind w:left="425"/>
        <w:jc w:val="both"/>
        <w:rPr>
          <w:b w:val="0"/>
          <w:bCs/>
          <w:iCs/>
          <w:sz w:val="24"/>
          <w:szCs w:val="24"/>
          <w:lang w:val="sr-Latn-BA"/>
        </w:rPr>
      </w:pPr>
      <w:r>
        <w:rPr>
          <w:b w:val="0"/>
          <w:bCs/>
          <w:iCs/>
          <w:sz w:val="24"/>
          <w:szCs w:val="24"/>
          <w:lang w:val="sr-Latn-BA"/>
        </w:rPr>
        <w:tab/>
      </w:r>
      <w:r>
        <w:rPr>
          <w:b w:val="0"/>
          <w:bCs/>
          <w:iCs/>
          <w:sz w:val="24"/>
          <w:szCs w:val="24"/>
          <w:lang w:val="sr-Latn-BA"/>
        </w:rPr>
        <w:tab/>
      </w:r>
      <w:r w:rsidRPr="009E7218">
        <w:rPr>
          <w:b w:val="0"/>
          <w:bCs/>
          <w:iCs/>
          <w:sz w:val="24"/>
          <w:szCs w:val="24"/>
          <w:lang w:val="sr-Latn-BA"/>
        </w:rPr>
        <w:t>Smanjenje obaveza po osnovu zakona, vanparničnog poravnanja i sl. vrši se direktnim otpisivanjem.</w:t>
      </w:r>
    </w:p>
    <w:p w:rsidR="00CF3837" w:rsidRPr="009E7218" w:rsidRDefault="00CF3837" w:rsidP="009E7218">
      <w:pPr>
        <w:pStyle w:val="BodyText"/>
        <w:ind w:left="425"/>
        <w:jc w:val="both"/>
        <w:rPr>
          <w:b w:val="0"/>
          <w:bCs/>
          <w:iCs/>
          <w:sz w:val="24"/>
          <w:szCs w:val="24"/>
          <w:lang w:val="sr-Latn-BA"/>
        </w:rPr>
      </w:pPr>
    </w:p>
    <w:p w:rsidR="009E7218" w:rsidRPr="00873CBE" w:rsidRDefault="009E7218" w:rsidP="009E7218">
      <w:pPr>
        <w:pStyle w:val="Heading1"/>
        <w:keepLines/>
        <w:spacing w:before="120"/>
        <w:ind w:left="426" w:firstLine="0"/>
        <w:jc w:val="both"/>
        <w:rPr>
          <w:rFonts w:ascii="Times New Roman" w:hAnsi="Times New Roman"/>
          <w:b/>
          <w:iCs/>
          <w:shadow/>
          <w:sz w:val="24"/>
          <w:szCs w:val="24"/>
          <w:lang w:val="sr-Latn-BA"/>
        </w:rPr>
      </w:pPr>
      <w:r w:rsidRPr="00873CBE">
        <w:rPr>
          <w:rFonts w:ascii="Times New Roman" w:hAnsi="Times New Roman"/>
          <w:b/>
          <w:iCs/>
          <w:shadow/>
          <w:sz w:val="24"/>
          <w:szCs w:val="24"/>
          <w:lang w:val="sr-Latn-BA"/>
        </w:rPr>
        <w:t>1.12.12.</w:t>
      </w:r>
      <w:r w:rsidRPr="00000929">
        <w:rPr>
          <w:rFonts w:ascii="Times New Roman" w:hAnsi="Times New Roman"/>
          <w:b/>
          <w:iCs/>
          <w:shadow/>
          <w:sz w:val="24"/>
          <w:szCs w:val="24"/>
        </w:rPr>
        <w:t>Primjena</w:t>
      </w:r>
      <w:r w:rsidRPr="00873CBE">
        <w:rPr>
          <w:rFonts w:ascii="Times New Roman" w:hAnsi="Times New Roman"/>
          <w:b/>
          <w:iCs/>
          <w:shadow/>
          <w:sz w:val="24"/>
          <w:szCs w:val="24"/>
          <w:lang w:val="sr-Latn-BA"/>
        </w:rPr>
        <w:t xml:space="preserve"> </w:t>
      </w:r>
      <w:r w:rsidRPr="00000929">
        <w:rPr>
          <w:rFonts w:ascii="Times New Roman" w:hAnsi="Times New Roman"/>
          <w:b/>
          <w:iCs/>
          <w:shadow/>
          <w:sz w:val="24"/>
          <w:szCs w:val="24"/>
        </w:rPr>
        <w:t>ra</w:t>
      </w:r>
      <w:r w:rsidRPr="00873CBE">
        <w:rPr>
          <w:rFonts w:ascii="Times New Roman" w:hAnsi="Times New Roman"/>
          <w:b/>
          <w:iCs/>
          <w:shadow/>
          <w:sz w:val="24"/>
          <w:szCs w:val="24"/>
          <w:lang w:val="sr-Latn-BA"/>
        </w:rPr>
        <w:t>č</w:t>
      </w:r>
      <w:r w:rsidRPr="00000929">
        <w:rPr>
          <w:rFonts w:ascii="Times New Roman" w:hAnsi="Times New Roman"/>
          <w:b/>
          <w:iCs/>
          <w:shadow/>
          <w:sz w:val="24"/>
          <w:szCs w:val="24"/>
        </w:rPr>
        <w:t>unovodstvenih</w:t>
      </w:r>
      <w:r w:rsidRPr="00873CBE">
        <w:rPr>
          <w:rFonts w:ascii="Times New Roman" w:hAnsi="Times New Roman"/>
          <w:b/>
          <w:iCs/>
          <w:shadow/>
          <w:sz w:val="24"/>
          <w:szCs w:val="24"/>
          <w:lang w:val="sr-Latn-BA"/>
        </w:rPr>
        <w:t xml:space="preserve"> </w:t>
      </w:r>
      <w:r w:rsidRPr="00000929">
        <w:rPr>
          <w:rFonts w:ascii="Times New Roman" w:hAnsi="Times New Roman"/>
          <w:b/>
          <w:iCs/>
          <w:shadow/>
          <w:sz w:val="24"/>
          <w:szCs w:val="24"/>
        </w:rPr>
        <w:t>politika</w:t>
      </w:r>
    </w:p>
    <w:p w:rsidR="009E7218" w:rsidRPr="00873CBE" w:rsidRDefault="009E7218" w:rsidP="009E7218">
      <w:pPr>
        <w:rPr>
          <w:sz w:val="16"/>
          <w:szCs w:val="16"/>
          <w:lang w:val="sr-Latn-BA"/>
        </w:rPr>
      </w:pPr>
    </w:p>
    <w:p w:rsidR="009E7218" w:rsidRDefault="009E7218" w:rsidP="009E7218">
      <w:pPr>
        <w:ind w:left="425" w:right="-49"/>
        <w:rPr>
          <w:rFonts w:ascii="Times New Roman" w:hAnsi="Times New Roman"/>
          <w:szCs w:val="24"/>
          <w:lang w:val="sr-Latn-CS"/>
        </w:rPr>
      </w:pPr>
      <w:r>
        <w:rPr>
          <w:rFonts w:ascii="Times New Roman" w:hAnsi="Times New Roman"/>
          <w:szCs w:val="24"/>
          <w:lang w:val="sr-Latn-CS"/>
        </w:rPr>
        <w:tab/>
      </w:r>
      <w:r>
        <w:rPr>
          <w:rFonts w:ascii="Times New Roman" w:hAnsi="Times New Roman"/>
          <w:szCs w:val="24"/>
          <w:lang w:val="sr-Latn-CS"/>
        </w:rPr>
        <w:tab/>
      </w:r>
      <w:r w:rsidRPr="00D96248">
        <w:rPr>
          <w:rFonts w:ascii="Times New Roman" w:hAnsi="Times New Roman"/>
          <w:szCs w:val="24"/>
          <w:lang w:val="sr-Latn-CS"/>
        </w:rPr>
        <w:t xml:space="preserve">Društvo je u obavezi da dosljedno primjenjuje računovodstvene politike utvrđene internim Pravilnikom za sve značajnije stavke, odnosno kada izostavljanje ili netačno prikazivanje neke informacije može uticati na odluke ili procjene korisnika finansijskih izvještaja. </w:t>
      </w:r>
    </w:p>
    <w:p w:rsidR="009E7218" w:rsidRDefault="009E7218" w:rsidP="009E7218">
      <w:pPr>
        <w:ind w:left="425" w:right="-49"/>
        <w:rPr>
          <w:rFonts w:ascii="Times New Roman" w:hAnsi="Times New Roman"/>
          <w:szCs w:val="24"/>
          <w:lang w:val="sr-Latn-CS"/>
        </w:rPr>
      </w:pPr>
      <w:r>
        <w:rPr>
          <w:rFonts w:ascii="Times New Roman" w:hAnsi="Times New Roman"/>
          <w:szCs w:val="24"/>
          <w:lang w:val="sr-Latn-CS"/>
        </w:rPr>
        <w:tab/>
      </w:r>
      <w:r>
        <w:rPr>
          <w:rFonts w:ascii="Times New Roman" w:hAnsi="Times New Roman"/>
          <w:szCs w:val="24"/>
          <w:lang w:val="sr-Latn-CS"/>
        </w:rPr>
        <w:tab/>
      </w:r>
      <w:r w:rsidRPr="00D96248">
        <w:rPr>
          <w:rFonts w:ascii="Times New Roman" w:hAnsi="Times New Roman"/>
          <w:szCs w:val="24"/>
          <w:lang w:val="sr-Latn-CS"/>
        </w:rPr>
        <w:t xml:space="preserve">Promjena je dozvoljena samo ako se promijeni neki MRS/MSFI ili je promjena računovodstvenih politika jedini način da se ne ugrozi pouzdanost i relevantnost informacija o efektima transakcija/poslovnih događaja na finansijsko stanje, finansijski rezultat, novčane tokove i promjene na kapitalu. </w:t>
      </w:r>
    </w:p>
    <w:p w:rsidR="009E7218" w:rsidRPr="00D96248" w:rsidRDefault="009E7218" w:rsidP="009E7218">
      <w:pPr>
        <w:tabs>
          <w:tab w:val="left" w:pos="1200"/>
        </w:tabs>
        <w:ind w:left="425" w:right="-43"/>
        <w:rPr>
          <w:rFonts w:ascii="Times New Roman" w:hAnsi="Times New Roman"/>
          <w:szCs w:val="24"/>
          <w:lang w:val="sr-Latn-CS"/>
        </w:rPr>
      </w:pPr>
      <w:r>
        <w:rPr>
          <w:rFonts w:ascii="Times New Roman" w:hAnsi="Times New Roman"/>
          <w:szCs w:val="24"/>
          <w:lang w:val="sr-Latn-CS"/>
        </w:rPr>
        <w:tab/>
      </w:r>
      <w:r>
        <w:rPr>
          <w:rFonts w:ascii="Times New Roman" w:hAnsi="Times New Roman"/>
          <w:szCs w:val="24"/>
          <w:lang w:val="sr-Latn-CS"/>
        </w:rPr>
        <w:tab/>
      </w:r>
      <w:r w:rsidRPr="00D96248">
        <w:rPr>
          <w:rFonts w:ascii="Times New Roman" w:hAnsi="Times New Roman"/>
          <w:szCs w:val="24"/>
          <w:lang w:val="sr-Latn-CS"/>
        </w:rPr>
        <w:t>Promjena računovodstvenih politika ne smije da ugrozi uporedivost finansijskih izvještaja kroz vrijeme zbog čega je poželjna njihova retrospektivna primjena.</w:t>
      </w:r>
    </w:p>
    <w:p w:rsidR="00253B5A" w:rsidRPr="00873CBE" w:rsidRDefault="00253B5A" w:rsidP="008E2B23">
      <w:pPr>
        <w:ind w:left="426"/>
        <w:rPr>
          <w:rFonts w:ascii="Times New Roman" w:hAnsi="Times New Roman"/>
          <w:color w:val="000000"/>
          <w:lang w:val="sr-Latn-CS"/>
        </w:rPr>
      </w:pPr>
    </w:p>
    <w:p w:rsidR="009E7218" w:rsidRPr="00873CBE" w:rsidRDefault="009E7218" w:rsidP="009E7218">
      <w:pPr>
        <w:pStyle w:val="Heading1"/>
        <w:keepLines/>
        <w:spacing w:before="120"/>
        <w:ind w:left="426" w:firstLine="0"/>
        <w:jc w:val="both"/>
        <w:rPr>
          <w:rFonts w:ascii="Times New Roman" w:hAnsi="Times New Roman"/>
          <w:b/>
          <w:iCs/>
          <w:shadow/>
          <w:sz w:val="24"/>
          <w:szCs w:val="24"/>
          <w:lang w:val="sr-Latn-CS"/>
        </w:rPr>
      </w:pPr>
      <w:r w:rsidRPr="00873CBE">
        <w:rPr>
          <w:rFonts w:ascii="Times New Roman" w:hAnsi="Times New Roman"/>
          <w:b/>
          <w:iCs/>
          <w:shadow/>
          <w:sz w:val="24"/>
          <w:szCs w:val="24"/>
          <w:lang w:val="sr-Latn-CS"/>
        </w:rPr>
        <w:t>1.12.13. Računovodstvene procjene</w:t>
      </w:r>
    </w:p>
    <w:p w:rsidR="009E7218" w:rsidRPr="00873CBE" w:rsidRDefault="009E7218" w:rsidP="009E7218">
      <w:pPr>
        <w:rPr>
          <w:lang w:val="sr-Latn-CS"/>
        </w:rPr>
      </w:pPr>
    </w:p>
    <w:p w:rsidR="009E7218" w:rsidRPr="009E7218" w:rsidRDefault="009E7218" w:rsidP="009E7218">
      <w:pPr>
        <w:tabs>
          <w:tab w:val="left" w:pos="1200"/>
        </w:tabs>
        <w:ind w:left="426" w:right="-51"/>
        <w:rPr>
          <w:rFonts w:ascii="Times New Roman" w:hAnsi="Times New Roman"/>
          <w:szCs w:val="24"/>
          <w:lang w:val="sr-Latn-CS"/>
        </w:rPr>
      </w:pPr>
      <w:r>
        <w:rPr>
          <w:rFonts w:ascii="Times New Roman" w:hAnsi="Times New Roman"/>
          <w:szCs w:val="24"/>
          <w:lang w:val="sr-Latn-CS"/>
        </w:rPr>
        <w:tab/>
      </w:r>
      <w:r>
        <w:rPr>
          <w:rFonts w:ascii="Times New Roman" w:hAnsi="Times New Roman"/>
          <w:szCs w:val="24"/>
          <w:lang w:val="sr-Latn-CS"/>
        </w:rPr>
        <w:tab/>
      </w:r>
      <w:r w:rsidRPr="009E7218">
        <w:rPr>
          <w:rFonts w:ascii="Times New Roman" w:hAnsi="Times New Roman"/>
          <w:szCs w:val="24"/>
          <w:lang w:val="sr-Latn-CS"/>
        </w:rPr>
        <w:t xml:space="preserve">Računovodstvene procjene podrazumijevaju rasuđivanje i radnje zasnovane na posljednjim raspoloživim, pouzdanim informacijama za stavke koje se ne mogu precizno odmjeriti već samo procjenjivati (sumnjiva i sporna potraživanja, zastarjelost zaliha, fer vrijednost sredstava ili obaveza, stepen završenosti objekata, vijek trajanja sredstava, obaveze za garancije, itd).  </w:t>
      </w:r>
    </w:p>
    <w:p w:rsidR="009E7218" w:rsidRDefault="009E7218" w:rsidP="009E7218">
      <w:pPr>
        <w:pStyle w:val="BodyText"/>
        <w:ind w:left="426"/>
        <w:jc w:val="both"/>
        <w:rPr>
          <w:b w:val="0"/>
          <w:sz w:val="24"/>
          <w:szCs w:val="24"/>
        </w:rPr>
      </w:pPr>
      <w:r>
        <w:rPr>
          <w:b w:val="0"/>
          <w:sz w:val="24"/>
          <w:szCs w:val="24"/>
        </w:rPr>
        <w:tab/>
      </w:r>
      <w:r>
        <w:rPr>
          <w:b w:val="0"/>
          <w:sz w:val="24"/>
          <w:szCs w:val="24"/>
        </w:rPr>
        <w:tab/>
      </w:r>
      <w:r w:rsidRPr="009E7218">
        <w:rPr>
          <w:b w:val="0"/>
          <w:sz w:val="24"/>
          <w:szCs w:val="24"/>
        </w:rPr>
        <w:t xml:space="preserve">Promjene procjena se vezuju za </w:t>
      </w:r>
      <w:r w:rsidRPr="009E7218">
        <w:rPr>
          <w:b w:val="0"/>
          <w:sz w:val="24"/>
          <w:szCs w:val="24"/>
          <w:lang w:val="sr-Cyrl-CS"/>
        </w:rPr>
        <w:t>nove</w:t>
      </w:r>
      <w:r w:rsidRPr="009E7218">
        <w:rPr>
          <w:b w:val="0"/>
          <w:sz w:val="24"/>
          <w:szCs w:val="24"/>
        </w:rPr>
        <w:t xml:space="preserve"> okolnosti na kojima se zasniva procjena, pri čemu se revidiranje procjene ne odnosi na prethodne periode i ne predstavlja ispravku greške.</w:t>
      </w:r>
    </w:p>
    <w:p w:rsidR="009E7218" w:rsidRPr="009E7218" w:rsidRDefault="009E7218" w:rsidP="009E7218">
      <w:pPr>
        <w:pStyle w:val="BodyText"/>
        <w:ind w:left="426"/>
        <w:jc w:val="both"/>
        <w:rPr>
          <w:b w:val="0"/>
          <w:sz w:val="24"/>
          <w:szCs w:val="24"/>
        </w:rPr>
      </w:pPr>
    </w:p>
    <w:p w:rsidR="009E7218" w:rsidRPr="00873CBE" w:rsidRDefault="009E7218" w:rsidP="009E7218">
      <w:pPr>
        <w:pStyle w:val="Heading1"/>
        <w:keepLines/>
        <w:ind w:left="544" w:firstLine="0"/>
        <w:jc w:val="both"/>
        <w:rPr>
          <w:rFonts w:ascii="Times New Roman" w:hAnsi="Times New Roman"/>
          <w:b/>
          <w:iCs/>
          <w:shadow/>
          <w:sz w:val="24"/>
          <w:szCs w:val="24"/>
          <w:lang w:val="sr-Latn-CS"/>
        </w:rPr>
      </w:pPr>
      <w:r w:rsidRPr="00873CBE">
        <w:rPr>
          <w:rFonts w:ascii="Times New Roman" w:hAnsi="Times New Roman"/>
          <w:b/>
          <w:iCs/>
          <w:shadow/>
          <w:sz w:val="24"/>
          <w:szCs w:val="24"/>
          <w:lang w:val="sr-Latn-CS"/>
        </w:rPr>
        <w:t>1.12.14. Ispravke grešaka</w:t>
      </w:r>
    </w:p>
    <w:p w:rsidR="009E7218" w:rsidRPr="00873CBE" w:rsidRDefault="009E7218" w:rsidP="009E7218">
      <w:pPr>
        <w:rPr>
          <w:lang w:val="sr-Latn-CS"/>
        </w:rPr>
      </w:pPr>
    </w:p>
    <w:p w:rsidR="009E7218" w:rsidRPr="00873CBE" w:rsidRDefault="009E7218" w:rsidP="009E7218">
      <w:pPr>
        <w:tabs>
          <w:tab w:val="left" w:pos="1200"/>
        </w:tabs>
        <w:ind w:left="426" w:right="-51"/>
        <w:rPr>
          <w:rFonts w:ascii="Times New Roman" w:hAnsi="Times New Roman"/>
          <w:szCs w:val="24"/>
          <w:lang w:val="sr-Latn-CS"/>
        </w:rPr>
      </w:pPr>
      <w:r w:rsidRPr="00873CBE">
        <w:rPr>
          <w:rFonts w:ascii="Times New Roman" w:hAnsi="Times New Roman"/>
          <w:szCs w:val="24"/>
          <w:lang w:val="sr-Latn-CS"/>
        </w:rPr>
        <w:tab/>
        <w:t xml:space="preserve">Ispravka naknadno ustanovljenih materijalno značajnih grešaka vrši se preko računa neraspoređene dobiti iz ranijih godina, odnosno neraspoređenog gubitka ranijih godina na način utvrđen prema </w:t>
      </w:r>
      <w:r w:rsidRPr="00873CBE">
        <w:rPr>
          <w:rFonts w:ascii="Times New Roman" w:hAnsi="Times New Roman"/>
          <w:i/>
          <w:szCs w:val="24"/>
          <w:lang w:val="sr-Latn-CS"/>
        </w:rPr>
        <w:t>MRS-8</w:t>
      </w:r>
      <w:r w:rsidRPr="00873CBE">
        <w:rPr>
          <w:rFonts w:ascii="Times New Roman" w:hAnsi="Times New Roman"/>
          <w:szCs w:val="24"/>
          <w:lang w:val="sr-Latn-CS"/>
        </w:rPr>
        <w:t xml:space="preserve">. </w:t>
      </w:r>
    </w:p>
    <w:p w:rsidR="009E7218" w:rsidRPr="00873CBE" w:rsidRDefault="009E7218" w:rsidP="009E7218">
      <w:pPr>
        <w:tabs>
          <w:tab w:val="left" w:pos="1200"/>
        </w:tabs>
        <w:ind w:left="426" w:right="-51"/>
        <w:rPr>
          <w:rFonts w:ascii="Times New Roman" w:hAnsi="Times New Roman"/>
          <w:szCs w:val="24"/>
          <w:lang w:val="sr-Latn-CS"/>
        </w:rPr>
      </w:pPr>
      <w:r w:rsidRPr="00873CBE">
        <w:rPr>
          <w:rFonts w:ascii="Times New Roman" w:hAnsi="Times New Roman"/>
          <w:szCs w:val="24"/>
          <w:lang w:val="sr-Latn-CS"/>
        </w:rPr>
        <w:tab/>
        <w:t xml:space="preserve">Naknadno ustanovljene greške koje nisu materijalno značajne ispravljaju se na teret rashoda, odnosno u korist prihoda u kome su identifikovane. </w:t>
      </w:r>
    </w:p>
    <w:p w:rsidR="001E23BA" w:rsidRDefault="001E23BA" w:rsidP="009E7218">
      <w:pPr>
        <w:pStyle w:val="Heading1"/>
        <w:keepLines/>
        <w:spacing w:before="120"/>
        <w:ind w:left="544" w:firstLine="0"/>
        <w:jc w:val="both"/>
        <w:rPr>
          <w:rFonts w:ascii="Times New Roman" w:hAnsi="Times New Roman"/>
          <w:b/>
          <w:iCs/>
          <w:shadow/>
          <w:sz w:val="24"/>
          <w:szCs w:val="24"/>
          <w:lang w:val="sr-Latn-CS"/>
        </w:rPr>
      </w:pPr>
    </w:p>
    <w:p w:rsidR="009E7218" w:rsidRPr="00873CBE" w:rsidRDefault="009E7218" w:rsidP="009E7218">
      <w:pPr>
        <w:pStyle w:val="Heading1"/>
        <w:keepLines/>
        <w:spacing w:before="120"/>
        <w:ind w:left="544" w:firstLine="0"/>
        <w:jc w:val="both"/>
        <w:rPr>
          <w:rFonts w:ascii="Times New Roman" w:hAnsi="Times New Roman"/>
          <w:b/>
          <w:iCs/>
          <w:shadow/>
          <w:sz w:val="24"/>
          <w:szCs w:val="24"/>
          <w:lang w:val="sr-Latn-CS"/>
        </w:rPr>
      </w:pPr>
      <w:r w:rsidRPr="00873CBE">
        <w:rPr>
          <w:rFonts w:ascii="Times New Roman" w:hAnsi="Times New Roman"/>
          <w:b/>
          <w:iCs/>
          <w:shadow/>
          <w:sz w:val="24"/>
          <w:szCs w:val="24"/>
          <w:lang w:val="sr-Latn-CS"/>
        </w:rPr>
        <w:t>1.12.15. Korektivni i nekorektivni događaji</w:t>
      </w:r>
    </w:p>
    <w:p w:rsidR="009E7218" w:rsidRPr="00873CBE" w:rsidRDefault="009E7218" w:rsidP="009E7218">
      <w:pPr>
        <w:rPr>
          <w:lang w:val="sr-Latn-CS"/>
        </w:rPr>
      </w:pPr>
    </w:p>
    <w:p w:rsidR="001E23BA" w:rsidRDefault="009E7218" w:rsidP="001E23BA">
      <w:pPr>
        <w:tabs>
          <w:tab w:val="left" w:pos="720"/>
          <w:tab w:val="left" w:pos="1200"/>
        </w:tabs>
        <w:ind w:left="426" w:right="-51"/>
        <w:rPr>
          <w:rFonts w:ascii="Times New Roman" w:hAnsi="Times New Roman"/>
          <w:szCs w:val="24"/>
          <w:lang w:val="sr-Latn-CS"/>
        </w:rPr>
      </w:pPr>
      <w:r>
        <w:rPr>
          <w:rFonts w:ascii="Times New Roman" w:hAnsi="Times New Roman"/>
          <w:szCs w:val="24"/>
          <w:lang w:val="sr-Latn-CS"/>
        </w:rPr>
        <w:tab/>
      </w:r>
      <w:r>
        <w:rPr>
          <w:rFonts w:ascii="Times New Roman" w:hAnsi="Times New Roman"/>
          <w:szCs w:val="24"/>
          <w:lang w:val="sr-Latn-CS"/>
        </w:rPr>
        <w:tab/>
      </w:r>
      <w:r>
        <w:rPr>
          <w:rFonts w:ascii="Times New Roman" w:hAnsi="Times New Roman"/>
          <w:szCs w:val="24"/>
          <w:lang w:val="sr-Latn-CS"/>
        </w:rPr>
        <w:tab/>
      </w:r>
      <w:r w:rsidRPr="00D96248">
        <w:rPr>
          <w:rFonts w:ascii="Times New Roman" w:hAnsi="Times New Roman"/>
          <w:szCs w:val="24"/>
          <w:lang w:val="sr-Latn-CS"/>
        </w:rPr>
        <w:t>Pri računovodstvenom obuhvatanju i objavljivanju poslovnih događaja, uključuju se i poslovni događaji nastali u periodu između datuma izvještavanja (31. decembra) i datuma odobrenja finansijskih izvještaja od strane Upravnog odbora</w:t>
      </w:r>
      <w:r w:rsidR="001E23BA">
        <w:rPr>
          <w:rFonts w:ascii="Times New Roman" w:hAnsi="Times New Roman"/>
          <w:szCs w:val="24"/>
          <w:lang w:val="sr-Latn-CS"/>
        </w:rPr>
        <w:t>.</w:t>
      </w:r>
    </w:p>
    <w:p w:rsidR="001E23BA" w:rsidRDefault="001E23BA" w:rsidP="001E23BA">
      <w:pPr>
        <w:tabs>
          <w:tab w:val="left" w:pos="720"/>
          <w:tab w:val="left" w:pos="1200"/>
        </w:tabs>
        <w:ind w:left="426" w:right="-51"/>
        <w:rPr>
          <w:rFonts w:ascii="Times New Roman" w:hAnsi="Times New Roman"/>
          <w:szCs w:val="24"/>
          <w:lang w:val="sr-Latn-CS"/>
        </w:rPr>
      </w:pPr>
    </w:p>
    <w:p w:rsidR="001E23BA" w:rsidRDefault="001E23BA" w:rsidP="001E23BA">
      <w:pPr>
        <w:tabs>
          <w:tab w:val="left" w:pos="720"/>
          <w:tab w:val="left" w:pos="1200"/>
        </w:tabs>
        <w:ind w:left="426" w:right="-51"/>
        <w:rPr>
          <w:rFonts w:ascii="Times New Roman" w:hAnsi="Times New Roman"/>
          <w:szCs w:val="24"/>
          <w:lang w:val="sr-Latn-CS"/>
        </w:rPr>
      </w:pPr>
    </w:p>
    <w:p w:rsidR="001E23BA" w:rsidRDefault="001E23BA" w:rsidP="001E23BA">
      <w:pPr>
        <w:tabs>
          <w:tab w:val="left" w:pos="720"/>
          <w:tab w:val="left" w:pos="1200"/>
        </w:tabs>
        <w:ind w:left="426" w:right="-51"/>
        <w:rPr>
          <w:rFonts w:ascii="Times New Roman" w:hAnsi="Times New Roman"/>
          <w:szCs w:val="24"/>
          <w:lang w:val="sr-Latn-CS"/>
        </w:rPr>
      </w:pPr>
    </w:p>
    <w:p w:rsidR="001E23BA" w:rsidRDefault="001E23BA" w:rsidP="001E23BA">
      <w:pPr>
        <w:tabs>
          <w:tab w:val="left" w:pos="720"/>
          <w:tab w:val="left" w:pos="1200"/>
        </w:tabs>
        <w:ind w:left="426" w:right="-51"/>
        <w:rPr>
          <w:rFonts w:ascii="Times New Roman" w:hAnsi="Times New Roman"/>
          <w:szCs w:val="24"/>
          <w:lang w:val="sr-Latn-CS"/>
        </w:rPr>
      </w:pPr>
    </w:p>
    <w:p w:rsidR="009E7218" w:rsidRDefault="009E7218" w:rsidP="001E23BA">
      <w:pPr>
        <w:tabs>
          <w:tab w:val="left" w:pos="720"/>
          <w:tab w:val="left" w:pos="1200"/>
        </w:tabs>
        <w:ind w:left="426" w:right="-51"/>
        <w:rPr>
          <w:rFonts w:ascii="Times New Roman" w:hAnsi="Times New Roman"/>
          <w:szCs w:val="24"/>
          <w:lang w:val="sr-Latn-CS"/>
        </w:rPr>
      </w:pPr>
      <w:r>
        <w:rPr>
          <w:rFonts w:ascii="Times New Roman" w:hAnsi="Times New Roman"/>
          <w:szCs w:val="24"/>
          <w:lang w:val="sr-Latn-CS"/>
        </w:rPr>
        <w:tab/>
      </w:r>
      <w:r>
        <w:rPr>
          <w:rFonts w:ascii="Times New Roman" w:hAnsi="Times New Roman"/>
          <w:szCs w:val="24"/>
          <w:lang w:val="sr-Latn-CS"/>
        </w:rPr>
        <w:tab/>
      </w:r>
      <w:r>
        <w:rPr>
          <w:rFonts w:ascii="Times New Roman" w:hAnsi="Times New Roman"/>
          <w:szCs w:val="24"/>
          <w:lang w:val="sr-Latn-CS"/>
        </w:rPr>
        <w:tab/>
      </w:r>
      <w:r w:rsidRPr="00D96248">
        <w:rPr>
          <w:rFonts w:ascii="Times New Roman" w:hAnsi="Times New Roman"/>
          <w:szCs w:val="24"/>
          <w:lang w:val="sr-Latn-CS"/>
        </w:rPr>
        <w:t xml:space="preserve">U slučaju da se utvrdi da događaji nakon datuma izvještavanja pružaju dokaze o okolnostima koje su postojale i na datum izvještavanja potrebno je da Društvo koriguje iznose priznate u svojim finansijskim izvještajima ili da prizna stavke koje nisu prethodno bile priznate. </w:t>
      </w:r>
    </w:p>
    <w:p w:rsidR="009E7218" w:rsidRPr="00D96248" w:rsidRDefault="009E7218" w:rsidP="009E7218">
      <w:pPr>
        <w:tabs>
          <w:tab w:val="left" w:pos="540"/>
        </w:tabs>
        <w:ind w:left="426" w:right="-51"/>
        <w:rPr>
          <w:rFonts w:ascii="Times New Roman" w:hAnsi="Times New Roman"/>
          <w:szCs w:val="24"/>
          <w:lang w:val="sr-Latn-CS"/>
        </w:rPr>
      </w:pPr>
      <w:r>
        <w:rPr>
          <w:rFonts w:ascii="Times New Roman" w:hAnsi="Times New Roman"/>
          <w:szCs w:val="24"/>
          <w:lang w:val="sr-Latn-CS"/>
        </w:rPr>
        <w:tab/>
      </w:r>
      <w:r>
        <w:rPr>
          <w:rFonts w:ascii="Times New Roman" w:hAnsi="Times New Roman"/>
          <w:szCs w:val="24"/>
          <w:lang w:val="sr-Latn-CS"/>
        </w:rPr>
        <w:tab/>
      </w:r>
      <w:r>
        <w:rPr>
          <w:rFonts w:ascii="Times New Roman" w:hAnsi="Times New Roman"/>
          <w:szCs w:val="24"/>
          <w:lang w:val="sr-Latn-CS"/>
        </w:rPr>
        <w:tab/>
      </w:r>
      <w:r w:rsidRPr="00D96248">
        <w:rPr>
          <w:rFonts w:ascii="Times New Roman" w:hAnsi="Times New Roman"/>
          <w:szCs w:val="24"/>
          <w:lang w:val="sr-Latn-CS"/>
        </w:rPr>
        <w:t xml:space="preserve">Nekorektivni događaji ne utiču na stanje na dan bilansiranja, jer ukazuju na aktivnosti nastale nakon datuma izvještavanja, ali se trebaju objaviti u finansijskim izvještajima. </w:t>
      </w:r>
    </w:p>
    <w:p w:rsidR="00253B5A" w:rsidRPr="00873CBE" w:rsidRDefault="00253B5A" w:rsidP="008E2B23">
      <w:pPr>
        <w:ind w:left="426"/>
        <w:rPr>
          <w:rFonts w:ascii="Times New Roman" w:hAnsi="Times New Roman"/>
          <w:color w:val="000000"/>
          <w:lang w:val="sr-Latn-CS"/>
        </w:rPr>
      </w:pPr>
    </w:p>
    <w:p w:rsidR="008E2B23" w:rsidRPr="00873CBE" w:rsidRDefault="008E2B23" w:rsidP="008E2B23">
      <w:pPr>
        <w:ind w:left="426"/>
        <w:rPr>
          <w:rFonts w:ascii="Times New Roman" w:hAnsi="Times New Roman"/>
          <w:b/>
          <w:lang w:val="sr-Latn-CS"/>
        </w:rPr>
      </w:pPr>
      <w:r w:rsidRPr="00873CBE">
        <w:rPr>
          <w:rFonts w:ascii="Times New Roman" w:hAnsi="Times New Roman"/>
          <w:b/>
          <w:lang w:val="sr-Latn-CS"/>
        </w:rPr>
        <w:t>1.1</w:t>
      </w:r>
      <w:r w:rsidR="004A69DF" w:rsidRPr="00873CBE">
        <w:rPr>
          <w:rFonts w:ascii="Times New Roman" w:hAnsi="Times New Roman"/>
          <w:b/>
          <w:lang w:val="sr-Latn-CS"/>
        </w:rPr>
        <w:t>3</w:t>
      </w:r>
      <w:r w:rsidRPr="00873CBE">
        <w:rPr>
          <w:rFonts w:ascii="Times New Roman" w:hAnsi="Times New Roman"/>
          <w:b/>
          <w:lang w:val="sr-Latn-CS"/>
        </w:rPr>
        <w:t>. Osnova za sastavljanje finansijskih izvještaja</w:t>
      </w:r>
    </w:p>
    <w:p w:rsidR="008E2B23" w:rsidRPr="00873CBE" w:rsidRDefault="008E2B23" w:rsidP="008E2B23">
      <w:pPr>
        <w:ind w:left="426"/>
        <w:rPr>
          <w:rFonts w:ascii="Times New Roman" w:hAnsi="Times New Roman"/>
          <w:lang w:val="sr-Latn-CS"/>
        </w:rPr>
      </w:pPr>
    </w:p>
    <w:p w:rsidR="008E2B23" w:rsidRPr="00873CBE" w:rsidRDefault="008E2B23" w:rsidP="008E2B23">
      <w:pPr>
        <w:pStyle w:val="BodyTextIndent"/>
        <w:ind w:left="425" w:firstLine="0"/>
        <w:rPr>
          <w:rFonts w:ascii="Times New Roman" w:hAnsi="Times New Roman"/>
          <w:lang w:val="sr-Latn-CS"/>
        </w:rPr>
      </w:pPr>
      <w:r w:rsidRPr="00873CBE">
        <w:rPr>
          <w:rFonts w:ascii="Times New Roman" w:hAnsi="Times New Roman"/>
          <w:lang w:val="sr-Latn-CS"/>
        </w:rPr>
        <w:tab/>
      </w:r>
      <w:r w:rsidRPr="00873CBE">
        <w:rPr>
          <w:rFonts w:ascii="Times New Roman" w:hAnsi="Times New Roman"/>
          <w:lang w:val="sr-Latn-CS"/>
        </w:rPr>
        <w:tab/>
        <w:t xml:space="preserve">Računovodstvene poslove organizuje </w:t>
      </w:r>
      <w:r w:rsidR="004A69DF" w:rsidRPr="00873CBE">
        <w:rPr>
          <w:rFonts w:ascii="Times New Roman" w:hAnsi="Times New Roman"/>
          <w:lang w:val="sr-Latn-CS"/>
        </w:rPr>
        <w:t>Jasenka Pljucić</w:t>
      </w:r>
      <w:r w:rsidRPr="00873CBE">
        <w:rPr>
          <w:rFonts w:ascii="Times New Roman" w:hAnsi="Times New Roman"/>
          <w:lang w:val="sr-Latn-CS"/>
        </w:rPr>
        <w:t xml:space="preserve">, sertifikovani računovodstveni tehničar sa licencom broj  </w:t>
      </w:r>
      <w:r w:rsidRPr="00873CBE">
        <w:rPr>
          <w:rFonts w:ascii="Times New Roman" w:hAnsi="Times New Roman"/>
          <w:color w:val="000000"/>
          <w:lang w:val="sr-Latn-CS"/>
        </w:rPr>
        <w:t>SRT  0</w:t>
      </w:r>
      <w:r w:rsidR="004A69DF" w:rsidRPr="00873CBE">
        <w:rPr>
          <w:rFonts w:ascii="Times New Roman" w:hAnsi="Times New Roman"/>
          <w:color w:val="000000"/>
          <w:lang w:val="sr-Latn-CS"/>
        </w:rPr>
        <w:t>106/17</w:t>
      </w:r>
      <w:r w:rsidRPr="00873CBE">
        <w:rPr>
          <w:rFonts w:ascii="Times New Roman" w:hAnsi="Times New Roman"/>
          <w:color w:val="000000"/>
          <w:lang w:val="sr-Latn-CS"/>
        </w:rPr>
        <w:t xml:space="preserve"> </w:t>
      </w:r>
      <w:r w:rsidRPr="00873CBE">
        <w:rPr>
          <w:rFonts w:ascii="Times New Roman" w:hAnsi="Times New Roman"/>
          <w:b/>
          <w:color w:val="000000"/>
          <w:szCs w:val="24"/>
          <w:lang w:val="sr-Latn-CS"/>
        </w:rPr>
        <w:t>.</w:t>
      </w:r>
    </w:p>
    <w:p w:rsidR="008E2B23" w:rsidRPr="00873CBE" w:rsidRDefault="008E2B23" w:rsidP="008E2B23">
      <w:pPr>
        <w:ind w:left="426"/>
        <w:rPr>
          <w:rFonts w:ascii="Times New Roman" w:hAnsi="Times New Roman"/>
          <w:lang w:val="sr-Latn-CS"/>
        </w:rPr>
      </w:pPr>
      <w:r w:rsidRPr="00873CBE">
        <w:rPr>
          <w:rFonts w:ascii="Times New Roman" w:hAnsi="Times New Roman"/>
          <w:lang w:val="sr-Latn-CS"/>
        </w:rPr>
        <w:tab/>
      </w:r>
      <w:r w:rsidRPr="00873CBE">
        <w:rPr>
          <w:rFonts w:ascii="Times New Roman" w:hAnsi="Times New Roman"/>
          <w:lang w:val="sr-Latn-CS"/>
        </w:rPr>
        <w:tab/>
        <w:t>Finansijski izvještaji, tj. godišnji obračun sa stanjem na dan 31.12.2017. godine sastavljeni su na osnovama propisa Republike Srpske, Bosne i Hercegovine, a posebno u skladu sa:</w:t>
      </w:r>
    </w:p>
    <w:p w:rsidR="008E2B23" w:rsidRDefault="008E2B23" w:rsidP="00A75249">
      <w:pPr>
        <w:numPr>
          <w:ilvl w:val="0"/>
          <w:numId w:val="2"/>
        </w:numPr>
        <w:tabs>
          <w:tab w:val="clear" w:pos="360"/>
          <w:tab w:val="num" w:pos="1080"/>
        </w:tabs>
        <w:ind w:left="1080"/>
        <w:rPr>
          <w:rFonts w:ascii="Times New Roman" w:hAnsi="Times New Roman"/>
        </w:rPr>
      </w:pPr>
      <w:r>
        <w:rPr>
          <w:rFonts w:ascii="Times New Roman" w:hAnsi="Times New Roman"/>
        </w:rPr>
        <w:t>Zakon o računovodstvu i reviziji,</w:t>
      </w:r>
    </w:p>
    <w:p w:rsidR="008E2B23" w:rsidRDefault="008E2B23" w:rsidP="00A75249">
      <w:pPr>
        <w:numPr>
          <w:ilvl w:val="0"/>
          <w:numId w:val="3"/>
        </w:numPr>
        <w:tabs>
          <w:tab w:val="clear" w:pos="360"/>
          <w:tab w:val="num" w:pos="1080"/>
        </w:tabs>
        <w:ind w:left="1080"/>
        <w:rPr>
          <w:rFonts w:ascii="Times New Roman" w:hAnsi="Times New Roman"/>
        </w:rPr>
      </w:pPr>
      <w:r>
        <w:rPr>
          <w:rFonts w:ascii="Times New Roman" w:hAnsi="Times New Roman"/>
        </w:rPr>
        <w:t>Zakon o porezu na dobit preduzeća,</w:t>
      </w:r>
    </w:p>
    <w:p w:rsidR="008E2B23" w:rsidRDefault="008E2B23" w:rsidP="00A75249">
      <w:pPr>
        <w:numPr>
          <w:ilvl w:val="0"/>
          <w:numId w:val="4"/>
        </w:numPr>
        <w:tabs>
          <w:tab w:val="clear" w:pos="360"/>
          <w:tab w:val="num" w:pos="1080"/>
        </w:tabs>
        <w:ind w:left="1080"/>
        <w:rPr>
          <w:rFonts w:ascii="Times New Roman" w:hAnsi="Times New Roman"/>
        </w:rPr>
      </w:pPr>
      <w:r>
        <w:rPr>
          <w:rFonts w:ascii="Times New Roman" w:hAnsi="Times New Roman"/>
        </w:rPr>
        <w:t xml:space="preserve">Zakon o akcizama i porezu na promet, </w:t>
      </w:r>
    </w:p>
    <w:p w:rsidR="008E2B23" w:rsidRDefault="008E2B23" w:rsidP="00A75249">
      <w:pPr>
        <w:numPr>
          <w:ilvl w:val="0"/>
          <w:numId w:val="2"/>
        </w:numPr>
        <w:tabs>
          <w:tab w:val="clear" w:pos="360"/>
          <w:tab w:val="num" w:pos="1080"/>
        </w:tabs>
        <w:ind w:left="1080"/>
        <w:rPr>
          <w:rFonts w:ascii="Times New Roman" w:hAnsi="Times New Roman"/>
        </w:rPr>
      </w:pPr>
      <w:r>
        <w:rPr>
          <w:rFonts w:ascii="Times New Roman" w:hAnsi="Times New Roman"/>
        </w:rPr>
        <w:t xml:space="preserve">Zakon o šumama, </w:t>
      </w:r>
    </w:p>
    <w:p w:rsidR="008E2B23" w:rsidRDefault="008E2B23" w:rsidP="00A75249">
      <w:pPr>
        <w:numPr>
          <w:ilvl w:val="0"/>
          <w:numId w:val="2"/>
        </w:numPr>
        <w:tabs>
          <w:tab w:val="clear" w:pos="360"/>
          <w:tab w:val="num" w:pos="1080"/>
        </w:tabs>
        <w:ind w:left="1080"/>
        <w:rPr>
          <w:rFonts w:ascii="Times New Roman" w:hAnsi="Times New Roman"/>
        </w:rPr>
      </w:pPr>
      <w:r>
        <w:rPr>
          <w:rFonts w:ascii="Times New Roman" w:hAnsi="Times New Roman"/>
        </w:rPr>
        <w:t>Zakon o Privrednoj komori ,</w:t>
      </w:r>
    </w:p>
    <w:p w:rsidR="008E2B23" w:rsidRDefault="008E2B23" w:rsidP="00A75249">
      <w:pPr>
        <w:numPr>
          <w:ilvl w:val="0"/>
          <w:numId w:val="2"/>
        </w:numPr>
        <w:tabs>
          <w:tab w:val="clear" w:pos="360"/>
          <w:tab w:val="num" w:pos="1080"/>
        </w:tabs>
        <w:ind w:left="1080"/>
        <w:rPr>
          <w:rFonts w:ascii="Times New Roman" w:hAnsi="Times New Roman"/>
        </w:rPr>
      </w:pPr>
      <w:r>
        <w:rPr>
          <w:rFonts w:ascii="Times New Roman" w:hAnsi="Times New Roman"/>
        </w:rPr>
        <w:t>Zakon o doprinosima ,</w:t>
      </w:r>
    </w:p>
    <w:p w:rsidR="008E2B23" w:rsidRDefault="008E2B23" w:rsidP="00A75249">
      <w:pPr>
        <w:numPr>
          <w:ilvl w:val="0"/>
          <w:numId w:val="2"/>
        </w:numPr>
        <w:tabs>
          <w:tab w:val="clear" w:pos="360"/>
          <w:tab w:val="num" w:pos="1080"/>
        </w:tabs>
        <w:ind w:left="1080"/>
        <w:rPr>
          <w:rFonts w:ascii="Times New Roman" w:hAnsi="Times New Roman"/>
        </w:rPr>
      </w:pPr>
      <w:r>
        <w:rPr>
          <w:rFonts w:ascii="Times New Roman" w:hAnsi="Times New Roman"/>
        </w:rPr>
        <w:t>Zakon o vodama,</w:t>
      </w:r>
    </w:p>
    <w:p w:rsidR="008E2B23" w:rsidRDefault="008E2B23" w:rsidP="00A75249">
      <w:pPr>
        <w:numPr>
          <w:ilvl w:val="0"/>
          <w:numId w:val="2"/>
        </w:numPr>
        <w:tabs>
          <w:tab w:val="clear" w:pos="360"/>
          <w:tab w:val="num" w:pos="1080"/>
        </w:tabs>
        <w:ind w:left="1080"/>
        <w:rPr>
          <w:rFonts w:ascii="Times New Roman" w:hAnsi="Times New Roman"/>
        </w:rPr>
      </w:pPr>
      <w:r>
        <w:rPr>
          <w:rFonts w:ascii="Times New Roman" w:hAnsi="Times New Roman"/>
        </w:rPr>
        <w:t>Zakon o privrednim društvima,</w:t>
      </w:r>
    </w:p>
    <w:p w:rsidR="008E2B23" w:rsidRDefault="008E2B23" w:rsidP="00A75249">
      <w:pPr>
        <w:numPr>
          <w:ilvl w:val="0"/>
          <w:numId w:val="2"/>
        </w:numPr>
        <w:tabs>
          <w:tab w:val="clear" w:pos="360"/>
          <w:tab w:val="num" w:pos="1080"/>
        </w:tabs>
        <w:ind w:left="1080"/>
        <w:rPr>
          <w:rFonts w:ascii="Times New Roman" w:hAnsi="Times New Roman"/>
        </w:rPr>
      </w:pPr>
      <w:r>
        <w:rPr>
          <w:rFonts w:ascii="Times New Roman" w:hAnsi="Times New Roman"/>
        </w:rPr>
        <w:t>Zakon o deviznom poslovanju,</w:t>
      </w:r>
    </w:p>
    <w:p w:rsidR="008E2B23" w:rsidRDefault="008E2B23" w:rsidP="00A75249">
      <w:pPr>
        <w:numPr>
          <w:ilvl w:val="0"/>
          <w:numId w:val="2"/>
        </w:numPr>
        <w:tabs>
          <w:tab w:val="clear" w:pos="360"/>
          <w:tab w:val="num" w:pos="1080"/>
        </w:tabs>
        <w:ind w:left="1080"/>
        <w:rPr>
          <w:rFonts w:ascii="Times New Roman" w:hAnsi="Times New Roman"/>
        </w:rPr>
      </w:pPr>
      <w:r>
        <w:rPr>
          <w:rFonts w:ascii="Times New Roman" w:hAnsi="Times New Roman"/>
        </w:rPr>
        <w:t>Zakon o porezu na dohodak građana,</w:t>
      </w:r>
    </w:p>
    <w:p w:rsidR="008E2B23" w:rsidRDefault="008E2B23" w:rsidP="00A75249">
      <w:pPr>
        <w:numPr>
          <w:ilvl w:val="0"/>
          <w:numId w:val="2"/>
        </w:numPr>
        <w:tabs>
          <w:tab w:val="clear" w:pos="360"/>
          <w:tab w:val="num" w:pos="1080"/>
        </w:tabs>
        <w:ind w:left="1080"/>
        <w:rPr>
          <w:rFonts w:ascii="Times New Roman" w:hAnsi="Times New Roman"/>
        </w:rPr>
      </w:pPr>
      <w:r>
        <w:rPr>
          <w:rFonts w:ascii="Times New Roman" w:hAnsi="Times New Roman"/>
        </w:rPr>
        <w:t>Zakon o porezu na dodatu vrijednost,</w:t>
      </w:r>
    </w:p>
    <w:p w:rsidR="008E2B23" w:rsidRDefault="008E2B23" w:rsidP="00A75249">
      <w:pPr>
        <w:numPr>
          <w:ilvl w:val="0"/>
          <w:numId w:val="5"/>
        </w:numPr>
        <w:tabs>
          <w:tab w:val="clear" w:pos="360"/>
          <w:tab w:val="num" w:pos="1080"/>
        </w:tabs>
        <w:ind w:left="1080"/>
        <w:rPr>
          <w:rFonts w:ascii="Times New Roman" w:hAnsi="Times New Roman"/>
        </w:rPr>
      </w:pPr>
      <w:r>
        <w:rPr>
          <w:rFonts w:ascii="Times New Roman" w:hAnsi="Times New Roman"/>
        </w:rPr>
        <w:t xml:space="preserve">Odluka o visini vodoprivrednih naknada, </w:t>
      </w:r>
    </w:p>
    <w:p w:rsidR="008E2B23" w:rsidRDefault="008E2B23" w:rsidP="008E2B23">
      <w:pPr>
        <w:tabs>
          <w:tab w:val="left" w:pos="1080"/>
        </w:tabs>
        <w:rPr>
          <w:rFonts w:ascii="Times New Roman" w:hAnsi="Times New Roman"/>
        </w:rPr>
      </w:pPr>
      <w:r>
        <w:rPr>
          <w:rFonts w:ascii="Times New Roman" w:hAnsi="Times New Roman"/>
        </w:rPr>
        <w:t xml:space="preserve">            -</w:t>
      </w:r>
      <w:r>
        <w:rPr>
          <w:rFonts w:ascii="Times New Roman" w:hAnsi="Times New Roman"/>
        </w:rPr>
        <w:tab/>
        <w:t>Naredba o primjeni kontnog okvira za preduzeća i zadruge,</w:t>
      </w:r>
    </w:p>
    <w:p w:rsidR="008E2B23" w:rsidRDefault="008E2B23" w:rsidP="00A75249">
      <w:pPr>
        <w:numPr>
          <w:ilvl w:val="0"/>
          <w:numId w:val="5"/>
        </w:numPr>
        <w:tabs>
          <w:tab w:val="clear" w:pos="360"/>
          <w:tab w:val="num" w:pos="1080"/>
        </w:tabs>
        <w:ind w:left="1080"/>
        <w:rPr>
          <w:rFonts w:ascii="Times New Roman" w:hAnsi="Times New Roman"/>
        </w:rPr>
      </w:pPr>
      <w:r>
        <w:rPr>
          <w:rFonts w:ascii="Times New Roman" w:hAnsi="Times New Roman"/>
        </w:rPr>
        <w:t>Pravilnik o obrazcima i sadržini pozicija u obrascima Bilans stanja i Bilans uspjeha za preduzeća i zadruge,</w:t>
      </w:r>
    </w:p>
    <w:p w:rsidR="008E2B23" w:rsidRDefault="008E2B23" w:rsidP="00A75249">
      <w:pPr>
        <w:numPr>
          <w:ilvl w:val="0"/>
          <w:numId w:val="5"/>
        </w:numPr>
        <w:tabs>
          <w:tab w:val="clear" w:pos="360"/>
          <w:tab w:val="num" w:pos="1080"/>
        </w:tabs>
        <w:ind w:left="1080"/>
        <w:rPr>
          <w:rFonts w:ascii="Times New Roman" w:hAnsi="Times New Roman"/>
        </w:rPr>
      </w:pPr>
      <w:r>
        <w:rPr>
          <w:rFonts w:ascii="Times New Roman" w:hAnsi="Times New Roman"/>
        </w:rPr>
        <w:t>Pravilnik o dodatnom računovodstvenom izvještaju -Aneksu za preduzeća i zadruge,</w:t>
      </w:r>
    </w:p>
    <w:p w:rsidR="008E2B23" w:rsidRDefault="008E2B23" w:rsidP="00A75249">
      <w:pPr>
        <w:numPr>
          <w:ilvl w:val="0"/>
          <w:numId w:val="5"/>
        </w:numPr>
        <w:tabs>
          <w:tab w:val="clear" w:pos="360"/>
          <w:tab w:val="num" w:pos="1080"/>
        </w:tabs>
        <w:ind w:left="1080"/>
        <w:rPr>
          <w:rFonts w:ascii="Times New Roman" w:hAnsi="Times New Roman"/>
        </w:rPr>
      </w:pPr>
      <w:r>
        <w:rPr>
          <w:rFonts w:ascii="Times New Roman" w:hAnsi="Times New Roman"/>
        </w:rPr>
        <w:t>Pravilnik o obrascu i sadržini pozicija u obrascu Bilans tokova gotovine za preduzeća,</w:t>
      </w:r>
    </w:p>
    <w:p w:rsidR="008E2B23" w:rsidRDefault="008E2B23" w:rsidP="00A75249">
      <w:pPr>
        <w:numPr>
          <w:ilvl w:val="0"/>
          <w:numId w:val="6"/>
        </w:numPr>
        <w:tabs>
          <w:tab w:val="clear" w:pos="360"/>
          <w:tab w:val="num" w:pos="1080"/>
        </w:tabs>
        <w:ind w:left="1080"/>
        <w:rPr>
          <w:rFonts w:ascii="Times New Roman" w:hAnsi="Times New Roman"/>
        </w:rPr>
      </w:pPr>
      <w:r>
        <w:rPr>
          <w:rFonts w:ascii="Times New Roman" w:hAnsi="Times New Roman"/>
        </w:rPr>
        <w:t>Pravilnik o obrascu i sadržini pozicija u obrascu Izvještaj o promjenama u kapitalu,</w:t>
      </w:r>
    </w:p>
    <w:p w:rsidR="008E2B23" w:rsidRDefault="008E2B23" w:rsidP="00A75249">
      <w:pPr>
        <w:numPr>
          <w:ilvl w:val="0"/>
          <w:numId w:val="5"/>
        </w:numPr>
        <w:tabs>
          <w:tab w:val="clear" w:pos="360"/>
          <w:tab w:val="num" w:pos="1080"/>
        </w:tabs>
        <w:ind w:left="1080"/>
        <w:rPr>
          <w:rFonts w:ascii="Times New Roman" w:hAnsi="Times New Roman"/>
        </w:rPr>
      </w:pPr>
      <w:r>
        <w:rPr>
          <w:rFonts w:ascii="Times New Roman" w:hAnsi="Times New Roman"/>
        </w:rPr>
        <w:t>Pravilnik o načinu i rokovima vršenja popisa i usklađivanja knjigovodstvenog stanja sa stvarnim stanjem,</w:t>
      </w:r>
    </w:p>
    <w:p w:rsidR="008E2B23" w:rsidRDefault="008E2B23" w:rsidP="00A75249">
      <w:pPr>
        <w:numPr>
          <w:ilvl w:val="0"/>
          <w:numId w:val="5"/>
        </w:numPr>
        <w:tabs>
          <w:tab w:val="clear" w:pos="360"/>
          <w:tab w:val="num" w:pos="1080"/>
        </w:tabs>
        <w:ind w:left="1080"/>
        <w:rPr>
          <w:rFonts w:ascii="Times New Roman" w:hAnsi="Times New Roman"/>
        </w:rPr>
      </w:pPr>
      <w:r>
        <w:rPr>
          <w:rFonts w:ascii="Times New Roman" w:hAnsi="Times New Roman"/>
        </w:rPr>
        <w:t>Pravilnik o načinima i rokovima procjene i knjiženja efekata procjene vrijednosti pojedinih pozicija Bilansa stanja pravnih lica,</w:t>
      </w:r>
    </w:p>
    <w:p w:rsidR="008E2B23" w:rsidRDefault="008E2B23" w:rsidP="00A75249">
      <w:pPr>
        <w:numPr>
          <w:ilvl w:val="0"/>
          <w:numId w:val="5"/>
        </w:numPr>
        <w:tabs>
          <w:tab w:val="clear" w:pos="360"/>
          <w:tab w:val="num" w:pos="1080"/>
        </w:tabs>
        <w:ind w:left="1080"/>
        <w:rPr>
          <w:rFonts w:ascii="Times New Roman" w:hAnsi="Times New Roman"/>
        </w:rPr>
      </w:pPr>
      <w:r>
        <w:rPr>
          <w:rFonts w:ascii="Times New Roman" w:hAnsi="Times New Roman"/>
        </w:rPr>
        <w:t>Pravilnik o primjeni Zakona o akcizama i porezu na promet,</w:t>
      </w:r>
    </w:p>
    <w:p w:rsidR="008E2B23" w:rsidRDefault="008E2B23" w:rsidP="00A75249">
      <w:pPr>
        <w:numPr>
          <w:ilvl w:val="0"/>
          <w:numId w:val="5"/>
        </w:numPr>
        <w:tabs>
          <w:tab w:val="clear" w:pos="360"/>
          <w:tab w:val="num" w:pos="1080"/>
        </w:tabs>
        <w:ind w:left="1080"/>
        <w:rPr>
          <w:rFonts w:ascii="Times New Roman" w:hAnsi="Times New Roman"/>
        </w:rPr>
      </w:pPr>
      <w:r>
        <w:rPr>
          <w:rFonts w:ascii="Times New Roman" w:hAnsi="Times New Roman"/>
        </w:rPr>
        <w:t>Pravilnik o obrascima i sadržini pozicija u skraćenim obrascima Bilans stanja i Bilans uspjeha,</w:t>
      </w:r>
    </w:p>
    <w:p w:rsidR="008E2B23" w:rsidRDefault="008E2B23" w:rsidP="008E2B23">
      <w:pPr>
        <w:ind w:left="1080" w:hanging="360"/>
        <w:rPr>
          <w:rFonts w:ascii="Times New Roman" w:hAnsi="Times New Roman"/>
        </w:rPr>
      </w:pPr>
      <w:r>
        <w:rPr>
          <w:rFonts w:ascii="Times New Roman" w:hAnsi="Times New Roman"/>
        </w:rPr>
        <w:t>- Upustvo o načinu, postupku i rokovima obračunavanja i plaćanja opštih i posebnih  vodoprivrednih naknada,</w:t>
      </w:r>
    </w:p>
    <w:p w:rsidR="008E2B23" w:rsidRDefault="008E2B23" w:rsidP="00A75249">
      <w:pPr>
        <w:numPr>
          <w:ilvl w:val="0"/>
          <w:numId w:val="7"/>
        </w:numPr>
        <w:tabs>
          <w:tab w:val="clear" w:pos="720"/>
          <w:tab w:val="left" w:pos="993"/>
          <w:tab w:val="left" w:pos="1134"/>
        </w:tabs>
        <w:ind w:hanging="11"/>
        <w:rPr>
          <w:rFonts w:ascii="Times New Roman" w:hAnsi="Times New Roman"/>
        </w:rPr>
      </w:pPr>
      <w:r>
        <w:rPr>
          <w:rFonts w:ascii="Times New Roman" w:hAnsi="Times New Roman"/>
        </w:rPr>
        <w:t xml:space="preserve"> Pravilnik o primjeni Zakona o porezu na dohodak građana,</w:t>
      </w:r>
    </w:p>
    <w:p w:rsidR="008E2B23" w:rsidRDefault="008E2B23" w:rsidP="00A75249">
      <w:pPr>
        <w:numPr>
          <w:ilvl w:val="0"/>
          <w:numId w:val="7"/>
        </w:numPr>
        <w:tabs>
          <w:tab w:val="clear" w:pos="720"/>
          <w:tab w:val="left" w:pos="993"/>
          <w:tab w:val="left" w:pos="1134"/>
        </w:tabs>
        <w:ind w:hanging="11"/>
        <w:rPr>
          <w:rFonts w:ascii="Times New Roman" w:hAnsi="Times New Roman"/>
        </w:rPr>
      </w:pPr>
      <w:r>
        <w:rPr>
          <w:rFonts w:ascii="Times New Roman" w:hAnsi="Times New Roman"/>
        </w:rPr>
        <w:t xml:space="preserve"> Pravilnik o primjeni Zakona o porezu na dobit. </w:t>
      </w:r>
    </w:p>
    <w:p w:rsidR="008E2B23" w:rsidRDefault="008E2B23" w:rsidP="008E2B23">
      <w:pPr>
        <w:ind w:left="567"/>
        <w:rPr>
          <w:rFonts w:ascii="Times New Roman" w:hAnsi="Times New Roman"/>
        </w:rPr>
      </w:pPr>
      <w:r>
        <w:rPr>
          <w:rFonts w:ascii="Times New Roman" w:hAnsi="Times New Roman"/>
        </w:rPr>
        <w:tab/>
      </w:r>
      <w:r>
        <w:rPr>
          <w:rFonts w:ascii="Times New Roman" w:hAnsi="Times New Roman"/>
        </w:rPr>
        <w:tab/>
        <w:t>Društvo je finansijske izvještaje za 2017. godinu, sastavilo na osnovu aktiviranih  računovodstvenih standarda.</w:t>
      </w:r>
    </w:p>
    <w:p w:rsidR="008E2B23" w:rsidRDefault="008E2B23" w:rsidP="008E2B23">
      <w:pPr>
        <w:tabs>
          <w:tab w:val="left" w:pos="426"/>
        </w:tabs>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t>Na osnovu gore navedenog, definisane su sledeće poslovne knjige:</w:t>
      </w:r>
    </w:p>
    <w:p w:rsidR="008E2B23" w:rsidRDefault="008E2B23" w:rsidP="008E2B23">
      <w:pPr>
        <w:ind w:left="720" w:hanging="294"/>
        <w:rPr>
          <w:rFonts w:ascii="Times New Roman" w:hAnsi="Times New Roman"/>
        </w:rPr>
      </w:pPr>
      <w:r>
        <w:rPr>
          <w:rFonts w:ascii="Times New Roman" w:hAnsi="Times New Roman"/>
        </w:rPr>
        <w:t xml:space="preserve">  dnevnik, glavna knjiga i pomoćne knjige.</w:t>
      </w:r>
    </w:p>
    <w:p w:rsidR="0045436C" w:rsidRDefault="0045436C" w:rsidP="008E2B23">
      <w:pPr>
        <w:ind w:left="720" w:hanging="294"/>
        <w:rPr>
          <w:rFonts w:ascii="Times New Roman" w:hAnsi="Times New Roman"/>
        </w:rPr>
      </w:pPr>
    </w:p>
    <w:p w:rsidR="00F9146C" w:rsidRDefault="00F9146C" w:rsidP="008E2B23">
      <w:pPr>
        <w:ind w:left="720" w:hanging="294"/>
        <w:rPr>
          <w:rFonts w:ascii="Times New Roman" w:hAnsi="Times New Roman"/>
        </w:rPr>
      </w:pPr>
    </w:p>
    <w:p w:rsidR="001E23BA" w:rsidRDefault="001E23BA" w:rsidP="008E2B23">
      <w:pPr>
        <w:ind w:left="720" w:hanging="294"/>
        <w:rPr>
          <w:rFonts w:ascii="Times New Roman" w:hAnsi="Times New Roman"/>
        </w:rPr>
      </w:pPr>
    </w:p>
    <w:p w:rsidR="001E23BA" w:rsidRDefault="001E23BA" w:rsidP="008E2B23">
      <w:pPr>
        <w:ind w:left="720" w:hanging="294"/>
        <w:rPr>
          <w:rFonts w:ascii="Times New Roman" w:hAnsi="Times New Roman"/>
        </w:rPr>
      </w:pPr>
    </w:p>
    <w:p w:rsidR="001E23BA" w:rsidRDefault="001E23BA" w:rsidP="008E2B23">
      <w:pPr>
        <w:ind w:left="720" w:hanging="294"/>
        <w:rPr>
          <w:rFonts w:ascii="Times New Roman" w:hAnsi="Times New Roman"/>
        </w:rPr>
      </w:pPr>
    </w:p>
    <w:p w:rsidR="008E2B23" w:rsidRDefault="008E2B23" w:rsidP="008E2B23">
      <w:pPr>
        <w:ind w:left="720" w:firstLine="426"/>
        <w:rPr>
          <w:rFonts w:ascii="Times New Roman" w:hAnsi="Times New Roman"/>
          <w:color w:val="FF0000"/>
        </w:rPr>
      </w:pPr>
    </w:p>
    <w:p w:rsidR="008E2B23" w:rsidRDefault="008E2B23" w:rsidP="008E2B23">
      <w:pPr>
        <w:ind w:left="720" w:hanging="153"/>
        <w:rPr>
          <w:rFonts w:ascii="Times New Roman" w:hAnsi="Times New Roman"/>
          <w:b/>
          <w:color w:val="FF0000"/>
        </w:rPr>
      </w:pPr>
      <w:r>
        <w:rPr>
          <w:rFonts w:ascii="Times New Roman" w:hAnsi="Times New Roman"/>
          <w:b/>
        </w:rPr>
        <w:t>2. BILANS USPJEHA - PRIHODI</w:t>
      </w:r>
    </w:p>
    <w:p w:rsidR="008E2B23" w:rsidRPr="00DD11FE" w:rsidRDefault="008E2B23" w:rsidP="008E2B23">
      <w:pPr>
        <w:ind w:left="567"/>
        <w:rPr>
          <w:rFonts w:ascii="Times New Roman" w:hAnsi="Times New Roman"/>
          <w:b/>
          <w:sz w:val="22"/>
        </w:rPr>
      </w:pPr>
    </w:p>
    <w:tbl>
      <w:tblPr>
        <w:tblW w:w="94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4488"/>
        <w:gridCol w:w="1418"/>
        <w:gridCol w:w="1408"/>
        <w:gridCol w:w="860"/>
        <w:gridCol w:w="1275"/>
      </w:tblGrid>
      <w:tr w:rsidR="008E2B23" w:rsidTr="004862FC">
        <w:tc>
          <w:tcPr>
            <w:tcW w:w="448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Naziv</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u KM</w:t>
            </w:r>
          </w:p>
          <w:p w:rsidR="008E2B23" w:rsidRDefault="008E2B23" w:rsidP="004862FC">
            <w:pPr>
              <w:jc w:val="center"/>
              <w:rPr>
                <w:rFonts w:ascii="Times New Roman" w:hAnsi="Times New Roman"/>
              </w:rPr>
            </w:pPr>
            <w:r>
              <w:rPr>
                <w:rFonts w:ascii="Times New Roman" w:hAnsi="Times New Roman"/>
              </w:rPr>
              <w:t>2017. god.</w:t>
            </w:r>
          </w:p>
        </w:tc>
        <w:tc>
          <w:tcPr>
            <w:tcW w:w="140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u KM</w:t>
            </w:r>
          </w:p>
          <w:p w:rsidR="008E2B23" w:rsidRDefault="008E2B23" w:rsidP="004862FC">
            <w:pPr>
              <w:jc w:val="center"/>
              <w:rPr>
                <w:rFonts w:ascii="Times New Roman" w:hAnsi="Times New Roman"/>
              </w:rPr>
            </w:pPr>
            <w:r>
              <w:rPr>
                <w:rFonts w:ascii="Times New Roman" w:hAnsi="Times New Roman"/>
              </w:rPr>
              <w:t>2016. god.</w:t>
            </w:r>
          </w:p>
        </w:tc>
        <w:tc>
          <w:tcPr>
            <w:tcW w:w="8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w:t>
            </w:r>
          </w:p>
          <w:p w:rsidR="008E2B23" w:rsidRDefault="008E2B23" w:rsidP="004862FC">
            <w:pPr>
              <w:jc w:val="center"/>
              <w:rPr>
                <w:rFonts w:ascii="Times New Roman" w:hAnsi="Times New Roman"/>
              </w:rPr>
            </w:pPr>
            <w:r>
              <w:rPr>
                <w:rFonts w:ascii="Times New Roman" w:hAnsi="Times New Roman"/>
              </w:rPr>
              <w:t>17/16</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Napomena</w:t>
            </w:r>
          </w:p>
          <w:p w:rsidR="008E2B23" w:rsidRDefault="008E2B23" w:rsidP="004862FC">
            <w:pPr>
              <w:jc w:val="center"/>
              <w:rPr>
                <w:rFonts w:ascii="Times New Roman" w:hAnsi="Times New Roman"/>
              </w:rPr>
            </w:pPr>
            <w:r>
              <w:rPr>
                <w:rFonts w:ascii="Times New Roman" w:hAnsi="Times New Roman"/>
                <w:sz w:val="22"/>
              </w:rPr>
              <w:t>broj</w:t>
            </w:r>
          </w:p>
        </w:tc>
      </w:tr>
      <w:tr w:rsidR="008E2B23" w:rsidRPr="00AD37AF" w:rsidTr="004862FC">
        <w:tc>
          <w:tcPr>
            <w:tcW w:w="4488" w:type="dxa"/>
            <w:tcBorders>
              <w:top w:val="single" w:sz="4" w:space="0" w:color="auto"/>
              <w:left w:val="single" w:sz="4" w:space="0" w:color="auto"/>
              <w:bottom w:val="single" w:sz="4" w:space="0" w:color="auto"/>
              <w:right w:val="single" w:sz="4" w:space="0" w:color="auto"/>
            </w:tcBorders>
            <w:shd w:val="clear" w:color="auto" w:fill="BFBFBF"/>
          </w:tcPr>
          <w:p w:rsidR="008E2B23" w:rsidRPr="00AD37AF" w:rsidRDefault="008E2B23" w:rsidP="004862FC">
            <w:pPr>
              <w:rPr>
                <w:rFonts w:ascii="Times New Roman" w:hAnsi="Times New Roman"/>
                <w:b/>
              </w:rPr>
            </w:pPr>
            <w:r>
              <w:rPr>
                <w:rFonts w:ascii="Times New Roman" w:hAnsi="Times New Roman"/>
                <w:b/>
              </w:rPr>
              <w:t xml:space="preserve">1. </w:t>
            </w:r>
            <w:r w:rsidRPr="00AD37AF">
              <w:rPr>
                <w:rFonts w:ascii="Times New Roman" w:hAnsi="Times New Roman"/>
                <w:b/>
              </w:rPr>
              <w:t>Poslovni prihodi</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3.161.649</w:t>
            </w:r>
          </w:p>
        </w:tc>
        <w:tc>
          <w:tcPr>
            <w:tcW w:w="140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3.891.836</w:t>
            </w:r>
          </w:p>
        </w:tc>
        <w:tc>
          <w:tcPr>
            <w:tcW w:w="8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0,81</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8E2B23" w:rsidP="004862FC">
            <w:pPr>
              <w:jc w:val="center"/>
              <w:rPr>
                <w:rFonts w:ascii="Times New Roman" w:hAnsi="Times New Roman"/>
                <w:b/>
              </w:rPr>
            </w:pPr>
            <w:r w:rsidRPr="00AD37AF">
              <w:rPr>
                <w:rFonts w:ascii="Times New Roman" w:hAnsi="Times New Roman"/>
                <w:b/>
              </w:rPr>
              <w:t>1</w:t>
            </w:r>
          </w:p>
        </w:tc>
      </w:tr>
      <w:tr w:rsidR="00CF3837" w:rsidTr="004862FC">
        <w:tc>
          <w:tcPr>
            <w:tcW w:w="4488" w:type="dxa"/>
            <w:tcBorders>
              <w:top w:val="single" w:sz="4" w:space="0" w:color="auto"/>
              <w:left w:val="single" w:sz="4" w:space="0" w:color="auto"/>
              <w:bottom w:val="single" w:sz="4" w:space="0" w:color="auto"/>
              <w:right w:val="single" w:sz="4" w:space="0" w:color="auto"/>
            </w:tcBorders>
            <w:shd w:val="clear" w:color="auto" w:fill="FFFFFF"/>
          </w:tcPr>
          <w:p w:rsidR="00CF3837" w:rsidRDefault="00CF3837" w:rsidP="00A75249">
            <w:pPr>
              <w:numPr>
                <w:ilvl w:val="0"/>
                <w:numId w:val="8"/>
              </w:numPr>
              <w:tabs>
                <w:tab w:val="num" w:pos="175"/>
                <w:tab w:val="num" w:pos="317"/>
              </w:tabs>
              <w:ind w:left="459" w:hanging="284"/>
              <w:rPr>
                <w:rFonts w:ascii="Times New Roman" w:hAnsi="Times New Roman"/>
              </w:rPr>
            </w:pPr>
            <w:r>
              <w:rPr>
                <w:rFonts w:ascii="Times New Roman" w:hAnsi="Times New Roman"/>
              </w:rPr>
              <w:t xml:space="preserve">  prihodi od prodaje robe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right"/>
              <w:rPr>
                <w:rFonts w:ascii="Times New Roman" w:hAnsi="Times New Roman"/>
              </w:rPr>
            </w:pPr>
            <w:r>
              <w:rPr>
                <w:rFonts w:ascii="Times New Roman" w:hAnsi="Times New Roman"/>
              </w:rPr>
              <w:t>962.146</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right"/>
              <w:rPr>
                <w:rFonts w:ascii="Times New Roman" w:hAnsi="Times New Roman"/>
              </w:rPr>
            </w:pPr>
            <w:r>
              <w:rPr>
                <w:rFonts w:ascii="Times New Roman" w:hAnsi="Times New Roman"/>
              </w:rPr>
              <w:t>1.093.112</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right"/>
              <w:rPr>
                <w:rFonts w:ascii="Times New Roman" w:hAnsi="Times New Roman"/>
              </w:rPr>
            </w:pPr>
            <w:r>
              <w:rPr>
                <w:rFonts w:ascii="Times New Roman" w:hAnsi="Times New Roman"/>
              </w:rPr>
              <w:t>0,88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center"/>
              <w:rPr>
                <w:rFonts w:ascii="Times New Roman" w:hAnsi="Times New Roman"/>
              </w:rPr>
            </w:pPr>
          </w:p>
        </w:tc>
      </w:tr>
      <w:tr w:rsidR="008E2B23" w:rsidTr="004862FC">
        <w:tc>
          <w:tcPr>
            <w:tcW w:w="4488"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A75249">
            <w:pPr>
              <w:numPr>
                <w:ilvl w:val="0"/>
                <w:numId w:val="8"/>
              </w:numPr>
              <w:tabs>
                <w:tab w:val="num" w:pos="175"/>
                <w:tab w:val="num" w:pos="317"/>
              </w:tabs>
              <w:ind w:left="459" w:hanging="284"/>
              <w:rPr>
                <w:rFonts w:ascii="Times New Roman" w:hAnsi="Times New Roman"/>
              </w:rPr>
            </w:pPr>
            <w:r>
              <w:rPr>
                <w:rFonts w:ascii="Times New Roman" w:hAnsi="Times New Roman"/>
              </w:rPr>
              <w:t xml:space="preserve">  prihodi od prodaje učinaka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1.505.681</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1.911.965</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0,79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r>
      <w:tr w:rsidR="00CF3837" w:rsidTr="004862FC">
        <w:tc>
          <w:tcPr>
            <w:tcW w:w="4488" w:type="dxa"/>
            <w:tcBorders>
              <w:top w:val="single" w:sz="4" w:space="0" w:color="auto"/>
              <w:left w:val="single" w:sz="4" w:space="0" w:color="auto"/>
              <w:bottom w:val="single" w:sz="4" w:space="0" w:color="auto"/>
              <w:right w:val="single" w:sz="4" w:space="0" w:color="auto"/>
            </w:tcBorders>
            <w:shd w:val="clear" w:color="auto" w:fill="FFFFFF"/>
          </w:tcPr>
          <w:p w:rsidR="00CF3837" w:rsidRDefault="00CF3837" w:rsidP="00A75249">
            <w:pPr>
              <w:numPr>
                <w:ilvl w:val="0"/>
                <w:numId w:val="8"/>
              </w:numPr>
              <w:tabs>
                <w:tab w:val="num" w:pos="317"/>
                <w:tab w:val="num" w:pos="601"/>
              </w:tabs>
              <w:ind w:left="317" w:hanging="142"/>
              <w:rPr>
                <w:rFonts w:ascii="Times New Roman" w:hAnsi="Times New Roman"/>
              </w:rPr>
            </w:pPr>
            <w:r>
              <w:rPr>
                <w:rFonts w:ascii="Times New Roman" w:hAnsi="Times New Roman"/>
              </w:rPr>
              <w:t xml:space="preserve">  povećanje vrijednosti zaliha učinaka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right"/>
              <w:rPr>
                <w:rFonts w:ascii="Times New Roman" w:hAnsi="Times New Roman"/>
              </w:rPr>
            </w:pPr>
            <w:r>
              <w:rPr>
                <w:rFonts w:ascii="Times New Roman" w:hAnsi="Times New Roman"/>
              </w:rPr>
              <w:t>639.943</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right"/>
              <w:rPr>
                <w:rFonts w:ascii="Times New Roman" w:hAnsi="Times New Roman"/>
              </w:rPr>
            </w:pPr>
            <w:r>
              <w:rPr>
                <w:rFonts w:ascii="Times New Roman" w:hAnsi="Times New Roman"/>
              </w:rPr>
              <w:t>862.342</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right"/>
              <w:rPr>
                <w:rFonts w:ascii="Times New Roman" w:hAnsi="Times New Roman"/>
              </w:rPr>
            </w:pPr>
            <w:r>
              <w:rPr>
                <w:rFonts w:ascii="Times New Roman" w:hAnsi="Times New Roman"/>
              </w:rPr>
              <w:t>0,74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center"/>
              <w:rPr>
                <w:rFonts w:ascii="Times New Roman" w:hAnsi="Times New Roman"/>
              </w:rPr>
            </w:pPr>
          </w:p>
        </w:tc>
      </w:tr>
      <w:tr w:rsidR="008E2B23" w:rsidTr="004862FC">
        <w:tc>
          <w:tcPr>
            <w:tcW w:w="4488"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A75249">
            <w:pPr>
              <w:numPr>
                <w:ilvl w:val="0"/>
                <w:numId w:val="8"/>
              </w:numPr>
              <w:tabs>
                <w:tab w:val="num" w:pos="317"/>
                <w:tab w:val="num" w:pos="601"/>
              </w:tabs>
              <w:ind w:left="317" w:hanging="142"/>
              <w:rPr>
                <w:rFonts w:ascii="Times New Roman" w:hAnsi="Times New Roman"/>
              </w:rPr>
            </w:pPr>
            <w:r>
              <w:rPr>
                <w:rFonts w:ascii="Times New Roman" w:hAnsi="Times New Roman"/>
              </w:rPr>
              <w:t xml:space="preserve">  ostali poslovni prihodi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53.879</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24.417</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2,21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r>
      <w:tr w:rsidR="008E2B23" w:rsidRPr="00AD37AF" w:rsidTr="004862FC">
        <w:tc>
          <w:tcPr>
            <w:tcW w:w="4488" w:type="dxa"/>
            <w:tcBorders>
              <w:top w:val="single" w:sz="4" w:space="0" w:color="auto"/>
              <w:left w:val="single" w:sz="4" w:space="0" w:color="auto"/>
              <w:bottom w:val="single" w:sz="4" w:space="0" w:color="auto"/>
              <w:right w:val="single" w:sz="4" w:space="0" w:color="auto"/>
            </w:tcBorders>
            <w:shd w:val="clear" w:color="auto" w:fill="BFBFBF"/>
          </w:tcPr>
          <w:p w:rsidR="008E2B23" w:rsidRPr="00AD37AF" w:rsidRDefault="008E2B23" w:rsidP="004862FC">
            <w:pPr>
              <w:rPr>
                <w:rFonts w:ascii="Times New Roman" w:hAnsi="Times New Roman"/>
                <w:b/>
              </w:rPr>
            </w:pPr>
            <w:r>
              <w:rPr>
                <w:rFonts w:ascii="Times New Roman" w:hAnsi="Times New Roman"/>
                <w:b/>
              </w:rPr>
              <w:t xml:space="preserve">2. </w:t>
            </w:r>
            <w:r w:rsidRPr="00AD37AF">
              <w:rPr>
                <w:rFonts w:ascii="Times New Roman" w:hAnsi="Times New Roman"/>
                <w:b/>
              </w:rPr>
              <w:t>Finansijski prihodi</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51.546</w:t>
            </w:r>
          </w:p>
        </w:tc>
        <w:tc>
          <w:tcPr>
            <w:tcW w:w="140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61.057</w:t>
            </w:r>
          </w:p>
        </w:tc>
        <w:tc>
          <w:tcPr>
            <w:tcW w:w="8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0,84</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8E2B23" w:rsidP="004862FC">
            <w:pPr>
              <w:jc w:val="center"/>
              <w:rPr>
                <w:rFonts w:ascii="Times New Roman" w:hAnsi="Times New Roman"/>
                <w:b/>
              </w:rPr>
            </w:pPr>
            <w:r w:rsidRPr="00AD37AF">
              <w:rPr>
                <w:rFonts w:ascii="Times New Roman" w:hAnsi="Times New Roman"/>
                <w:b/>
              </w:rPr>
              <w:t>2</w:t>
            </w:r>
          </w:p>
        </w:tc>
      </w:tr>
      <w:tr w:rsidR="008E2B23" w:rsidTr="004862FC">
        <w:tc>
          <w:tcPr>
            <w:tcW w:w="44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ind w:left="175"/>
              <w:jc w:val="left"/>
              <w:rPr>
                <w:rFonts w:ascii="Times New Roman" w:hAnsi="Times New Roman"/>
              </w:rPr>
            </w:pPr>
            <w:r>
              <w:rPr>
                <w:rFonts w:ascii="Times New Roman" w:hAnsi="Times New Roman"/>
              </w:rPr>
              <w:t>*  prihodi od kamata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51.546</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61.057</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0,84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r>
      <w:tr w:rsidR="008E2B23" w:rsidTr="004862FC">
        <w:tc>
          <w:tcPr>
            <w:tcW w:w="448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A75249">
            <w:pPr>
              <w:numPr>
                <w:ilvl w:val="0"/>
                <w:numId w:val="9"/>
              </w:numPr>
              <w:tabs>
                <w:tab w:val="num" w:pos="317"/>
              </w:tabs>
              <w:ind w:left="644" w:hanging="469"/>
              <w:jc w:val="left"/>
              <w:rPr>
                <w:rFonts w:ascii="Times New Roman" w:hAnsi="Times New Roman"/>
              </w:rPr>
            </w:pPr>
            <w:r>
              <w:rPr>
                <w:rFonts w:ascii="Times New Roman" w:hAnsi="Times New Roman"/>
              </w:rPr>
              <w:t xml:space="preserve"> ostali finansijski prihodi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r>
      <w:tr w:rsidR="008E2B23" w:rsidRPr="00AD37AF" w:rsidTr="004862FC">
        <w:tc>
          <w:tcPr>
            <w:tcW w:w="4488" w:type="dxa"/>
            <w:tcBorders>
              <w:top w:val="single" w:sz="4" w:space="0" w:color="auto"/>
              <w:left w:val="single" w:sz="4" w:space="0" w:color="auto"/>
              <w:bottom w:val="single" w:sz="4" w:space="0" w:color="auto"/>
              <w:right w:val="single" w:sz="4" w:space="0" w:color="auto"/>
            </w:tcBorders>
            <w:shd w:val="clear" w:color="auto" w:fill="BFBFBF"/>
          </w:tcPr>
          <w:p w:rsidR="008E2B23" w:rsidRPr="00AD37AF" w:rsidRDefault="008E2B23" w:rsidP="004862FC">
            <w:pPr>
              <w:rPr>
                <w:rFonts w:ascii="Times New Roman" w:hAnsi="Times New Roman"/>
                <w:b/>
              </w:rPr>
            </w:pPr>
            <w:r>
              <w:rPr>
                <w:rFonts w:ascii="Times New Roman" w:hAnsi="Times New Roman"/>
                <w:b/>
              </w:rPr>
              <w:t xml:space="preserve">3. </w:t>
            </w:r>
            <w:r w:rsidRPr="00AD37AF">
              <w:rPr>
                <w:rFonts w:ascii="Times New Roman" w:hAnsi="Times New Roman"/>
                <w:b/>
              </w:rPr>
              <w:t>Ostali prihodi</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102.877</w:t>
            </w:r>
          </w:p>
        </w:tc>
        <w:tc>
          <w:tcPr>
            <w:tcW w:w="140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115.718</w:t>
            </w:r>
          </w:p>
        </w:tc>
        <w:tc>
          <w:tcPr>
            <w:tcW w:w="8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0,89</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8E2B23" w:rsidP="004862FC">
            <w:pPr>
              <w:jc w:val="center"/>
              <w:rPr>
                <w:rFonts w:ascii="Times New Roman" w:hAnsi="Times New Roman"/>
                <w:b/>
              </w:rPr>
            </w:pPr>
            <w:r w:rsidRPr="00AD37AF">
              <w:rPr>
                <w:rFonts w:ascii="Times New Roman" w:hAnsi="Times New Roman"/>
                <w:b/>
              </w:rPr>
              <w:t>3</w:t>
            </w:r>
          </w:p>
        </w:tc>
      </w:tr>
      <w:tr w:rsidR="008E2B23" w:rsidTr="004862FC">
        <w:tc>
          <w:tcPr>
            <w:tcW w:w="4488"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A75249">
            <w:pPr>
              <w:numPr>
                <w:ilvl w:val="0"/>
                <w:numId w:val="9"/>
              </w:numPr>
              <w:tabs>
                <w:tab w:val="num" w:pos="459"/>
              </w:tabs>
              <w:ind w:left="459" w:hanging="284"/>
              <w:jc w:val="left"/>
              <w:rPr>
                <w:rFonts w:ascii="Times New Roman" w:hAnsi="Times New Roman"/>
              </w:rPr>
            </w:pPr>
            <w:r>
              <w:rPr>
                <w:rFonts w:ascii="Times New Roman" w:hAnsi="Times New Roman"/>
              </w:rPr>
              <w:t>dobici od prodaje  nekretnina, postroj.</w:t>
            </w:r>
          </w:p>
          <w:p w:rsidR="008E2B23" w:rsidRDefault="008E2B23" w:rsidP="004862FC">
            <w:pPr>
              <w:ind w:left="459"/>
              <w:jc w:val="left"/>
              <w:rPr>
                <w:rFonts w:ascii="Times New Roman" w:hAnsi="Times New Roman"/>
              </w:rPr>
            </w:pPr>
            <w:r>
              <w:rPr>
                <w:rFonts w:ascii="Times New Roman" w:hAnsi="Times New Roman"/>
              </w:rPr>
              <w:t>i opreme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4.686</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r>
      <w:tr w:rsidR="00CF3837" w:rsidTr="004862FC">
        <w:tc>
          <w:tcPr>
            <w:tcW w:w="4488" w:type="dxa"/>
            <w:tcBorders>
              <w:top w:val="single" w:sz="4" w:space="0" w:color="auto"/>
              <w:left w:val="single" w:sz="4" w:space="0" w:color="auto"/>
              <w:bottom w:val="single" w:sz="4" w:space="0" w:color="auto"/>
              <w:right w:val="single" w:sz="4" w:space="0" w:color="auto"/>
            </w:tcBorders>
            <w:shd w:val="clear" w:color="auto" w:fill="FFFFFF"/>
          </w:tcPr>
          <w:p w:rsidR="00CF3837" w:rsidRPr="00873CBE" w:rsidRDefault="00CF3837" w:rsidP="00A75249">
            <w:pPr>
              <w:numPr>
                <w:ilvl w:val="0"/>
                <w:numId w:val="9"/>
              </w:numPr>
              <w:tabs>
                <w:tab w:val="num" w:pos="459"/>
              </w:tabs>
              <w:ind w:left="459" w:hanging="284"/>
              <w:jc w:val="left"/>
              <w:rPr>
                <w:rFonts w:ascii="Times New Roman" w:hAnsi="Times New Roman"/>
                <w:lang w:val="de-DE"/>
              </w:rPr>
            </w:pPr>
            <w:r w:rsidRPr="00873CBE">
              <w:rPr>
                <w:rFonts w:ascii="Times New Roman" w:hAnsi="Times New Roman"/>
                <w:lang w:val="de-DE"/>
              </w:rPr>
              <w:t>dobici po oosnovu prodaje materijala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right"/>
              <w:rPr>
                <w:rFonts w:ascii="Times New Roman" w:hAnsi="Times New Roman"/>
              </w:rPr>
            </w:pPr>
            <w:r>
              <w:rPr>
                <w:rFonts w:ascii="Times New Roman" w:hAnsi="Times New Roman"/>
              </w:rPr>
              <w:t>98.191</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right"/>
              <w:rPr>
                <w:rFonts w:ascii="Times New Roman" w:hAnsi="Times New Roman"/>
              </w:rPr>
            </w:pPr>
            <w:r>
              <w:rPr>
                <w:rFonts w:ascii="Times New Roman" w:hAnsi="Times New Roman"/>
              </w:rPr>
              <w:t>111.976</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right"/>
              <w:rPr>
                <w:rFonts w:ascii="Times New Roman" w:hAnsi="Times New Roman"/>
              </w:rPr>
            </w:pPr>
            <w:r>
              <w:rPr>
                <w:rFonts w:ascii="Times New Roman" w:hAnsi="Times New Roman"/>
              </w:rPr>
              <w:t>0,88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F3837" w:rsidRDefault="00CF3837" w:rsidP="004862FC">
            <w:pPr>
              <w:jc w:val="center"/>
              <w:rPr>
                <w:rFonts w:ascii="Times New Roman" w:hAnsi="Times New Roman"/>
              </w:rPr>
            </w:pPr>
          </w:p>
        </w:tc>
      </w:tr>
      <w:tr w:rsidR="008E2B23" w:rsidTr="004862FC">
        <w:tc>
          <w:tcPr>
            <w:tcW w:w="4488" w:type="dxa"/>
            <w:tcBorders>
              <w:top w:val="single" w:sz="4" w:space="0" w:color="auto"/>
              <w:left w:val="single" w:sz="4" w:space="0" w:color="auto"/>
              <w:bottom w:val="single" w:sz="4" w:space="0" w:color="auto"/>
              <w:right w:val="single" w:sz="4" w:space="0" w:color="auto"/>
            </w:tcBorders>
            <w:shd w:val="clear" w:color="auto" w:fill="FFFFFF"/>
          </w:tcPr>
          <w:p w:rsidR="008E2B23" w:rsidRDefault="008E2B23" w:rsidP="00A75249">
            <w:pPr>
              <w:numPr>
                <w:ilvl w:val="0"/>
                <w:numId w:val="9"/>
              </w:numPr>
              <w:tabs>
                <w:tab w:val="num" w:pos="459"/>
              </w:tabs>
              <w:ind w:left="459" w:hanging="284"/>
              <w:jc w:val="left"/>
              <w:rPr>
                <w:rFonts w:ascii="Times New Roman" w:hAnsi="Times New Roman"/>
              </w:rPr>
            </w:pPr>
            <w:r>
              <w:rPr>
                <w:rFonts w:ascii="Times New Roman" w:hAnsi="Times New Roman"/>
              </w:rPr>
              <w:t>prihodi od smanjenja obaveza, ukidanja neiskorišćenih dugoročnih rezervisanja i ostali nepomenuti prihodi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3.742</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CF3837" w:rsidP="004862FC">
            <w:pPr>
              <w:jc w:val="right"/>
              <w:rPr>
                <w:rFonts w:ascii="Times New Roman" w:hAnsi="Times New Roman"/>
              </w:rPr>
            </w:pPr>
            <w:r>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E2B23" w:rsidRDefault="008E2B23" w:rsidP="004862FC">
            <w:pPr>
              <w:jc w:val="center"/>
              <w:rPr>
                <w:rFonts w:ascii="Times New Roman" w:hAnsi="Times New Roman"/>
              </w:rPr>
            </w:pPr>
          </w:p>
        </w:tc>
      </w:tr>
      <w:tr w:rsidR="001B66D3" w:rsidRPr="001B66D3" w:rsidTr="001B66D3">
        <w:tc>
          <w:tcPr>
            <w:tcW w:w="4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B66D3" w:rsidRPr="001B66D3" w:rsidRDefault="001B66D3" w:rsidP="001B66D3">
            <w:pPr>
              <w:ind w:left="33"/>
              <w:jc w:val="left"/>
              <w:rPr>
                <w:rFonts w:ascii="Times New Roman" w:hAnsi="Times New Roman"/>
                <w:b/>
              </w:rPr>
            </w:pPr>
            <w:r>
              <w:rPr>
                <w:rFonts w:ascii="Times New Roman" w:hAnsi="Times New Roman"/>
                <w:b/>
              </w:rPr>
              <w:t>4. Prihodi od usklađiv.vrijed.imovine</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B66D3" w:rsidRPr="001B66D3" w:rsidRDefault="001B66D3" w:rsidP="004862FC">
            <w:pPr>
              <w:jc w:val="right"/>
              <w:rPr>
                <w:rFonts w:ascii="Times New Roman" w:hAnsi="Times New Roman"/>
                <w:b/>
              </w:rPr>
            </w:pPr>
            <w:r>
              <w:rPr>
                <w:rFonts w:ascii="Times New Roman" w:hAnsi="Times New Roman"/>
                <w:b/>
              </w:rPr>
              <w:t>8.584</w:t>
            </w:r>
          </w:p>
        </w:tc>
        <w:tc>
          <w:tcPr>
            <w:tcW w:w="1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B66D3" w:rsidRPr="001B66D3" w:rsidRDefault="001B66D3" w:rsidP="004862FC">
            <w:pPr>
              <w:jc w:val="right"/>
              <w:rPr>
                <w:rFonts w:ascii="Times New Roman" w:hAnsi="Times New Roman"/>
                <w:b/>
              </w:rPr>
            </w:pPr>
            <w:r>
              <w:rPr>
                <w:rFonts w:ascii="Times New Roman" w:hAnsi="Times New Roman"/>
                <w:b/>
              </w:rPr>
              <w:t>149.147</w:t>
            </w:r>
          </w:p>
        </w:tc>
        <w:tc>
          <w:tcPr>
            <w:tcW w:w="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B66D3" w:rsidRPr="001B66D3" w:rsidRDefault="001B66D3" w:rsidP="004862FC">
            <w:pPr>
              <w:jc w:val="right"/>
              <w:rPr>
                <w:rFonts w:ascii="Times New Roman" w:hAnsi="Times New Roman"/>
                <w:b/>
              </w:rPr>
            </w:pPr>
            <w:r>
              <w:rPr>
                <w:rFonts w:ascii="Times New Roman" w:hAnsi="Times New Roman"/>
                <w:b/>
              </w:rPr>
              <w:t>0,06</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B66D3" w:rsidRPr="001B66D3" w:rsidRDefault="001B66D3" w:rsidP="004862FC">
            <w:pPr>
              <w:jc w:val="center"/>
              <w:rPr>
                <w:rFonts w:ascii="Times New Roman" w:hAnsi="Times New Roman"/>
                <w:b/>
              </w:rPr>
            </w:pPr>
          </w:p>
        </w:tc>
      </w:tr>
      <w:tr w:rsidR="001B66D3" w:rsidTr="004862FC">
        <w:tc>
          <w:tcPr>
            <w:tcW w:w="4488" w:type="dxa"/>
            <w:tcBorders>
              <w:top w:val="single" w:sz="4" w:space="0" w:color="auto"/>
              <w:left w:val="single" w:sz="4" w:space="0" w:color="auto"/>
              <w:bottom w:val="single" w:sz="4" w:space="0" w:color="auto"/>
              <w:right w:val="single" w:sz="4" w:space="0" w:color="auto"/>
            </w:tcBorders>
            <w:shd w:val="clear" w:color="auto" w:fill="FFFFFF"/>
          </w:tcPr>
          <w:p w:rsidR="001B66D3" w:rsidRDefault="001B66D3" w:rsidP="00A75249">
            <w:pPr>
              <w:numPr>
                <w:ilvl w:val="0"/>
                <w:numId w:val="9"/>
              </w:numPr>
              <w:tabs>
                <w:tab w:val="num" w:pos="459"/>
              </w:tabs>
              <w:ind w:left="459" w:hanging="284"/>
              <w:jc w:val="left"/>
              <w:rPr>
                <w:rFonts w:ascii="Times New Roman" w:hAnsi="Times New Roman"/>
              </w:rPr>
            </w:pPr>
            <w:r>
              <w:rPr>
                <w:rFonts w:ascii="Times New Roman" w:hAnsi="Times New Roman"/>
              </w:rPr>
              <w:t>prih. od usklađ.vrijed.zaliha mat.i robe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B66D3" w:rsidRDefault="001B66D3" w:rsidP="004862FC">
            <w:pPr>
              <w:jc w:val="right"/>
              <w:rPr>
                <w:rFonts w:ascii="Times New Roman" w:hAnsi="Times New Roman"/>
              </w:rPr>
            </w:pPr>
            <w:r>
              <w:rPr>
                <w:rFonts w:ascii="Times New Roman" w:hAnsi="Times New Roman"/>
              </w:rPr>
              <w:t>8.584</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1B66D3" w:rsidRDefault="001B66D3" w:rsidP="004862FC">
            <w:pPr>
              <w:jc w:val="right"/>
              <w:rPr>
                <w:rFonts w:ascii="Times New Roman" w:hAnsi="Times New Roman"/>
              </w:rPr>
            </w:pPr>
            <w:r>
              <w:rPr>
                <w:rFonts w:ascii="Times New Roman" w:hAnsi="Times New Roman"/>
              </w:rPr>
              <w:t>149.147</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1B66D3" w:rsidRDefault="001B66D3" w:rsidP="004862FC">
            <w:pPr>
              <w:jc w:val="right"/>
              <w:rPr>
                <w:rFonts w:ascii="Times New Roman" w:hAnsi="Times New Roman"/>
              </w:rPr>
            </w:pPr>
            <w:r>
              <w:rPr>
                <w:rFonts w:ascii="Times New Roman" w:hAnsi="Times New Roman"/>
              </w:rPr>
              <w:t>0,06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B66D3" w:rsidRDefault="001B66D3" w:rsidP="004862FC">
            <w:pPr>
              <w:jc w:val="center"/>
              <w:rPr>
                <w:rFonts w:ascii="Times New Roman" w:hAnsi="Times New Roman"/>
              </w:rPr>
            </w:pPr>
          </w:p>
        </w:tc>
      </w:tr>
      <w:tr w:rsidR="008E2B23" w:rsidRPr="00AD37AF" w:rsidTr="004862FC">
        <w:tc>
          <w:tcPr>
            <w:tcW w:w="4488" w:type="dxa"/>
            <w:tcBorders>
              <w:top w:val="single" w:sz="4" w:space="0" w:color="auto"/>
              <w:left w:val="single" w:sz="4" w:space="0" w:color="auto"/>
              <w:bottom w:val="single" w:sz="4" w:space="0" w:color="auto"/>
              <w:right w:val="single" w:sz="4" w:space="0" w:color="auto"/>
            </w:tcBorders>
            <w:shd w:val="clear" w:color="auto" w:fill="BFBFBF"/>
          </w:tcPr>
          <w:p w:rsidR="008E2B23" w:rsidRPr="00AD37AF" w:rsidRDefault="008E2B23" w:rsidP="004862FC">
            <w:pPr>
              <w:rPr>
                <w:rFonts w:ascii="Times New Roman" w:hAnsi="Times New Roman"/>
                <w:b/>
              </w:rPr>
            </w:pPr>
            <w:r>
              <w:rPr>
                <w:rFonts w:ascii="Times New Roman" w:hAnsi="Times New Roman"/>
                <w:b/>
              </w:rPr>
              <w:t>Ukupno prihodi (1+2+3)</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3.324.656</w:t>
            </w:r>
          </w:p>
        </w:tc>
        <w:tc>
          <w:tcPr>
            <w:tcW w:w="140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4.217.758</w:t>
            </w:r>
          </w:p>
        </w:tc>
        <w:tc>
          <w:tcPr>
            <w:tcW w:w="8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CF3837" w:rsidP="004862FC">
            <w:pPr>
              <w:jc w:val="right"/>
              <w:rPr>
                <w:rFonts w:ascii="Times New Roman" w:hAnsi="Times New Roman"/>
                <w:b/>
              </w:rPr>
            </w:pPr>
            <w:r>
              <w:rPr>
                <w:rFonts w:ascii="Times New Roman" w:hAnsi="Times New Roman"/>
                <w:b/>
              </w:rPr>
              <w:t>0,79</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AD37AF" w:rsidRDefault="008E2B23" w:rsidP="004862FC">
            <w:pPr>
              <w:jc w:val="center"/>
              <w:rPr>
                <w:rFonts w:ascii="Times New Roman" w:hAnsi="Times New Roman"/>
                <w:b/>
                <w:lang w:val="sr-Latn-CS"/>
              </w:rPr>
            </w:pPr>
            <w:r w:rsidRPr="00AD37AF">
              <w:rPr>
                <w:rFonts w:ascii="Times New Roman" w:hAnsi="Times New Roman"/>
                <w:b/>
                <w:lang w:val="sr-Latn-CS"/>
              </w:rPr>
              <w:t>-</w:t>
            </w:r>
          </w:p>
        </w:tc>
      </w:tr>
    </w:tbl>
    <w:p w:rsidR="008E2B23" w:rsidRDefault="008E2B23" w:rsidP="008E2B23">
      <w:pPr>
        <w:ind w:left="720"/>
        <w:rPr>
          <w:rFonts w:ascii="Times New Roman" w:hAnsi="Times New Roman"/>
        </w:rPr>
      </w:pPr>
    </w:p>
    <w:p w:rsidR="004A69DF" w:rsidRPr="001F4800" w:rsidRDefault="004A69DF" w:rsidP="008E2B23">
      <w:pPr>
        <w:ind w:left="720"/>
        <w:rPr>
          <w:rFonts w:ascii="Times New Roman" w:hAnsi="Times New Roman"/>
          <w:color w:val="000000" w:themeColor="text1"/>
        </w:rPr>
      </w:pPr>
    </w:p>
    <w:p w:rsidR="008E2B23" w:rsidRPr="001F4800" w:rsidRDefault="008E2B23" w:rsidP="008E2B23">
      <w:pPr>
        <w:ind w:left="720" w:hanging="294"/>
        <w:rPr>
          <w:rFonts w:ascii="Times New Roman" w:hAnsi="Times New Roman"/>
          <w:b/>
          <w:color w:val="000000" w:themeColor="text1"/>
          <w:sz w:val="22"/>
          <w:szCs w:val="22"/>
        </w:rPr>
      </w:pPr>
      <w:r w:rsidRPr="001F4800">
        <w:rPr>
          <w:rFonts w:ascii="Times New Roman" w:hAnsi="Times New Roman"/>
          <w:b/>
          <w:color w:val="000000" w:themeColor="text1"/>
          <w:sz w:val="22"/>
          <w:szCs w:val="22"/>
        </w:rPr>
        <w:t>PRIZNAVANJE PRIHODA</w:t>
      </w:r>
    </w:p>
    <w:p w:rsidR="008E2B23" w:rsidRPr="001F4800" w:rsidRDefault="008E2B23" w:rsidP="008E2B23">
      <w:pPr>
        <w:ind w:left="720" w:hanging="294"/>
        <w:rPr>
          <w:rFonts w:ascii="Times New Roman" w:hAnsi="Times New Roman"/>
          <w:b/>
          <w:color w:val="000000" w:themeColor="text1"/>
          <w:sz w:val="16"/>
          <w:szCs w:val="16"/>
        </w:rPr>
      </w:pPr>
    </w:p>
    <w:p w:rsidR="008E2B23" w:rsidRPr="001F4800" w:rsidRDefault="008E2B23" w:rsidP="008E2B23">
      <w:pPr>
        <w:ind w:left="720" w:hanging="294"/>
        <w:rPr>
          <w:rFonts w:ascii="Times New Roman" w:hAnsi="Times New Roman"/>
          <w:b/>
          <w:color w:val="000000" w:themeColor="text1"/>
        </w:rPr>
      </w:pPr>
      <w:r w:rsidRPr="001F4800">
        <w:rPr>
          <w:rFonts w:ascii="Times New Roman" w:hAnsi="Times New Roman"/>
          <w:b/>
          <w:color w:val="000000" w:themeColor="text1"/>
        </w:rPr>
        <w:t>Napomena br. 1</w:t>
      </w:r>
    </w:p>
    <w:p w:rsidR="008E2B23" w:rsidRPr="001F4800" w:rsidRDefault="008E2B23" w:rsidP="008E2B23">
      <w:pPr>
        <w:ind w:left="720" w:hanging="294"/>
        <w:rPr>
          <w:rFonts w:ascii="Times New Roman" w:hAnsi="Times New Roman"/>
          <w:b/>
          <w:color w:val="000000" w:themeColor="text1"/>
          <w:sz w:val="16"/>
          <w:szCs w:val="16"/>
        </w:rPr>
      </w:pPr>
    </w:p>
    <w:p w:rsidR="008E2B23" w:rsidRPr="001F4800" w:rsidRDefault="008E2B23" w:rsidP="008E2B23">
      <w:pPr>
        <w:ind w:left="720" w:hanging="294"/>
        <w:rPr>
          <w:rFonts w:ascii="Times New Roman" w:hAnsi="Times New Roman"/>
          <w:b/>
          <w:color w:val="000000" w:themeColor="text1"/>
          <w:sz w:val="22"/>
        </w:rPr>
      </w:pPr>
      <w:r w:rsidRPr="001F4800">
        <w:rPr>
          <w:rFonts w:ascii="Times New Roman" w:hAnsi="Times New Roman"/>
          <w:b/>
          <w:color w:val="000000" w:themeColor="text1"/>
          <w:sz w:val="22"/>
        </w:rPr>
        <w:t xml:space="preserve">2.1. </w:t>
      </w:r>
      <w:r w:rsidRPr="001F4800">
        <w:rPr>
          <w:rFonts w:ascii="Times New Roman" w:hAnsi="Times New Roman"/>
          <w:b/>
          <w:color w:val="000000" w:themeColor="text1"/>
          <w:sz w:val="20"/>
        </w:rPr>
        <w:t>POSLOVNI PRIHODI</w:t>
      </w:r>
      <w:r w:rsidRPr="001F4800">
        <w:rPr>
          <w:rFonts w:ascii="Times New Roman" w:hAnsi="Times New Roman"/>
          <w:b/>
          <w:color w:val="000000" w:themeColor="text1"/>
          <w:sz w:val="22"/>
        </w:rPr>
        <w:tab/>
      </w:r>
    </w:p>
    <w:p w:rsidR="008E2B23" w:rsidRPr="001F4800" w:rsidRDefault="008E2B23" w:rsidP="008E2B23">
      <w:pPr>
        <w:ind w:left="720" w:hanging="294"/>
        <w:rPr>
          <w:rFonts w:ascii="Times New Roman" w:hAnsi="Times New Roman"/>
          <w:b/>
          <w:color w:val="000000" w:themeColor="text1"/>
        </w:rPr>
      </w:pPr>
    </w:p>
    <w:p w:rsidR="008E2B23" w:rsidRPr="001F4800" w:rsidRDefault="008E2B23" w:rsidP="008E2B23">
      <w:pPr>
        <w:ind w:left="360" w:firstLine="66"/>
        <w:rPr>
          <w:rFonts w:ascii="Times New Roman" w:hAnsi="Times New Roman"/>
          <w:color w:val="000000" w:themeColor="text1"/>
        </w:rPr>
      </w:pPr>
      <w:r w:rsidRPr="001F4800">
        <w:rPr>
          <w:rFonts w:ascii="Times New Roman" w:hAnsi="Times New Roman"/>
          <w:color w:val="000000" w:themeColor="text1"/>
        </w:rPr>
        <w:tab/>
      </w:r>
      <w:r w:rsidRPr="001F4800">
        <w:rPr>
          <w:rFonts w:ascii="Times New Roman" w:hAnsi="Times New Roman"/>
          <w:color w:val="000000" w:themeColor="text1"/>
        </w:rPr>
        <w:tab/>
        <w:t xml:space="preserve">Na dan bilansiranja evidentirani su poslovni prihodi u iznosu od </w:t>
      </w:r>
      <w:r w:rsidR="001F4800">
        <w:rPr>
          <w:rFonts w:ascii="Times New Roman" w:hAnsi="Times New Roman"/>
          <w:color w:val="000000" w:themeColor="text1"/>
        </w:rPr>
        <w:t xml:space="preserve">  </w:t>
      </w:r>
      <w:r w:rsidR="001F4800" w:rsidRPr="001F4800">
        <w:rPr>
          <w:rFonts w:ascii="Times New Roman" w:hAnsi="Times New Roman"/>
          <w:color w:val="000000" w:themeColor="text1"/>
        </w:rPr>
        <w:t>3.161.649</w:t>
      </w:r>
      <w:r w:rsidRPr="001F4800">
        <w:rPr>
          <w:rFonts w:ascii="Times New Roman" w:hAnsi="Times New Roman"/>
          <w:color w:val="000000" w:themeColor="text1"/>
        </w:rPr>
        <w:t>,00 KM, i to:</w:t>
      </w:r>
    </w:p>
    <w:p w:rsidR="001F4800" w:rsidRPr="001F4800" w:rsidRDefault="001F4800" w:rsidP="008E2B23">
      <w:pPr>
        <w:ind w:left="360" w:firstLine="66"/>
        <w:rPr>
          <w:rFonts w:ascii="Times New Roman" w:hAnsi="Times New Roman"/>
          <w:color w:val="000000" w:themeColor="text1"/>
        </w:rPr>
      </w:pPr>
      <w:r w:rsidRPr="001F4800">
        <w:rPr>
          <w:rFonts w:ascii="Times New Roman" w:hAnsi="Times New Roman"/>
          <w:color w:val="000000" w:themeColor="text1"/>
        </w:rPr>
        <w:tab/>
      </w:r>
      <w:r w:rsidRPr="001F4800">
        <w:rPr>
          <w:rFonts w:ascii="Times New Roman" w:hAnsi="Times New Roman"/>
          <w:color w:val="000000" w:themeColor="text1"/>
        </w:rPr>
        <w:tab/>
        <w:t>* prihodi od prodaje robe …………………………………</w:t>
      </w:r>
      <w:r>
        <w:rPr>
          <w:rFonts w:ascii="Times New Roman" w:hAnsi="Times New Roman"/>
          <w:color w:val="000000" w:themeColor="text1"/>
        </w:rPr>
        <w:t>…….</w:t>
      </w:r>
      <w:r w:rsidRPr="001F4800">
        <w:rPr>
          <w:rFonts w:ascii="Times New Roman" w:hAnsi="Times New Roman"/>
          <w:color w:val="000000" w:themeColor="text1"/>
        </w:rPr>
        <w:t xml:space="preserve">     962.146,00 KM</w:t>
      </w:r>
    </w:p>
    <w:p w:rsidR="008E2B23" w:rsidRDefault="008E2B23" w:rsidP="008E2B23">
      <w:pPr>
        <w:ind w:left="720" w:hanging="294"/>
        <w:jc w:val="left"/>
        <w:rPr>
          <w:rFonts w:ascii="Times New Roman" w:hAnsi="Times New Roman"/>
          <w:color w:val="000000" w:themeColor="text1"/>
        </w:rPr>
      </w:pPr>
      <w:r w:rsidRPr="001F4800">
        <w:rPr>
          <w:rFonts w:ascii="Times New Roman" w:hAnsi="Times New Roman"/>
          <w:color w:val="000000" w:themeColor="text1"/>
        </w:rPr>
        <w:tab/>
      </w:r>
      <w:r w:rsidRPr="001F4800">
        <w:rPr>
          <w:rFonts w:ascii="Times New Roman" w:hAnsi="Times New Roman"/>
          <w:color w:val="000000" w:themeColor="text1"/>
        </w:rPr>
        <w:tab/>
        <w:t xml:space="preserve">* prihodi od prodaje učinaka </w:t>
      </w:r>
      <w:r w:rsidR="001F4800">
        <w:rPr>
          <w:rFonts w:ascii="Times New Roman" w:hAnsi="Times New Roman"/>
          <w:color w:val="000000" w:themeColor="text1"/>
        </w:rPr>
        <w:t xml:space="preserve"> …………………………………….</w:t>
      </w:r>
      <w:r w:rsidRPr="001F4800">
        <w:rPr>
          <w:rFonts w:ascii="Times New Roman" w:hAnsi="Times New Roman"/>
          <w:color w:val="000000" w:themeColor="text1"/>
        </w:rPr>
        <w:t xml:space="preserve">  1.</w:t>
      </w:r>
      <w:r w:rsidR="001F4800">
        <w:rPr>
          <w:rFonts w:ascii="Times New Roman" w:hAnsi="Times New Roman"/>
          <w:color w:val="000000" w:themeColor="text1"/>
        </w:rPr>
        <w:t>505.681</w:t>
      </w:r>
      <w:r w:rsidRPr="001F4800">
        <w:rPr>
          <w:rFonts w:ascii="Times New Roman" w:hAnsi="Times New Roman"/>
          <w:color w:val="000000" w:themeColor="text1"/>
        </w:rPr>
        <w:t>,00 KM</w:t>
      </w:r>
    </w:p>
    <w:p w:rsidR="001F4800" w:rsidRPr="00DE06DC" w:rsidRDefault="001F4800" w:rsidP="008E2B23">
      <w:pPr>
        <w:ind w:left="720" w:hanging="294"/>
        <w:jc w:val="left"/>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xml:space="preserve">* povećanje vrijednosti zaliha učinaka …………………………..      </w:t>
      </w:r>
      <w:r w:rsidRPr="00DE06DC">
        <w:rPr>
          <w:rFonts w:ascii="Times New Roman" w:hAnsi="Times New Roman"/>
          <w:color w:val="000000" w:themeColor="text1"/>
        </w:rPr>
        <w:t>639.943,00 KM</w:t>
      </w:r>
    </w:p>
    <w:p w:rsidR="001F4800" w:rsidRPr="00D70637" w:rsidRDefault="001F4800" w:rsidP="008E2B23">
      <w:pPr>
        <w:ind w:left="720" w:hanging="294"/>
        <w:jc w:val="left"/>
        <w:rPr>
          <w:rFonts w:ascii="Times New Roman" w:hAnsi="Times New Roman"/>
          <w:color w:val="000000" w:themeColor="text1"/>
          <w:lang w:val="de-DE"/>
        </w:rPr>
      </w:pPr>
      <w:r w:rsidRPr="00DE06DC">
        <w:rPr>
          <w:rFonts w:ascii="Times New Roman" w:hAnsi="Times New Roman"/>
          <w:color w:val="000000" w:themeColor="text1"/>
        </w:rPr>
        <w:tab/>
      </w:r>
      <w:r w:rsidRPr="00DE06DC">
        <w:rPr>
          <w:rFonts w:ascii="Times New Roman" w:hAnsi="Times New Roman"/>
          <w:color w:val="000000" w:themeColor="text1"/>
        </w:rPr>
        <w:tab/>
        <w:t xml:space="preserve">* ostali poslovni prihodi …………………………………………        </w:t>
      </w:r>
      <w:r w:rsidRPr="00D70637">
        <w:rPr>
          <w:rFonts w:ascii="Times New Roman" w:hAnsi="Times New Roman"/>
          <w:color w:val="000000" w:themeColor="text1"/>
          <w:lang w:val="de-DE"/>
        </w:rPr>
        <w:t>53.879,00 KM</w:t>
      </w:r>
    </w:p>
    <w:p w:rsidR="008E2B23" w:rsidRPr="00D70637" w:rsidRDefault="008E2B23" w:rsidP="008E2B23">
      <w:pPr>
        <w:ind w:left="720" w:hanging="294"/>
        <w:rPr>
          <w:rFonts w:ascii="Times New Roman" w:hAnsi="Times New Roman"/>
          <w:b/>
          <w:color w:val="000000" w:themeColor="text1"/>
          <w:lang w:val="de-DE"/>
        </w:rPr>
      </w:pPr>
    </w:p>
    <w:p w:rsidR="001F4800" w:rsidRPr="00D70637" w:rsidRDefault="001F4800" w:rsidP="001F4800">
      <w:pPr>
        <w:ind w:left="426"/>
        <w:rPr>
          <w:rFonts w:ascii="Times New Roman" w:hAnsi="Times New Roman"/>
          <w:b/>
          <w:color w:val="000000" w:themeColor="text1"/>
          <w:lang w:val="de-DE"/>
        </w:rPr>
      </w:pPr>
      <w:r w:rsidRPr="00D70637">
        <w:rPr>
          <w:rFonts w:ascii="Times New Roman" w:hAnsi="Times New Roman"/>
          <w:b/>
          <w:color w:val="000000" w:themeColor="text1"/>
          <w:lang w:val="de-DE"/>
        </w:rPr>
        <w:t>2.1.1. Prihodi od prodaje robe</w:t>
      </w:r>
    </w:p>
    <w:p w:rsidR="001F4800" w:rsidRPr="00D70637" w:rsidRDefault="001F4800" w:rsidP="001F4800">
      <w:pPr>
        <w:ind w:left="426"/>
        <w:rPr>
          <w:rFonts w:ascii="Times New Roman" w:hAnsi="Times New Roman"/>
          <w:b/>
          <w:color w:val="000000" w:themeColor="text1"/>
          <w:lang w:val="de-DE"/>
        </w:rPr>
      </w:pPr>
    </w:p>
    <w:p w:rsidR="001F4800" w:rsidRPr="00D70637" w:rsidRDefault="001F4800" w:rsidP="001F4800">
      <w:pPr>
        <w:ind w:left="426"/>
        <w:rPr>
          <w:rFonts w:ascii="Times New Roman" w:hAnsi="Times New Roman"/>
          <w:color w:val="000000" w:themeColor="text1"/>
          <w:lang w:val="de-DE"/>
        </w:rPr>
      </w:pP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t xml:space="preserve">Na dan bilansiranja, na grupi računa 60, evidentirani su prihodi od prodaje robe u iznosu  </w:t>
      </w:r>
      <w:r w:rsidR="007A55B9" w:rsidRPr="00D70637">
        <w:rPr>
          <w:rFonts w:ascii="Times New Roman" w:hAnsi="Times New Roman"/>
          <w:color w:val="000000" w:themeColor="text1"/>
          <w:lang w:val="de-DE"/>
        </w:rPr>
        <w:tab/>
      </w:r>
      <w:r w:rsidRPr="00D70637">
        <w:rPr>
          <w:rFonts w:ascii="Times New Roman" w:hAnsi="Times New Roman"/>
          <w:color w:val="000000" w:themeColor="text1"/>
          <w:lang w:val="de-DE"/>
        </w:rPr>
        <w:t>od 962.146,00 KM</w:t>
      </w:r>
      <w:r w:rsidR="00F9146C">
        <w:rPr>
          <w:rFonts w:ascii="Times New Roman" w:hAnsi="Times New Roman"/>
          <w:color w:val="000000" w:themeColor="text1"/>
          <w:lang w:val="de-DE"/>
        </w:rPr>
        <w:t xml:space="preserve"> (diskont)</w:t>
      </w:r>
      <w:r w:rsidRPr="00D70637">
        <w:rPr>
          <w:rFonts w:ascii="Times New Roman" w:hAnsi="Times New Roman"/>
          <w:color w:val="000000" w:themeColor="text1"/>
          <w:lang w:val="de-DE"/>
        </w:rPr>
        <w:t>.</w:t>
      </w:r>
    </w:p>
    <w:p w:rsidR="007A55B9" w:rsidRDefault="007A55B9" w:rsidP="008E2B23">
      <w:pPr>
        <w:ind w:left="720" w:hanging="294"/>
        <w:rPr>
          <w:rFonts w:ascii="Times New Roman" w:hAnsi="Times New Roman"/>
          <w:b/>
          <w:color w:val="FF0000"/>
          <w:lang w:val="de-DE"/>
        </w:rPr>
      </w:pPr>
    </w:p>
    <w:p w:rsidR="00F9146C" w:rsidRPr="00D70637" w:rsidRDefault="00F9146C" w:rsidP="008E2B23">
      <w:pPr>
        <w:ind w:left="720" w:hanging="294"/>
        <w:rPr>
          <w:rFonts w:ascii="Times New Roman" w:hAnsi="Times New Roman"/>
          <w:b/>
          <w:color w:val="FF0000"/>
          <w:lang w:val="de-DE"/>
        </w:rPr>
      </w:pPr>
    </w:p>
    <w:p w:rsidR="008E2B23" w:rsidRPr="00D70637" w:rsidRDefault="008E2B23" w:rsidP="008E2B23">
      <w:pPr>
        <w:ind w:left="426"/>
        <w:rPr>
          <w:rFonts w:ascii="Times New Roman" w:hAnsi="Times New Roman"/>
          <w:b/>
          <w:color w:val="000000" w:themeColor="text1"/>
          <w:lang w:val="de-DE"/>
        </w:rPr>
      </w:pPr>
      <w:r w:rsidRPr="00D70637">
        <w:rPr>
          <w:rFonts w:ascii="Times New Roman" w:hAnsi="Times New Roman"/>
          <w:b/>
          <w:color w:val="000000" w:themeColor="text1"/>
          <w:lang w:val="de-DE"/>
        </w:rPr>
        <w:t>2.1.</w:t>
      </w:r>
      <w:r w:rsidR="001F4800" w:rsidRPr="00D70637">
        <w:rPr>
          <w:rFonts w:ascii="Times New Roman" w:hAnsi="Times New Roman"/>
          <w:b/>
          <w:color w:val="000000" w:themeColor="text1"/>
          <w:lang w:val="de-DE"/>
        </w:rPr>
        <w:t>2</w:t>
      </w:r>
      <w:r w:rsidRPr="00D70637">
        <w:rPr>
          <w:rFonts w:ascii="Times New Roman" w:hAnsi="Times New Roman"/>
          <w:b/>
          <w:color w:val="000000" w:themeColor="text1"/>
          <w:lang w:val="de-DE"/>
        </w:rPr>
        <w:t>. Prihodi od prodaje učinaka</w:t>
      </w:r>
    </w:p>
    <w:p w:rsidR="008E2B23" w:rsidRPr="00D70637" w:rsidRDefault="008E2B23" w:rsidP="008E2B23">
      <w:pPr>
        <w:ind w:left="426"/>
        <w:rPr>
          <w:rFonts w:ascii="Times New Roman" w:hAnsi="Times New Roman"/>
          <w:b/>
          <w:color w:val="000000" w:themeColor="text1"/>
          <w:sz w:val="16"/>
          <w:szCs w:val="16"/>
          <w:lang w:val="de-DE"/>
        </w:rPr>
      </w:pPr>
    </w:p>
    <w:p w:rsidR="001F4800" w:rsidRPr="00D70637" w:rsidRDefault="008E2B23" w:rsidP="008E2B23">
      <w:pPr>
        <w:ind w:left="426"/>
        <w:rPr>
          <w:rFonts w:ascii="Times New Roman" w:hAnsi="Times New Roman"/>
          <w:color w:val="000000" w:themeColor="text1"/>
          <w:lang w:val="de-DE"/>
        </w:rPr>
      </w:pP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t>Na dan bilansiranja, na grupi računa 61, evidentirani su prihodi od učinaka</w:t>
      </w:r>
      <w:r w:rsidR="007A55B9" w:rsidRPr="00D70637">
        <w:rPr>
          <w:rFonts w:ascii="Times New Roman" w:hAnsi="Times New Roman"/>
          <w:color w:val="000000" w:themeColor="text1"/>
          <w:lang w:val="de-DE"/>
        </w:rPr>
        <w:t xml:space="preserve"> - proizvoda</w:t>
      </w:r>
      <w:r w:rsidRPr="00D70637">
        <w:rPr>
          <w:rFonts w:ascii="Times New Roman" w:hAnsi="Times New Roman"/>
          <w:color w:val="000000" w:themeColor="text1"/>
          <w:lang w:val="de-DE"/>
        </w:rPr>
        <w:t xml:space="preserve"> </w:t>
      </w:r>
      <w:r w:rsidR="001F4800" w:rsidRPr="00D70637">
        <w:rPr>
          <w:rFonts w:ascii="Times New Roman" w:hAnsi="Times New Roman"/>
          <w:color w:val="000000" w:themeColor="text1"/>
          <w:lang w:val="de-DE"/>
        </w:rPr>
        <w:t xml:space="preserve">u </w:t>
      </w:r>
      <w:r w:rsidR="007A55B9" w:rsidRPr="00D70637">
        <w:rPr>
          <w:rFonts w:ascii="Times New Roman" w:hAnsi="Times New Roman"/>
          <w:color w:val="000000" w:themeColor="text1"/>
          <w:lang w:val="de-DE"/>
        </w:rPr>
        <w:tab/>
      </w:r>
      <w:r w:rsidR="001F4800" w:rsidRPr="00D70637">
        <w:rPr>
          <w:rFonts w:ascii="Times New Roman" w:hAnsi="Times New Roman"/>
          <w:color w:val="000000" w:themeColor="text1"/>
          <w:lang w:val="de-DE"/>
        </w:rPr>
        <w:t>iznosu od 1.505.681,00 KM, od čega:</w:t>
      </w:r>
    </w:p>
    <w:p w:rsidR="001F4800" w:rsidRPr="00D70637" w:rsidRDefault="001F4800" w:rsidP="008E2B23">
      <w:pPr>
        <w:ind w:left="426"/>
        <w:rPr>
          <w:rFonts w:ascii="Times New Roman" w:hAnsi="Times New Roman"/>
          <w:color w:val="000000" w:themeColor="text1"/>
          <w:lang w:val="de-DE"/>
        </w:rPr>
      </w:pP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t>* prihodi od prodaje učinaka na domaćem tržištu …………… 1.345.929,00 KM</w:t>
      </w:r>
    </w:p>
    <w:p w:rsidR="001F4800" w:rsidRPr="00D70637" w:rsidRDefault="001F4800" w:rsidP="008E2B23">
      <w:pPr>
        <w:ind w:left="426"/>
        <w:rPr>
          <w:rFonts w:ascii="Times New Roman" w:hAnsi="Times New Roman"/>
          <w:color w:val="000000" w:themeColor="text1"/>
          <w:lang w:val="de-DE"/>
        </w:rPr>
      </w:pP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t>* prihodi od prodaje učinaka na ino tržištu …………………..    159.752,00 KM</w:t>
      </w:r>
    </w:p>
    <w:p w:rsidR="001F4800" w:rsidRPr="00D70637" w:rsidRDefault="001F4800" w:rsidP="008E2B23">
      <w:pPr>
        <w:ind w:left="426"/>
        <w:rPr>
          <w:rFonts w:ascii="Times New Roman" w:hAnsi="Times New Roman"/>
          <w:color w:val="000000" w:themeColor="text1"/>
          <w:lang w:val="de-DE"/>
        </w:rPr>
      </w:pPr>
    </w:p>
    <w:p w:rsidR="00F128AE" w:rsidRDefault="00F128AE" w:rsidP="008E2B23">
      <w:pPr>
        <w:ind w:left="426"/>
        <w:rPr>
          <w:rFonts w:ascii="Times New Roman" w:hAnsi="Times New Roman"/>
          <w:color w:val="000000" w:themeColor="text1"/>
          <w:lang w:val="de-DE"/>
        </w:rPr>
      </w:pPr>
    </w:p>
    <w:p w:rsidR="00F9146C" w:rsidRDefault="00F9146C" w:rsidP="008E2B23">
      <w:pPr>
        <w:ind w:left="426"/>
        <w:rPr>
          <w:rFonts w:ascii="Times New Roman" w:hAnsi="Times New Roman"/>
          <w:color w:val="000000" w:themeColor="text1"/>
          <w:lang w:val="de-DE"/>
        </w:rPr>
      </w:pPr>
    </w:p>
    <w:p w:rsidR="00F9146C" w:rsidRPr="00D70637" w:rsidRDefault="00F9146C" w:rsidP="008E2B23">
      <w:pPr>
        <w:ind w:left="426"/>
        <w:rPr>
          <w:rFonts w:ascii="Times New Roman" w:hAnsi="Times New Roman"/>
          <w:color w:val="000000" w:themeColor="text1"/>
          <w:lang w:val="de-DE"/>
        </w:rPr>
      </w:pPr>
    </w:p>
    <w:p w:rsidR="001F4800" w:rsidRPr="00D70637" w:rsidRDefault="00AE79CA" w:rsidP="008E2B23">
      <w:pPr>
        <w:ind w:left="426"/>
        <w:rPr>
          <w:rFonts w:ascii="Times New Roman" w:hAnsi="Times New Roman"/>
          <w:color w:val="000000" w:themeColor="text1"/>
          <w:lang w:val="de-DE"/>
        </w:rPr>
      </w:pP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t xml:space="preserve">Prihodi od prodaje proizvoda-duvana, se odnose na plasman fermentisanog duvana, koji </w:t>
      </w:r>
      <w:r w:rsidR="00F128AE" w:rsidRPr="00D70637">
        <w:rPr>
          <w:rFonts w:ascii="Times New Roman" w:hAnsi="Times New Roman"/>
          <w:color w:val="000000" w:themeColor="text1"/>
          <w:lang w:val="de-DE"/>
        </w:rPr>
        <w:tab/>
      </w:r>
      <w:r w:rsidRPr="00D70637">
        <w:rPr>
          <w:rFonts w:ascii="Times New Roman" w:hAnsi="Times New Roman"/>
          <w:color w:val="000000" w:themeColor="text1"/>
          <w:lang w:val="de-DE"/>
        </w:rPr>
        <w:t xml:space="preserve">je za 21% manji u odnosu na prethodni obračunski period, s tim da je u 2017.godini došlo do </w:t>
      </w:r>
      <w:r w:rsidR="00F128AE" w:rsidRPr="00D70637">
        <w:rPr>
          <w:rFonts w:ascii="Times New Roman" w:hAnsi="Times New Roman"/>
          <w:color w:val="000000" w:themeColor="text1"/>
          <w:lang w:val="de-DE"/>
        </w:rPr>
        <w:tab/>
      </w:r>
      <w:r w:rsidRPr="00D70637">
        <w:rPr>
          <w:rFonts w:ascii="Times New Roman" w:hAnsi="Times New Roman"/>
          <w:color w:val="000000" w:themeColor="text1"/>
          <w:lang w:val="de-DE"/>
        </w:rPr>
        <w:t xml:space="preserve">drastičnog povećanja plasmana duvana na domaćem (povećan promet za dva puta), u odnosu na </w:t>
      </w:r>
      <w:r w:rsidR="00F128AE" w:rsidRPr="00D70637">
        <w:rPr>
          <w:rFonts w:ascii="Times New Roman" w:hAnsi="Times New Roman"/>
          <w:color w:val="000000" w:themeColor="text1"/>
          <w:lang w:val="de-DE"/>
        </w:rPr>
        <w:tab/>
      </w:r>
      <w:r w:rsidRPr="00D70637">
        <w:rPr>
          <w:rFonts w:ascii="Times New Roman" w:hAnsi="Times New Roman"/>
          <w:color w:val="000000" w:themeColor="text1"/>
          <w:lang w:val="de-DE"/>
        </w:rPr>
        <w:t>plasman na inostranom tržištu gdje je došlo do</w:t>
      </w:r>
      <w:r w:rsidR="00F128AE" w:rsidRPr="00D70637">
        <w:rPr>
          <w:rFonts w:ascii="Times New Roman" w:hAnsi="Times New Roman"/>
          <w:color w:val="000000" w:themeColor="text1"/>
          <w:lang w:val="de-DE"/>
        </w:rPr>
        <w:t xml:space="preserve"> smanjenja plasmana, za 88 % u odnosu na </w:t>
      </w:r>
      <w:r w:rsidR="00F128AE" w:rsidRPr="00D70637">
        <w:rPr>
          <w:rFonts w:ascii="Times New Roman" w:hAnsi="Times New Roman"/>
          <w:color w:val="000000" w:themeColor="text1"/>
          <w:lang w:val="de-DE"/>
        </w:rPr>
        <w:tab/>
        <w:t>prethodnu godinu.</w:t>
      </w:r>
    </w:p>
    <w:p w:rsidR="007A55B9" w:rsidRPr="00D70637" w:rsidRDefault="007A55B9" w:rsidP="008E2B23">
      <w:pPr>
        <w:ind w:left="426"/>
        <w:rPr>
          <w:rFonts w:ascii="Times New Roman" w:hAnsi="Times New Roman"/>
          <w:color w:val="000000" w:themeColor="text1"/>
          <w:lang w:val="de-DE"/>
        </w:rPr>
      </w:pP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t xml:space="preserve">Najznačajniji prihodi od prodaje robe ostvareni su od prodaje u Distriktu u iznosu od </w:t>
      </w:r>
      <w:r w:rsidRPr="00D70637">
        <w:rPr>
          <w:rFonts w:ascii="Times New Roman" w:hAnsi="Times New Roman"/>
          <w:color w:val="000000" w:themeColor="text1"/>
          <w:lang w:val="de-DE"/>
        </w:rPr>
        <w:tab/>
        <w:t>1.082.657,20 KM, zatim u Federaciji Bosne i Hercegovine u iznosu od 263.247,12 KM.</w:t>
      </w:r>
    </w:p>
    <w:p w:rsidR="007A55B9" w:rsidRPr="00D70637" w:rsidRDefault="007A55B9" w:rsidP="008E2B23">
      <w:pPr>
        <w:ind w:left="426"/>
        <w:rPr>
          <w:rFonts w:ascii="Times New Roman" w:hAnsi="Times New Roman"/>
          <w:color w:val="000000" w:themeColor="text1"/>
          <w:lang w:val="de-DE"/>
        </w:rPr>
      </w:pPr>
    </w:p>
    <w:p w:rsidR="007A55B9" w:rsidRPr="00D70637" w:rsidRDefault="008E2B23" w:rsidP="007A55B9">
      <w:pPr>
        <w:ind w:left="426"/>
        <w:rPr>
          <w:rFonts w:ascii="Times New Roman" w:hAnsi="Times New Roman"/>
          <w:b/>
          <w:color w:val="000000" w:themeColor="text1"/>
          <w:lang w:val="de-DE"/>
        </w:rPr>
      </w:pPr>
      <w:r w:rsidRPr="00D70637">
        <w:rPr>
          <w:rFonts w:ascii="Times New Roman" w:hAnsi="Times New Roman"/>
          <w:lang w:val="de-DE"/>
        </w:rPr>
        <w:t xml:space="preserve">    </w:t>
      </w:r>
      <w:r w:rsidR="007A55B9" w:rsidRPr="00D70637">
        <w:rPr>
          <w:rFonts w:ascii="Times New Roman" w:hAnsi="Times New Roman"/>
          <w:lang w:val="de-DE"/>
        </w:rPr>
        <w:t xml:space="preserve"> </w:t>
      </w:r>
      <w:r w:rsidR="007A55B9" w:rsidRPr="00D70637">
        <w:rPr>
          <w:rFonts w:ascii="Times New Roman" w:hAnsi="Times New Roman"/>
          <w:b/>
          <w:color w:val="000000" w:themeColor="text1"/>
          <w:lang w:val="de-DE"/>
        </w:rPr>
        <w:t xml:space="preserve">2.1.3. Povećanje vrijednosti zaliha </w:t>
      </w:r>
    </w:p>
    <w:p w:rsidR="008E2B23" w:rsidRPr="00D70637" w:rsidRDefault="008E2B23" w:rsidP="008E2B23">
      <w:pPr>
        <w:ind w:left="426"/>
        <w:rPr>
          <w:rFonts w:ascii="Times New Roman" w:hAnsi="Times New Roman"/>
          <w:lang w:val="de-DE"/>
        </w:rPr>
      </w:pPr>
      <w:r w:rsidRPr="00D70637">
        <w:rPr>
          <w:rFonts w:ascii="Times New Roman" w:hAnsi="Times New Roman"/>
          <w:lang w:val="de-DE"/>
        </w:rPr>
        <w:t xml:space="preserve">  </w:t>
      </w:r>
      <w:r w:rsidRPr="00D70637">
        <w:rPr>
          <w:rFonts w:ascii="Times New Roman" w:hAnsi="Times New Roman"/>
          <w:lang w:val="de-DE"/>
        </w:rPr>
        <w:tab/>
      </w:r>
    </w:p>
    <w:p w:rsidR="008E2B23" w:rsidRPr="00D70637" w:rsidRDefault="007A55B9" w:rsidP="008E2B23">
      <w:pPr>
        <w:ind w:left="426"/>
        <w:rPr>
          <w:rFonts w:ascii="Times New Roman" w:hAnsi="Times New Roman"/>
          <w:lang w:val="de-DE"/>
        </w:rPr>
      </w:pPr>
      <w:r w:rsidRPr="00D70637">
        <w:rPr>
          <w:rFonts w:ascii="Times New Roman" w:hAnsi="Times New Roman"/>
          <w:lang w:val="de-DE"/>
        </w:rPr>
        <w:tab/>
      </w:r>
      <w:r w:rsidRPr="00D70637">
        <w:rPr>
          <w:rFonts w:ascii="Times New Roman" w:hAnsi="Times New Roman"/>
          <w:lang w:val="de-DE"/>
        </w:rPr>
        <w:tab/>
        <w:t xml:space="preserve">Na dan bilansiranja evidentirano je povećanje vrijednosti zaliha u iznosu od 639.943,40 </w:t>
      </w:r>
      <w:r w:rsidRPr="00D70637">
        <w:rPr>
          <w:rFonts w:ascii="Times New Roman" w:hAnsi="Times New Roman"/>
          <w:lang w:val="de-DE"/>
        </w:rPr>
        <w:tab/>
        <w:t>KM, i u cjelosti se odnosi na zalihe gotovih proizvoda, gdje je sa danom 31.12., evidentirano:</w:t>
      </w:r>
    </w:p>
    <w:p w:rsidR="007A55B9" w:rsidRPr="00D70637" w:rsidRDefault="007A55B9" w:rsidP="008E2B23">
      <w:pPr>
        <w:ind w:left="426"/>
        <w:rPr>
          <w:rFonts w:ascii="Times New Roman" w:hAnsi="Times New Roman"/>
          <w:lang w:val="de-DE"/>
        </w:rPr>
      </w:pPr>
    </w:p>
    <w:p w:rsidR="007A55B9" w:rsidRPr="00D70637" w:rsidRDefault="007A55B9" w:rsidP="008E2B23">
      <w:pPr>
        <w:ind w:left="426"/>
        <w:rPr>
          <w:rFonts w:ascii="Times New Roman" w:hAnsi="Times New Roman"/>
          <w:lang w:val="de-DE"/>
        </w:rPr>
      </w:pPr>
      <w:r w:rsidRPr="00D70637">
        <w:rPr>
          <w:rFonts w:ascii="Times New Roman" w:hAnsi="Times New Roman"/>
          <w:lang w:val="de-DE"/>
        </w:rPr>
        <w:tab/>
      </w:r>
      <w:r w:rsidRPr="00D70637">
        <w:rPr>
          <w:rFonts w:ascii="Times New Roman" w:hAnsi="Times New Roman"/>
          <w:lang w:val="de-DE"/>
        </w:rPr>
        <w:tab/>
        <w:t>* povećanje vrijednosti zaliha gotovih proizvoda ………………   1.785.843,40 KM</w:t>
      </w:r>
    </w:p>
    <w:p w:rsidR="007A55B9" w:rsidRPr="00D70637" w:rsidRDefault="007A55B9" w:rsidP="008E2B23">
      <w:pPr>
        <w:ind w:left="426"/>
        <w:rPr>
          <w:rFonts w:ascii="Times New Roman" w:hAnsi="Times New Roman"/>
          <w:u w:val="single"/>
          <w:lang w:val="de-DE"/>
        </w:rPr>
      </w:pPr>
      <w:r w:rsidRPr="00D70637">
        <w:rPr>
          <w:rFonts w:ascii="Times New Roman" w:hAnsi="Times New Roman"/>
          <w:lang w:val="de-DE"/>
        </w:rPr>
        <w:tab/>
      </w:r>
      <w:r w:rsidRPr="00D70637">
        <w:rPr>
          <w:rFonts w:ascii="Times New Roman" w:hAnsi="Times New Roman"/>
          <w:lang w:val="de-DE"/>
        </w:rPr>
        <w:tab/>
      </w:r>
      <w:r w:rsidRPr="00D70637">
        <w:rPr>
          <w:rFonts w:ascii="Times New Roman" w:hAnsi="Times New Roman"/>
          <w:u w:val="single"/>
          <w:lang w:val="de-DE"/>
        </w:rPr>
        <w:t>* smanjenje vrijednosti zaliha gotovih proizvoda ……………… (1.145.900,00 KM)</w:t>
      </w:r>
    </w:p>
    <w:p w:rsidR="008E2B23" w:rsidRPr="00D70637" w:rsidRDefault="007A55B9" w:rsidP="008E2B23">
      <w:pPr>
        <w:tabs>
          <w:tab w:val="left" w:pos="2268"/>
        </w:tabs>
        <w:rPr>
          <w:rFonts w:ascii="Times New Roman" w:hAnsi="Times New Roman"/>
          <w:b/>
          <w:lang w:val="de-DE"/>
        </w:rPr>
      </w:pPr>
      <w:r w:rsidRPr="00D70637">
        <w:rPr>
          <w:rFonts w:ascii="Times New Roman" w:hAnsi="Times New Roman"/>
          <w:b/>
          <w:lang w:val="de-DE"/>
        </w:rPr>
        <w:t xml:space="preserve">                         povećanje vrijednosti zaliha gotovih proizvoda – razlika ....       639.943,40 KM</w:t>
      </w:r>
    </w:p>
    <w:p w:rsidR="007A55B9" w:rsidRDefault="007A55B9" w:rsidP="008E2B23">
      <w:pPr>
        <w:ind w:left="426"/>
        <w:rPr>
          <w:rFonts w:ascii="Times New Roman" w:hAnsi="Times New Roman"/>
          <w:b/>
          <w:color w:val="FF0000"/>
          <w:lang w:val="de-DE"/>
        </w:rPr>
      </w:pPr>
    </w:p>
    <w:p w:rsidR="007A55B9" w:rsidRPr="00D70637" w:rsidRDefault="007A55B9" w:rsidP="007A55B9">
      <w:pPr>
        <w:ind w:left="426"/>
        <w:rPr>
          <w:rFonts w:ascii="Times New Roman" w:hAnsi="Times New Roman"/>
          <w:b/>
          <w:color w:val="000000" w:themeColor="text1"/>
          <w:lang w:val="de-DE"/>
        </w:rPr>
      </w:pPr>
      <w:r w:rsidRPr="00D70637">
        <w:rPr>
          <w:rFonts w:ascii="Times New Roman" w:hAnsi="Times New Roman"/>
          <w:lang w:val="de-DE"/>
        </w:rPr>
        <w:t xml:space="preserve">     </w:t>
      </w:r>
      <w:r w:rsidRPr="00D70637">
        <w:rPr>
          <w:rFonts w:ascii="Times New Roman" w:hAnsi="Times New Roman"/>
          <w:b/>
          <w:color w:val="000000" w:themeColor="text1"/>
          <w:lang w:val="de-DE"/>
        </w:rPr>
        <w:t xml:space="preserve">2.1.4. Ostali poslovni rihodi </w:t>
      </w:r>
    </w:p>
    <w:p w:rsidR="007A55B9" w:rsidRPr="00D70637" w:rsidRDefault="007A55B9" w:rsidP="007A55B9">
      <w:pPr>
        <w:ind w:left="426"/>
        <w:rPr>
          <w:rFonts w:ascii="Times New Roman" w:hAnsi="Times New Roman"/>
          <w:lang w:val="de-DE"/>
        </w:rPr>
      </w:pPr>
      <w:r w:rsidRPr="00D70637">
        <w:rPr>
          <w:rFonts w:ascii="Times New Roman" w:hAnsi="Times New Roman"/>
          <w:lang w:val="de-DE"/>
        </w:rPr>
        <w:t xml:space="preserve">  </w:t>
      </w:r>
      <w:r w:rsidRPr="00D70637">
        <w:rPr>
          <w:rFonts w:ascii="Times New Roman" w:hAnsi="Times New Roman"/>
          <w:lang w:val="de-DE"/>
        </w:rPr>
        <w:tab/>
      </w:r>
    </w:p>
    <w:p w:rsidR="00B4345F" w:rsidRPr="00D70637" w:rsidRDefault="007A55B9" w:rsidP="007A55B9">
      <w:pPr>
        <w:ind w:left="426"/>
        <w:rPr>
          <w:rFonts w:ascii="Times New Roman" w:hAnsi="Times New Roman"/>
          <w:lang w:val="de-DE"/>
        </w:rPr>
      </w:pPr>
      <w:r w:rsidRPr="00D70637">
        <w:rPr>
          <w:rFonts w:ascii="Times New Roman" w:hAnsi="Times New Roman"/>
          <w:lang w:val="de-DE"/>
        </w:rPr>
        <w:tab/>
      </w:r>
      <w:r w:rsidRPr="00D70637">
        <w:rPr>
          <w:rFonts w:ascii="Times New Roman" w:hAnsi="Times New Roman"/>
          <w:lang w:val="de-DE"/>
        </w:rPr>
        <w:tab/>
        <w:t xml:space="preserve">Na </w:t>
      </w:r>
      <w:r w:rsidR="00B4345F" w:rsidRPr="00D70637">
        <w:rPr>
          <w:rFonts w:ascii="Times New Roman" w:hAnsi="Times New Roman"/>
          <w:lang w:val="de-DE"/>
        </w:rPr>
        <w:t>grupi računa 65, na dan bilnsiranja</w:t>
      </w:r>
      <w:r w:rsidRPr="00D70637">
        <w:rPr>
          <w:rFonts w:ascii="Times New Roman" w:hAnsi="Times New Roman"/>
          <w:lang w:val="de-DE"/>
        </w:rPr>
        <w:t xml:space="preserve"> evidentiran</w:t>
      </w:r>
      <w:r w:rsidR="00B4345F" w:rsidRPr="00D70637">
        <w:rPr>
          <w:rFonts w:ascii="Times New Roman" w:hAnsi="Times New Roman"/>
          <w:lang w:val="de-DE"/>
        </w:rPr>
        <w:t xml:space="preserve">i su ostali poslovni prihodi u iznosu od </w:t>
      </w:r>
      <w:r w:rsidR="00F128AE" w:rsidRPr="00D70637">
        <w:rPr>
          <w:rFonts w:ascii="Times New Roman" w:hAnsi="Times New Roman"/>
          <w:lang w:val="de-DE"/>
        </w:rPr>
        <w:tab/>
      </w:r>
      <w:r w:rsidR="00B4345F" w:rsidRPr="00D70637">
        <w:rPr>
          <w:rFonts w:ascii="Times New Roman" w:hAnsi="Times New Roman"/>
          <w:lang w:val="de-DE"/>
        </w:rPr>
        <w:t>53.878,84 KM, i to:</w:t>
      </w:r>
    </w:p>
    <w:p w:rsidR="00B4345F" w:rsidRPr="00B4345F" w:rsidRDefault="00B4345F" w:rsidP="00B4345F">
      <w:pPr>
        <w:ind w:left="426"/>
        <w:rPr>
          <w:rFonts w:ascii="Times New Roman" w:hAnsi="Times New Roman"/>
          <w:color w:val="000000" w:themeColor="text1"/>
          <w:u w:val="single"/>
        </w:rPr>
      </w:pP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r>
      <w:r w:rsidRPr="00D70637">
        <w:rPr>
          <w:rFonts w:ascii="Times New Roman" w:hAnsi="Times New Roman"/>
          <w:color w:val="000000" w:themeColor="text1"/>
          <w:lang w:val="de-DE"/>
        </w:rPr>
        <w:tab/>
        <w:t xml:space="preserve">          </w:t>
      </w:r>
      <w:r w:rsidRPr="00B4345F">
        <w:rPr>
          <w:rFonts w:ascii="Times New Roman" w:hAnsi="Times New Roman"/>
          <w:color w:val="000000" w:themeColor="text1"/>
          <w:u w:val="single"/>
        </w:rPr>
        <w:t>u KM</w:t>
      </w:r>
    </w:p>
    <w:tbl>
      <w:tblPr>
        <w:tblW w:w="0" w:type="auto"/>
        <w:jc w:val="center"/>
        <w:tblInd w:w="426" w:type="dxa"/>
        <w:tblLook w:val="04A0"/>
      </w:tblPr>
      <w:tblGrid>
        <w:gridCol w:w="5778"/>
        <w:gridCol w:w="1176"/>
      </w:tblGrid>
      <w:tr w:rsidR="00B4345F" w:rsidRPr="00B4345F" w:rsidTr="00D5319C">
        <w:trPr>
          <w:jc w:val="center"/>
        </w:trPr>
        <w:tc>
          <w:tcPr>
            <w:tcW w:w="5778" w:type="dxa"/>
          </w:tcPr>
          <w:p w:rsidR="00B4345F" w:rsidRPr="00B4345F" w:rsidRDefault="00B4345F" w:rsidP="00D5319C">
            <w:pPr>
              <w:rPr>
                <w:rFonts w:ascii="Times New Roman" w:hAnsi="Times New Roman"/>
                <w:color w:val="000000" w:themeColor="text1"/>
              </w:rPr>
            </w:pPr>
            <w:r w:rsidRPr="00B4345F">
              <w:rPr>
                <w:rFonts w:ascii="Times New Roman" w:hAnsi="Times New Roman"/>
                <w:color w:val="000000" w:themeColor="text1"/>
              </w:rPr>
              <w:t>- prihodi od premija, regresa, podsticaja ………………</w:t>
            </w:r>
          </w:p>
        </w:tc>
        <w:tc>
          <w:tcPr>
            <w:tcW w:w="1176" w:type="dxa"/>
          </w:tcPr>
          <w:p w:rsidR="00B4345F" w:rsidRPr="00B4345F" w:rsidRDefault="00B4345F" w:rsidP="00D5319C">
            <w:pPr>
              <w:jc w:val="right"/>
              <w:rPr>
                <w:rFonts w:ascii="Times New Roman" w:hAnsi="Times New Roman"/>
                <w:color w:val="000000" w:themeColor="text1"/>
              </w:rPr>
            </w:pPr>
            <w:r w:rsidRPr="00B4345F">
              <w:rPr>
                <w:rFonts w:ascii="Times New Roman" w:hAnsi="Times New Roman"/>
                <w:color w:val="000000" w:themeColor="text1"/>
              </w:rPr>
              <w:t>24.005,71</w:t>
            </w:r>
          </w:p>
        </w:tc>
      </w:tr>
      <w:tr w:rsidR="00B4345F" w:rsidRPr="00B4345F" w:rsidTr="00D5319C">
        <w:trPr>
          <w:jc w:val="center"/>
        </w:trPr>
        <w:tc>
          <w:tcPr>
            <w:tcW w:w="5778" w:type="dxa"/>
          </w:tcPr>
          <w:p w:rsidR="00B4345F" w:rsidRPr="00B4345F" w:rsidRDefault="00B4345F" w:rsidP="00D5319C">
            <w:pPr>
              <w:rPr>
                <w:rFonts w:ascii="Times New Roman" w:hAnsi="Times New Roman"/>
                <w:color w:val="000000" w:themeColor="text1"/>
              </w:rPr>
            </w:pPr>
            <w:r w:rsidRPr="00B4345F">
              <w:rPr>
                <w:rFonts w:ascii="Times New Roman" w:hAnsi="Times New Roman"/>
                <w:color w:val="000000" w:themeColor="text1"/>
              </w:rPr>
              <w:t>- prihodi od zakupnina …………………………………</w:t>
            </w:r>
          </w:p>
        </w:tc>
        <w:tc>
          <w:tcPr>
            <w:tcW w:w="1176" w:type="dxa"/>
          </w:tcPr>
          <w:p w:rsidR="00B4345F" w:rsidRPr="00B4345F" w:rsidRDefault="00B4345F" w:rsidP="00D5319C">
            <w:pPr>
              <w:jc w:val="right"/>
              <w:rPr>
                <w:rFonts w:ascii="Times New Roman" w:hAnsi="Times New Roman"/>
                <w:color w:val="000000" w:themeColor="text1"/>
              </w:rPr>
            </w:pPr>
            <w:r w:rsidRPr="00B4345F">
              <w:rPr>
                <w:rFonts w:ascii="Times New Roman" w:hAnsi="Times New Roman"/>
                <w:color w:val="000000" w:themeColor="text1"/>
              </w:rPr>
              <w:t>15.601,90</w:t>
            </w:r>
          </w:p>
        </w:tc>
      </w:tr>
      <w:tr w:rsidR="00B4345F" w:rsidRPr="00B4345F" w:rsidTr="00D5319C">
        <w:trPr>
          <w:jc w:val="center"/>
        </w:trPr>
        <w:tc>
          <w:tcPr>
            <w:tcW w:w="5778" w:type="dxa"/>
          </w:tcPr>
          <w:p w:rsidR="00B4345F" w:rsidRPr="00B4345F" w:rsidRDefault="00B4345F" w:rsidP="00D5319C">
            <w:pPr>
              <w:rPr>
                <w:rFonts w:ascii="Times New Roman" w:hAnsi="Times New Roman"/>
                <w:color w:val="000000" w:themeColor="text1"/>
                <w:u w:val="single"/>
              </w:rPr>
            </w:pPr>
            <w:r w:rsidRPr="00B4345F">
              <w:rPr>
                <w:rFonts w:ascii="Times New Roman" w:hAnsi="Times New Roman"/>
                <w:color w:val="000000" w:themeColor="text1"/>
                <w:u w:val="single"/>
              </w:rPr>
              <w:t>- ostali poslovni prihodi ………………………………..</w:t>
            </w:r>
          </w:p>
        </w:tc>
        <w:tc>
          <w:tcPr>
            <w:tcW w:w="1176" w:type="dxa"/>
          </w:tcPr>
          <w:p w:rsidR="00B4345F" w:rsidRPr="00B4345F" w:rsidRDefault="00B4345F" w:rsidP="00D5319C">
            <w:pPr>
              <w:jc w:val="right"/>
              <w:rPr>
                <w:rFonts w:ascii="Times New Roman" w:hAnsi="Times New Roman"/>
                <w:color w:val="000000" w:themeColor="text1"/>
                <w:u w:val="single"/>
              </w:rPr>
            </w:pPr>
            <w:r w:rsidRPr="00B4345F">
              <w:rPr>
                <w:rFonts w:ascii="Times New Roman" w:hAnsi="Times New Roman"/>
                <w:color w:val="000000" w:themeColor="text1"/>
                <w:u w:val="single"/>
              </w:rPr>
              <w:t>14.271,23</w:t>
            </w:r>
          </w:p>
        </w:tc>
      </w:tr>
      <w:tr w:rsidR="00B4345F" w:rsidRPr="00B4345F" w:rsidTr="00B4345F">
        <w:trPr>
          <w:jc w:val="center"/>
        </w:trPr>
        <w:tc>
          <w:tcPr>
            <w:tcW w:w="5778" w:type="dxa"/>
            <w:shd w:val="clear" w:color="auto" w:fill="BFBFBF" w:themeFill="background1" w:themeFillShade="BF"/>
          </w:tcPr>
          <w:p w:rsidR="00B4345F" w:rsidRPr="00B4345F" w:rsidRDefault="00B4345F" w:rsidP="00D5319C">
            <w:pPr>
              <w:rPr>
                <w:rFonts w:ascii="Times New Roman" w:hAnsi="Times New Roman"/>
                <w:b/>
                <w:color w:val="000000" w:themeColor="text1"/>
              </w:rPr>
            </w:pPr>
            <w:r w:rsidRPr="00B4345F">
              <w:rPr>
                <w:rFonts w:ascii="Times New Roman" w:hAnsi="Times New Roman"/>
                <w:b/>
                <w:color w:val="000000" w:themeColor="text1"/>
              </w:rPr>
              <w:t xml:space="preserve">  Ukupno </w:t>
            </w:r>
            <w:r>
              <w:rPr>
                <w:rFonts w:ascii="Times New Roman" w:hAnsi="Times New Roman"/>
                <w:b/>
                <w:color w:val="000000" w:themeColor="text1"/>
              </w:rPr>
              <w:t>………………………………………………..</w:t>
            </w:r>
          </w:p>
        </w:tc>
        <w:tc>
          <w:tcPr>
            <w:tcW w:w="1176" w:type="dxa"/>
            <w:shd w:val="clear" w:color="auto" w:fill="BFBFBF" w:themeFill="background1" w:themeFillShade="BF"/>
          </w:tcPr>
          <w:p w:rsidR="00B4345F" w:rsidRPr="00B4345F" w:rsidRDefault="00B46B68" w:rsidP="00D5319C">
            <w:pPr>
              <w:jc w:val="right"/>
              <w:rPr>
                <w:rFonts w:ascii="Times New Roman" w:hAnsi="Times New Roman"/>
                <w:b/>
                <w:color w:val="000000" w:themeColor="text1"/>
              </w:rPr>
            </w:pPr>
            <w:r>
              <w:rPr>
                <w:rFonts w:ascii="Times New Roman" w:hAnsi="Times New Roman"/>
                <w:b/>
                <w:color w:val="000000" w:themeColor="text1"/>
              </w:rPr>
              <w:fldChar w:fldCharType="begin"/>
            </w:r>
            <w:r w:rsidR="00B4345F">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B4345F">
              <w:rPr>
                <w:rFonts w:ascii="Times New Roman" w:hAnsi="Times New Roman"/>
                <w:b/>
                <w:noProof/>
                <w:color w:val="000000" w:themeColor="text1"/>
              </w:rPr>
              <w:t>53.878,84</w:t>
            </w:r>
            <w:r>
              <w:rPr>
                <w:rFonts w:ascii="Times New Roman" w:hAnsi="Times New Roman"/>
                <w:b/>
                <w:color w:val="000000" w:themeColor="text1"/>
              </w:rPr>
              <w:fldChar w:fldCharType="end"/>
            </w:r>
          </w:p>
        </w:tc>
      </w:tr>
    </w:tbl>
    <w:p w:rsidR="00B4345F" w:rsidRDefault="00B4345F" w:rsidP="007A55B9">
      <w:pPr>
        <w:ind w:left="426"/>
        <w:rPr>
          <w:rFonts w:ascii="Times New Roman" w:hAnsi="Times New Roman"/>
        </w:rPr>
      </w:pPr>
    </w:p>
    <w:p w:rsidR="008E2B23" w:rsidRPr="00B4345F" w:rsidRDefault="008E2B23" w:rsidP="008E2B23">
      <w:pPr>
        <w:ind w:left="426"/>
        <w:rPr>
          <w:rFonts w:ascii="Times New Roman" w:hAnsi="Times New Roman"/>
          <w:b/>
          <w:color w:val="000000" w:themeColor="text1"/>
        </w:rPr>
      </w:pPr>
      <w:r w:rsidRPr="00B4345F">
        <w:rPr>
          <w:rFonts w:ascii="Times New Roman" w:hAnsi="Times New Roman"/>
          <w:b/>
          <w:color w:val="000000" w:themeColor="text1"/>
        </w:rPr>
        <w:t>Napomena br. 2</w:t>
      </w:r>
    </w:p>
    <w:p w:rsidR="008E2B23" w:rsidRPr="00B4345F" w:rsidRDefault="008E2B23" w:rsidP="008E2B23">
      <w:pPr>
        <w:ind w:firstLine="709"/>
        <w:rPr>
          <w:rFonts w:ascii="Times New Roman" w:hAnsi="Times New Roman"/>
          <w:b/>
          <w:color w:val="000000" w:themeColor="text1"/>
        </w:rPr>
      </w:pPr>
    </w:p>
    <w:p w:rsidR="008E2B23" w:rsidRPr="00B4345F" w:rsidRDefault="008E2B23" w:rsidP="008E2B23">
      <w:pPr>
        <w:ind w:left="426"/>
        <w:rPr>
          <w:rFonts w:ascii="Times New Roman" w:hAnsi="Times New Roman"/>
          <w:b/>
          <w:color w:val="000000" w:themeColor="text1"/>
          <w:sz w:val="22"/>
        </w:rPr>
      </w:pPr>
      <w:r w:rsidRPr="00B4345F">
        <w:rPr>
          <w:rFonts w:ascii="Times New Roman" w:hAnsi="Times New Roman"/>
          <w:b/>
          <w:color w:val="000000" w:themeColor="text1"/>
          <w:sz w:val="22"/>
        </w:rPr>
        <w:t>2.</w:t>
      </w:r>
      <w:r w:rsidR="00F128AE">
        <w:rPr>
          <w:rFonts w:ascii="Times New Roman" w:hAnsi="Times New Roman"/>
          <w:b/>
          <w:color w:val="000000" w:themeColor="text1"/>
          <w:sz w:val="22"/>
        </w:rPr>
        <w:t>2</w:t>
      </w:r>
      <w:r w:rsidRPr="00B4345F">
        <w:rPr>
          <w:rFonts w:ascii="Times New Roman" w:hAnsi="Times New Roman"/>
          <w:b/>
          <w:color w:val="000000" w:themeColor="text1"/>
          <w:sz w:val="22"/>
        </w:rPr>
        <w:t>.</w:t>
      </w:r>
      <w:r w:rsidRPr="00B4345F">
        <w:rPr>
          <w:rFonts w:ascii="Times New Roman" w:hAnsi="Times New Roman"/>
          <w:b/>
          <w:color w:val="000000" w:themeColor="text1"/>
          <w:sz w:val="20"/>
        </w:rPr>
        <w:t xml:space="preserve"> FINANSIJSKI PRIHODI</w:t>
      </w:r>
    </w:p>
    <w:p w:rsidR="008E2B23" w:rsidRPr="00B4345F" w:rsidRDefault="008E2B23" w:rsidP="008E2B23">
      <w:pPr>
        <w:ind w:left="426"/>
        <w:rPr>
          <w:rFonts w:ascii="Times New Roman" w:hAnsi="Times New Roman"/>
          <w:b/>
          <w:color w:val="000000" w:themeColor="text1"/>
        </w:rPr>
      </w:pPr>
    </w:p>
    <w:p w:rsidR="008538AA" w:rsidRDefault="008E2B23" w:rsidP="008E2B23">
      <w:pPr>
        <w:ind w:left="426"/>
        <w:rPr>
          <w:rFonts w:ascii="Times New Roman" w:hAnsi="Times New Roman"/>
          <w:color w:val="000000" w:themeColor="text1"/>
        </w:rPr>
      </w:pPr>
      <w:r w:rsidRPr="00B4345F">
        <w:rPr>
          <w:rFonts w:ascii="Times New Roman" w:hAnsi="Times New Roman"/>
          <w:color w:val="000000" w:themeColor="text1"/>
        </w:rPr>
        <w:tab/>
      </w:r>
      <w:r w:rsidRPr="00B4345F">
        <w:rPr>
          <w:rFonts w:ascii="Times New Roman" w:hAnsi="Times New Roman"/>
          <w:color w:val="000000" w:themeColor="text1"/>
        </w:rPr>
        <w:tab/>
        <w:t xml:space="preserve">Finansijski prihodi evidentirani u okviru grupe računa 66 u iznosu od </w:t>
      </w:r>
      <w:r w:rsidR="00B4345F" w:rsidRPr="00B4345F">
        <w:rPr>
          <w:rFonts w:ascii="Times New Roman" w:hAnsi="Times New Roman"/>
          <w:color w:val="000000" w:themeColor="text1"/>
        </w:rPr>
        <w:t>51.545,85</w:t>
      </w:r>
      <w:r w:rsidRPr="00B4345F">
        <w:rPr>
          <w:rFonts w:ascii="Times New Roman" w:hAnsi="Times New Roman"/>
          <w:color w:val="000000" w:themeColor="text1"/>
        </w:rPr>
        <w:t xml:space="preserve"> KM, </w:t>
      </w:r>
      <w:r w:rsidR="00B4345F" w:rsidRPr="00B4345F">
        <w:rPr>
          <w:rFonts w:ascii="Times New Roman" w:hAnsi="Times New Roman"/>
          <w:color w:val="000000" w:themeColor="text1"/>
        </w:rPr>
        <w:t>u cjelosti se odnose na prihode od kamata</w:t>
      </w:r>
      <w:r w:rsidR="00F128AE">
        <w:rPr>
          <w:rFonts w:ascii="Times New Roman" w:hAnsi="Times New Roman"/>
          <w:color w:val="000000" w:themeColor="text1"/>
        </w:rPr>
        <w:t xml:space="preserve"> </w:t>
      </w:r>
      <w:r w:rsidR="00F128AE" w:rsidRPr="00F9146C">
        <w:rPr>
          <w:rFonts w:ascii="Times New Roman" w:hAnsi="Times New Roman"/>
          <w:color w:val="000000" w:themeColor="text1"/>
        </w:rPr>
        <w:t>za ustupljen</w:t>
      </w:r>
      <w:r w:rsidR="008538AA">
        <w:rPr>
          <w:rFonts w:ascii="Times New Roman" w:hAnsi="Times New Roman"/>
          <w:color w:val="000000" w:themeColor="text1"/>
        </w:rPr>
        <w:t>e avanse/materijal kooperantima i dr.</w:t>
      </w:r>
    </w:p>
    <w:p w:rsidR="00685C53" w:rsidRPr="004A69DF" w:rsidRDefault="00685C53" w:rsidP="008E2B23">
      <w:pPr>
        <w:ind w:left="426"/>
        <w:rPr>
          <w:rFonts w:ascii="Times New Roman" w:hAnsi="Times New Roman"/>
          <w:b/>
          <w:color w:val="FF0000"/>
        </w:rPr>
      </w:pPr>
    </w:p>
    <w:p w:rsidR="008E2B23" w:rsidRPr="00B4345F" w:rsidRDefault="008E2B23" w:rsidP="008E2B23">
      <w:pPr>
        <w:ind w:left="426"/>
        <w:rPr>
          <w:rFonts w:ascii="Times New Roman" w:hAnsi="Times New Roman"/>
          <w:b/>
          <w:color w:val="000000" w:themeColor="text1"/>
        </w:rPr>
      </w:pPr>
      <w:r w:rsidRPr="00B4345F">
        <w:rPr>
          <w:rFonts w:ascii="Times New Roman" w:hAnsi="Times New Roman"/>
          <w:b/>
          <w:color w:val="000000" w:themeColor="text1"/>
        </w:rPr>
        <w:t>Napomena br. 3</w:t>
      </w:r>
    </w:p>
    <w:p w:rsidR="008E2B23" w:rsidRPr="00B4345F" w:rsidRDefault="008E2B23" w:rsidP="008E2B23">
      <w:pPr>
        <w:ind w:left="426"/>
        <w:rPr>
          <w:rFonts w:ascii="Times New Roman" w:hAnsi="Times New Roman"/>
          <w:color w:val="000000" w:themeColor="text1"/>
        </w:rPr>
      </w:pPr>
    </w:p>
    <w:p w:rsidR="008E2B23" w:rsidRPr="00B4345F" w:rsidRDefault="008E2B23" w:rsidP="008E2B23">
      <w:pPr>
        <w:ind w:left="426"/>
        <w:rPr>
          <w:rFonts w:ascii="Times New Roman" w:hAnsi="Times New Roman"/>
          <w:b/>
          <w:color w:val="000000" w:themeColor="text1"/>
          <w:sz w:val="22"/>
        </w:rPr>
      </w:pPr>
      <w:r w:rsidRPr="00B4345F">
        <w:rPr>
          <w:rFonts w:ascii="Times New Roman" w:hAnsi="Times New Roman"/>
          <w:b/>
          <w:color w:val="000000" w:themeColor="text1"/>
          <w:sz w:val="22"/>
        </w:rPr>
        <w:t>2.3.</w:t>
      </w:r>
      <w:r w:rsidR="00426762">
        <w:rPr>
          <w:rFonts w:ascii="Times New Roman" w:hAnsi="Times New Roman"/>
          <w:b/>
          <w:color w:val="000000" w:themeColor="text1"/>
          <w:sz w:val="22"/>
        </w:rPr>
        <w:t xml:space="preserve"> </w:t>
      </w:r>
      <w:r w:rsidRPr="00B4345F">
        <w:rPr>
          <w:rFonts w:ascii="Times New Roman" w:hAnsi="Times New Roman"/>
          <w:b/>
          <w:color w:val="000000" w:themeColor="text1"/>
          <w:sz w:val="20"/>
        </w:rPr>
        <w:t>OSTALI PRIHODI</w:t>
      </w:r>
      <w:r w:rsidRPr="00B4345F">
        <w:rPr>
          <w:rFonts w:ascii="Times New Roman" w:hAnsi="Times New Roman"/>
          <w:b/>
          <w:color w:val="000000" w:themeColor="text1"/>
          <w:sz w:val="22"/>
        </w:rPr>
        <w:t xml:space="preserve">  </w:t>
      </w:r>
    </w:p>
    <w:p w:rsidR="008E2B23" w:rsidRPr="00B4345F" w:rsidRDefault="008E2B23" w:rsidP="008E2B23">
      <w:pPr>
        <w:ind w:left="426"/>
        <w:rPr>
          <w:rFonts w:ascii="Times New Roman" w:hAnsi="Times New Roman"/>
          <w:color w:val="000000" w:themeColor="text1"/>
        </w:rPr>
      </w:pPr>
    </w:p>
    <w:p w:rsidR="008E2B23" w:rsidRDefault="008E2B23" w:rsidP="008E2B23">
      <w:pPr>
        <w:ind w:left="426"/>
        <w:rPr>
          <w:rFonts w:ascii="Times New Roman" w:hAnsi="Times New Roman"/>
          <w:color w:val="000000" w:themeColor="text1"/>
        </w:rPr>
      </w:pPr>
      <w:r w:rsidRPr="00B4345F">
        <w:rPr>
          <w:rFonts w:ascii="Times New Roman" w:hAnsi="Times New Roman"/>
          <w:color w:val="000000" w:themeColor="text1"/>
        </w:rPr>
        <w:tab/>
      </w:r>
      <w:r w:rsidRPr="00B4345F">
        <w:rPr>
          <w:rFonts w:ascii="Times New Roman" w:hAnsi="Times New Roman"/>
          <w:color w:val="000000" w:themeColor="text1"/>
        </w:rPr>
        <w:tab/>
        <w:t>U okviru grupe računa 67, na dan bilansiranja evide</w:t>
      </w:r>
      <w:r w:rsidR="00B4345F">
        <w:rPr>
          <w:rFonts w:ascii="Times New Roman" w:hAnsi="Times New Roman"/>
          <w:color w:val="000000" w:themeColor="text1"/>
        </w:rPr>
        <w:t>ntirani su prihodi u iznosu od 102.877,00</w:t>
      </w:r>
      <w:r w:rsidRPr="00B4345F">
        <w:rPr>
          <w:rFonts w:ascii="Times New Roman" w:hAnsi="Times New Roman"/>
          <w:color w:val="000000" w:themeColor="text1"/>
        </w:rPr>
        <w:t xml:space="preserve"> KM, </w:t>
      </w:r>
      <w:r w:rsidR="00B4345F">
        <w:rPr>
          <w:rFonts w:ascii="Times New Roman" w:hAnsi="Times New Roman"/>
          <w:color w:val="000000" w:themeColor="text1"/>
        </w:rPr>
        <w:t>od čega dobici od prodaje nekretnina i opreme iznose 4.686,47 KM, i dobici od prodaje materijala u iznosu od 98.190,98 KM.</w:t>
      </w:r>
      <w:r w:rsidRPr="00B4345F">
        <w:rPr>
          <w:rFonts w:ascii="Times New Roman" w:hAnsi="Times New Roman"/>
          <w:color w:val="000000" w:themeColor="text1"/>
        </w:rPr>
        <w:tab/>
      </w:r>
    </w:p>
    <w:p w:rsidR="00426762" w:rsidRDefault="00426762" w:rsidP="008E2B23">
      <w:pPr>
        <w:ind w:left="426"/>
        <w:rPr>
          <w:rFonts w:ascii="Times New Roman" w:hAnsi="Times New Roman"/>
          <w:color w:val="000000" w:themeColor="text1"/>
        </w:rPr>
      </w:pPr>
    </w:p>
    <w:p w:rsidR="00426762" w:rsidRDefault="00426762" w:rsidP="00426762">
      <w:pPr>
        <w:ind w:left="426"/>
        <w:rPr>
          <w:rFonts w:ascii="Times New Roman" w:hAnsi="Times New Roman"/>
          <w:b/>
          <w:color w:val="000000" w:themeColor="text1"/>
        </w:rPr>
      </w:pPr>
      <w:r w:rsidRPr="00B4345F">
        <w:rPr>
          <w:rFonts w:ascii="Times New Roman" w:hAnsi="Times New Roman"/>
          <w:b/>
          <w:color w:val="000000" w:themeColor="text1"/>
        </w:rPr>
        <w:t xml:space="preserve">Napomena br. </w:t>
      </w:r>
      <w:r>
        <w:rPr>
          <w:rFonts w:ascii="Times New Roman" w:hAnsi="Times New Roman"/>
          <w:b/>
          <w:color w:val="000000" w:themeColor="text1"/>
        </w:rPr>
        <w:t>4</w:t>
      </w:r>
    </w:p>
    <w:p w:rsidR="008538AA" w:rsidRPr="00B4345F" w:rsidRDefault="008538AA" w:rsidP="00426762">
      <w:pPr>
        <w:ind w:left="426"/>
        <w:rPr>
          <w:rFonts w:ascii="Times New Roman" w:hAnsi="Times New Roman"/>
          <w:b/>
          <w:color w:val="000000" w:themeColor="text1"/>
        </w:rPr>
      </w:pPr>
    </w:p>
    <w:p w:rsidR="00426762" w:rsidRDefault="00426762" w:rsidP="00426762">
      <w:pPr>
        <w:ind w:left="426"/>
        <w:rPr>
          <w:rFonts w:ascii="Times New Roman" w:hAnsi="Times New Roman"/>
          <w:b/>
          <w:color w:val="000000" w:themeColor="text1"/>
          <w:sz w:val="22"/>
        </w:rPr>
      </w:pPr>
      <w:r w:rsidRPr="00B4345F">
        <w:rPr>
          <w:rFonts w:ascii="Times New Roman" w:hAnsi="Times New Roman"/>
          <w:b/>
          <w:color w:val="000000" w:themeColor="text1"/>
          <w:sz w:val="22"/>
        </w:rPr>
        <w:t>2.</w:t>
      </w:r>
      <w:r w:rsidR="00077A0D">
        <w:rPr>
          <w:rFonts w:ascii="Times New Roman" w:hAnsi="Times New Roman"/>
          <w:b/>
          <w:color w:val="000000" w:themeColor="text1"/>
          <w:sz w:val="22"/>
        </w:rPr>
        <w:t>4</w:t>
      </w:r>
      <w:r w:rsidRPr="00B4345F">
        <w:rPr>
          <w:rFonts w:ascii="Times New Roman" w:hAnsi="Times New Roman"/>
          <w:b/>
          <w:color w:val="000000" w:themeColor="text1"/>
          <w:sz w:val="22"/>
        </w:rPr>
        <w:t>.</w:t>
      </w:r>
      <w:r>
        <w:rPr>
          <w:rFonts w:ascii="Times New Roman" w:hAnsi="Times New Roman"/>
          <w:b/>
          <w:color w:val="000000" w:themeColor="text1"/>
          <w:sz w:val="22"/>
        </w:rPr>
        <w:t xml:space="preserve"> </w:t>
      </w:r>
      <w:r w:rsidRPr="00B4345F">
        <w:rPr>
          <w:rFonts w:ascii="Times New Roman" w:hAnsi="Times New Roman"/>
          <w:b/>
          <w:color w:val="000000" w:themeColor="text1"/>
          <w:sz w:val="20"/>
        </w:rPr>
        <w:t>PRIHODI</w:t>
      </w:r>
      <w:r w:rsidRPr="00B4345F">
        <w:rPr>
          <w:rFonts w:ascii="Times New Roman" w:hAnsi="Times New Roman"/>
          <w:b/>
          <w:color w:val="000000" w:themeColor="text1"/>
          <w:sz w:val="22"/>
        </w:rPr>
        <w:t xml:space="preserve">  </w:t>
      </w:r>
      <w:r>
        <w:rPr>
          <w:rFonts w:ascii="Times New Roman" w:hAnsi="Times New Roman"/>
          <w:b/>
          <w:color w:val="000000" w:themeColor="text1"/>
          <w:sz w:val="22"/>
        </w:rPr>
        <w:t>OD USKLAĐIVANJA VRIJEDNOSTI IMOVINE</w:t>
      </w:r>
    </w:p>
    <w:p w:rsidR="00426762" w:rsidRPr="00B4345F" w:rsidRDefault="00426762" w:rsidP="00426762">
      <w:pPr>
        <w:ind w:left="426"/>
        <w:rPr>
          <w:rFonts w:ascii="Times New Roman" w:hAnsi="Times New Roman"/>
          <w:b/>
          <w:color w:val="000000" w:themeColor="text1"/>
          <w:sz w:val="22"/>
        </w:rPr>
      </w:pPr>
    </w:p>
    <w:p w:rsidR="008538AA" w:rsidRDefault="00426762" w:rsidP="008E2B23">
      <w:pPr>
        <w:ind w:left="426"/>
        <w:rPr>
          <w:rFonts w:ascii="Times New Roman" w:hAnsi="Times New Roman"/>
          <w:color w:val="000000" w:themeColor="text1"/>
        </w:rPr>
      </w:pPr>
      <w:r w:rsidRPr="00B4345F">
        <w:rPr>
          <w:rFonts w:ascii="Times New Roman" w:hAnsi="Times New Roman"/>
          <w:color w:val="000000" w:themeColor="text1"/>
        </w:rPr>
        <w:tab/>
      </w:r>
      <w:r w:rsidRPr="00B4345F">
        <w:rPr>
          <w:rFonts w:ascii="Times New Roman" w:hAnsi="Times New Roman"/>
          <w:color w:val="000000" w:themeColor="text1"/>
        </w:rPr>
        <w:tab/>
        <w:t>U okviru grupe računa 6</w:t>
      </w:r>
      <w:r w:rsidR="00077A0D">
        <w:rPr>
          <w:rFonts w:ascii="Times New Roman" w:hAnsi="Times New Roman"/>
          <w:color w:val="000000" w:themeColor="text1"/>
        </w:rPr>
        <w:t>8</w:t>
      </w:r>
      <w:r w:rsidRPr="00B4345F">
        <w:rPr>
          <w:rFonts w:ascii="Times New Roman" w:hAnsi="Times New Roman"/>
          <w:color w:val="000000" w:themeColor="text1"/>
        </w:rPr>
        <w:t>, na dan bilansiranja evide</w:t>
      </w:r>
      <w:r>
        <w:rPr>
          <w:rFonts w:ascii="Times New Roman" w:hAnsi="Times New Roman"/>
          <w:color w:val="000000" w:themeColor="text1"/>
        </w:rPr>
        <w:t>ntirani su prihodi</w:t>
      </w:r>
      <w:r w:rsidR="00077A0D">
        <w:rPr>
          <w:rFonts w:ascii="Times New Roman" w:hAnsi="Times New Roman"/>
          <w:color w:val="000000" w:themeColor="text1"/>
        </w:rPr>
        <w:t xml:space="preserve"> od usklađivanja vrijednosti zaliha materijala</w:t>
      </w:r>
      <w:r>
        <w:rPr>
          <w:rFonts w:ascii="Times New Roman" w:hAnsi="Times New Roman"/>
          <w:color w:val="000000" w:themeColor="text1"/>
        </w:rPr>
        <w:t xml:space="preserve"> </w:t>
      </w:r>
      <w:r w:rsidR="00077A0D">
        <w:rPr>
          <w:rFonts w:ascii="Times New Roman" w:hAnsi="Times New Roman"/>
          <w:color w:val="000000" w:themeColor="text1"/>
        </w:rPr>
        <w:t xml:space="preserve"> i robe </w:t>
      </w:r>
      <w:r>
        <w:rPr>
          <w:rFonts w:ascii="Times New Roman" w:hAnsi="Times New Roman"/>
          <w:color w:val="000000" w:themeColor="text1"/>
        </w:rPr>
        <w:t>u iznosu od</w:t>
      </w:r>
      <w:r w:rsidR="008538AA">
        <w:rPr>
          <w:rFonts w:ascii="Times New Roman" w:hAnsi="Times New Roman"/>
          <w:color w:val="000000" w:themeColor="text1"/>
        </w:rPr>
        <w:t xml:space="preserve"> 8.584,11 KM.</w:t>
      </w:r>
    </w:p>
    <w:p w:rsidR="008538AA" w:rsidRDefault="008538AA" w:rsidP="008E2B23">
      <w:pPr>
        <w:ind w:left="426"/>
        <w:rPr>
          <w:rFonts w:ascii="Times New Roman" w:hAnsi="Times New Roman"/>
          <w:color w:val="000000" w:themeColor="text1"/>
        </w:rPr>
      </w:pPr>
    </w:p>
    <w:p w:rsidR="008E2B23" w:rsidRPr="008538AA" w:rsidRDefault="008E2B23" w:rsidP="008E2B23">
      <w:pPr>
        <w:ind w:left="426"/>
        <w:rPr>
          <w:rFonts w:ascii="Times New Roman" w:hAnsi="Times New Roman"/>
          <w:color w:val="000000" w:themeColor="text1"/>
        </w:rPr>
      </w:pPr>
      <w:r w:rsidRPr="008538AA">
        <w:rPr>
          <w:rFonts w:ascii="Times New Roman" w:hAnsi="Times New Roman"/>
          <w:color w:val="000000" w:themeColor="text1"/>
        </w:rPr>
        <w:tab/>
      </w:r>
      <w:r w:rsidR="008538AA" w:rsidRPr="008538AA">
        <w:rPr>
          <w:rFonts w:ascii="Times New Roman" w:hAnsi="Times New Roman"/>
          <w:color w:val="000000" w:themeColor="text1"/>
        </w:rPr>
        <w:tab/>
      </w:r>
      <w:r w:rsidRPr="008538AA">
        <w:rPr>
          <w:rFonts w:ascii="Times New Roman" w:hAnsi="Times New Roman"/>
          <w:color w:val="000000" w:themeColor="text1"/>
        </w:rPr>
        <w:t>Svi gore navedeni prihodi ispravno su evidentirani i kao takvi mogu se priznati u bilansu uspjeha.</w:t>
      </w:r>
    </w:p>
    <w:p w:rsidR="00077A0D" w:rsidRDefault="00077A0D" w:rsidP="008E2B23">
      <w:pPr>
        <w:rPr>
          <w:rFonts w:ascii="Times New Roman" w:hAnsi="Times New Roman"/>
        </w:rPr>
      </w:pPr>
    </w:p>
    <w:p w:rsidR="008E2B23" w:rsidRDefault="008E2B23" w:rsidP="008E2B23">
      <w:pPr>
        <w:ind w:left="720" w:hanging="294"/>
        <w:rPr>
          <w:rFonts w:ascii="Times New Roman" w:hAnsi="Times New Roman"/>
          <w:b/>
          <w:color w:val="FF0000"/>
        </w:rPr>
      </w:pPr>
      <w:r>
        <w:rPr>
          <w:rFonts w:ascii="Times New Roman" w:hAnsi="Times New Roman"/>
          <w:b/>
        </w:rPr>
        <w:t>3. BILANS USPJEHA - RASHODI</w:t>
      </w:r>
    </w:p>
    <w:p w:rsidR="008E2B23" w:rsidRDefault="008E2B23" w:rsidP="008E2B23">
      <w:pPr>
        <w:ind w:left="720" w:hanging="294"/>
        <w:rPr>
          <w:rFonts w:ascii="Times New Roman" w:hAnsi="Times New Roman"/>
          <w:sz w:val="22"/>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34"/>
        <w:gridCol w:w="1377"/>
        <w:gridCol w:w="1418"/>
        <w:gridCol w:w="850"/>
        <w:gridCol w:w="1276"/>
      </w:tblGrid>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Naziv</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u KM</w:t>
            </w:r>
          </w:p>
          <w:p w:rsidR="008E2B23" w:rsidRDefault="008E2B23" w:rsidP="004862FC">
            <w:pPr>
              <w:jc w:val="center"/>
              <w:rPr>
                <w:rFonts w:ascii="Times New Roman" w:hAnsi="Times New Roman"/>
              </w:rPr>
            </w:pPr>
            <w:r>
              <w:rPr>
                <w:rFonts w:ascii="Times New Roman" w:hAnsi="Times New Roman"/>
              </w:rPr>
              <w:t>2017. god.</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u KM</w:t>
            </w:r>
          </w:p>
          <w:p w:rsidR="008E2B23" w:rsidRDefault="008E2B23" w:rsidP="004862FC">
            <w:pPr>
              <w:jc w:val="center"/>
              <w:rPr>
                <w:rFonts w:ascii="Times New Roman" w:hAnsi="Times New Roman"/>
              </w:rPr>
            </w:pPr>
            <w:r>
              <w:rPr>
                <w:rFonts w:ascii="Times New Roman" w:hAnsi="Times New Roman"/>
              </w:rPr>
              <w:t>2016. god.</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Index</w:t>
            </w:r>
          </w:p>
          <w:p w:rsidR="008E2B23" w:rsidRDefault="008E2B23" w:rsidP="004862FC">
            <w:pPr>
              <w:jc w:val="center"/>
              <w:rPr>
                <w:rFonts w:ascii="Times New Roman" w:hAnsi="Times New Roman"/>
              </w:rPr>
            </w:pPr>
            <w:r>
              <w:rPr>
                <w:rFonts w:ascii="Times New Roman" w:hAnsi="Times New Roman"/>
              </w:rPr>
              <w:t>17/16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Napomena</w:t>
            </w:r>
          </w:p>
          <w:p w:rsidR="008E2B23" w:rsidRDefault="008E2B23" w:rsidP="004862FC">
            <w:pPr>
              <w:jc w:val="center"/>
              <w:rPr>
                <w:rFonts w:ascii="Times New Roman" w:hAnsi="Times New Roman"/>
              </w:rPr>
            </w:pPr>
            <w:r>
              <w:rPr>
                <w:rFonts w:ascii="Times New Roman" w:hAnsi="Times New Roman"/>
                <w:sz w:val="22"/>
              </w:rPr>
              <w:t>broj</w:t>
            </w:r>
          </w:p>
        </w:tc>
      </w:tr>
      <w:tr w:rsidR="008E2B23" w:rsidRPr="00372C01" w:rsidTr="004862FC">
        <w:tc>
          <w:tcPr>
            <w:tcW w:w="4434"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8E2B23" w:rsidP="004862FC">
            <w:pPr>
              <w:tabs>
                <w:tab w:val="left" w:pos="-108"/>
                <w:tab w:val="left" w:pos="34"/>
              </w:tabs>
              <w:jc w:val="left"/>
              <w:rPr>
                <w:rFonts w:ascii="Times New Roman" w:hAnsi="Times New Roman"/>
                <w:b/>
              </w:rPr>
            </w:pPr>
            <w:r>
              <w:rPr>
                <w:rFonts w:ascii="Times New Roman" w:hAnsi="Times New Roman"/>
                <w:b/>
              </w:rPr>
              <w:t xml:space="preserve">1. </w:t>
            </w:r>
            <w:r w:rsidRPr="00372C01">
              <w:rPr>
                <w:rFonts w:ascii="Times New Roman" w:hAnsi="Times New Roman"/>
                <w:b/>
              </w:rPr>
              <w:t>Poslovni rashodi</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CF3837" w:rsidP="004862FC">
            <w:pPr>
              <w:jc w:val="right"/>
              <w:rPr>
                <w:rFonts w:ascii="Times New Roman" w:hAnsi="Times New Roman"/>
                <w:b/>
              </w:rPr>
            </w:pPr>
            <w:r>
              <w:rPr>
                <w:rFonts w:ascii="Times New Roman" w:hAnsi="Times New Roman"/>
                <w:b/>
              </w:rPr>
              <w:t>3.092.333</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CF3837" w:rsidP="004862FC">
            <w:pPr>
              <w:jc w:val="right"/>
              <w:rPr>
                <w:rFonts w:ascii="Times New Roman" w:hAnsi="Times New Roman"/>
                <w:b/>
              </w:rPr>
            </w:pPr>
            <w:r>
              <w:rPr>
                <w:rFonts w:ascii="Times New Roman" w:hAnsi="Times New Roman"/>
                <w:b/>
              </w:rPr>
              <w:t>4.030.526</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CF3837" w:rsidP="004862FC">
            <w:pPr>
              <w:jc w:val="right"/>
              <w:rPr>
                <w:rFonts w:ascii="Times New Roman" w:hAnsi="Times New Roman"/>
                <w:b/>
              </w:rPr>
            </w:pPr>
            <w:r>
              <w:rPr>
                <w:rFonts w:ascii="Times New Roman" w:hAnsi="Times New Roman"/>
                <w:b/>
              </w:rPr>
              <w:t>0,77</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077A0D" w:rsidP="004862FC">
            <w:pPr>
              <w:jc w:val="center"/>
              <w:rPr>
                <w:rFonts w:ascii="Times New Roman" w:hAnsi="Times New Roman"/>
                <w:b/>
              </w:rPr>
            </w:pPr>
            <w:r>
              <w:rPr>
                <w:rFonts w:ascii="Times New Roman" w:hAnsi="Times New Roman"/>
                <w:b/>
              </w:rPr>
              <w:t>5</w:t>
            </w:r>
          </w:p>
        </w:tc>
      </w:tr>
      <w:tr w:rsidR="00CF3837"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CF3837" w:rsidRDefault="00CF3837" w:rsidP="00A75249">
            <w:pPr>
              <w:numPr>
                <w:ilvl w:val="0"/>
                <w:numId w:val="9"/>
              </w:numPr>
              <w:tabs>
                <w:tab w:val="num" w:pos="176"/>
                <w:tab w:val="left" w:pos="459"/>
              </w:tabs>
              <w:ind w:left="176" w:firstLine="0"/>
              <w:rPr>
                <w:rFonts w:ascii="Times New Roman" w:hAnsi="Times New Roman"/>
              </w:rPr>
            </w:pPr>
            <w:r>
              <w:rPr>
                <w:rFonts w:ascii="Times New Roman" w:hAnsi="Times New Roman"/>
              </w:rPr>
              <w:t xml:space="preserve">nabavna vrijednost prodate robe </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F3837" w:rsidRDefault="00CF3837" w:rsidP="004862FC">
            <w:pPr>
              <w:jc w:val="right"/>
              <w:rPr>
                <w:rFonts w:ascii="Times New Roman" w:hAnsi="Times New Roman"/>
              </w:rPr>
            </w:pPr>
            <w:r>
              <w:rPr>
                <w:rFonts w:ascii="Times New Roman" w:hAnsi="Times New Roman"/>
              </w:rPr>
              <w:t>942.417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3837" w:rsidRDefault="00CF3837" w:rsidP="004862FC">
            <w:pPr>
              <w:jc w:val="right"/>
              <w:rPr>
                <w:rFonts w:ascii="Times New Roman" w:hAnsi="Times New Roman"/>
              </w:rPr>
            </w:pPr>
            <w:r>
              <w:rPr>
                <w:rFonts w:ascii="Times New Roman" w:hAnsi="Times New Roman"/>
              </w:rPr>
              <w:t>1.041.719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3837" w:rsidRDefault="00CF3837" w:rsidP="004862FC">
            <w:pPr>
              <w:jc w:val="right"/>
              <w:rPr>
                <w:rFonts w:ascii="Times New Roman" w:hAnsi="Times New Roman"/>
              </w:rPr>
            </w:pPr>
            <w:r>
              <w:rPr>
                <w:rFonts w:ascii="Times New Roman" w:hAnsi="Times New Roman"/>
              </w:rPr>
              <w:t>0,90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3837" w:rsidRDefault="00CF3837" w:rsidP="004862FC">
            <w:pPr>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176"/>
                <w:tab w:val="left" w:pos="459"/>
              </w:tabs>
              <w:ind w:left="176" w:firstLine="0"/>
              <w:rPr>
                <w:rFonts w:ascii="Times New Roman" w:hAnsi="Times New Roman"/>
              </w:rPr>
            </w:pPr>
            <w:r>
              <w:rPr>
                <w:rFonts w:ascii="Times New Roman" w:hAnsi="Times New Roman"/>
              </w:rPr>
              <w:t>troškovi materijala</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F3837" w:rsidP="004862FC">
            <w:pPr>
              <w:jc w:val="right"/>
              <w:rPr>
                <w:rFonts w:ascii="Times New Roman" w:hAnsi="Times New Roman"/>
              </w:rPr>
            </w:pPr>
            <w:r>
              <w:rPr>
                <w:rFonts w:ascii="Times New Roman" w:hAnsi="Times New Roman"/>
              </w:rPr>
              <w:t>1.264.676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F3837" w:rsidP="004862FC">
            <w:pPr>
              <w:jc w:val="right"/>
              <w:rPr>
                <w:rFonts w:ascii="Times New Roman" w:hAnsi="Times New Roman"/>
              </w:rPr>
            </w:pPr>
            <w:r>
              <w:rPr>
                <w:rFonts w:ascii="Times New Roman" w:hAnsi="Times New Roman"/>
              </w:rPr>
              <w:t>1.812.057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F3837" w:rsidP="004862FC">
            <w:pPr>
              <w:jc w:val="right"/>
              <w:rPr>
                <w:rFonts w:ascii="Times New Roman" w:hAnsi="Times New Roman"/>
              </w:rPr>
            </w:pPr>
            <w:r>
              <w:rPr>
                <w:rFonts w:ascii="Times New Roman" w:hAnsi="Times New Roman"/>
              </w:rPr>
              <w:t>0,70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rPr>
                <w:rFonts w:ascii="Times New Roman" w:hAnsi="Times New Roman"/>
              </w:rPr>
            </w:pPr>
            <w:r>
              <w:rPr>
                <w:rFonts w:ascii="Times New Roman" w:hAnsi="Times New Roman"/>
              </w:rPr>
              <w:t>troškovi zarada, naknada zarada i ostalih ličnih rashoda</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390.469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381.902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rPr>
                <w:rFonts w:ascii="Times New Roman" w:hAnsi="Times New Roman"/>
              </w:rPr>
            </w:pPr>
            <w:r>
              <w:rPr>
                <w:rFonts w:ascii="Times New Roman" w:hAnsi="Times New Roman"/>
              </w:rPr>
              <w:t>troškovi proizvodnih usluga</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ind w:left="459" w:hanging="283"/>
              <w:jc w:val="right"/>
              <w:rPr>
                <w:rFonts w:ascii="Times New Roman" w:hAnsi="Times New Roman"/>
              </w:rPr>
            </w:pPr>
            <w:r>
              <w:rPr>
                <w:rFonts w:ascii="Times New Roman" w:hAnsi="Times New Roman"/>
              </w:rPr>
              <w:t>355.049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ind w:left="459" w:hanging="283"/>
              <w:jc w:val="right"/>
              <w:rPr>
                <w:rFonts w:ascii="Times New Roman" w:hAnsi="Times New Roman"/>
              </w:rPr>
            </w:pPr>
            <w:r>
              <w:rPr>
                <w:rFonts w:ascii="Times New Roman" w:hAnsi="Times New Roman"/>
              </w:rPr>
              <w:t>400.517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ind w:left="459" w:hanging="283"/>
              <w:jc w:val="right"/>
              <w:rPr>
                <w:rFonts w:ascii="Times New Roman" w:hAnsi="Times New Roman"/>
              </w:rPr>
            </w:pPr>
            <w:r>
              <w:rPr>
                <w:rFonts w:ascii="Times New Roman" w:hAnsi="Times New Roman"/>
              </w:rPr>
              <w:t>0,89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tabs>
                <w:tab w:val="left" w:pos="176"/>
              </w:tabs>
              <w:ind w:left="176" w:right="34"/>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rPr>
                <w:rFonts w:ascii="Times New Roman" w:hAnsi="Times New Roman"/>
              </w:rPr>
            </w:pPr>
            <w:r>
              <w:rPr>
                <w:rFonts w:ascii="Times New Roman" w:hAnsi="Times New Roman"/>
              </w:rPr>
              <w:t>troškovi amortizacije i rezervisanja</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ind w:left="459" w:hanging="283"/>
              <w:jc w:val="right"/>
              <w:rPr>
                <w:rFonts w:ascii="Times New Roman" w:hAnsi="Times New Roman"/>
              </w:rPr>
            </w:pPr>
            <w:r>
              <w:rPr>
                <w:rFonts w:ascii="Times New Roman" w:hAnsi="Times New Roman"/>
              </w:rPr>
              <w:t>75.038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ind w:left="459" w:hanging="283"/>
              <w:jc w:val="right"/>
              <w:rPr>
                <w:rFonts w:ascii="Times New Roman" w:hAnsi="Times New Roman"/>
              </w:rPr>
            </w:pPr>
            <w:r>
              <w:rPr>
                <w:rFonts w:ascii="Times New Roman" w:hAnsi="Times New Roman"/>
              </w:rPr>
              <w:t>353.284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ind w:left="459" w:hanging="283"/>
              <w:jc w:val="right"/>
              <w:rPr>
                <w:rFonts w:ascii="Times New Roman" w:hAnsi="Times New Roman"/>
              </w:rPr>
            </w:pPr>
            <w:r>
              <w:rPr>
                <w:rFonts w:ascii="Times New Roman" w:hAnsi="Times New Roman"/>
              </w:rPr>
              <w:t>0,21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ind w:left="176"/>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rPr>
                <w:rFonts w:ascii="Times New Roman" w:hAnsi="Times New Roman"/>
              </w:rPr>
            </w:pPr>
            <w:r>
              <w:rPr>
                <w:rFonts w:ascii="Times New Roman" w:hAnsi="Times New Roman"/>
              </w:rPr>
              <w:t>nemater.troškovi(bez poreza i doprin.)</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56.447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30.530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1,85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ind w:right="240"/>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317" w:hanging="141"/>
              <w:rPr>
                <w:rFonts w:ascii="Times New Roman" w:hAnsi="Times New Roman"/>
              </w:rPr>
            </w:pPr>
            <w:r>
              <w:rPr>
                <w:rFonts w:ascii="Times New Roman" w:hAnsi="Times New Roman"/>
              </w:rPr>
              <w:t>troškovi poreza</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8.237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10.161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0,81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ind w:left="176"/>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317" w:hanging="141"/>
              <w:rPr>
                <w:rFonts w:ascii="Times New Roman" w:hAnsi="Times New Roman"/>
              </w:rPr>
            </w:pPr>
            <w:r>
              <w:rPr>
                <w:rFonts w:ascii="Times New Roman" w:hAnsi="Times New Roman"/>
              </w:rPr>
              <w:t>troškovi doprinosa</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356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right"/>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ind w:left="176"/>
              <w:jc w:val="center"/>
              <w:rPr>
                <w:rFonts w:ascii="Times New Roman" w:hAnsi="Times New Roman"/>
              </w:rPr>
            </w:pPr>
          </w:p>
        </w:tc>
      </w:tr>
      <w:tr w:rsidR="008E2B23" w:rsidRPr="00372C01" w:rsidTr="004862FC">
        <w:tc>
          <w:tcPr>
            <w:tcW w:w="4434" w:type="dxa"/>
            <w:tcBorders>
              <w:top w:val="single" w:sz="4" w:space="0" w:color="auto"/>
              <w:left w:val="single" w:sz="4" w:space="0" w:color="auto"/>
              <w:bottom w:val="single" w:sz="4" w:space="0" w:color="auto"/>
              <w:right w:val="single" w:sz="4" w:space="0" w:color="auto"/>
            </w:tcBorders>
            <w:shd w:val="clear" w:color="auto" w:fill="BFBFBF"/>
          </w:tcPr>
          <w:p w:rsidR="008E2B23" w:rsidRPr="00372C01" w:rsidRDefault="008E2B23" w:rsidP="004862FC">
            <w:pPr>
              <w:rPr>
                <w:rFonts w:ascii="Times New Roman" w:hAnsi="Times New Roman"/>
                <w:b/>
              </w:rPr>
            </w:pPr>
            <w:r>
              <w:rPr>
                <w:rFonts w:ascii="Times New Roman" w:hAnsi="Times New Roman"/>
                <w:b/>
              </w:rPr>
              <w:t xml:space="preserve">2. </w:t>
            </w:r>
            <w:r w:rsidRPr="00372C01">
              <w:rPr>
                <w:rFonts w:ascii="Times New Roman" w:hAnsi="Times New Roman"/>
                <w:b/>
              </w:rPr>
              <w:t>Finansijski rashodi</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1B66D3" w:rsidP="004862FC">
            <w:pPr>
              <w:jc w:val="right"/>
              <w:rPr>
                <w:rFonts w:ascii="Times New Roman" w:hAnsi="Times New Roman"/>
                <w:b/>
              </w:rPr>
            </w:pPr>
            <w:r>
              <w:rPr>
                <w:rFonts w:ascii="Times New Roman" w:hAnsi="Times New Roman"/>
                <w:b/>
              </w:rPr>
              <w:t>11.436</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1B66D3" w:rsidP="004862FC">
            <w:pPr>
              <w:jc w:val="right"/>
              <w:rPr>
                <w:rFonts w:ascii="Times New Roman" w:hAnsi="Times New Roman"/>
                <w:b/>
              </w:rPr>
            </w:pPr>
            <w:r>
              <w:rPr>
                <w:rFonts w:ascii="Times New Roman" w:hAnsi="Times New Roman"/>
                <w:b/>
              </w:rPr>
              <w:t>1.097</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1B66D3" w:rsidP="004862FC">
            <w:pPr>
              <w:jc w:val="right"/>
              <w:rPr>
                <w:rFonts w:ascii="Times New Roman" w:hAnsi="Times New Roman"/>
                <w:b/>
              </w:rPr>
            </w:pPr>
            <w:r>
              <w:rPr>
                <w:rFonts w:ascii="Times New Roman" w:hAnsi="Times New Roman"/>
                <w:b/>
              </w:rPr>
              <w:t>10,42</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077A0D" w:rsidP="004862FC">
            <w:pPr>
              <w:ind w:left="176"/>
              <w:jc w:val="center"/>
              <w:rPr>
                <w:rFonts w:ascii="Times New Roman" w:hAnsi="Times New Roman"/>
                <w:b/>
              </w:rPr>
            </w:pPr>
            <w:r>
              <w:rPr>
                <w:rFonts w:ascii="Times New Roman" w:hAnsi="Times New Roman"/>
                <w:b/>
              </w:rPr>
              <w:t>6</w:t>
            </w: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644" w:hanging="468"/>
              <w:rPr>
                <w:rFonts w:ascii="Times New Roman" w:hAnsi="Times New Roman"/>
              </w:rPr>
            </w:pPr>
            <w:r>
              <w:rPr>
                <w:rFonts w:ascii="Times New Roman" w:hAnsi="Times New Roman"/>
              </w:rPr>
              <w:t>rashodi kamata</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11.436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1.097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10,42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ind w:left="176"/>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644" w:hanging="468"/>
              <w:rPr>
                <w:rFonts w:ascii="Times New Roman" w:hAnsi="Times New Roman"/>
              </w:rPr>
            </w:pPr>
            <w:r>
              <w:rPr>
                <w:rFonts w:ascii="Times New Roman" w:hAnsi="Times New Roman"/>
              </w:rPr>
              <w:t>negativne kursne razlike</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ind w:left="176"/>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10"/>
              </w:numPr>
              <w:tabs>
                <w:tab w:val="num" w:pos="459"/>
              </w:tabs>
              <w:ind w:hanging="467"/>
              <w:rPr>
                <w:rFonts w:ascii="Times New Roman" w:hAnsi="Times New Roman"/>
              </w:rPr>
            </w:pPr>
            <w:r>
              <w:rPr>
                <w:rFonts w:ascii="Times New Roman" w:hAnsi="Times New Roman"/>
              </w:rPr>
              <w:t>ostali finansijski rashodi</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ind w:left="176"/>
              <w:jc w:val="center"/>
              <w:rPr>
                <w:rFonts w:ascii="Times New Roman" w:hAnsi="Times New Roman"/>
              </w:rPr>
            </w:pPr>
          </w:p>
        </w:tc>
      </w:tr>
      <w:tr w:rsidR="008E2B23" w:rsidRPr="00372C01" w:rsidTr="004862FC">
        <w:tc>
          <w:tcPr>
            <w:tcW w:w="4434" w:type="dxa"/>
            <w:tcBorders>
              <w:top w:val="single" w:sz="4" w:space="0" w:color="auto"/>
              <w:left w:val="single" w:sz="4" w:space="0" w:color="auto"/>
              <w:bottom w:val="single" w:sz="4" w:space="0" w:color="auto"/>
              <w:right w:val="single" w:sz="4" w:space="0" w:color="auto"/>
            </w:tcBorders>
            <w:shd w:val="clear" w:color="auto" w:fill="BFBFBF"/>
          </w:tcPr>
          <w:p w:rsidR="008E2B23" w:rsidRPr="00372C01" w:rsidRDefault="008E2B23" w:rsidP="004862FC">
            <w:pPr>
              <w:rPr>
                <w:rFonts w:ascii="Times New Roman" w:hAnsi="Times New Roman"/>
                <w:b/>
              </w:rPr>
            </w:pPr>
            <w:r>
              <w:rPr>
                <w:rFonts w:ascii="Times New Roman" w:hAnsi="Times New Roman"/>
                <w:b/>
              </w:rPr>
              <w:t xml:space="preserve">3. </w:t>
            </w:r>
            <w:r w:rsidRPr="00372C01">
              <w:rPr>
                <w:rFonts w:ascii="Times New Roman" w:hAnsi="Times New Roman"/>
                <w:b/>
              </w:rPr>
              <w:t>Ostali rashodi</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1B66D3" w:rsidP="004862FC">
            <w:pPr>
              <w:jc w:val="right"/>
              <w:rPr>
                <w:rFonts w:ascii="Times New Roman" w:hAnsi="Times New Roman"/>
                <w:b/>
              </w:rPr>
            </w:pPr>
            <w:r>
              <w:rPr>
                <w:rFonts w:ascii="Times New Roman" w:hAnsi="Times New Roman"/>
                <w:b/>
              </w:rPr>
              <w:t>9.633</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1B66D3" w:rsidP="004862FC">
            <w:pPr>
              <w:jc w:val="right"/>
              <w:rPr>
                <w:rFonts w:ascii="Times New Roman" w:hAnsi="Times New Roman"/>
                <w:b/>
              </w:rPr>
            </w:pPr>
            <w:r>
              <w:rPr>
                <w:rFonts w:ascii="Times New Roman" w:hAnsi="Times New Roman"/>
                <w:b/>
              </w:rPr>
              <w:t>733</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1B66D3" w:rsidP="004862FC">
            <w:pPr>
              <w:jc w:val="right"/>
              <w:rPr>
                <w:rFonts w:ascii="Times New Roman" w:hAnsi="Times New Roman"/>
                <w:b/>
              </w:rPr>
            </w:pPr>
            <w:r>
              <w:rPr>
                <w:rFonts w:ascii="Times New Roman" w:hAnsi="Times New Roman"/>
                <w:b/>
              </w:rPr>
              <w:t>13,14</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372C01" w:rsidRDefault="00077A0D" w:rsidP="004862FC">
            <w:pPr>
              <w:jc w:val="center"/>
              <w:rPr>
                <w:rFonts w:ascii="Times New Roman" w:hAnsi="Times New Roman"/>
                <w:b/>
              </w:rPr>
            </w:pPr>
            <w:r>
              <w:rPr>
                <w:rFonts w:ascii="Times New Roman" w:hAnsi="Times New Roman"/>
                <w:b/>
              </w:rPr>
              <w:t>7</w:t>
            </w: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jc w:val="left"/>
              <w:rPr>
                <w:rFonts w:ascii="Times New Roman" w:hAnsi="Times New Roman"/>
              </w:rPr>
            </w:pPr>
            <w:r>
              <w:rPr>
                <w:rFonts w:ascii="Times New Roman" w:hAnsi="Times New Roman"/>
              </w:rPr>
              <w:t>rashodi po osn.prodaje i rashodovanja</w:t>
            </w:r>
          </w:p>
          <w:p w:rsidR="008E2B23" w:rsidRDefault="008E2B23" w:rsidP="004862FC">
            <w:pPr>
              <w:ind w:left="459"/>
              <w:jc w:val="left"/>
              <w:rPr>
                <w:rFonts w:ascii="Times New Roman" w:hAnsi="Times New Roman"/>
              </w:rPr>
            </w:pPr>
            <w:r>
              <w:rPr>
                <w:rFonts w:ascii="Times New Roman" w:hAnsi="Times New Roman"/>
              </w:rPr>
              <w:t>mater.ulaganja, nekr.postroj.i opreme</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jc w:val="left"/>
              <w:rPr>
                <w:rFonts w:ascii="Times New Roman" w:hAnsi="Times New Roman"/>
              </w:rPr>
            </w:pPr>
            <w:r>
              <w:rPr>
                <w:rFonts w:ascii="Times New Roman" w:hAnsi="Times New Roman"/>
              </w:rPr>
              <w:t>gubici po osn.prodaje učešća u kapit.</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right"/>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right"/>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jc w:val="left"/>
              <w:rPr>
                <w:rFonts w:ascii="Times New Roman" w:hAnsi="Times New Roman"/>
              </w:rPr>
            </w:pPr>
            <w:r>
              <w:rPr>
                <w:rFonts w:ascii="Times New Roman" w:hAnsi="Times New Roman"/>
              </w:rPr>
              <w:t>rash.po osn.ispr.vrijedn.i otpisa potraž</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1.414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176"/>
                <w:tab w:val="num" w:pos="459"/>
              </w:tabs>
              <w:ind w:left="459" w:hanging="283"/>
              <w:rPr>
                <w:rFonts w:ascii="Times New Roman" w:hAnsi="Times New Roman"/>
              </w:rPr>
            </w:pPr>
            <w:r>
              <w:rPr>
                <w:rFonts w:ascii="Times New Roman" w:hAnsi="Times New Roman"/>
              </w:rPr>
              <w:t xml:space="preserve">rashodi po osnovu rashodovanja zaliha materijala i robe i ostali rashodi </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8.219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633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66D3" w:rsidP="004862FC">
            <w:pPr>
              <w:jc w:val="right"/>
              <w:rPr>
                <w:rFonts w:ascii="Times New Roman" w:hAnsi="Times New Roman"/>
              </w:rPr>
            </w:pPr>
            <w:r>
              <w:rPr>
                <w:rFonts w:ascii="Times New Roman" w:hAnsi="Times New Roman"/>
              </w:rPr>
              <w:t>12,98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1B66D3" w:rsidRPr="001B66D3" w:rsidTr="001B66D3">
        <w:tc>
          <w:tcPr>
            <w:tcW w:w="44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B66D3" w:rsidRPr="001B66D3" w:rsidRDefault="001B66D3" w:rsidP="001B66D3">
            <w:pPr>
              <w:ind w:left="33"/>
              <w:rPr>
                <w:rFonts w:ascii="Times New Roman" w:hAnsi="Times New Roman"/>
                <w:b/>
              </w:rPr>
            </w:pPr>
            <w:r>
              <w:rPr>
                <w:rFonts w:ascii="Times New Roman" w:hAnsi="Times New Roman"/>
                <w:b/>
              </w:rPr>
              <w:t>4. Rashodi od usklađ.vrijednosti imov.</w:t>
            </w:r>
          </w:p>
        </w:tc>
        <w:tc>
          <w:tcPr>
            <w:tcW w:w="13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B66D3" w:rsidRPr="001B66D3" w:rsidRDefault="001B66D3" w:rsidP="004862FC">
            <w:pPr>
              <w:jc w:val="right"/>
              <w:rPr>
                <w:rFonts w:ascii="Times New Roman" w:hAnsi="Times New Roman"/>
                <w:b/>
              </w:rPr>
            </w:pPr>
            <w:r>
              <w:rPr>
                <w:rFonts w:ascii="Times New Roman" w:hAnsi="Times New Roman"/>
                <w:b/>
              </w:rPr>
              <w:t>80.000</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B66D3" w:rsidRPr="001B66D3" w:rsidRDefault="001B66D3" w:rsidP="004862FC">
            <w:pPr>
              <w:jc w:val="right"/>
              <w:rPr>
                <w:rFonts w:ascii="Times New Roman" w:hAnsi="Times New Roman"/>
                <w:b/>
              </w:rPr>
            </w:pPr>
            <w:r>
              <w:rPr>
                <w:rFonts w:ascii="Times New Roman" w:hAnsi="Times New Roman"/>
                <w:b/>
              </w:rPr>
              <w:t>104.216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B66D3" w:rsidRPr="001B66D3" w:rsidRDefault="001B66D3" w:rsidP="004862FC">
            <w:pPr>
              <w:jc w:val="right"/>
              <w:rPr>
                <w:rFonts w:ascii="Times New Roman" w:hAnsi="Times New Roman"/>
                <w:b/>
              </w:rPr>
            </w:pPr>
            <w:r>
              <w:rPr>
                <w:rFonts w:ascii="Times New Roman" w:hAnsi="Times New Roman"/>
                <w:b/>
              </w:rPr>
              <w:t>0,77</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B66D3" w:rsidRPr="001B66D3" w:rsidRDefault="00077A0D" w:rsidP="004862FC">
            <w:pPr>
              <w:jc w:val="center"/>
              <w:rPr>
                <w:rFonts w:ascii="Times New Roman" w:hAnsi="Times New Roman"/>
                <w:b/>
              </w:rPr>
            </w:pPr>
            <w:r>
              <w:rPr>
                <w:rFonts w:ascii="Times New Roman" w:hAnsi="Times New Roman"/>
                <w:b/>
              </w:rPr>
              <w:t>8</w:t>
            </w:r>
          </w:p>
        </w:tc>
      </w:tr>
      <w:tr w:rsidR="001B66D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1B66D3" w:rsidRDefault="001B66D3" w:rsidP="00A75249">
            <w:pPr>
              <w:numPr>
                <w:ilvl w:val="0"/>
                <w:numId w:val="9"/>
              </w:numPr>
              <w:tabs>
                <w:tab w:val="num" w:pos="176"/>
                <w:tab w:val="num" w:pos="459"/>
              </w:tabs>
              <w:ind w:left="459" w:hanging="283"/>
              <w:rPr>
                <w:rFonts w:ascii="Times New Roman" w:hAnsi="Times New Roman"/>
              </w:rPr>
            </w:pPr>
            <w:r>
              <w:rPr>
                <w:rFonts w:ascii="Times New Roman" w:hAnsi="Times New Roman"/>
              </w:rPr>
              <w:t>obezvrjeđenje zaliha mater.i robe</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1B66D3" w:rsidRDefault="001B66D3" w:rsidP="004862FC">
            <w:pPr>
              <w:jc w:val="right"/>
              <w:rPr>
                <w:rFonts w:ascii="Times New Roman" w:hAnsi="Times New Roman"/>
              </w:rPr>
            </w:pP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66D3" w:rsidRDefault="001B66D3" w:rsidP="004862FC">
            <w:pPr>
              <w:jc w:val="right"/>
              <w:rPr>
                <w:rFonts w:ascii="Times New Roman" w:hAnsi="Times New Roman"/>
              </w:rPr>
            </w:pPr>
            <w:r>
              <w:rPr>
                <w:rFonts w:ascii="Times New Roman" w:hAnsi="Times New Roman"/>
              </w:rPr>
              <w:t>4.216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B66D3" w:rsidRDefault="001B66D3" w:rsidP="004862FC">
            <w:pPr>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66D3" w:rsidRDefault="001B66D3" w:rsidP="004862FC">
            <w:pPr>
              <w:jc w:val="center"/>
              <w:rPr>
                <w:rFonts w:ascii="Times New Roman" w:hAnsi="Times New Roman"/>
              </w:rPr>
            </w:pPr>
          </w:p>
        </w:tc>
      </w:tr>
      <w:tr w:rsidR="001B66D3"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1B66D3" w:rsidRDefault="001B66D3" w:rsidP="00A75249">
            <w:pPr>
              <w:numPr>
                <w:ilvl w:val="0"/>
                <w:numId w:val="9"/>
              </w:numPr>
              <w:tabs>
                <w:tab w:val="num" w:pos="176"/>
                <w:tab w:val="num" w:pos="459"/>
              </w:tabs>
              <w:ind w:left="459" w:hanging="283"/>
              <w:rPr>
                <w:rFonts w:ascii="Times New Roman" w:hAnsi="Times New Roman"/>
              </w:rPr>
            </w:pPr>
            <w:r>
              <w:rPr>
                <w:rFonts w:ascii="Times New Roman" w:hAnsi="Times New Roman"/>
              </w:rPr>
              <w:t>obezvrjeđ.kratk.finans.plasmana</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1B66D3" w:rsidRDefault="001B66D3" w:rsidP="004862FC">
            <w:pPr>
              <w:jc w:val="right"/>
              <w:rPr>
                <w:rFonts w:ascii="Times New Roman" w:hAnsi="Times New Roman"/>
              </w:rPr>
            </w:pPr>
            <w:r>
              <w:rPr>
                <w:rFonts w:ascii="Times New Roman" w:hAnsi="Times New Roman"/>
              </w:rPr>
              <w:t>30.000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B66D3" w:rsidRDefault="001B66D3" w:rsidP="004862FC">
            <w:pPr>
              <w:jc w:val="right"/>
              <w:rPr>
                <w:rFonts w:ascii="Times New Roman" w:hAnsi="Times New Roman"/>
              </w:rPr>
            </w:pPr>
            <w:r>
              <w:rPr>
                <w:rFonts w:ascii="Times New Roman" w:hAnsi="Times New Roman"/>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B66D3" w:rsidRDefault="001B66D3" w:rsidP="004862FC">
            <w:pPr>
              <w:jc w:val="right"/>
              <w:rPr>
                <w:rFonts w:ascii="Times New Roman" w:hAnsi="Times New Roman"/>
              </w:rPr>
            </w:pPr>
            <w:r>
              <w:rPr>
                <w:rFonts w:ascii="Times New Roman" w:hAnsi="Times New Roman"/>
              </w:rPr>
              <w:t>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66D3" w:rsidRDefault="001B66D3" w:rsidP="004862FC">
            <w:pPr>
              <w:jc w:val="center"/>
              <w:rPr>
                <w:rFonts w:ascii="Times New Roman" w:hAnsi="Times New Roman"/>
              </w:rPr>
            </w:pPr>
          </w:p>
        </w:tc>
      </w:tr>
      <w:tr w:rsidR="00CD1F5C" w:rsidTr="004862FC">
        <w:tc>
          <w:tcPr>
            <w:tcW w:w="4434" w:type="dxa"/>
            <w:tcBorders>
              <w:top w:val="single" w:sz="4" w:space="0" w:color="auto"/>
              <w:left w:val="single" w:sz="4" w:space="0" w:color="auto"/>
              <w:bottom w:val="single" w:sz="4" w:space="0" w:color="auto"/>
              <w:right w:val="single" w:sz="4" w:space="0" w:color="auto"/>
            </w:tcBorders>
            <w:shd w:val="clear" w:color="auto" w:fill="auto"/>
          </w:tcPr>
          <w:p w:rsidR="00CD1F5C" w:rsidRDefault="00CD1F5C" w:rsidP="00A75249">
            <w:pPr>
              <w:numPr>
                <w:ilvl w:val="0"/>
                <w:numId w:val="9"/>
              </w:numPr>
              <w:tabs>
                <w:tab w:val="num" w:pos="176"/>
                <w:tab w:val="num" w:pos="459"/>
              </w:tabs>
              <w:ind w:left="459" w:hanging="283"/>
              <w:rPr>
                <w:rFonts w:ascii="Times New Roman" w:hAnsi="Times New Roman"/>
              </w:rPr>
            </w:pPr>
            <w:r>
              <w:rPr>
                <w:rFonts w:ascii="Times New Roman" w:hAnsi="Times New Roman"/>
              </w:rPr>
              <w:t xml:space="preserve">obezvrjeđ.ostale imovine </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right"/>
              <w:rPr>
                <w:rFonts w:ascii="Times New Roman" w:hAnsi="Times New Roman"/>
              </w:rPr>
            </w:pPr>
            <w:r>
              <w:rPr>
                <w:rFonts w:ascii="Times New Roman" w:hAnsi="Times New Roman"/>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right"/>
              <w:rPr>
                <w:rFonts w:ascii="Times New Roman" w:hAnsi="Times New Roman"/>
              </w:rPr>
            </w:pPr>
            <w:r>
              <w:rPr>
                <w:rFonts w:ascii="Times New Roman" w:hAnsi="Times New Roman"/>
              </w:rPr>
              <w:t>50.000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right"/>
              <w:rPr>
                <w:rFonts w:ascii="Times New Roman" w:hAnsi="Times New Roman"/>
              </w:rPr>
            </w:pPr>
            <w:r>
              <w:rPr>
                <w:rFonts w:ascii="Times New Roman" w:hAnsi="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center"/>
              <w:rPr>
                <w:rFonts w:ascii="Times New Roman" w:hAnsi="Times New Roman"/>
              </w:rPr>
            </w:pPr>
          </w:p>
        </w:tc>
      </w:tr>
      <w:tr w:rsidR="008E2B23" w:rsidRPr="00726ECC" w:rsidTr="004862FC">
        <w:tc>
          <w:tcPr>
            <w:tcW w:w="4434" w:type="dxa"/>
            <w:tcBorders>
              <w:top w:val="single" w:sz="4" w:space="0" w:color="auto"/>
              <w:left w:val="single" w:sz="4" w:space="0" w:color="auto"/>
              <w:bottom w:val="single" w:sz="4" w:space="0" w:color="auto"/>
              <w:right w:val="single" w:sz="4" w:space="0" w:color="auto"/>
            </w:tcBorders>
            <w:shd w:val="clear" w:color="auto" w:fill="BFBFBF"/>
          </w:tcPr>
          <w:p w:rsidR="008E2B23" w:rsidRPr="00726ECC" w:rsidRDefault="008E2B23" w:rsidP="004862FC">
            <w:pPr>
              <w:tabs>
                <w:tab w:val="num" w:pos="752"/>
              </w:tabs>
              <w:rPr>
                <w:rFonts w:ascii="Times New Roman" w:hAnsi="Times New Roman"/>
                <w:b/>
              </w:rPr>
            </w:pPr>
            <w:r>
              <w:rPr>
                <w:rFonts w:ascii="Times New Roman" w:hAnsi="Times New Roman"/>
                <w:b/>
              </w:rPr>
              <w:t xml:space="preserve">4. </w:t>
            </w:r>
            <w:r w:rsidRPr="00726ECC">
              <w:rPr>
                <w:rFonts w:ascii="Times New Roman" w:hAnsi="Times New Roman"/>
                <w:b/>
              </w:rPr>
              <w:t>Rashodi po osn.promjene računov.pol.</w:t>
            </w:r>
          </w:p>
          <w:p w:rsidR="008E2B23" w:rsidRPr="00726ECC" w:rsidRDefault="008E2B23" w:rsidP="004862FC">
            <w:pPr>
              <w:tabs>
                <w:tab w:val="num" w:pos="752"/>
              </w:tabs>
              <w:rPr>
                <w:rFonts w:ascii="Times New Roman" w:hAnsi="Times New Roman"/>
                <w:b/>
              </w:rPr>
            </w:pPr>
            <w:r>
              <w:rPr>
                <w:rFonts w:ascii="Times New Roman" w:hAnsi="Times New Roman"/>
                <w:b/>
              </w:rPr>
              <w:t xml:space="preserve">    </w:t>
            </w:r>
            <w:r w:rsidRPr="00726ECC">
              <w:rPr>
                <w:rFonts w:ascii="Times New Roman" w:hAnsi="Times New Roman"/>
                <w:b/>
              </w:rPr>
              <w:t>i isprav.grešaka iz ran.godina</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26ECC" w:rsidRDefault="00CD1F5C" w:rsidP="004862FC">
            <w:pPr>
              <w:jc w:val="right"/>
              <w:rPr>
                <w:rFonts w:ascii="Times New Roman" w:hAnsi="Times New Roman"/>
                <w:b/>
              </w:rPr>
            </w:pPr>
            <w:r>
              <w:rPr>
                <w:rFonts w:ascii="Times New Roman" w:hAnsi="Times New Roman"/>
                <w:b/>
              </w:rPr>
              <w:t>301</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26ECC" w:rsidRDefault="00CD1F5C" w:rsidP="004862FC">
            <w:pPr>
              <w:jc w:val="right"/>
              <w:rPr>
                <w:rFonts w:ascii="Times New Roman" w:hAnsi="Times New Roman"/>
                <w:b/>
              </w:rPr>
            </w:pPr>
            <w:r>
              <w:rPr>
                <w:rFonts w:ascii="Times New Roman" w:hAnsi="Times New Roman"/>
                <w:b/>
              </w:rPr>
              <w:t>1.226</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26ECC" w:rsidRDefault="00CD1F5C" w:rsidP="004862FC">
            <w:pPr>
              <w:jc w:val="right"/>
              <w:rPr>
                <w:rFonts w:ascii="Times New Roman" w:hAnsi="Times New Roman"/>
                <w:b/>
              </w:rPr>
            </w:pPr>
            <w:r>
              <w:rPr>
                <w:rFonts w:ascii="Times New Roman" w:hAnsi="Times New Roman"/>
                <w:b/>
              </w:rPr>
              <w:t>0,25</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26ECC" w:rsidRDefault="00077A0D" w:rsidP="004862FC">
            <w:pPr>
              <w:jc w:val="center"/>
              <w:rPr>
                <w:rFonts w:ascii="Times New Roman" w:hAnsi="Times New Roman"/>
                <w:b/>
              </w:rPr>
            </w:pPr>
            <w:r>
              <w:rPr>
                <w:rFonts w:ascii="Times New Roman" w:hAnsi="Times New Roman"/>
                <w:b/>
              </w:rPr>
              <w:t>9</w:t>
            </w:r>
          </w:p>
        </w:tc>
      </w:tr>
      <w:tr w:rsidR="008E2B23" w:rsidRPr="00BD7404" w:rsidTr="004862FC">
        <w:tc>
          <w:tcPr>
            <w:tcW w:w="4434" w:type="dxa"/>
            <w:tcBorders>
              <w:top w:val="single" w:sz="4" w:space="0" w:color="auto"/>
              <w:left w:val="single" w:sz="4" w:space="0" w:color="auto"/>
              <w:bottom w:val="single" w:sz="4" w:space="0" w:color="auto"/>
              <w:right w:val="single" w:sz="4" w:space="0" w:color="auto"/>
            </w:tcBorders>
            <w:shd w:val="clear" w:color="auto" w:fill="BFBFBF"/>
          </w:tcPr>
          <w:p w:rsidR="008E2B23" w:rsidRPr="00BD7404" w:rsidRDefault="008E2B23" w:rsidP="004862FC">
            <w:pPr>
              <w:rPr>
                <w:rFonts w:ascii="Times New Roman" w:hAnsi="Times New Roman"/>
                <w:b/>
              </w:rPr>
            </w:pPr>
            <w:r>
              <w:rPr>
                <w:rFonts w:ascii="Times New Roman" w:hAnsi="Times New Roman"/>
                <w:b/>
              </w:rPr>
              <w:t>Ukupno rashodi (1+2+3+4)</w:t>
            </w:r>
          </w:p>
        </w:tc>
        <w:tc>
          <w:tcPr>
            <w:tcW w:w="137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D7404" w:rsidRDefault="00077A0D" w:rsidP="004862FC">
            <w:pPr>
              <w:jc w:val="right"/>
              <w:rPr>
                <w:rFonts w:ascii="Times New Roman" w:hAnsi="Times New Roman"/>
                <w:b/>
              </w:rPr>
            </w:pPr>
            <w:r>
              <w:rPr>
                <w:rFonts w:ascii="Times New Roman" w:hAnsi="Times New Roman"/>
                <w:b/>
              </w:rPr>
              <w:t>3.193.703</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D7404" w:rsidRDefault="00077A0D" w:rsidP="004862FC">
            <w:pPr>
              <w:jc w:val="right"/>
              <w:rPr>
                <w:rFonts w:ascii="Times New Roman" w:hAnsi="Times New Roman"/>
                <w:b/>
              </w:rPr>
            </w:pPr>
            <w:r>
              <w:rPr>
                <w:rFonts w:ascii="Times New Roman" w:hAnsi="Times New Roman"/>
                <w:b/>
              </w:rPr>
              <w:t>4.137.798</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D7404" w:rsidRDefault="00077A0D" w:rsidP="004862FC">
            <w:pPr>
              <w:jc w:val="right"/>
              <w:rPr>
                <w:rFonts w:ascii="Times New Roman" w:hAnsi="Times New Roman"/>
                <w:b/>
              </w:rPr>
            </w:pPr>
            <w:r>
              <w:rPr>
                <w:rFonts w:ascii="Times New Roman" w:hAnsi="Times New Roman"/>
                <w:b/>
              </w:rPr>
              <w:t>0,77</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BD7404" w:rsidRDefault="008E2B23" w:rsidP="004862FC">
            <w:pPr>
              <w:jc w:val="center"/>
              <w:rPr>
                <w:rFonts w:ascii="Times New Roman" w:hAnsi="Times New Roman"/>
                <w:b/>
              </w:rPr>
            </w:pPr>
          </w:p>
        </w:tc>
      </w:tr>
    </w:tbl>
    <w:p w:rsidR="008E2B23" w:rsidRDefault="008E2B23" w:rsidP="008E2B23">
      <w:pPr>
        <w:rPr>
          <w:rFonts w:ascii="Times New Roman" w:hAnsi="Times New Roman"/>
          <w:b/>
          <w:sz w:val="22"/>
        </w:rPr>
      </w:pPr>
    </w:p>
    <w:p w:rsidR="00077A0D" w:rsidRDefault="00077A0D" w:rsidP="008E2B23">
      <w:pPr>
        <w:rPr>
          <w:rFonts w:ascii="Times New Roman" w:hAnsi="Times New Roman"/>
          <w:b/>
          <w:sz w:val="22"/>
        </w:rPr>
      </w:pPr>
    </w:p>
    <w:p w:rsidR="008E2B23" w:rsidRPr="00F128AE" w:rsidRDefault="00077A0D" w:rsidP="008E2B23">
      <w:pPr>
        <w:ind w:left="426"/>
        <w:rPr>
          <w:rFonts w:ascii="Times New Roman" w:hAnsi="Times New Roman"/>
          <w:b/>
          <w:color w:val="000000" w:themeColor="text1"/>
        </w:rPr>
      </w:pPr>
      <w:r>
        <w:rPr>
          <w:rFonts w:ascii="Times New Roman" w:hAnsi="Times New Roman"/>
          <w:b/>
          <w:color w:val="000000" w:themeColor="text1"/>
        </w:rPr>
        <w:t>Napomena br. 5</w:t>
      </w:r>
    </w:p>
    <w:p w:rsidR="008E2B23" w:rsidRPr="00F128AE" w:rsidRDefault="008E2B23" w:rsidP="008E2B23">
      <w:pPr>
        <w:ind w:left="426"/>
        <w:rPr>
          <w:rFonts w:ascii="Times New Roman" w:hAnsi="Times New Roman"/>
          <w:b/>
          <w:color w:val="000000" w:themeColor="text1"/>
          <w:sz w:val="22"/>
        </w:rPr>
      </w:pPr>
    </w:p>
    <w:p w:rsidR="008E2B23" w:rsidRPr="00F128AE" w:rsidRDefault="008E2B23" w:rsidP="008E2B23">
      <w:pPr>
        <w:ind w:left="426"/>
        <w:rPr>
          <w:rFonts w:ascii="Times New Roman" w:hAnsi="Times New Roman"/>
          <w:b/>
          <w:color w:val="000000" w:themeColor="text1"/>
          <w:sz w:val="20"/>
        </w:rPr>
      </w:pPr>
      <w:r w:rsidRPr="00F128AE">
        <w:rPr>
          <w:rFonts w:ascii="Times New Roman" w:hAnsi="Times New Roman"/>
          <w:b/>
          <w:color w:val="000000" w:themeColor="text1"/>
          <w:sz w:val="22"/>
        </w:rPr>
        <w:t xml:space="preserve">3.1. POSLOVNI </w:t>
      </w:r>
      <w:r w:rsidRPr="00F128AE">
        <w:rPr>
          <w:rFonts w:ascii="Times New Roman" w:hAnsi="Times New Roman"/>
          <w:b/>
          <w:color w:val="000000" w:themeColor="text1"/>
          <w:sz w:val="22"/>
          <w:szCs w:val="22"/>
        </w:rPr>
        <w:t>RASHODI</w:t>
      </w:r>
      <w:r w:rsidRPr="00F128AE">
        <w:rPr>
          <w:rFonts w:ascii="Times New Roman" w:hAnsi="Times New Roman"/>
          <w:b/>
          <w:color w:val="000000" w:themeColor="text1"/>
          <w:sz w:val="20"/>
        </w:rPr>
        <w:t xml:space="preserve"> </w:t>
      </w:r>
    </w:p>
    <w:p w:rsidR="008E2B23" w:rsidRPr="00F128AE" w:rsidRDefault="008E2B23" w:rsidP="008E2B23">
      <w:pPr>
        <w:ind w:left="426"/>
        <w:rPr>
          <w:rFonts w:ascii="Times New Roman" w:hAnsi="Times New Roman"/>
          <w:b/>
          <w:color w:val="000000" w:themeColor="text1"/>
          <w:sz w:val="20"/>
        </w:rPr>
      </w:pPr>
    </w:p>
    <w:p w:rsidR="008E2B23" w:rsidRPr="00F128AE" w:rsidRDefault="008E2B23" w:rsidP="008538AA">
      <w:pPr>
        <w:ind w:left="426"/>
        <w:rPr>
          <w:rFonts w:ascii="Times New Roman" w:hAnsi="Times New Roman"/>
          <w:b/>
          <w:color w:val="000000" w:themeColor="text1"/>
          <w:sz w:val="16"/>
          <w:szCs w:val="16"/>
          <w:u w:val="single"/>
        </w:rPr>
      </w:pPr>
      <w:r w:rsidRPr="00F128AE">
        <w:rPr>
          <w:rFonts w:ascii="Times New Roman" w:hAnsi="Times New Roman"/>
          <w:color w:val="000000" w:themeColor="text1"/>
          <w:sz w:val="20"/>
        </w:rPr>
        <w:tab/>
      </w:r>
      <w:r w:rsidRPr="00F128AE">
        <w:rPr>
          <w:rFonts w:ascii="Times New Roman" w:hAnsi="Times New Roman"/>
          <w:color w:val="000000" w:themeColor="text1"/>
          <w:szCs w:val="24"/>
        </w:rPr>
        <w:tab/>
        <w:t>Na dan bilansiranja evidentirani su poslovni rashodi u iznosu od</w:t>
      </w:r>
      <w:r w:rsidR="00F128AE">
        <w:rPr>
          <w:rFonts w:ascii="Times New Roman" w:hAnsi="Times New Roman"/>
          <w:color w:val="000000" w:themeColor="text1"/>
          <w:szCs w:val="24"/>
        </w:rPr>
        <w:t xml:space="preserve"> 3.092.333,</w:t>
      </w:r>
      <w:r w:rsidRPr="00F128AE">
        <w:rPr>
          <w:rFonts w:ascii="Times New Roman" w:hAnsi="Times New Roman"/>
          <w:color w:val="000000" w:themeColor="text1"/>
          <w:szCs w:val="24"/>
        </w:rPr>
        <w:t>00 KM, a čine ih:</w:t>
      </w:r>
      <w:r w:rsidRPr="00F128AE">
        <w:rPr>
          <w:rFonts w:ascii="Times New Roman" w:hAnsi="Times New Roman"/>
          <w:color w:val="000000" w:themeColor="text1"/>
          <w:szCs w:val="24"/>
        </w:rPr>
        <w:tab/>
      </w:r>
      <w:r w:rsidR="008538AA">
        <w:rPr>
          <w:rFonts w:ascii="Times New Roman" w:hAnsi="Times New Roman"/>
          <w:color w:val="000000" w:themeColor="text1"/>
          <w:szCs w:val="24"/>
        </w:rPr>
        <w:tab/>
      </w:r>
      <w:r w:rsidR="008538AA">
        <w:rPr>
          <w:rFonts w:ascii="Times New Roman" w:hAnsi="Times New Roman"/>
          <w:color w:val="000000" w:themeColor="text1"/>
          <w:szCs w:val="24"/>
        </w:rPr>
        <w:tab/>
      </w:r>
      <w:r w:rsidR="008538AA">
        <w:rPr>
          <w:rFonts w:ascii="Times New Roman" w:hAnsi="Times New Roman"/>
          <w:color w:val="000000" w:themeColor="text1"/>
          <w:szCs w:val="24"/>
        </w:rPr>
        <w:tab/>
      </w:r>
      <w:r w:rsidR="008538AA">
        <w:rPr>
          <w:rFonts w:ascii="Times New Roman" w:hAnsi="Times New Roman"/>
          <w:color w:val="000000" w:themeColor="text1"/>
          <w:szCs w:val="24"/>
        </w:rPr>
        <w:tab/>
      </w:r>
      <w:r w:rsidR="008538AA">
        <w:rPr>
          <w:rFonts w:ascii="Times New Roman" w:hAnsi="Times New Roman"/>
          <w:color w:val="000000" w:themeColor="text1"/>
          <w:szCs w:val="24"/>
        </w:rPr>
        <w:tab/>
      </w:r>
      <w:r w:rsidR="008538AA">
        <w:rPr>
          <w:rFonts w:ascii="Times New Roman" w:hAnsi="Times New Roman"/>
          <w:color w:val="000000" w:themeColor="text1"/>
          <w:szCs w:val="24"/>
        </w:rPr>
        <w:tab/>
      </w:r>
      <w:r w:rsidR="008538AA">
        <w:rPr>
          <w:rFonts w:ascii="Times New Roman" w:hAnsi="Times New Roman"/>
          <w:color w:val="000000" w:themeColor="text1"/>
          <w:szCs w:val="24"/>
        </w:rPr>
        <w:tab/>
      </w:r>
      <w:r w:rsidR="008538AA">
        <w:rPr>
          <w:rFonts w:ascii="Times New Roman" w:hAnsi="Times New Roman"/>
          <w:color w:val="000000" w:themeColor="text1"/>
          <w:szCs w:val="24"/>
        </w:rPr>
        <w:tab/>
      </w:r>
      <w:r w:rsidR="008538AA">
        <w:rPr>
          <w:rFonts w:ascii="Times New Roman" w:hAnsi="Times New Roman"/>
          <w:color w:val="000000" w:themeColor="text1"/>
          <w:szCs w:val="24"/>
        </w:rPr>
        <w:tab/>
        <w:t xml:space="preserve">        </w:t>
      </w:r>
      <w:r w:rsidRPr="00F128AE">
        <w:rPr>
          <w:rFonts w:ascii="Times New Roman" w:hAnsi="Times New Roman"/>
          <w:color w:val="000000" w:themeColor="text1"/>
          <w:szCs w:val="24"/>
        </w:rPr>
        <w:t xml:space="preserve">   </w:t>
      </w:r>
      <w:r w:rsidRPr="00F128AE">
        <w:rPr>
          <w:rFonts w:ascii="Times New Roman" w:hAnsi="Times New Roman"/>
          <w:color w:val="000000" w:themeColor="text1"/>
          <w:szCs w:val="24"/>
          <w:u w:val="single"/>
        </w:rPr>
        <w:t>u KM</w:t>
      </w:r>
    </w:p>
    <w:tbl>
      <w:tblPr>
        <w:tblW w:w="7123" w:type="dxa"/>
        <w:jc w:val="center"/>
        <w:tblInd w:w="534" w:type="dxa"/>
        <w:tblLayout w:type="fixed"/>
        <w:tblLook w:val="01E0"/>
      </w:tblPr>
      <w:tblGrid>
        <w:gridCol w:w="5600"/>
        <w:gridCol w:w="1523"/>
      </w:tblGrid>
      <w:tr w:rsidR="00F128AE" w:rsidRPr="00F128AE" w:rsidTr="00EE2DAE">
        <w:trPr>
          <w:jc w:val="center"/>
        </w:trPr>
        <w:tc>
          <w:tcPr>
            <w:tcW w:w="5600" w:type="dxa"/>
            <w:shd w:val="clear" w:color="auto" w:fill="auto"/>
          </w:tcPr>
          <w:p w:rsidR="00F128AE" w:rsidRPr="00F128AE" w:rsidRDefault="00F128AE" w:rsidP="004862FC">
            <w:pPr>
              <w:tabs>
                <w:tab w:val="left" w:pos="459"/>
              </w:tabs>
              <w:ind w:left="-108"/>
              <w:rPr>
                <w:rFonts w:ascii="Times New Roman" w:hAnsi="Times New Roman"/>
                <w:color w:val="000000" w:themeColor="text1"/>
              </w:rPr>
            </w:pPr>
            <w:r>
              <w:rPr>
                <w:rFonts w:ascii="Times New Roman" w:hAnsi="Times New Roman"/>
                <w:color w:val="000000" w:themeColor="text1"/>
              </w:rPr>
              <w:t>- nabavna vrijednost prodate robe ……………………..</w:t>
            </w:r>
          </w:p>
        </w:tc>
        <w:tc>
          <w:tcPr>
            <w:tcW w:w="1523" w:type="dxa"/>
            <w:shd w:val="clear" w:color="auto" w:fill="auto"/>
            <w:vAlign w:val="center"/>
          </w:tcPr>
          <w:p w:rsidR="00F128AE" w:rsidRPr="00F128AE" w:rsidRDefault="00F128AE" w:rsidP="004862FC">
            <w:pPr>
              <w:jc w:val="right"/>
              <w:rPr>
                <w:rFonts w:ascii="Times New Roman" w:hAnsi="Times New Roman"/>
                <w:color w:val="000000" w:themeColor="text1"/>
              </w:rPr>
            </w:pPr>
            <w:r>
              <w:rPr>
                <w:rFonts w:ascii="Times New Roman" w:hAnsi="Times New Roman"/>
                <w:color w:val="000000" w:themeColor="text1"/>
              </w:rPr>
              <w:t>942.417,00</w:t>
            </w:r>
          </w:p>
        </w:tc>
      </w:tr>
      <w:tr w:rsidR="008E2B23" w:rsidRPr="00F128AE" w:rsidTr="00EE2DAE">
        <w:trPr>
          <w:jc w:val="center"/>
        </w:trPr>
        <w:tc>
          <w:tcPr>
            <w:tcW w:w="5600" w:type="dxa"/>
            <w:shd w:val="clear" w:color="auto" w:fill="auto"/>
          </w:tcPr>
          <w:p w:rsidR="008E2B23" w:rsidRPr="00F128AE" w:rsidRDefault="008E2B23" w:rsidP="004862FC">
            <w:pPr>
              <w:tabs>
                <w:tab w:val="left" w:pos="459"/>
              </w:tabs>
              <w:ind w:left="-108"/>
              <w:rPr>
                <w:rFonts w:ascii="Times New Roman" w:hAnsi="Times New Roman"/>
                <w:color w:val="000000" w:themeColor="text1"/>
              </w:rPr>
            </w:pPr>
            <w:r w:rsidRPr="00F128AE">
              <w:rPr>
                <w:rFonts w:ascii="Times New Roman" w:hAnsi="Times New Roman"/>
                <w:color w:val="000000" w:themeColor="text1"/>
              </w:rPr>
              <w:t>- troškovi materijala……………………………………...</w:t>
            </w:r>
          </w:p>
        </w:tc>
        <w:tc>
          <w:tcPr>
            <w:tcW w:w="1523" w:type="dxa"/>
            <w:shd w:val="clear" w:color="auto" w:fill="auto"/>
            <w:vAlign w:val="center"/>
          </w:tcPr>
          <w:p w:rsidR="008E2B23" w:rsidRPr="00F128AE" w:rsidRDefault="00F128AE" w:rsidP="004862FC">
            <w:pPr>
              <w:jc w:val="right"/>
              <w:rPr>
                <w:rFonts w:ascii="Times New Roman" w:hAnsi="Times New Roman"/>
                <w:color w:val="000000" w:themeColor="text1"/>
              </w:rPr>
            </w:pPr>
            <w:r>
              <w:rPr>
                <w:rFonts w:ascii="Times New Roman" w:hAnsi="Times New Roman"/>
                <w:color w:val="000000" w:themeColor="text1"/>
              </w:rPr>
              <w:t>1.264.676,00</w:t>
            </w:r>
          </w:p>
        </w:tc>
      </w:tr>
      <w:tr w:rsidR="008E2B23" w:rsidRPr="00F128AE" w:rsidTr="00EE2DAE">
        <w:trPr>
          <w:jc w:val="center"/>
        </w:trPr>
        <w:tc>
          <w:tcPr>
            <w:tcW w:w="5600" w:type="dxa"/>
            <w:shd w:val="clear" w:color="auto" w:fill="auto"/>
          </w:tcPr>
          <w:p w:rsidR="008E2B23" w:rsidRPr="00F128AE" w:rsidRDefault="008E2B23" w:rsidP="004862FC">
            <w:pPr>
              <w:ind w:left="-108"/>
              <w:rPr>
                <w:rFonts w:ascii="Times New Roman" w:hAnsi="Times New Roman"/>
                <w:color w:val="000000" w:themeColor="text1"/>
              </w:rPr>
            </w:pPr>
            <w:r w:rsidRPr="00F128AE">
              <w:rPr>
                <w:rFonts w:ascii="Times New Roman" w:hAnsi="Times New Roman"/>
                <w:color w:val="000000" w:themeColor="text1"/>
              </w:rPr>
              <w:t>- troškovi zarada, naknada zarada i ostalih ličnih rashoda</w:t>
            </w:r>
          </w:p>
        </w:tc>
        <w:tc>
          <w:tcPr>
            <w:tcW w:w="1523" w:type="dxa"/>
            <w:shd w:val="clear" w:color="auto" w:fill="auto"/>
            <w:vAlign w:val="center"/>
          </w:tcPr>
          <w:p w:rsidR="008E2B23" w:rsidRPr="00F128AE" w:rsidRDefault="00F128AE" w:rsidP="004862FC">
            <w:pPr>
              <w:jc w:val="right"/>
              <w:rPr>
                <w:rFonts w:ascii="Times New Roman" w:hAnsi="Times New Roman"/>
                <w:color w:val="000000" w:themeColor="text1"/>
              </w:rPr>
            </w:pPr>
            <w:r>
              <w:rPr>
                <w:rFonts w:ascii="Times New Roman" w:hAnsi="Times New Roman"/>
                <w:color w:val="000000" w:themeColor="text1"/>
              </w:rPr>
              <w:t>390.469,00</w:t>
            </w:r>
          </w:p>
        </w:tc>
      </w:tr>
      <w:tr w:rsidR="008E2B23" w:rsidRPr="00F128AE" w:rsidTr="00EE2DAE">
        <w:trPr>
          <w:jc w:val="center"/>
        </w:trPr>
        <w:tc>
          <w:tcPr>
            <w:tcW w:w="5600" w:type="dxa"/>
            <w:shd w:val="clear" w:color="auto" w:fill="auto"/>
          </w:tcPr>
          <w:p w:rsidR="008E2B23" w:rsidRPr="00F128AE" w:rsidRDefault="008E2B23" w:rsidP="004862FC">
            <w:pPr>
              <w:ind w:left="-108"/>
              <w:rPr>
                <w:rFonts w:ascii="Times New Roman" w:hAnsi="Times New Roman"/>
                <w:color w:val="000000" w:themeColor="text1"/>
              </w:rPr>
            </w:pPr>
            <w:r w:rsidRPr="00F128AE">
              <w:rPr>
                <w:rFonts w:ascii="Times New Roman" w:hAnsi="Times New Roman"/>
                <w:color w:val="000000" w:themeColor="text1"/>
              </w:rPr>
              <w:t>- troškovi proizvodnih usluga……………………………</w:t>
            </w:r>
          </w:p>
        </w:tc>
        <w:tc>
          <w:tcPr>
            <w:tcW w:w="1523" w:type="dxa"/>
            <w:shd w:val="clear" w:color="auto" w:fill="auto"/>
            <w:vAlign w:val="center"/>
          </w:tcPr>
          <w:p w:rsidR="008E2B23" w:rsidRPr="00F128AE" w:rsidRDefault="00F128AE" w:rsidP="004862FC">
            <w:pPr>
              <w:ind w:left="459" w:hanging="283"/>
              <w:jc w:val="right"/>
              <w:rPr>
                <w:rFonts w:ascii="Times New Roman" w:hAnsi="Times New Roman"/>
                <w:color w:val="000000" w:themeColor="text1"/>
              </w:rPr>
            </w:pPr>
            <w:r>
              <w:rPr>
                <w:rFonts w:ascii="Times New Roman" w:hAnsi="Times New Roman"/>
                <w:color w:val="000000" w:themeColor="text1"/>
              </w:rPr>
              <w:t>355.049,00</w:t>
            </w:r>
          </w:p>
        </w:tc>
      </w:tr>
      <w:tr w:rsidR="008E2B23" w:rsidRPr="00F128AE" w:rsidTr="00EE2DAE">
        <w:trPr>
          <w:jc w:val="center"/>
        </w:trPr>
        <w:tc>
          <w:tcPr>
            <w:tcW w:w="5600" w:type="dxa"/>
            <w:shd w:val="clear" w:color="auto" w:fill="auto"/>
          </w:tcPr>
          <w:p w:rsidR="008E2B23" w:rsidRPr="00F128AE" w:rsidRDefault="008E2B23" w:rsidP="004862FC">
            <w:pPr>
              <w:ind w:left="-108"/>
              <w:rPr>
                <w:rFonts w:ascii="Times New Roman" w:hAnsi="Times New Roman"/>
                <w:color w:val="000000" w:themeColor="text1"/>
              </w:rPr>
            </w:pPr>
            <w:r w:rsidRPr="00F128AE">
              <w:rPr>
                <w:rFonts w:ascii="Times New Roman" w:hAnsi="Times New Roman"/>
                <w:color w:val="000000" w:themeColor="text1"/>
              </w:rPr>
              <w:t>- troškovi amortizacije i rezervisanja……………………</w:t>
            </w:r>
          </w:p>
        </w:tc>
        <w:tc>
          <w:tcPr>
            <w:tcW w:w="1523" w:type="dxa"/>
            <w:shd w:val="clear" w:color="auto" w:fill="auto"/>
            <w:vAlign w:val="center"/>
          </w:tcPr>
          <w:p w:rsidR="008E2B23" w:rsidRPr="00F128AE" w:rsidRDefault="00F128AE" w:rsidP="004862FC">
            <w:pPr>
              <w:ind w:left="459" w:hanging="283"/>
              <w:jc w:val="right"/>
              <w:rPr>
                <w:rFonts w:ascii="Times New Roman" w:hAnsi="Times New Roman"/>
                <w:color w:val="000000" w:themeColor="text1"/>
              </w:rPr>
            </w:pPr>
            <w:r>
              <w:rPr>
                <w:rFonts w:ascii="Times New Roman" w:hAnsi="Times New Roman"/>
                <w:color w:val="000000" w:themeColor="text1"/>
              </w:rPr>
              <w:t>75.038,00</w:t>
            </w:r>
          </w:p>
        </w:tc>
      </w:tr>
      <w:tr w:rsidR="008E2B23" w:rsidRPr="00F128AE" w:rsidTr="00EE2DAE">
        <w:trPr>
          <w:jc w:val="center"/>
        </w:trPr>
        <w:tc>
          <w:tcPr>
            <w:tcW w:w="5600" w:type="dxa"/>
            <w:shd w:val="clear" w:color="auto" w:fill="auto"/>
          </w:tcPr>
          <w:p w:rsidR="008E2B23" w:rsidRPr="00F128AE" w:rsidRDefault="008E2B23" w:rsidP="004862FC">
            <w:pPr>
              <w:ind w:left="-108"/>
              <w:rPr>
                <w:rFonts w:ascii="Times New Roman" w:hAnsi="Times New Roman"/>
                <w:color w:val="000000" w:themeColor="text1"/>
              </w:rPr>
            </w:pPr>
            <w:r w:rsidRPr="00F128AE">
              <w:rPr>
                <w:rFonts w:ascii="Times New Roman" w:hAnsi="Times New Roman"/>
                <w:color w:val="000000" w:themeColor="text1"/>
              </w:rPr>
              <w:t>- nemater.troškovi(bez poreza i doprin.)………………...</w:t>
            </w:r>
          </w:p>
        </w:tc>
        <w:tc>
          <w:tcPr>
            <w:tcW w:w="1523" w:type="dxa"/>
            <w:shd w:val="clear" w:color="auto" w:fill="auto"/>
            <w:vAlign w:val="center"/>
          </w:tcPr>
          <w:p w:rsidR="008E2B23" w:rsidRPr="00F128AE" w:rsidRDefault="00F128AE" w:rsidP="004862FC">
            <w:pPr>
              <w:jc w:val="right"/>
              <w:rPr>
                <w:rFonts w:ascii="Times New Roman" w:hAnsi="Times New Roman"/>
                <w:color w:val="000000" w:themeColor="text1"/>
              </w:rPr>
            </w:pPr>
            <w:r>
              <w:rPr>
                <w:rFonts w:ascii="Times New Roman" w:hAnsi="Times New Roman"/>
                <w:color w:val="000000" w:themeColor="text1"/>
              </w:rPr>
              <w:t>56.447,00</w:t>
            </w:r>
          </w:p>
        </w:tc>
      </w:tr>
      <w:tr w:rsidR="008E2B23" w:rsidRPr="00F128AE" w:rsidTr="00EE2DAE">
        <w:trPr>
          <w:jc w:val="center"/>
        </w:trPr>
        <w:tc>
          <w:tcPr>
            <w:tcW w:w="5600" w:type="dxa"/>
            <w:shd w:val="clear" w:color="auto" w:fill="auto"/>
          </w:tcPr>
          <w:p w:rsidR="008E2B23" w:rsidRPr="00F128AE" w:rsidRDefault="008E2B23" w:rsidP="004862FC">
            <w:pPr>
              <w:ind w:left="-108"/>
              <w:rPr>
                <w:rFonts w:ascii="Times New Roman" w:hAnsi="Times New Roman"/>
                <w:color w:val="000000" w:themeColor="text1"/>
                <w:u w:val="single"/>
              </w:rPr>
            </w:pPr>
            <w:r w:rsidRPr="00F128AE">
              <w:rPr>
                <w:rFonts w:ascii="Times New Roman" w:hAnsi="Times New Roman"/>
                <w:color w:val="000000" w:themeColor="text1"/>
                <w:u w:val="single"/>
              </w:rPr>
              <w:t>- troškovi poreza…………………………………………</w:t>
            </w:r>
          </w:p>
        </w:tc>
        <w:tc>
          <w:tcPr>
            <w:tcW w:w="1523" w:type="dxa"/>
            <w:shd w:val="clear" w:color="auto" w:fill="auto"/>
            <w:vAlign w:val="center"/>
          </w:tcPr>
          <w:p w:rsidR="008E2B23" w:rsidRPr="00F128AE" w:rsidRDefault="00EE2DAE" w:rsidP="004862FC">
            <w:pPr>
              <w:jc w:val="right"/>
              <w:rPr>
                <w:rFonts w:ascii="Times New Roman" w:hAnsi="Times New Roman"/>
                <w:color w:val="000000" w:themeColor="text1"/>
                <w:u w:val="single"/>
              </w:rPr>
            </w:pPr>
            <w:r>
              <w:rPr>
                <w:rFonts w:ascii="Times New Roman" w:hAnsi="Times New Roman"/>
                <w:color w:val="000000" w:themeColor="text1"/>
                <w:u w:val="single"/>
              </w:rPr>
              <w:t xml:space="preserve">       </w:t>
            </w:r>
            <w:r w:rsidR="00F128AE" w:rsidRPr="00F128AE">
              <w:rPr>
                <w:rFonts w:ascii="Times New Roman" w:hAnsi="Times New Roman"/>
                <w:color w:val="000000" w:themeColor="text1"/>
                <w:u w:val="single"/>
              </w:rPr>
              <w:t>8.237,00</w:t>
            </w:r>
          </w:p>
        </w:tc>
      </w:tr>
      <w:tr w:rsidR="008E2B23" w:rsidRPr="00F128AE" w:rsidTr="00EE2DAE">
        <w:trPr>
          <w:jc w:val="center"/>
        </w:trPr>
        <w:tc>
          <w:tcPr>
            <w:tcW w:w="5600" w:type="dxa"/>
            <w:shd w:val="clear" w:color="auto" w:fill="BFBFBF"/>
          </w:tcPr>
          <w:p w:rsidR="008E2B23" w:rsidRPr="00F128AE" w:rsidRDefault="008E2B23" w:rsidP="004862FC">
            <w:pPr>
              <w:ind w:left="-108"/>
              <w:rPr>
                <w:rFonts w:ascii="Times New Roman" w:hAnsi="Times New Roman"/>
                <w:b/>
                <w:color w:val="000000" w:themeColor="text1"/>
              </w:rPr>
            </w:pPr>
            <w:r w:rsidRPr="00F128AE">
              <w:rPr>
                <w:rFonts w:ascii="Times New Roman" w:hAnsi="Times New Roman"/>
                <w:b/>
                <w:color w:val="000000" w:themeColor="text1"/>
              </w:rPr>
              <w:t xml:space="preserve">  Ukupno ………………………………………………</w:t>
            </w:r>
            <w:r w:rsidR="00F128AE">
              <w:rPr>
                <w:rFonts w:ascii="Times New Roman" w:hAnsi="Times New Roman"/>
                <w:b/>
                <w:color w:val="000000" w:themeColor="text1"/>
              </w:rPr>
              <w:t>..</w:t>
            </w:r>
          </w:p>
        </w:tc>
        <w:tc>
          <w:tcPr>
            <w:tcW w:w="1523" w:type="dxa"/>
            <w:shd w:val="clear" w:color="auto" w:fill="BFBFBF"/>
            <w:vAlign w:val="center"/>
          </w:tcPr>
          <w:p w:rsidR="008E2B23" w:rsidRPr="00F128AE" w:rsidRDefault="00B46B68" w:rsidP="004862FC">
            <w:pPr>
              <w:jc w:val="right"/>
              <w:rPr>
                <w:rFonts w:ascii="Times New Roman" w:hAnsi="Times New Roman"/>
                <w:b/>
                <w:color w:val="000000" w:themeColor="text1"/>
              </w:rPr>
            </w:pPr>
            <w:r>
              <w:rPr>
                <w:rFonts w:ascii="Times New Roman" w:hAnsi="Times New Roman"/>
                <w:b/>
                <w:color w:val="000000" w:themeColor="text1"/>
              </w:rPr>
              <w:fldChar w:fldCharType="begin"/>
            </w:r>
            <w:r w:rsidR="00EE2DAE">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EE2DAE">
              <w:rPr>
                <w:rFonts w:ascii="Times New Roman" w:hAnsi="Times New Roman"/>
                <w:b/>
                <w:noProof/>
                <w:color w:val="000000" w:themeColor="text1"/>
              </w:rPr>
              <w:t>3.092.333</w:t>
            </w:r>
            <w:r>
              <w:rPr>
                <w:rFonts w:ascii="Times New Roman" w:hAnsi="Times New Roman"/>
                <w:b/>
                <w:color w:val="000000" w:themeColor="text1"/>
              </w:rPr>
              <w:fldChar w:fldCharType="end"/>
            </w:r>
            <w:r w:rsidR="00EE2DAE">
              <w:rPr>
                <w:rFonts w:ascii="Times New Roman" w:hAnsi="Times New Roman"/>
                <w:b/>
                <w:color w:val="000000" w:themeColor="text1"/>
              </w:rPr>
              <w:t>,00</w:t>
            </w:r>
          </w:p>
        </w:tc>
      </w:tr>
    </w:tbl>
    <w:p w:rsidR="008E2B23" w:rsidRPr="004A69DF" w:rsidRDefault="008E2B23" w:rsidP="008E2B23">
      <w:pPr>
        <w:ind w:left="426"/>
        <w:rPr>
          <w:rFonts w:ascii="Times New Roman" w:hAnsi="Times New Roman"/>
          <w:b/>
          <w:color w:val="FF0000"/>
          <w:sz w:val="16"/>
          <w:szCs w:val="16"/>
        </w:rPr>
      </w:pPr>
    </w:p>
    <w:p w:rsidR="00EE2DAE" w:rsidRDefault="00EE2DAE" w:rsidP="008E2B23">
      <w:pPr>
        <w:ind w:left="426"/>
        <w:rPr>
          <w:rFonts w:ascii="Times New Roman" w:hAnsi="Times New Roman"/>
          <w:b/>
          <w:sz w:val="16"/>
          <w:szCs w:val="16"/>
        </w:rPr>
      </w:pPr>
    </w:p>
    <w:p w:rsidR="001E23BA" w:rsidRDefault="001E23BA" w:rsidP="008E2B23">
      <w:pPr>
        <w:ind w:left="426"/>
        <w:rPr>
          <w:rFonts w:ascii="Times New Roman" w:hAnsi="Times New Roman"/>
          <w:b/>
          <w:sz w:val="16"/>
          <w:szCs w:val="16"/>
        </w:rPr>
      </w:pPr>
    </w:p>
    <w:p w:rsidR="001E23BA" w:rsidRDefault="001E23BA" w:rsidP="008E2B23">
      <w:pPr>
        <w:ind w:left="426"/>
        <w:rPr>
          <w:rFonts w:ascii="Times New Roman" w:hAnsi="Times New Roman"/>
          <w:b/>
          <w:sz w:val="16"/>
          <w:szCs w:val="16"/>
        </w:rPr>
      </w:pPr>
    </w:p>
    <w:p w:rsidR="00EE2DAE" w:rsidRDefault="00EE2DAE" w:rsidP="008E2B23">
      <w:pPr>
        <w:ind w:left="426"/>
        <w:rPr>
          <w:rFonts w:ascii="Times New Roman" w:hAnsi="Times New Roman"/>
          <w:b/>
          <w:sz w:val="16"/>
          <w:szCs w:val="16"/>
        </w:rPr>
      </w:pPr>
    </w:p>
    <w:p w:rsidR="00EE2DAE" w:rsidRDefault="00EE2DAE" w:rsidP="00EE2DAE">
      <w:pPr>
        <w:ind w:left="426"/>
        <w:rPr>
          <w:rFonts w:ascii="Times New Roman" w:hAnsi="Times New Roman"/>
          <w:b/>
          <w:color w:val="000000" w:themeColor="text1"/>
        </w:rPr>
      </w:pPr>
      <w:r w:rsidRPr="00EE2DAE">
        <w:rPr>
          <w:rFonts w:ascii="Times New Roman" w:hAnsi="Times New Roman"/>
          <w:b/>
          <w:color w:val="000000" w:themeColor="text1"/>
        </w:rPr>
        <w:tab/>
        <w:t>3.1.1. Nabavna vrijednost prodate robe</w:t>
      </w:r>
    </w:p>
    <w:p w:rsidR="00EE2DAE" w:rsidRDefault="00EE2DAE" w:rsidP="00EE2DAE">
      <w:pPr>
        <w:ind w:left="426"/>
        <w:rPr>
          <w:rFonts w:ascii="Times New Roman" w:hAnsi="Times New Roman"/>
          <w:b/>
          <w:color w:val="000000" w:themeColor="text1"/>
        </w:rPr>
      </w:pPr>
    </w:p>
    <w:p w:rsidR="00EE2DAE" w:rsidRDefault="00EE2DAE" w:rsidP="00EE2DAE">
      <w:pPr>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xml:space="preserve">Na grupi računa 50, na dan bilansiranja, evidentirana je nabavna vrijednost prodate robe </w:t>
      </w:r>
      <w:r>
        <w:rPr>
          <w:rFonts w:ascii="Times New Roman" w:hAnsi="Times New Roman"/>
          <w:color w:val="000000" w:themeColor="text1"/>
        </w:rPr>
        <w:tab/>
        <w:t>u iznosu od 942.417,02 KM.</w:t>
      </w:r>
    </w:p>
    <w:p w:rsidR="008E2B23" w:rsidRDefault="008E2B23" w:rsidP="008E2B23">
      <w:pPr>
        <w:ind w:left="426"/>
        <w:rPr>
          <w:rFonts w:ascii="Times New Roman" w:hAnsi="Times New Roman"/>
          <w:b/>
          <w:color w:val="000000" w:themeColor="text1"/>
          <w:sz w:val="16"/>
          <w:szCs w:val="16"/>
        </w:rPr>
      </w:pPr>
    </w:p>
    <w:p w:rsidR="00D5319C" w:rsidRPr="00EE2DAE" w:rsidRDefault="00D5319C" w:rsidP="008E2B23">
      <w:pPr>
        <w:ind w:left="426"/>
        <w:rPr>
          <w:rFonts w:ascii="Times New Roman" w:hAnsi="Times New Roman"/>
          <w:b/>
          <w:color w:val="000000" w:themeColor="text1"/>
          <w:sz w:val="16"/>
          <w:szCs w:val="16"/>
        </w:rPr>
      </w:pPr>
    </w:p>
    <w:p w:rsidR="008E2B23" w:rsidRPr="00EE2DAE" w:rsidRDefault="008E2B23" w:rsidP="008E2B23">
      <w:pPr>
        <w:ind w:left="426"/>
        <w:rPr>
          <w:rFonts w:ascii="Times New Roman" w:hAnsi="Times New Roman"/>
          <w:b/>
          <w:color w:val="000000" w:themeColor="text1"/>
        </w:rPr>
      </w:pPr>
      <w:r w:rsidRPr="00EE2DAE">
        <w:rPr>
          <w:rFonts w:ascii="Times New Roman" w:hAnsi="Times New Roman"/>
          <w:b/>
          <w:color w:val="000000" w:themeColor="text1"/>
        </w:rPr>
        <w:tab/>
        <w:t>3.1.</w:t>
      </w:r>
      <w:r w:rsidR="00EE2DAE" w:rsidRPr="00EE2DAE">
        <w:rPr>
          <w:rFonts w:ascii="Times New Roman" w:hAnsi="Times New Roman"/>
          <w:b/>
          <w:color w:val="000000" w:themeColor="text1"/>
        </w:rPr>
        <w:t>2</w:t>
      </w:r>
      <w:r w:rsidRPr="00EE2DAE">
        <w:rPr>
          <w:rFonts w:ascii="Times New Roman" w:hAnsi="Times New Roman"/>
          <w:b/>
          <w:color w:val="000000" w:themeColor="text1"/>
        </w:rPr>
        <w:t>. Troškovi materijala</w:t>
      </w:r>
    </w:p>
    <w:p w:rsidR="008E2B23" w:rsidRPr="00EE2DAE" w:rsidRDefault="008E2B23" w:rsidP="008E2B23">
      <w:pPr>
        <w:ind w:left="720"/>
        <w:rPr>
          <w:rFonts w:ascii="Times New Roman" w:hAnsi="Times New Roman"/>
          <w:b/>
          <w:color w:val="000000" w:themeColor="text1"/>
        </w:rPr>
      </w:pPr>
    </w:p>
    <w:p w:rsidR="008E2B23" w:rsidRPr="00EE2DAE" w:rsidRDefault="008E2B23" w:rsidP="008E2B23">
      <w:pPr>
        <w:ind w:left="426"/>
        <w:rPr>
          <w:rFonts w:ascii="Times New Roman" w:hAnsi="Times New Roman"/>
          <w:color w:val="000000" w:themeColor="text1"/>
        </w:rPr>
      </w:pPr>
      <w:r w:rsidRPr="00EE2DAE">
        <w:rPr>
          <w:rFonts w:ascii="Times New Roman" w:hAnsi="Times New Roman"/>
          <w:color w:val="000000" w:themeColor="text1"/>
        </w:rPr>
        <w:tab/>
      </w:r>
      <w:r w:rsidRPr="00EE2DAE">
        <w:rPr>
          <w:rFonts w:ascii="Times New Roman" w:hAnsi="Times New Roman"/>
          <w:color w:val="000000" w:themeColor="text1"/>
        </w:rPr>
        <w:tab/>
        <w:t xml:space="preserve">Na dan bilansiranja, na grupi računa 51, evidentirani su troškovi materijala u iznosu od </w:t>
      </w:r>
      <w:r w:rsidR="00EE2DAE">
        <w:rPr>
          <w:rFonts w:ascii="Times New Roman" w:hAnsi="Times New Roman"/>
          <w:color w:val="000000" w:themeColor="text1"/>
        </w:rPr>
        <w:tab/>
        <w:t>1.264.676,0</w:t>
      </w:r>
      <w:r w:rsidR="00D5319C">
        <w:rPr>
          <w:rFonts w:ascii="Times New Roman" w:hAnsi="Times New Roman"/>
          <w:color w:val="000000" w:themeColor="text1"/>
        </w:rPr>
        <w:t>4</w:t>
      </w:r>
      <w:r w:rsidRPr="00EE2DAE">
        <w:rPr>
          <w:rFonts w:ascii="Times New Roman" w:hAnsi="Times New Roman"/>
          <w:color w:val="000000" w:themeColor="text1"/>
        </w:rPr>
        <w:t xml:space="preserve"> KM, a odnose se na:</w:t>
      </w:r>
    </w:p>
    <w:p w:rsidR="008E2B23" w:rsidRPr="00D5319C" w:rsidRDefault="008E2B23" w:rsidP="008E2B23">
      <w:pPr>
        <w:ind w:left="426"/>
        <w:jc w:val="left"/>
        <w:rPr>
          <w:rFonts w:ascii="Times New Roman" w:hAnsi="Times New Roman"/>
          <w:color w:val="000000" w:themeColor="text1"/>
          <w:u w:val="single"/>
        </w:rPr>
      </w:pPr>
      <w:r w:rsidRPr="00D5319C">
        <w:rPr>
          <w:rFonts w:ascii="Times New Roman" w:hAnsi="Times New Roman"/>
          <w:color w:val="000000" w:themeColor="text1"/>
        </w:rPr>
        <w:tab/>
      </w:r>
      <w:r w:rsidRPr="00D5319C">
        <w:rPr>
          <w:rFonts w:ascii="Times New Roman" w:hAnsi="Times New Roman"/>
          <w:color w:val="000000" w:themeColor="text1"/>
        </w:rPr>
        <w:tab/>
      </w:r>
      <w:r w:rsidRPr="00D5319C">
        <w:rPr>
          <w:rFonts w:ascii="Times New Roman" w:hAnsi="Times New Roman"/>
          <w:color w:val="000000" w:themeColor="text1"/>
        </w:rPr>
        <w:tab/>
      </w:r>
      <w:r w:rsidRPr="00D5319C">
        <w:rPr>
          <w:rFonts w:ascii="Times New Roman" w:hAnsi="Times New Roman"/>
          <w:color w:val="000000" w:themeColor="text1"/>
        </w:rPr>
        <w:tab/>
      </w:r>
      <w:r w:rsidRPr="00D5319C">
        <w:rPr>
          <w:rFonts w:ascii="Times New Roman" w:hAnsi="Times New Roman"/>
          <w:color w:val="000000" w:themeColor="text1"/>
        </w:rPr>
        <w:tab/>
      </w:r>
      <w:r w:rsidRPr="00D5319C">
        <w:rPr>
          <w:rFonts w:ascii="Times New Roman" w:hAnsi="Times New Roman"/>
          <w:color w:val="000000" w:themeColor="text1"/>
        </w:rPr>
        <w:tab/>
      </w:r>
      <w:r w:rsidRPr="00D5319C">
        <w:rPr>
          <w:rFonts w:ascii="Times New Roman" w:hAnsi="Times New Roman"/>
          <w:color w:val="000000" w:themeColor="text1"/>
        </w:rPr>
        <w:tab/>
      </w:r>
      <w:r w:rsidRPr="00D5319C">
        <w:rPr>
          <w:rFonts w:ascii="Times New Roman" w:hAnsi="Times New Roman"/>
          <w:color w:val="000000" w:themeColor="text1"/>
        </w:rPr>
        <w:tab/>
      </w:r>
      <w:r w:rsidRPr="00D5319C">
        <w:rPr>
          <w:rFonts w:ascii="Times New Roman" w:hAnsi="Times New Roman"/>
          <w:color w:val="000000" w:themeColor="text1"/>
        </w:rPr>
        <w:tab/>
      </w:r>
      <w:r w:rsidRPr="00D5319C">
        <w:rPr>
          <w:rFonts w:ascii="Times New Roman" w:hAnsi="Times New Roman"/>
          <w:color w:val="000000" w:themeColor="text1"/>
        </w:rPr>
        <w:tab/>
        <w:t xml:space="preserve">       </w:t>
      </w:r>
      <w:r w:rsidRPr="00D5319C">
        <w:rPr>
          <w:rFonts w:ascii="Times New Roman" w:hAnsi="Times New Roman"/>
          <w:color w:val="000000" w:themeColor="text1"/>
          <w:u w:val="single"/>
        </w:rPr>
        <w:t>u KM</w:t>
      </w:r>
    </w:p>
    <w:tbl>
      <w:tblPr>
        <w:tblW w:w="0" w:type="auto"/>
        <w:jc w:val="center"/>
        <w:tblInd w:w="720" w:type="dxa"/>
        <w:tblLook w:val="01E0"/>
      </w:tblPr>
      <w:tblGrid>
        <w:gridCol w:w="5148"/>
        <w:gridCol w:w="1476"/>
      </w:tblGrid>
      <w:tr w:rsidR="008E2B23" w:rsidRPr="00D5319C" w:rsidTr="00EE2DAE">
        <w:trPr>
          <w:trHeight w:val="124"/>
          <w:jc w:val="center"/>
        </w:trPr>
        <w:tc>
          <w:tcPr>
            <w:tcW w:w="5148" w:type="dxa"/>
          </w:tcPr>
          <w:p w:rsidR="008E2B23" w:rsidRPr="00D5319C" w:rsidRDefault="00EE2DAE" w:rsidP="004862FC">
            <w:pPr>
              <w:rPr>
                <w:rFonts w:ascii="Times New Roman" w:hAnsi="Times New Roman"/>
                <w:color w:val="000000" w:themeColor="text1"/>
              </w:rPr>
            </w:pPr>
            <w:r w:rsidRPr="00D5319C">
              <w:rPr>
                <w:rFonts w:ascii="Times New Roman" w:hAnsi="Times New Roman"/>
                <w:color w:val="000000" w:themeColor="text1"/>
              </w:rPr>
              <w:t>- utrošeni osnovni materijal ……………………….</w:t>
            </w:r>
          </w:p>
        </w:tc>
        <w:tc>
          <w:tcPr>
            <w:tcW w:w="1476" w:type="dxa"/>
            <w:vAlign w:val="center"/>
          </w:tcPr>
          <w:p w:rsidR="008E2B23" w:rsidRPr="00D5319C" w:rsidRDefault="00EE2DAE" w:rsidP="004862FC">
            <w:pPr>
              <w:jc w:val="right"/>
              <w:rPr>
                <w:rFonts w:ascii="Times New Roman" w:hAnsi="Times New Roman"/>
                <w:color w:val="000000" w:themeColor="text1"/>
              </w:rPr>
            </w:pPr>
            <w:r w:rsidRPr="00D5319C">
              <w:rPr>
                <w:rFonts w:ascii="Times New Roman" w:hAnsi="Times New Roman"/>
                <w:color w:val="000000" w:themeColor="text1"/>
              </w:rPr>
              <w:t>1.204.233,16</w:t>
            </w:r>
          </w:p>
        </w:tc>
      </w:tr>
      <w:tr w:rsidR="008E2B23" w:rsidRPr="00D5319C" w:rsidTr="004862FC">
        <w:trPr>
          <w:jc w:val="center"/>
        </w:trPr>
        <w:tc>
          <w:tcPr>
            <w:tcW w:w="5148" w:type="dxa"/>
          </w:tcPr>
          <w:p w:rsidR="008E2B23" w:rsidRPr="00D5319C" w:rsidRDefault="00EE2DAE" w:rsidP="004862FC">
            <w:pPr>
              <w:rPr>
                <w:rFonts w:ascii="Times New Roman" w:hAnsi="Times New Roman"/>
                <w:color w:val="000000" w:themeColor="text1"/>
              </w:rPr>
            </w:pPr>
            <w:r w:rsidRPr="00D5319C">
              <w:rPr>
                <w:rFonts w:ascii="Times New Roman" w:hAnsi="Times New Roman"/>
                <w:color w:val="000000" w:themeColor="text1"/>
              </w:rPr>
              <w:t>- troškovi ambalaže ……………………………….</w:t>
            </w:r>
          </w:p>
        </w:tc>
        <w:tc>
          <w:tcPr>
            <w:tcW w:w="1476" w:type="dxa"/>
            <w:vAlign w:val="center"/>
          </w:tcPr>
          <w:p w:rsidR="008E2B23" w:rsidRPr="00D5319C" w:rsidRDefault="00EE2DAE" w:rsidP="004862FC">
            <w:pPr>
              <w:jc w:val="right"/>
              <w:rPr>
                <w:rFonts w:ascii="Times New Roman" w:hAnsi="Times New Roman"/>
                <w:color w:val="000000" w:themeColor="text1"/>
              </w:rPr>
            </w:pPr>
            <w:r w:rsidRPr="00D5319C">
              <w:rPr>
                <w:rFonts w:ascii="Times New Roman" w:hAnsi="Times New Roman"/>
                <w:color w:val="000000" w:themeColor="text1"/>
              </w:rPr>
              <w:t>39.584,11</w:t>
            </w:r>
          </w:p>
        </w:tc>
      </w:tr>
      <w:tr w:rsidR="008E2B23" w:rsidRPr="00D5319C" w:rsidTr="004862FC">
        <w:trPr>
          <w:jc w:val="center"/>
        </w:trPr>
        <w:tc>
          <w:tcPr>
            <w:tcW w:w="5148" w:type="dxa"/>
          </w:tcPr>
          <w:p w:rsidR="008E2B23" w:rsidRPr="00D5319C" w:rsidRDefault="00EE2DAE" w:rsidP="004862FC">
            <w:pPr>
              <w:rPr>
                <w:rFonts w:ascii="Times New Roman" w:hAnsi="Times New Roman"/>
                <w:color w:val="000000" w:themeColor="text1"/>
              </w:rPr>
            </w:pPr>
            <w:r w:rsidRPr="00D5319C">
              <w:rPr>
                <w:rFonts w:ascii="Times New Roman" w:hAnsi="Times New Roman"/>
                <w:color w:val="000000" w:themeColor="text1"/>
              </w:rPr>
              <w:t>- troškovi kancelarijskog materijala ………………</w:t>
            </w:r>
          </w:p>
        </w:tc>
        <w:tc>
          <w:tcPr>
            <w:tcW w:w="1476" w:type="dxa"/>
            <w:vAlign w:val="center"/>
          </w:tcPr>
          <w:p w:rsidR="008E2B23" w:rsidRPr="00D5319C" w:rsidRDefault="00EE2DAE" w:rsidP="004862FC">
            <w:pPr>
              <w:jc w:val="right"/>
              <w:rPr>
                <w:rFonts w:ascii="Times New Roman" w:hAnsi="Times New Roman"/>
                <w:color w:val="000000" w:themeColor="text1"/>
              </w:rPr>
            </w:pPr>
            <w:r w:rsidRPr="00D5319C">
              <w:rPr>
                <w:rFonts w:ascii="Times New Roman" w:hAnsi="Times New Roman"/>
                <w:color w:val="000000" w:themeColor="text1"/>
              </w:rPr>
              <w:t>1.389,77</w:t>
            </w:r>
          </w:p>
        </w:tc>
      </w:tr>
      <w:tr w:rsidR="008E2B23" w:rsidRPr="00D5319C" w:rsidTr="004862FC">
        <w:trPr>
          <w:jc w:val="center"/>
        </w:trPr>
        <w:tc>
          <w:tcPr>
            <w:tcW w:w="5148" w:type="dxa"/>
          </w:tcPr>
          <w:p w:rsidR="008E2B23" w:rsidRPr="00D5319C" w:rsidRDefault="00EE2DAE" w:rsidP="004862FC">
            <w:pPr>
              <w:rPr>
                <w:rFonts w:ascii="Times New Roman" w:hAnsi="Times New Roman"/>
                <w:color w:val="000000" w:themeColor="text1"/>
              </w:rPr>
            </w:pPr>
            <w:r w:rsidRPr="00D5319C">
              <w:rPr>
                <w:rFonts w:ascii="Times New Roman" w:hAnsi="Times New Roman"/>
                <w:color w:val="000000" w:themeColor="text1"/>
              </w:rPr>
              <w:t>- troškovi potrošnog materijala …………………..</w:t>
            </w:r>
          </w:p>
        </w:tc>
        <w:tc>
          <w:tcPr>
            <w:tcW w:w="1476" w:type="dxa"/>
            <w:vAlign w:val="center"/>
          </w:tcPr>
          <w:p w:rsidR="008E2B23" w:rsidRPr="00D5319C" w:rsidRDefault="00EE2DAE" w:rsidP="004862FC">
            <w:pPr>
              <w:jc w:val="right"/>
              <w:rPr>
                <w:rFonts w:ascii="Times New Roman" w:hAnsi="Times New Roman"/>
                <w:color w:val="000000" w:themeColor="text1"/>
              </w:rPr>
            </w:pPr>
            <w:r w:rsidRPr="00D5319C">
              <w:rPr>
                <w:rFonts w:ascii="Times New Roman" w:hAnsi="Times New Roman"/>
                <w:color w:val="000000" w:themeColor="text1"/>
              </w:rPr>
              <w:t>1.068,59</w:t>
            </w:r>
          </w:p>
        </w:tc>
      </w:tr>
      <w:tr w:rsidR="008E2B23" w:rsidRPr="00D5319C" w:rsidTr="004862FC">
        <w:trPr>
          <w:jc w:val="center"/>
        </w:trPr>
        <w:tc>
          <w:tcPr>
            <w:tcW w:w="5148" w:type="dxa"/>
          </w:tcPr>
          <w:p w:rsidR="008E2B23" w:rsidRPr="00D5319C" w:rsidRDefault="00EE2DAE" w:rsidP="004862FC">
            <w:pPr>
              <w:rPr>
                <w:rFonts w:ascii="Times New Roman" w:hAnsi="Times New Roman"/>
                <w:color w:val="000000" w:themeColor="text1"/>
              </w:rPr>
            </w:pPr>
            <w:r w:rsidRPr="00D5319C">
              <w:rPr>
                <w:rFonts w:ascii="Times New Roman" w:hAnsi="Times New Roman"/>
                <w:color w:val="000000" w:themeColor="text1"/>
              </w:rPr>
              <w:t>- troškovi ostalog materijala ………………………</w:t>
            </w:r>
          </w:p>
        </w:tc>
        <w:tc>
          <w:tcPr>
            <w:tcW w:w="1476" w:type="dxa"/>
            <w:vAlign w:val="center"/>
          </w:tcPr>
          <w:p w:rsidR="008E2B23" w:rsidRPr="00D5319C" w:rsidRDefault="00EE2DAE" w:rsidP="004862FC">
            <w:pPr>
              <w:jc w:val="right"/>
              <w:rPr>
                <w:rFonts w:ascii="Times New Roman" w:hAnsi="Times New Roman"/>
                <w:color w:val="000000" w:themeColor="text1"/>
              </w:rPr>
            </w:pPr>
            <w:r w:rsidRPr="00D5319C">
              <w:rPr>
                <w:rFonts w:ascii="Times New Roman" w:hAnsi="Times New Roman"/>
                <w:color w:val="000000" w:themeColor="text1"/>
              </w:rPr>
              <w:t>1.146,78</w:t>
            </w:r>
          </w:p>
        </w:tc>
      </w:tr>
      <w:tr w:rsidR="008E2B23" w:rsidRPr="00D5319C" w:rsidTr="004862FC">
        <w:trPr>
          <w:jc w:val="center"/>
        </w:trPr>
        <w:tc>
          <w:tcPr>
            <w:tcW w:w="5148" w:type="dxa"/>
          </w:tcPr>
          <w:p w:rsidR="008E2B23" w:rsidRPr="00D5319C" w:rsidRDefault="00EE2DAE" w:rsidP="00D5319C">
            <w:pPr>
              <w:rPr>
                <w:rFonts w:ascii="Times New Roman" w:hAnsi="Times New Roman"/>
                <w:color w:val="000000" w:themeColor="text1"/>
              </w:rPr>
            </w:pPr>
            <w:r w:rsidRPr="00D5319C">
              <w:rPr>
                <w:rFonts w:ascii="Times New Roman" w:hAnsi="Times New Roman"/>
                <w:color w:val="000000" w:themeColor="text1"/>
              </w:rPr>
              <w:t>-</w:t>
            </w:r>
            <w:r w:rsidR="00D5319C" w:rsidRPr="00D5319C">
              <w:rPr>
                <w:rFonts w:ascii="Times New Roman" w:hAnsi="Times New Roman"/>
                <w:color w:val="000000" w:themeColor="text1"/>
              </w:rPr>
              <w:t xml:space="preserve"> </w:t>
            </w:r>
            <w:r w:rsidRPr="00D5319C">
              <w:rPr>
                <w:rFonts w:ascii="Times New Roman" w:hAnsi="Times New Roman"/>
                <w:color w:val="000000" w:themeColor="text1"/>
              </w:rPr>
              <w:t>troškovi goriva i maziva ………………………</w:t>
            </w:r>
            <w:r w:rsidR="00D5319C" w:rsidRPr="00D5319C">
              <w:rPr>
                <w:rFonts w:ascii="Times New Roman" w:hAnsi="Times New Roman"/>
                <w:color w:val="000000" w:themeColor="text1"/>
              </w:rPr>
              <w:t>..</w:t>
            </w:r>
          </w:p>
        </w:tc>
        <w:tc>
          <w:tcPr>
            <w:tcW w:w="1476" w:type="dxa"/>
            <w:vAlign w:val="center"/>
          </w:tcPr>
          <w:p w:rsidR="008E2B23" w:rsidRPr="00D5319C" w:rsidRDefault="00EE2DAE" w:rsidP="004862FC">
            <w:pPr>
              <w:jc w:val="right"/>
              <w:rPr>
                <w:rFonts w:ascii="Times New Roman" w:hAnsi="Times New Roman"/>
                <w:color w:val="000000" w:themeColor="text1"/>
              </w:rPr>
            </w:pPr>
            <w:r w:rsidRPr="00D5319C">
              <w:rPr>
                <w:rFonts w:ascii="Times New Roman" w:hAnsi="Times New Roman"/>
                <w:color w:val="000000" w:themeColor="text1"/>
              </w:rPr>
              <w:t>7.756,53</w:t>
            </w:r>
          </w:p>
        </w:tc>
      </w:tr>
      <w:tr w:rsidR="008E2B23" w:rsidRPr="00D5319C" w:rsidTr="004862FC">
        <w:trPr>
          <w:jc w:val="center"/>
        </w:trPr>
        <w:tc>
          <w:tcPr>
            <w:tcW w:w="5148" w:type="dxa"/>
          </w:tcPr>
          <w:p w:rsidR="008E2B23" w:rsidRPr="00D5319C" w:rsidRDefault="00EE2DAE" w:rsidP="00D5319C">
            <w:pPr>
              <w:rPr>
                <w:rFonts w:ascii="Times New Roman" w:hAnsi="Times New Roman"/>
                <w:color w:val="000000" w:themeColor="text1"/>
              </w:rPr>
            </w:pPr>
            <w:r w:rsidRPr="00D5319C">
              <w:rPr>
                <w:rFonts w:ascii="Times New Roman" w:hAnsi="Times New Roman"/>
                <w:color w:val="000000" w:themeColor="text1"/>
              </w:rPr>
              <w:t>-</w:t>
            </w:r>
            <w:r w:rsidR="00D5319C" w:rsidRPr="00D5319C">
              <w:rPr>
                <w:rFonts w:ascii="Times New Roman" w:hAnsi="Times New Roman"/>
                <w:color w:val="000000" w:themeColor="text1"/>
              </w:rPr>
              <w:t xml:space="preserve"> </w:t>
            </w:r>
            <w:r w:rsidRPr="00D5319C">
              <w:rPr>
                <w:rFonts w:ascii="Times New Roman" w:hAnsi="Times New Roman"/>
                <w:color w:val="000000" w:themeColor="text1"/>
              </w:rPr>
              <w:t>troškovi električne energije ……………………</w:t>
            </w:r>
            <w:r w:rsidR="00D5319C" w:rsidRPr="00D5319C">
              <w:rPr>
                <w:rFonts w:ascii="Times New Roman" w:hAnsi="Times New Roman"/>
                <w:color w:val="000000" w:themeColor="text1"/>
              </w:rPr>
              <w:t>..</w:t>
            </w:r>
          </w:p>
        </w:tc>
        <w:tc>
          <w:tcPr>
            <w:tcW w:w="1476" w:type="dxa"/>
            <w:vAlign w:val="center"/>
          </w:tcPr>
          <w:p w:rsidR="008E2B23" w:rsidRPr="00D5319C" w:rsidRDefault="00EE2DAE" w:rsidP="004862FC">
            <w:pPr>
              <w:jc w:val="right"/>
              <w:rPr>
                <w:rFonts w:ascii="Times New Roman" w:hAnsi="Times New Roman"/>
                <w:color w:val="000000" w:themeColor="text1"/>
              </w:rPr>
            </w:pPr>
            <w:r w:rsidRPr="00D5319C">
              <w:rPr>
                <w:rFonts w:ascii="Times New Roman" w:hAnsi="Times New Roman"/>
                <w:color w:val="000000" w:themeColor="text1"/>
              </w:rPr>
              <w:t>8.661,13</w:t>
            </w:r>
          </w:p>
        </w:tc>
      </w:tr>
      <w:tr w:rsidR="008E2B23" w:rsidRPr="00D5319C" w:rsidTr="004862FC">
        <w:trPr>
          <w:jc w:val="center"/>
        </w:trPr>
        <w:tc>
          <w:tcPr>
            <w:tcW w:w="5148" w:type="dxa"/>
          </w:tcPr>
          <w:p w:rsidR="008E2B23" w:rsidRPr="00D5319C" w:rsidRDefault="00EE2DAE" w:rsidP="004862FC">
            <w:pPr>
              <w:rPr>
                <w:rFonts w:ascii="Times New Roman" w:hAnsi="Times New Roman"/>
                <w:color w:val="000000" w:themeColor="text1"/>
                <w:u w:val="single"/>
              </w:rPr>
            </w:pPr>
            <w:r w:rsidRPr="00D5319C">
              <w:rPr>
                <w:rFonts w:ascii="Times New Roman" w:hAnsi="Times New Roman"/>
                <w:color w:val="000000" w:themeColor="text1"/>
                <w:u w:val="single"/>
              </w:rPr>
              <w:t xml:space="preserve">- </w:t>
            </w:r>
            <w:r w:rsidR="00D5319C" w:rsidRPr="00D5319C">
              <w:rPr>
                <w:rFonts w:ascii="Times New Roman" w:hAnsi="Times New Roman"/>
                <w:color w:val="000000" w:themeColor="text1"/>
                <w:u w:val="single"/>
              </w:rPr>
              <w:t>troškovi gasa …………………………………….</w:t>
            </w:r>
          </w:p>
        </w:tc>
        <w:tc>
          <w:tcPr>
            <w:tcW w:w="1476" w:type="dxa"/>
            <w:vAlign w:val="center"/>
          </w:tcPr>
          <w:p w:rsidR="008E2B23" w:rsidRPr="00D5319C" w:rsidRDefault="00D5319C" w:rsidP="004862FC">
            <w:pPr>
              <w:jc w:val="right"/>
              <w:rPr>
                <w:rFonts w:ascii="Times New Roman" w:hAnsi="Times New Roman"/>
                <w:color w:val="000000" w:themeColor="text1"/>
                <w:u w:val="single"/>
              </w:rPr>
            </w:pPr>
            <w:r w:rsidRPr="00D5319C">
              <w:rPr>
                <w:rFonts w:ascii="Times New Roman" w:hAnsi="Times New Roman"/>
                <w:color w:val="000000" w:themeColor="text1"/>
                <w:u w:val="single"/>
              </w:rPr>
              <w:t xml:space="preserve">          835,97</w:t>
            </w:r>
          </w:p>
        </w:tc>
      </w:tr>
      <w:tr w:rsidR="008E2B23" w:rsidRPr="00D5319C" w:rsidTr="004862FC">
        <w:trPr>
          <w:jc w:val="center"/>
        </w:trPr>
        <w:tc>
          <w:tcPr>
            <w:tcW w:w="5148" w:type="dxa"/>
            <w:shd w:val="clear" w:color="auto" w:fill="BFBFBF"/>
          </w:tcPr>
          <w:p w:rsidR="008E2B23" w:rsidRPr="00D5319C" w:rsidRDefault="008E2B23" w:rsidP="004862FC">
            <w:pPr>
              <w:rPr>
                <w:rFonts w:ascii="Times New Roman" w:hAnsi="Times New Roman"/>
                <w:b/>
                <w:color w:val="000000" w:themeColor="text1"/>
              </w:rPr>
            </w:pPr>
            <w:r w:rsidRPr="00D5319C">
              <w:rPr>
                <w:rFonts w:ascii="Times New Roman" w:hAnsi="Times New Roman"/>
                <w:b/>
                <w:color w:val="000000" w:themeColor="text1"/>
              </w:rPr>
              <w:t xml:space="preserve">  Ukupno .................................................................</w:t>
            </w:r>
          </w:p>
        </w:tc>
        <w:tc>
          <w:tcPr>
            <w:tcW w:w="1476" w:type="dxa"/>
            <w:shd w:val="clear" w:color="auto" w:fill="BFBFBF"/>
            <w:vAlign w:val="center"/>
          </w:tcPr>
          <w:p w:rsidR="008E2B23" w:rsidRPr="00D5319C" w:rsidRDefault="00B46B68" w:rsidP="004862FC">
            <w:pPr>
              <w:jc w:val="right"/>
              <w:rPr>
                <w:rFonts w:ascii="Times New Roman" w:hAnsi="Times New Roman"/>
                <w:b/>
                <w:color w:val="000000" w:themeColor="text1"/>
              </w:rPr>
            </w:pPr>
            <w:r w:rsidRPr="00D5319C">
              <w:rPr>
                <w:rFonts w:ascii="Times New Roman" w:hAnsi="Times New Roman"/>
                <w:b/>
                <w:color w:val="000000" w:themeColor="text1"/>
              </w:rPr>
              <w:fldChar w:fldCharType="begin"/>
            </w:r>
            <w:r w:rsidR="00D5319C" w:rsidRPr="00D5319C">
              <w:rPr>
                <w:rFonts w:ascii="Times New Roman" w:hAnsi="Times New Roman"/>
                <w:b/>
                <w:color w:val="000000" w:themeColor="text1"/>
              </w:rPr>
              <w:instrText xml:space="preserve"> =SUM(ABOVE) </w:instrText>
            </w:r>
            <w:r w:rsidRPr="00D5319C">
              <w:rPr>
                <w:rFonts w:ascii="Times New Roman" w:hAnsi="Times New Roman"/>
                <w:b/>
                <w:color w:val="000000" w:themeColor="text1"/>
              </w:rPr>
              <w:fldChar w:fldCharType="separate"/>
            </w:r>
            <w:r w:rsidR="00D5319C" w:rsidRPr="00D5319C">
              <w:rPr>
                <w:rFonts w:ascii="Times New Roman" w:hAnsi="Times New Roman"/>
                <w:b/>
                <w:noProof/>
                <w:color w:val="000000" w:themeColor="text1"/>
              </w:rPr>
              <w:t>1.264.676,04</w:t>
            </w:r>
            <w:r w:rsidRPr="00D5319C">
              <w:rPr>
                <w:rFonts w:ascii="Times New Roman" w:hAnsi="Times New Roman"/>
                <w:b/>
                <w:color w:val="000000" w:themeColor="text1"/>
              </w:rPr>
              <w:fldChar w:fldCharType="end"/>
            </w:r>
          </w:p>
        </w:tc>
      </w:tr>
    </w:tbl>
    <w:p w:rsidR="008E2B23" w:rsidRDefault="008E2B23" w:rsidP="008E2B23">
      <w:pPr>
        <w:ind w:left="720"/>
        <w:rPr>
          <w:rFonts w:ascii="Times New Roman" w:hAnsi="Times New Roman"/>
          <w:color w:val="FF0000"/>
          <w:sz w:val="16"/>
          <w:szCs w:val="16"/>
        </w:rPr>
      </w:pPr>
    </w:p>
    <w:p w:rsidR="00D5319C" w:rsidRDefault="00D5319C" w:rsidP="008E2B23">
      <w:pPr>
        <w:ind w:left="720"/>
        <w:rPr>
          <w:rFonts w:ascii="Times New Roman" w:hAnsi="Times New Roman"/>
          <w:color w:val="FF0000"/>
          <w:sz w:val="16"/>
          <w:szCs w:val="16"/>
        </w:rPr>
      </w:pPr>
    </w:p>
    <w:p w:rsidR="00D5319C" w:rsidRPr="008538AA" w:rsidRDefault="00D5319C" w:rsidP="008E2B23">
      <w:pPr>
        <w:ind w:left="720"/>
        <w:rPr>
          <w:rFonts w:ascii="Times New Roman" w:hAnsi="Times New Roman"/>
          <w:color w:val="000000" w:themeColor="text1"/>
          <w:szCs w:val="24"/>
        </w:rPr>
      </w:pPr>
      <w:r w:rsidRPr="008538AA">
        <w:rPr>
          <w:rFonts w:ascii="Times New Roman" w:hAnsi="Times New Roman"/>
          <w:color w:val="000000" w:themeColor="text1"/>
          <w:szCs w:val="24"/>
        </w:rPr>
        <w:tab/>
        <w:t>Troškovi materijala su manji za 30 % u odnosu na prethodnu godinu, s tim da se najveći dio troškova materijala (osnovni materijal i ambalaža u iznosu od 1.243.817,27 KM ili 98,35 %) odnosi na direktne troškove inputa u proizvodnji fermentisanog duvana.</w:t>
      </w:r>
    </w:p>
    <w:p w:rsidR="008E2B23" w:rsidRPr="004A69DF" w:rsidRDefault="008E2B23" w:rsidP="008E2B23">
      <w:pPr>
        <w:ind w:left="426"/>
        <w:rPr>
          <w:rFonts w:ascii="Times New Roman" w:hAnsi="Times New Roman"/>
          <w:b/>
          <w:color w:val="FF0000"/>
          <w:sz w:val="16"/>
          <w:szCs w:val="16"/>
        </w:rPr>
      </w:pPr>
    </w:p>
    <w:p w:rsidR="008E2B23" w:rsidRPr="004A69DF" w:rsidRDefault="008E2B23" w:rsidP="008E2B23">
      <w:pPr>
        <w:ind w:left="426"/>
        <w:rPr>
          <w:rFonts w:ascii="Times New Roman" w:hAnsi="Times New Roman"/>
          <w:b/>
          <w:color w:val="FF0000"/>
          <w:sz w:val="16"/>
          <w:szCs w:val="16"/>
        </w:rPr>
      </w:pPr>
    </w:p>
    <w:p w:rsidR="008E2B23" w:rsidRPr="00D5319C" w:rsidRDefault="00D5319C" w:rsidP="008E2B23">
      <w:pPr>
        <w:ind w:left="426"/>
        <w:rPr>
          <w:rFonts w:ascii="Times New Roman" w:hAnsi="Times New Roman"/>
          <w:b/>
          <w:color w:val="000000" w:themeColor="text1"/>
          <w:sz w:val="32"/>
          <w:szCs w:val="32"/>
        </w:rPr>
      </w:pPr>
      <w:r w:rsidRPr="00D5319C">
        <w:rPr>
          <w:rFonts w:ascii="Times New Roman" w:hAnsi="Times New Roman"/>
          <w:b/>
          <w:color w:val="000000" w:themeColor="text1"/>
        </w:rPr>
        <w:tab/>
        <w:t>3.1.3</w:t>
      </w:r>
      <w:r w:rsidR="008E2B23" w:rsidRPr="00D5319C">
        <w:rPr>
          <w:rFonts w:ascii="Times New Roman" w:hAnsi="Times New Roman"/>
          <w:b/>
          <w:color w:val="000000" w:themeColor="text1"/>
        </w:rPr>
        <w:t xml:space="preserve">. Troškovi zarada, naknada zarada i ostalih ličnih rashoda </w:t>
      </w:r>
    </w:p>
    <w:p w:rsidR="008E2B23" w:rsidRPr="00D5319C" w:rsidRDefault="008E2B23" w:rsidP="008E2B23">
      <w:pPr>
        <w:ind w:left="426"/>
        <w:rPr>
          <w:rFonts w:ascii="Times New Roman" w:hAnsi="Times New Roman"/>
          <w:b/>
          <w:color w:val="000000" w:themeColor="text1"/>
          <w:sz w:val="16"/>
          <w:szCs w:val="16"/>
        </w:rPr>
      </w:pPr>
    </w:p>
    <w:p w:rsidR="008E2B23" w:rsidRDefault="008E2B23" w:rsidP="008E2B23">
      <w:pPr>
        <w:ind w:left="426"/>
        <w:rPr>
          <w:rFonts w:ascii="Times New Roman" w:hAnsi="Times New Roman"/>
          <w:color w:val="000000" w:themeColor="text1"/>
        </w:rPr>
      </w:pPr>
      <w:r w:rsidRPr="00D5319C">
        <w:rPr>
          <w:rFonts w:ascii="Times New Roman" w:hAnsi="Times New Roman"/>
          <w:color w:val="000000" w:themeColor="text1"/>
        </w:rPr>
        <w:tab/>
      </w:r>
      <w:r w:rsidRPr="00D5319C">
        <w:rPr>
          <w:rFonts w:ascii="Times New Roman" w:hAnsi="Times New Roman"/>
          <w:color w:val="000000" w:themeColor="text1"/>
        </w:rPr>
        <w:tab/>
        <w:t xml:space="preserve">Na grupi računa 52, evidentirani su troškovi u zrada, naknada zarada i ostale naknade u iznosu od </w:t>
      </w:r>
      <w:r w:rsidR="00D5319C">
        <w:rPr>
          <w:rFonts w:ascii="Times New Roman" w:hAnsi="Times New Roman"/>
          <w:color w:val="000000" w:themeColor="text1"/>
        </w:rPr>
        <w:t>390.46</w:t>
      </w:r>
      <w:r w:rsidR="00924B24">
        <w:rPr>
          <w:rFonts w:ascii="Times New Roman" w:hAnsi="Times New Roman"/>
          <w:color w:val="000000" w:themeColor="text1"/>
        </w:rPr>
        <w:t>8</w:t>
      </w:r>
      <w:r w:rsidR="00D5319C">
        <w:rPr>
          <w:rFonts w:ascii="Times New Roman" w:hAnsi="Times New Roman"/>
          <w:color w:val="000000" w:themeColor="text1"/>
        </w:rPr>
        <w:t>,</w:t>
      </w:r>
      <w:r w:rsidR="00924B24">
        <w:rPr>
          <w:rFonts w:ascii="Times New Roman" w:hAnsi="Times New Roman"/>
          <w:color w:val="000000" w:themeColor="text1"/>
        </w:rPr>
        <w:t>21</w:t>
      </w:r>
      <w:r w:rsidRPr="00D5319C">
        <w:rPr>
          <w:rFonts w:ascii="Times New Roman" w:hAnsi="Times New Roman"/>
          <w:color w:val="000000" w:themeColor="text1"/>
        </w:rPr>
        <w:t xml:space="preserve"> KM, od čega su:</w:t>
      </w:r>
    </w:p>
    <w:p w:rsidR="008E2B23" w:rsidRPr="00D5319C" w:rsidRDefault="004A4CCA" w:rsidP="008E2B23">
      <w:pPr>
        <w:ind w:left="426"/>
        <w:jc w:val="left"/>
        <w:rPr>
          <w:rFonts w:ascii="Times New Roman" w:hAnsi="Times New Roman"/>
          <w:color w:val="000000" w:themeColor="text1"/>
          <w:u w:val="single"/>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 xml:space="preserve">   </w:t>
      </w:r>
      <w:r w:rsidR="008E2B23" w:rsidRPr="00D5319C">
        <w:rPr>
          <w:rFonts w:ascii="Times New Roman" w:hAnsi="Times New Roman"/>
          <w:color w:val="000000" w:themeColor="text1"/>
        </w:rPr>
        <w:t xml:space="preserve">  </w:t>
      </w:r>
      <w:r w:rsidR="008E2B23" w:rsidRPr="00D5319C">
        <w:rPr>
          <w:rFonts w:ascii="Times New Roman" w:hAnsi="Times New Roman"/>
          <w:color w:val="000000" w:themeColor="text1"/>
          <w:u w:val="single"/>
        </w:rPr>
        <w:t>u KM</w:t>
      </w:r>
    </w:p>
    <w:tbl>
      <w:tblPr>
        <w:tblW w:w="0" w:type="auto"/>
        <w:jc w:val="center"/>
        <w:tblInd w:w="720" w:type="dxa"/>
        <w:tblLook w:val="01E0"/>
      </w:tblPr>
      <w:tblGrid>
        <w:gridCol w:w="5148"/>
        <w:gridCol w:w="1296"/>
      </w:tblGrid>
      <w:tr w:rsidR="008E2B23" w:rsidRPr="00D5319C" w:rsidTr="00924B24">
        <w:trPr>
          <w:jc w:val="center"/>
        </w:trPr>
        <w:tc>
          <w:tcPr>
            <w:tcW w:w="5148" w:type="dxa"/>
          </w:tcPr>
          <w:p w:rsidR="008E2B23" w:rsidRPr="00D5319C" w:rsidRDefault="008E2B23" w:rsidP="004862FC">
            <w:pPr>
              <w:rPr>
                <w:rFonts w:ascii="Times New Roman" w:hAnsi="Times New Roman"/>
                <w:color w:val="000000" w:themeColor="text1"/>
              </w:rPr>
            </w:pPr>
            <w:r w:rsidRPr="00D5319C">
              <w:rPr>
                <w:rFonts w:ascii="Times New Roman" w:hAnsi="Times New Roman"/>
                <w:color w:val="000000" w:themeColor="text1"/>
              </w:rPr>
              <w:t>- bruto zarade zaposlenih………………………….</w:t>
            </w:r>
          </w:p>
        </w:tc>
        <w:tc>
          <w:tcPr>
            <w:tcW w:w="1212" w:type="dxa"/>
            <w:vAlign w:val="center"/>
          </w:tcPr>
          <w:p w:rsidR="008E2B23" w:rsidRPr="00D5319C" w:rsidRDefault="00D5319C" w:rsidP="004862FC">
            <w:pPr>
              <w:jc w:val="right"/>
              <w:rPr>
                <w:rFonts w:ascii="Times New Roman" w:hAnsi="Times New Roman"/>
                <w:color w:val="000000" w:themeColor="text1"/>
              </w:rPr>
            </w:pPr>
            <w:r>
              <w:rPr>
                <w:rFonts w:ascii="Times New Roman" w:hAnsi="Times New Roman"/>
                <w:color w:val="000000" w:themeColor="text1"/>
              </w:rPr>
              <w:t>311.816,60</w:t>
            </w:r>
          </w:p>
        </w:tc>
      </w:tr>
      <w:tr w:rsidR="00D5319C" w:rsidRPr="00D5319C" w:rsidTr="00924B24">
        <w:trPr>
          <w:jc w:val="center"/>
        </w:trPr>
        <w:tc>
          <w:tcPr>
            <w:tcW w:w="5148" w:type="dxa"/>
          </w:tcPr>
          <w:p w:rsidR="00D5319C" w:rsidRPr="00D5319C" w:rsidRDefault="00D5319C" w:rsidP="004862FC">
            <w:pPr>
              <w:rPr>
                <w:rFonts w:ascii="Times New Roman" w:hAnsi="Times New Roman"/>
                <w:color w:val="000000" w:themeColor="text1"/>
                <w:lang w:val="de-DE"/>
              </w:rPr>
            </w:pPr>
            <w:r w:rsidRPr="00D5319C">
              <w:rPr>
                <w:rFonts w:ascii="Times New Roman" w:hAnsi="Times New Roman"/>
                <w:color w:val="000000" w:themeColor="text1"/>
                <w:lang w:val="de-DE"/>
              </w:rPr>
              <w:t>- troškovi ishrane u toku rada ……………………..</w:t>
            </w:r>
          </w:p>
        </w:tc>
        <w:tc>
          <w:tcPr>
            <w:tcW w:w="1212" w:type="dxa"/>
            <w:vAlign w:val="center"/>
          </w:tcPr>
          <w:p w:rsidR="00D5319C" w:rsidRPr="00D5319C" w:rsidRDefault="00D5319C" w:rsidP="004862FC">
            <w:pPr>
              <w:jc w:val="right"/>
              <w:rPr>
                <w:rFonts w:ascii="Times New Roman" w:hAnsi="Times New Roman"/>
                <w:color w:val="000000" w:themeColor="text1"/>
                <w:lang w:val="de-DE"/>
              </w:rPr>
            </w:pPr>
            <w:r>
              <w:rPr>
                <w:rFonts w:ascii="Times New Roman" w:hAnsi="Times New Roman"/>
                <w:color w:val="000000" w:themeColor="text1"/>
                <w:lang w:val="de-DE"/>
              </w:rPr>
              <w:t>32.929,35</w:t>
            </w:r>
          </w:p>
        </w:tc>
      </w:tr>
      <w:tr w:rsidR="00D5319C" w:rsidRPr="00D5319C" w:rsidTr="00924B24">
        <w:trPr>
          <w:jc w:val="center"/>
        </w:trPr>
        <w:tc>
          <w:tcPr>
            <w:tcW w:w="5148" w:type="dxa"/>
          </w:tcPr>
          <w:p w:rsidR="00D5319C" w:rsidRPr="00D5319C" w:rsidRDefault="00D5319C" w:rsidP="004862FC">
            <w:pPr>
              <w:rPr>
                <w:rFonts w:ascii="Times New Roman" w:hAnsi="Times New Roman"/>
                <w:color w:val="000000" w:themeColor="text1"/>
              </w:rPr>
            </w:pPr>
            <w:r>
              <w:rPr>
                <w:rFonts w:ascii="Times New Roman" w:hAnsi="Times New Roman"/>
                <w:color w:val="000000" w:themeColor="text1"/>
              </w:rPr>
              <w:t>- troškovi regresa, zimnice i ogreva ………………</w:t>
            </w:r>
          </w:p>
        </w:tc>
        <w:tc>
          <w:tcPr>
            <w:tcW w:w="1212" w:type="dxa"/>
            <w:vAlign w:val="center"/>
          </w:tcPr>
          <w:p w:rsidR="00D5319C" w:rsidRPr="00D5319C" w:rsidRDefault="00D5319C" w:rsidP="004862FC">
            <w:pPr>
              <w:jc w:val="right"/>
              <w:rPr>
                <w:rFonts w:ascii="Times New Roman" w:hAnsi="Times New Roman"/>
                <w:color w:val="000000" w:themeColor="text1"/>
              </w:rPr>
            </w:pPr>
            <w:r>
              <w:rPr>
                <w:rFonts w:ascii="Times New Roman" w:hAnsi="Times New Roman"/>
                <w:color w:val="000000" w:themeColor="text1"/>
              </w:rPr>
              <w:t>11.194,03</w:t>
            </w:r>
          </w:p>
        </w:tc>
      </w:tr>
      <w:tr w:rsidR="00D5319C" w:rsidRPr="00D5319C" w:rsidTr="00924B24">
        <w:trPr>
          <w:jc w:val="center"/>
        </w:trPr>
        <w:tc>
          <w:tcPr>
            <w:tcW w:w="5148" w:type="dxa"/>
          </w:tcPr>
          <w:p w:rsidR="00D5319C" w:rsidRPr="00D5319C" w:rsidRDefault="00D5319C" w:rsidP="004862FC">
            <w:pPr>
              <w:rPr>
                <w:rFonts w:ascii="Times New Roman" w:hAnsi="Times New Roman"/>
                <w:color w:val="000000" w:themeColor="text1"/>
              </w:rPr>
            </w:pPr>
            <w:r>
              <w:rPr>
                <w:rFonts w:ascii="Times New Roman" w:hAnsi="Times New Roman"/>
                <w:color w:val="000000" w:themeColor="text1"/>
              </w:rPr>
              <w:t>- troškovi bruto zarada U.O. ……………………..</w:t>
            </w:r>
          </w:p>
        </w:tc>
        <w:tc>
          <w:tcPr>
            <w:tcW w:w="1212" w:type="dxa"/>
            <w:vAlign w:val="center"/>
          </w:tcPr>
          <w:p w:rsidR="00D5319C" w:rsidRPr="00D5319C" w:rsidRDefault="00D5319C" w:rsidP="004862FC">
            <w:pPr>
              <w:jc w:val="right"/>
              <w:rPr>
                <w:rFonts w:ascii="Times New Roman" w:hAnsi="Times New Roman"/>
                <w:color w:val="000000" w:themeColor="text1"/>
              </w:rPr>
            </w:pPr>
            <w:r>
              <w:rPr>
                <w:rFonts w:ascii="Times New Roman" w:hAnsi="Times New Roman"/>
                <w:color w:val="000000" w:themeColor="text1"/>
              </w:rPr>
              <w:t>18.905,40</w:t>
            </w:r>
          </w:p>
        </w:tc>
      </w:tr>
      <w:tr w:rsidR="00924B24" w:rsidRPr="00D5319C" w:rsidTr="00924B24">
        <w:trPr>
          <w:jc w:val="center"/>
        </w:trPr>
        <w:tc>
          <w:tcPr>
            <w:tcW w:w="5148" w:type="dxa"/>
          </w:tcPr>
          <w:p w:rsidR="00924B24" w:rsidRPr="00D5319C" w:rsidRDefault="00924B24" w:rsidP="00630F3A">
            <w:pPr>
              <w:rPr>
                <w:rFonts w:ascii="Times New Roman" w:hAnsi="Times New Roman"/>
                <w:color w:val="000000" w:themeColor="text1"/>
              </w:rPr>
            </w:pPr>
            <w:r>
              <w:rPr>
                <w:rFonts w:ascii="Times New Roman" w:hAnsi="Times New Roman"/>
                <w:color w:val="000000" w:themeColor="text1"/>
              </w:rPr>
              <w:t>- troškovi jubilarnih nagrada ……………………</w:t>
            </w:r>
            <w:r w:rsidR="00630F3A">
              <w:rPr>
                <w:rFonts w:ascii="Times New Roman" w:hAnsi="Times New Roman"/>
                <w:color w:val="000000" w:themeColor="text1"/>
              </w:rPr>
              <w:t>.</w:t>
            </w:r>
            <w:r>
              <w:rPr>
                <w:rFonts w:ascii="Times New Roman" w:hAnsi="Times New Roman"/>
                <w:color w:val="000000" w:themeColor="text1"/>
              </w:rPr>
              <w:t>.</w:t>
            </w:r>
          </w:p>
        </w:tc>
        <w:tc>
          <w:tcPr>
            <w:tcW w:w="1212" w:type="dxa"/>
            <w:vAlign w:val="center"/>
          </w:tcPr>
          <w:p w:rsidR="00924B24" w:rsidRPr="00D5319C" w:rsidRDefault="00924B24" w:rsidP="004862FC">
            <w:pPr>
              <w:jc w:val="right"/>
              <w:rPr>
                <w:rFonts w:ascii="Times New Roman" w:hAnsi="Times New Roman"/>
                <w:color w:val="000000" w:themeColor="text1"/>
              </w:rPr>
            </w:pPr>
            <w:r>
              <w:rPr>
                <w:rFonts w:ascii="Times New Roman" w:hAnsi="Times New Roman"/>
                <w:color w:val="000000" w:themeColor="text1"/>
              </w:rPr>
              <w:t>7.134,32</w:t>
            </w:r>
          </w:p>
        </w:tc>
      </w:tr>
      <w:tr w:rsidR="008E2B23" w:rsidRPr="00D5319C" w:rsidTr="00924B24">
        <w:trPr>
          <w:jc w:val="center"/>
        </w:trPr>
        <w:tc>
          <w:tcPr>
            <w:tcW w:w="5148" w:type="dxa"/>
          </w:tcPr>
          <w:p w:rsidR="008E2B23" w:rsidRPr="00D5319C" w:rsidRDefault="008E2B23" w:rsidP="004862FC">
            <w:pPr>
              <w:rPr>
                <w:rFonts w:ascii="Times New Roman" w:hAnsi="Times New Roman"/>
                <w:color w:val="000000" w:themeColor="text1"/>
              </w:rPr>
            </w:pPr>
            <w:r w:rsidRPr="00D5319C">
              <w:rPr>
                <w:rFonts w:ascii="Times New Roman" w:hAnsi="Times New Roman"/>
                <w:color w:val="000000" w:themeColor="text1"/>
              </w:rPr>
              <w:t>- troškovi dnevnica za službeno putovanje………..</w:t>
            </w:r>
          </w:p>
        </w:tc>
        <w:tc>
          <w:tcPr>
            <w:tcW w:w="1212" w:type="dxa"/>
            <w:vAlign w:val="center"/>
          </w:tcPr>
          <w:p w:rsidR="008E2B23" w:rsidRPr="00D5319C" w:rsidRDefault="00924B24" w:rsidP="004862FC">
            <w:pPr>
              <w:jc w:val="right"/>
              <w:rPr>
                <w:rFonts w:ascii="Times New Roman" w:hAnsi="Times New Roman"/>
                <w:color w:val="000000" w:themeColor="text1"/>
              </w:rPr>
            </w:pPr>
            <w:r>
              <w:rPr>
                <w:rFonts w:ascii="Times New Roman" w:hAnsi="Times New Roman"/>
                <w:color w:val="000000" w:themeColor="text1"/>
              </w:rPr>
              <w:t>1.073,90</w:t>
            </w:r>
          </w:p>
        </w:tc>
      </w:tr>
      <w:tr w:rsidR="008E2B23" w:rsidRPr="00D5319C" w:rsidTr="00924B24">
        <w:trPr>
          <w:jc w:val="center"/>
        </w:trPr>
        <w:tc>
          <w:tcPr>
            <w:tcW w:w="5148" w:type="dxa"/>
          </w:tcPr>
          <w:p w:rsidR="008E2B23" w:rsidRPr="00D5319C" w:rsidRDefault="008E2B23" w:rsidP="004862FC">
            <w:pPr>
              <w:rPr>
                <w:rFonts w:ascii="Times New Roman" w:hAnsi="Times New Roman"/>
                <w:color w:val="000000" w:themeColor="text1"/>
              </w:rPr>
            </w:pPr>
            <w:r w:rsidRPr="00D5319C">
              <w:rPr>
                <w:rFonts w:ascii="Times New Roman" w:hAnsi="Times New Roman"/>
                <w:color w:val="000000" w:themeColor="text1"/>
              </w:rPr>
              <w:t>- troškovi za smještaj i ishranu na terenu………….</w:t>
            </w:r>
          </w:p>
        </w:tc>
        <w:tc>
          <w:tcPr>
            <w:tcW w:w="1212" w:type="dxa"/>
            <w:vAlign w:val="center"/>
          </w:tcPr>
          <w:p w:rsidR="008E2B23" w:rsidRPr="00D5319C" w:rsidRDefault="00924B24" w:rsidP="004862FC">
            <w:pPr>
              <w:jc w:val="right"/>
              <w:rPr>
                <w:rFonts w:ascii="Times New Roman" w:hAnsi="Times New Roman"/>
                <w:color w:val="000000" w:themeColor="text1"/>
              </w:rPr>
            </w:pPr>
            <w:r>
              <w:rPr>
                <w:rFonts w:ascii="Times New Roman" w:hAnsi="Times New Roman"/>
                <w:color w:val="000000" w:themeColor="text1"/>
              </w:rPr>
              <w:t>3.298,38</w:t>
            </w:r>
          </w:p>
        </w:tc>
      </w:tr>
      <w:tr w:rsidR="00924B24" w:rsidRPr="00D5319C" w:rsidTr="00924B24">
        <w:trPr>
          <w:jc w:val="center"/>
        </w:trPr>
        <w:tc>
          <w:tcPr>
            <w:tcW w:w="5148" w:type="dxa"/>
          </w:tcPr>
          <w:p w:rsidR="00924B24" w:rsidRPr="00D5319C" w:rsidRDefault="00924B24" w:rsidP="004862FC">
            <w:pPr>
              <w:rPr>
                <w:rFonts w:ascii="Times New Roman" w:hAnsi="Times New Roman"/>
                <w:color w:val="000000" w:themeColor="text1"/>
              </w:rPr>
            </w:pPr>
            <w:r>
              <w:rPr>
                <w:rFonts w:ascii="Times New Roman" w:hAnsi="Times New Roman"/>
                <w:color w:val="000000" w:themeColor="text1"/>
              </w:rPr>
              <w:t>- troškovi prevoza na službenom putu ……………</w:t>
            </w:r>
          </w:p>
        </w:tc>
        <w:tc>
          <w:tcPr>
            <w:tcW w:w="1212" w:type="dxa"/>
            <w:vAlign w:val="center"/>
          </w:tcPr>
          <w:p w:rsidR="00924B24" w:rsidRDefault="00924B24" w:rsidP="004862FC">
            <w:pPr>
              <w:jc w:val="right"/>
              <w:rPr>
                <w:rFonts w:ascii="Times New Roman" w:hAnsi="Times New Roman"/>
                <w:color w:val="000000" w:themeColor="text1"/>
              </w:rPr>
            </w:pPr>
            <w:r>
              <w:rPr>
                <w:rFonts w:ascii="Times New Roman" w:hAnsi="Times New Roman"/>
                <w:color w:val="000000" w:themeColor="text1"/>
              </w:rPr>
              <w:t>85,00</w:t>
            </w:r>
          </w:p>
        </w:tc>
      </w:tr>
      <w:tr w:rsidR="00924B24" w:rsidRPr="00924B24" w:rsidTr="00924B24">
        <w:trPr>
          <w:jc w:val="center"/>
        </w:trPr>
        <w:tc>
          <w:tcPr>
            <w:tcW w:w="5148" w:type="dxa"/>
          </w:tcPr>
          <w:p w:rsidR="00924B24" w:rsidRPr="00924B24" w:rsidRDefault="00924B24" w:rsidP="004862FC">
            <w:pPr>
              <w:rPr>
                <w:rFonts w:ascii="Times New Roman" w:hAnsi="Times New Roman"/>
                <w:color w:val="000000" w:themeColor="text1"/>
                <w:u w:val="single"/>
              </w:rPr>
            </w:pPr>
            <w:r w:rsidRPr="00924B24">
              <w:rPr>
                <w:rFonts w:ascii="Times New Roman" w:hAnsi="Times New Roman"/>
                <w:color w:val="000000" w:themeColor="text1"/>
                <w:u w:val="single"/>
              </w:rPr>
              <w:t>- troškovi prevoza na rad i s rada ………………..</w:t>
            </w:r>
          </w:p>
        </w:tc>
        <w:tc>
          <w:tcPr>
            <w:tcW w:w="1212" w:type="dxa"/>
            <w:vAlign w:val="center"/>
          </w:tcPr>
          <w:p w:rsidR="00924B24" w:rsidRPr="00924B24" w:rsidRDefault="00924B24" w:rsidP="004862FC">
            <w:pPr>
              <w:jc w:val="right"/>
              <w:rPr>
                <w:rFonts w:ascii="Times New Roman" w:hAnsi="Times New Roman"/>
                <w:color w:val="000000" w:themeColor="text1"/>
                <w:u w:val="single"/>
              </w:rPr>
            </w:pPr>
            <w:r>
              <w:rPr>
                <w:rFonts w:ascii="Times New Roman" w:hAnsi="Times New Roman"/>
                <w:color w:val="000000" w:themeColor="text1"/>
                <w:u w:val="single"/>
              </w:rPr>
              <w:t xml:space="preserve">    </w:t>
            </w:r>
            <w:r w:rsidRPr="00924B24">
              <w:rPr>
                <w:rFonts w:ascii="Times New Roman" w:hAnsi="Times New Roman"/>
                <w:color w:val="000000" w:themeColor="text1"/>
                <w:u w:val="single"/>
              </w:rPr>
              <w:t>4.031,23</w:t>
            </w:r>
          </w:p>
        </w:tc>
      </w:tr>
      <w:tr w:rsidR="008E2B23" w:rsidRPr="00D5319C" w:rsidTr="00924B24">
        <w:trPr>
          <w:jc w:val="center"/>
        </w:trPr>
        <w:tc>
          <w:tcPr>
            <w:tcW w:w="5148" w:type="dxa"/>
            <w:shd w:val="clear" w:color="auto" w:fill="BFBFBF"/>
          </w:tcPr>
          <w:p w:rsidR="008E2B23" w:rsidRPr="00D5319C" w:rsidRDefault="008E2B23" w:rsidP="004862FC">
            <w:pPr>
              <w:rPr>
                <w:rFonts w:ascii="Times New Roman" w:hAnsi="Times New Roman"/>
                <w:b/>
                <w:color w:val="000000" w:themeColor="text1"/>
              </w:rPr>
            </w:pPr>
            <w:r w:rsidRPr="00D5319C">
              <w:rPr>
                <w:rFonts w:ascii="Times New Roman" w:hAnsi="Times New Roman"/>
                <w:b/>
                <w:color w:val="000000" w:themeColor="text1"/>
              </w:rPr>
              <w:t xml:space="preserve">  Ukupno………………………………………….</w:t>
            </w:r>
          </w:p>
        </w:tc>
        <w:tc>
          <w:tcPr>
            <w:tcW w:w="1212" w:type="dxa"/>
            <w:shd w:val="clear" w:color="auto" w:fill="BFBFBF"/>
            <w:vAlign w:val="center"/>
          </w:tcPr>
          <w:p w:rsidR="008E2B23" w:rsidRPr="00D5319C" w:rsidRDefault="00B46B68" w:rsidP="004862FC">
            <w:pPr>
              <w:jc w:val="right"/>
              <w:rPr>
                <w:rFonts w:ascii="Times New Roman" w:hAnsi="Times New Roman"/>
                <w:b/>
                <w:color w:val="000000" w:themeColor="text1"/>
              </w:rPr>
            </w:pPr>
            <w:r>
              <w:rPr>
                <w:rFonts w:ascii="Times New Roman" w:hAnsi="Times New Roman"/>
                <w:b/>
                <w:color w:val="000000" w:themeColor="text1"/>
              </w:rPr>
              <w:fldChar w:fldCharType="begin"/>
            </w:r>
            <w:r w:rsidR="00924B24">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924B24">
              <w:rPr>
                <w:rFonts w:ascii="Times New Roman" w:hAnsi="Times New Roman"/>
                <w:b/>
                <w:noProof/>
                <w:color w:val="000000" w:themeColor="text1"/>
              </w:rPr>
              <w:t>390.468,21</w:t>
            </w:r>
            <w:r>
              <w:rPr>
                <w:rFonts w:ascii="Times New Roman" w:hAnsi="Times New Roman"/>
                <w:b/>
                <w:color w:val="000000" w:themeColor="text1"/>
              </w:rPr>
              <w:fldChar w:fldCharType="end"/>
            </w:r>
          </w:p>
        </w:tc>
      </w:tr>
    </w:tbl>
    <w:p w:rsidR="008E2B23" w:rsidRDefault="008E2B23" w:rsidP="008E2B23">
      <w:pPr>
        <w:ind w:left="426"/>
        <w:rPr>
          <w:rFonts w:ascii="Times New Roman" w:hAnsi="Times New Roman"/>
          <w:color w:val="FF0000"/>
          <w:sz w:val="16"/>
          <w:szCs w:val="16"/>
        </w:rPr>
      </w:pPr>
    </w:p>
    <w:p w:rsidR="008538AA" w:rsidRDefault="008538AA" w:rsidP="008E2B23">
      <w:pPr>
        <w:ind w:left="426"/>
        <w:rPr>
          <w:rFonts w:ascii="Times New Roman" w:hAnsi="Times New Roman"/>
          <w:color w:val="FF0000"/>
          <w:sz w:val="16"/>
          <w:szCs w:val="16"/>
        </w:rPr>
      </w:pPr>
    </w:p>
    <w:p w:rsidR="00924B24" w:rsidRPr="008538AA" w:rsidRDefault="00924B24" w:rsidP="008E2B23">
      <w:pPr>
        <w:ind w:left="426"/>
        <w:rPr>
          <w:rFonts w:ascii="Times New Roman" w:hAnsi="Times New Roman"/>
          <w:color w:val="000000" w:themeColor="text1"/>
          <w:szCs w:val="24"/>
        </w:rPr>
      </w:pPr>
      <w:r w:rsidRPr="008538AA">
        <w:rPr>
          <w:rFonts w:ascii="Times New Roman" w:hAnsi="Times New Roman"/>
          <w:color w:val="000000" w:themeColor="text1"/>
          <w:szCs w:val="24"/>
        </w:rPr>
        <w:tab/>
      </w:r>
      <w:r w:rsidRPr="008538AA">
        <w:rPr>
          <w:rFonts w:ascii="Times New Roman" w:hAnsi="Times New Roman"/>
          <w:color w:val="000000" w:themeColor="text1"/>
          <w:szCs w:val="24"/>
        </w:rPr>
        <w:tab/>
        <w:t xml:space="preserve">Bruto plate, naknade i ostala lična primanja u 2017. godini, isplaćivana su u skladu sa </w:t>
      </w:r>
      <w:r w:rsidR="00077A0D" w:rsidRPr="008538AA">
        <w:rPr>
          <w:rFonts w:ascii="Times New Roman" w:hAnsi="Times New Roman"/>
          <w:color w:val="000000" w:themeColor="text1"/>
          <w:szCs w:val="24"/>
        </w:rPr>
        <w:tab/>
      </w:r>
      <w:r w:rsidRPr="008538AA">
        <w:rPr>
          <w:rFonts w:ascii="Times New Roman" w:hAnsi="Times New Roman"/>
          <w:color w:val="000000" w:themeColor="text1"/>
          <w:szCs w:val="24"/>
        </w:rPr>
        <w:t xml:space="preserve">Zakonom o radu i Pravilnikom o radu. Na ovoj grupi računa evidentirane su i naknade članovima </w:t>
      </w:r>
      <w:r w:rsidR="00077A0D" w:rsidRPr="008538AA">
        <w:rPr>
          <w:rFonts w:ascii="Times New Roman" w:hAnsi="Times New Roman"/>
          <w:color w:val="000000" w:themeColor="text1"/>
          <w:szCs w:val="24"/>
        </w:rPr>
        <w:tab/>
      </w:r>
      <w:r w:rsidRPr="008538AA">
        <w:rPr>
          <w:rFonts w:ascii="Times New Roman" w:hAnsi="Times New Roman"/>
          <w:color w:val="000000" w:themeColor="text1"/>
          <w:szCs w:val="24"/>
        </w:rPr>
        <w:t>Upravnog odbora (200,00 KM mjesečno, odnosno 250,00 KM predsjednik U.O)</w:t>
      </w:r>
    </w:p>
    <w:p w:rsidR="00924B24" w:rsidRDefault="00924B24" w:rsidP="008E2B23">
      <w:pPr>
        <w:ind w:left="426"/>
        <w:rPr>
          <w:rFonts w:ascii="Times New Roman" w:hAnsi="Times New Roman"/>
          <w:color w:val="FF0000"/>
          <w:sz w:val="20"/>
        </w:rPr>
      </w:pPr>
    </w:p>
    <w:p w:rsidR="008E2B23" w:rsidRPr="00924B24" w:rsidRDefault="008E2B23" w:rsidP="008E2B23">
      <w:pPr>
        <w:ind w:left="426"/>
        <w:rPr>
          <w:rFonts w:ascii="Times New Roman" w:hAnsi="Times New Roman"/>
          <w:b/>
          <w:color w:val="000000" w:themeColor="text1"/>
        </w:rPr>
      </w:pPr>
      <w:r w:rsidRPr="00924B24">
        <w:rPr>
          <w:rFonts w:ascii="Times New Roman" w:hAnsi="Times New Roman"/>
          <w:b/>
          <w:color w:val="000000" w:themeColor="text1"/>
        </w:rPr>
        <w:tab/>
        <w:t>3.1.</w:t>
      </w:r>
      <w:r w:rsidR="00924B24" w:rsidRPr="00924B24">
        <w:rPr>
          <w:rFonts w:ascii="Times New Roman" w:hAnsi="Times New Roman"/>
          <w:b/>
          <w:color w:val="000000" w:themeColor="text1"/>
        </w:rPr>
        <w:t>4</w:t>
      </w:r>
      <w:r w:rsidRPr="00924B24">
        <w:rPr>
          <w:rFonts w:ascii="Times New Roman" w:hAnsi="Times New Roman"/>
          <w:b/>
          <w:color w:val="000000" w:themeColor="text1"/>
        </w:rPr>
        <w:t>. Troškovi proizvodnih usluga</w:t>
      </w:r>
    </w:p>
    <w:p w:rsidR="008E2B23" w:rsidRPr="00077A0D" w:rsidRDefault="008E2B23" w:rsidP="008E2B23">
      <w:pPr>
        <w:ind w:left="426"/>
        <w:rPr>
          <w:rFonts w:ascii="Times New Roman" w:hAnsi="Times New Roman"/>
          <w:b/>
          <w:color w:val="000000" w:themeColor="text1"/>
          <w:sz w:val="16"/>
          <w:szCs w:val="16"/>
        </w:rPr>
      </w:pPr>
    </w:p>
    <w:p w:rsidR="008E2B23" w:rsidRDefault="008E2B23" w:rsidP="008E2B23">
      <w:pPr>
        <w:ind w:left="426"/>
        <w:rPr>
          <w:rFonts w:ascii="Times New Roman" w:hAnsi="Times New Roman"/>
          <w:color w:val="000000" w:themeColor="text1"/>
        </w:rPr>
      </w:pPr>
      <w:r w:rsidRPr="00924B24">
        <w:rPr>
          <w:rFonts w:ascii="Times New Roman" w:hAnsi="Times New Roman"/>
          <w:color w:val="000000" w:themeColor="text1"/>
        </w:rPr>
        <w:tab/>
      </w:r>
      <w:r w:rsidRPr="00924B24">
        <w:rPr>
          <w:rFonts w:ascii="Times New Roman" w:hAnsi="Times New Roman"/>
          <w:color w:val="000000" w:themeColor="text1"/>
        </w:rPr>
        <w:tab/>
        <w:t xml:space="preserve">Na dan bilansiranja, na grupi računa 53, evidentirani su troškovi proizvodnih usluga u </w:t>
      </w:r>
      <w:r w:rsidR="001043BB">
        <w:rPr>
          <w:rFonts w:ascii="Times New Roman" w:hAnsi="Times New Roman"/>
          <w:color w:val="000000" w:themeColor="text1"/>
        </w:rPr>
        <w:tab/>
      </w:r>
      <w:r w:rsidRPr="00924B24">
        <w:rPr>
          <w:rFonts w:ascii="Times New Roman" w:hAnsi="Times New Roman"/>
          <w:color w:val="000000" w:themeColor="text1"/>
        </w:rPr>
        <w:t xml:space="preserve">iznosu od </w:t>
      </w:r>
      <w:r w:rsidR="00924B24" w:rsidRPr="00924B24">
        <w:rPr>
          <w:rFonts w:ascii="Times New Roman" w:hAnsi="Times New Roman"/>
          <w:color w:val="000000" w:themeColor="text1"/>
        </w:rPr>
        <w:t>355.04</w:t>
      </w:r>
      <w:r w:rsidR="001043BB">
        <w:rPr>
          <w:rFonts w:ascii="Times New Roman" w:hAnsi="Times New Roman"/>
          <w:color w:val="000000" w:themeColor="text1"/>
        </w:rPr>
        <w:t>8</w:t>
      </w:r>
      <w:r w:rsidR="00924B24" w:rsidRPr="00924B24">
        <w:rPr>
          <w:rFonts w:ascii="Times New Roman" w:hAnsi="Times New Roman"/>
          <w:color w:val="000000" w:themeColor="text1"/>
        </w:rPr>
        <w:t>,</w:t>
      </w:r>
      <w:r w:rsidR="001043BB">
        <w:rPr>
          <w:rFonts w:ascii="Times New Roman" w:hAnsi="Times New Roman"/>
          <w:color w:val="000000" w:themeColor="text1"/>
        </w:rPr>
        <w:t>66</w:t>
      </w:r>
      <w:r w:rsidRPr="00924B24">
        <w:rPr>
          <w:rFonts w:ascii="Times New Roman" w:hAnsi="Times New Roman"/>
          <w:color w:val="000000" w:themeColor="text1"/>
        </w:rPr>
        <w:t xml:space="preserve"> KM, a čine ih:</w:t>
      </w:r>
    </w:p>
    <w:p w:rsidR="008538AA" w:rsidRDefault="008538AA" w:rsidP="008E2B23">
      <w:pPr>
        <w:ind w:left="426"/>
        <w:rPr>
          <w:rFonts w:ascii="Times New Roman" w:hAnsi="Times New Roman"/>
          <w:color w:val="000000" w:themeColor="text1"/>
        </w:rPr>
      </w:pPr>
    </w:p>
    <w:p w:rsidR="008538AA" w:rsidRPr="00924B24" w:rsidRDefault="008538AA" w:rsidP="008E2B23">
      <w:pPr>
        <w:ind w:left="426"/>
        <w:rPr>
          <w:rFonts w:ascii="Times New Roman" w:hAnsi="Times New Roman"/>
          <w:color w:val="000000" w:themeColor="text1"/>
        </w:rPr>
      </w:pPr>
    </w:p>
    <w:p w:rsidR="008E2B23" w:rsidRPr="001043BB" w:rsidRDefault="008E2B23" w:rsidP="008E2B23">
      <w:pPr>
        <w:ind w:left="2946" w:firstLine="654"/>
        <w:jc w:val="left"/>
        <w:rPr>
          <w:rFonts w:ascii="Times New Roman" w:hAnsi="Times New Roman"/>
          <w:color w:val="000000" w:themeColor="text1"/>
          <w:u w:val="single"/>
        </w:rPr>
      </w:pPr>
      <w:r w:rsidRPr="001043BB">
        <w:rPr>
          <w:rFonts w:ascii="Times New Roman" w:hAnsi="Times New Roman"/>
          <w:color w:val="000000" w:themeColor="text1"/>
        </w:rPr>
        <w:tab/>
      </w:r>
      <w:r w:rsidRPr="001043BB">
        <w:rPr>
          <w:rFonts w:ascii="Times New Roman" w:hAnsi="Times New Roman"/>
          <w:color w:val="000000" w:themeColor="text1"/>
        </w:rPr>
        <w:tab/>
        <w:t xml:space="preserve">     </w:t>
      </w:r>
      <w:r w:rsidRPr="001043BB">
        <w:rPr>
          <w:rFonts w:ascii="Times New Roman" w:hAnsi="Times New Roman"/>
          <w:color w:val="000000" w:themeColor="text1"/>
        </w:rPr>
        <w:tab/>
        <w:t xml:space="preserve">                            </w:t>
      </w:r>
      <w:r w:rsidRPr="001043BB">
        <w:rPr>
          <w:rFonts w:ascii="Times New Roman" w:hAnsi="Times New Roman"/>
          <w:color w:val="000000" w:themeColor="text1"/>
          <w:u w:val="single"/>
        </w:rPr>
        <w:t xml:space="preserve">u KM  </w:t>
      </w:r>
    </w:p>
    <w:tbl>
      <w:tblPr>
        <w:tblW w:w="0" w:type="auto"/>
        <w:jc w:val="center"/>
        <w:tblInd w:w="1800" w:type="dxa"/>
        <w:tblLook w:val="01E0"/>
      </w:tblPr>
      <w:tblGrid>
        <w:gridCol w:w="296"/>
        <w:gridCol w:w="4665"/>
        <w:gridCol w:w="1296"/>
      </w:tblGrid>
      <w:tr w:rsidR="00924B24" w:rsidRPr="001043BB" w:rsidTr="001043BB">
        <w:trPr>
          <w:jc w:val="center"/>
        </w:trPr>
        <w:tc>
          <w:tcPr>
            <w:tcW w:w="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924B24" w:rsidRPr="001043BB" w:rsidRDefault="00924B24" w:rsidP="001043BB">
            <w:pPr>
              <w:jc w:val="left"/>
              <w:rPr>
                <w:rFonts w:ascii="Times New Roman" w:hAnsi="Times New Roman"/>
                <w:color w:val="000000" w:themeColor="text1"/>
              </w:rPr>
            </w:pPr>
            <w:r w:rsidRPr="001043BB">
              <w:rPr>
                <w:rFonts w:ascii="Times New Roman" w:hAnsi="Times New Roman"/>
                <w:color w:val="000000" w:themeColor="text1"/>
              </w:rPr>
              <w:t xml:space="preserve">troškovi usluga na izradi proizvoda </w:t>
            </w:r>
            <w:r w:rsidR="001043BB">
              <w:rPr>
                <w:rFonts w:ascii="Times New Roman" w:hAnsi="Times New Roman"/>
                <w:color w:val="000000" w:themeColor="text1"/>
              </w:rPr>
              <w:t xml:space="preserve"> (dorada)</w:t>
            </w:r>
          </w:p>
        </w:tc>
        <w:tc>
          <w:tcPr>
            <w:tcW w:w="1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292.900,39</w:t>
            </w:r>
          </w:p>
        </w:tc>
      </w:tr>
      <w:tr w:rsidR="008E2B23" w:rsidRPr="001043BB" w:rsidTr="001043BB">
        <w:trPr>
          <w:jc w:val="center"/>
        </w:trPr>
        <w:tc>
          <w:tcPr>
            <w:tcW w:w="296" w:type="dxa"/>
            <w:vAlign w:val="center"/>
          </w:tcPr>
          <w:p w:rsidR="008E2B23" w:rsidRPr="001043BB" w:rsidRDefault="008E2B23"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8E2B23" w:rsidRPr="001043BB" w:rsidRDefault="008E2B23" w:rsidP="004862FC">
            <w:pPr>
              <w:jc w:val="left"/>
              <w:rPr>
                <w:rFonts w:ascii="Times New Roman" w:hAnsi="Times New Roman"/>
                <w:color w:val="000000" w:themeColor="text1"/>
              </w:rPr>
            </w:pPr>
            <w:r w:rsidRPr="001043BB">
              <w:rPr>
                <w:rFonts w:ascii="Times New Roman" w:hAnsi="Times New Roman"/>
                <w:color w:val="000000" w:themeColor="text1"/>
              </w:rPr>
              <w:t xml:space="preserve">troškovi transportnih usluga.............................  </w:t>
            </w:r>
          </w:p>
        </w:tc>
        <w:tc>
          <w:tcPr>
            <w:tcW w:w="1296" w:type="dxa"/>
            <w:vAlign w:val="center"/>
          </w:tcPr>
          <w:p w:rsidR="008E2B23"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27.655,86</w:t>
            </w:r>
          </w:p>
        </w:tc>
      </w:tr>
      <w:tr w:rsidR="008E2B23" w:rsidRPr="001043BB" w:rsidTr="001043BB">
        <w:trPr>
          <w:jc w:val="center"/>
        </w:trPr>
        <w:tc>
          <w:tcPr>
            <w:tcW w:w="296" w:type="dxa"/>
            <w:vAlign w:val="center"/>
          </w:tcPr>
          <w:p w:rsidR="008E2B23" w:rsidRPr="001043BB" w:rsidRDefault="008E2B23"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8E2B23" w:rsidRPr="001043BB" w:rsidRDefault="008E2B23" w:rsidP="004862FC">
            <w:pPr>
              <w:jc w:val="left"/>
              <w:rPr>
                <w:rFonts w:ascii="Times New Roman" w:hAnsi="Times New Roman"/>
                <w:color w:val="000000" w:themeColor="text1"/>
              </w:rPr>
            </w:pPr>
            <w:r w:rsidRPr="001043BB">
              <w:rPr>
                <w:rFonts w:ascii="Times New Roman" w:hAnsi="Times New Roman"/>
                <w:color w:val="000000" w:themeColor="text1"/>
              </w:rPr>
              <w:t xml:space="preserve">troškovi PTT usluga.........................................   </w:t>
            </w:r>
          </w:p>
        </w:tc>
        <w:tc>
          <w:tcPr>
            <w:tcW w:w="1296" w:type="dxa"/>
            <w:vAlign w:val="center"/>
          </w:tcPr>
          <w:p w:rsidR="008E2B23"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3.767,68</w:t>
            </w:r>
          </w:p>
        </w:tc>
      </w:tr>
      <w:tr w:rsidR="008E2B23" w:rsidRPr="001043BB" w:rsidTr="001043BB">
        <w:trPr>
          <w:jc w:val="center"/>
        </w:trPr>
        <w:tc>
          <w:tcPr>
            <w:tcW w:w="296" w:type="dxa"/>
            <w:vAlign w:val="center"/>
          </w:tcPr>
          <w:p w:rsidR="008E2B23" w:rsidRPr="001043BB" w:rsidRDefault="008E2B23" w:rsidP="004862FC">
            <w:pPr>
              <w:jc w:val="right"/>
              <w:rPr>
                <w:rFonts w:ascii="Times New Roman" w:hAnsi="Times New Roman"/>
                <w:color w:val="000000" w:themeColor="text1"/>
              </w:rPr>
            </w:pPr>
            <w:r w:rsidRPr="001043BB">
              <w:rPr>
                <w:rFonts w:ascii="Times New Roman" w:hAnsi="Times New Roman"/>
                <w:color w:val="000000" w:themeColor="text1"/>
              </w:rPr>
              <w:t xml:space="preserve">- </w:t>
            </w:r>
          </w:p>
        </w:tc>
        <w:tc>
          <w:tcPr>
            <w:tcW w:w="4665" w:type="dxa"/>
            <w:vAlign w:val="center"/>
          </w:tcPr>
          <w:p w:rsidR="008E2B23" w:rsidRPr="001043BB" w:rsidRDefault="008E2B23" w:rsidP="004862FC">
            <w:pPr>
              <w:jc w:val="left"/>
              <w:rPr>
                <w:rFonts w:ascii="Times New Roman" w:hAnsi="Times New Roman"/>
                <w:color w:val="000000" w:themeColor="text1"/>
              </w:rPr>
            </w:pPr>
            <w:r w:rsidRPr="001043BB">
              <w:rPr>
                <w:rFonts w:ascii="Times New Roman" w:hAnsi="Times New Roman"/>
                <w:color w:val="000000" w:themeColor="text1"/>
              </w:rPr>
              <w:t>troškovi internet usluga ……………………...</w:t>
            </w:r>
          </w:p>
        </w:tc>
        <w:tc>
          <w:tcPr>
            <w:tcW w:w="1296" w:type="dxa"/>
            <w:vAlign w:val="center"/>
          </w:tcPr>
          <w:p w:rsidR="008E2B23"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261,67</w:t>
            </w:r>
          </w:p>
        </w:tc>
      </w:tr>
      <w:tr w:rsidR="00924B24" w:rsidRPr="001043BB" w:rsidTr="001043BB">
        <w:trPr>
          <w:jc w:val="center"/>
        </w:trPr>
        <w:tc>
          <w:tcPr>
            <w:tcW w:w="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924B24" w:rsidRPr="001043BB" w:rsidRDefault="00924B24" w:rsidP="004862FC">
            <w:pPr>
              <w:jc w:val="left"/>
              <w:rPr>
                <w:rFonts w:ascii="Times New Roman" w:hAnsi="Times New Roman"/>
                <w:color w:val="000000" w:themeColor="text1"/>
              </w:rPr>
            </w:pPr>
            <w:r w:rsidRPr="001043BB">
              <w:rPr>
                <w:rFonts w:ascii="Times New Roman" w:hAnsi="Times New Roman"/>
                <w:color w:val="000000" w:themeColor="text1"/>
              </w:rPr>
              <w:t>troškovi RTV takse ………………………….</w:t>
            </w:r>
          </w:p>
        </w:tc>
        <w:tc>
          <w:tcPr>
            <w:tcW w:w="1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52,50</w:t>
            </w:r>
          </w:p>
        </w:tc>
      </w:tr>
      <w:tr w:rsidR="00924B24" w:rsidRPr="001043BB" w:rsidTr="001043BB">
        <w:trPr>
          <w:jc w:val="center"/>
        </w:trPr>
        <w:tc>
          <w:tcPr>
            <w:tcW w:w="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924B24" w:rsidRPr="001043BB" w:rsidRDefault="00924B24" w:rsidP="004862FC">
            <w:pPr>
              <w:jc w:val="left"/>
              <w:rPr>
                <w:rFonts w:ascii="Times New Roman" w:hAnsi="Times New Roman"/>
                <w:color w:val="000000" w:themeColor="text1"/>
              </w:rPr>
            </w:pPr>
            <w:r w:rsidRPr="001043BB">
              <w:rPr>
                <w:rFonts w:ascii="Times New Roman" w:hAnsi="Times New Roman"/>
                <w:color w:val="000000" w:themeColor="text1"/>
              </w:rPr>
              <w:t>troškovi usluga na teućem održavanju ………</w:t>
            </w:r>
          </w:p>
        </w:tc>
        <w:tc>
          <w:tcPr>
            <w:tcW w:w="1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4.670,14</w:t>
            </w:r>
          </w:p>
        </w:tc>
      </w:tr>
      <w:tr w:rsidR="00924B24" w:rsidRPr="001043BB" w:rsidTr="001043BB">
        <w:trPr>
          <w:jc w:val="center"/>
        </w:trPr>
        <w:tc>
          <w:tcPr>
            <w:tcW w:w="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924B24" w:rsidRPr="001043BB" w:rsidRDefault="00924B24" w:rsidP="004862FC">
            <w:pPr>
              <w:jc w:val="left"/>
              <w:rPr>
                <w:rFonts w:ascii="Times New Roman" w:hAnsi="Times New Roman"/>
                <w:color w:val="000000" w:themeColor="text1"/>
              </w:rPr>
            </w:pPr>
            <w:r w:rsidRPr="001043BB">
              <w:rPr>
                <w:rFonts w:ascii="Times New Roman" w:hAnsi="Times New Roman"/>
                <w:color w:val="000000" w:themeColor="text1"/>
              </w:rPr>
              <w:t>troškovi reklame i propagande ………………</w:t>
            </w:r>
          </w:p>
        </w:tc>
        <w:tc>
          <w:tcPr>
            <w:tcW w:w="1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5.035,92</w:t>
            </w:r>
          </w:p>
        </w:tc>
      </w:tr>
      <w:tr w:rsidR="00924B24" w:rsidRPr="001043BB" w:rsidTr="001043BB">
        <w:trPr>
          <w:jc w:val="center"/>
        </w:trPr>
        <w:tc>
          <w:tcPr>
            <w:tcW w:w="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924B24" w:rsidRPr="001043BB" w:rsidRDefault="00924B24" w:rsidP="004862FC">
            <w:pPr>
              <w:jc w:val="left"/>
              <w:rPr>
                <w:rFonts w:ascii="Times New Roman" w:hAnsi="Times New Roman"/>
                <w:color w:val="000000" w:themeColor="text1"/>
              </w:rPr>
            </w:pPr>
            <w:r w:rsidRPr="001043BB">
              <w:rPr>
                <w:rFonts w:ascii="Times New Roman" w:hAnsi="Times New Roman"/>
                <w:color w:val="000000" w:themeColor="text1"/>
              </w:rPr>
              <w:t>troškovi komunalnih usliga ………………….</w:t>
            </w:r>
          </w:p>
        </w:tc>
        <w:tc>
          <w:tcPr>
            <w:tcW w:w="1296" w:type="dxa"/>
            <w:vAlign w:val="center"/>
          </w:tcPr>
          <w:p w:rsidR="00924B24" w:rsidRPr="001043BB" w:rsidRDefault="00924B24" w:rsidP="004862FC">
            <w:pPr>
              <w:jc w:val="right"/>
              <w:rPr>
                <w:rFonts w:ascii="Times New Roman" w:hAnsi="Times New Roman"/>
                <w:color w:val="000000" w:themeColor="text1"/>
              </w:rPr>
            </w:pPr>
            <w:r w:rsidRPr="001043BB">
              <w:rPr>
                <w:rFonts w:ascii="Times New Roman" w:hAnsi="Times New Roman"/>
                <w:color w:val="000000" w:themeColor="text1"/>
              </w:rPr>
              <w:t>834,90</w:t>
            </w:r>
          </w:p>
        </w:tc>
      </w:tr>
      <w:tr w:rsidR="008E2B23" w:rsidRPr="001043BB" w:rsidTr="001043BB">
        <w:trPr>
          <w:jc w:val="center"/>
        </w:trPr>
        <w:tc>
          <w:tcPr>
            <w:tcW w:w="296" w:type="dxa"/>
            <w:vAlign w:val="center"/>
          </w:tcPr>
          <w:p w:rsidR="008E2B23" w:rsidRPr="001043BB" w:rsidRDefault="008E2B23"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8E2B23" w:rsidRPr="001043BB" w:rsidRDefault="008E2B23" w:rsidP="001043BB">
            <w:pPr>
              <w:jc w:val="left"/>
              <w:rPr>
                <w:rFonts w:ascii="Times New Roman" w:hAnsi="Times New Roman"/>
                <w:color w:val="000000" w:themeColor="text1"/>
              </w:rPr>
            </w:pPr>
            <w:r w:rsidRPr="001043BB">
              <w:rPr>
                <w:rFonts w:ascii="Times New Roman" w:hAnsi="Times New Roman"/>
                <w:color w:val="000000" w:themeColor="text1"/>
              </w:rPr>
              <w:t xml:space="preserve">troškovi </w:t>
            </w:r>
            <w:r w:rsidR="001043BB" w:rsidRPr="001043BB">
              <w:rPr>
                <w:rFonts w:ascii="Times New Roman" w:hAnsi="Times New Roman"/>
                <w:color w:val="000000" w:themeColor="text1"/>
              </w:rPr>
              <w:t>vode ………………………………...</w:t>
            </w:r>
          </w:p>
        </w:tc>
        <w:tc>
          <w:tcPr>
            <w:tcW w:w="1296" w:type="dxa"/>
            <w:vAlign w:val="center"/>
          </w:tcPr>
          <w:p w:rsidR="008E2B23" w:rsidRPr="001043BB" w:rsidRDefault="001043BB" w:rsidP="004862FC">
            <w:pPr>
              <w:jc w:val="right"/>
              <w:rPr>
                <w:rFonts w:ascii="Times New Roman" w:hAnsi="Times New Roman"/>
                <w:color w:val="000000" w:themeColor="text1"/>
              </w:rPr>
            </w:pPr>
            <w:r w:rsidRPr="001043BB">
              <w:rPr>
                <w:rFonts w:ascii="Times New Roman" w:hAnsi="Times New Roman"/>
                <w:color w:val="000000" w:themeColor="text1"/>
              </w:rPr>
              <w:t>948,03</w:t>
            </w:r>
          </w:p>
        </w:tc>
      </w:tr>
      <w:tr w:rsidR="001043BB" w:rsidRPr="001043BB" w:rsidTr="001043BB">
        <w:trPr>
          <w:jc w:val="center"/>
        </w:trPr>
        <w:tc>
          <w:tcPr>
            <w:tcW w:w="296" w:type="dxa"/>
            <w:vAlign w:val="center"/>
          </w:tcPr>
          <w:p w:rsidR="001043BB" w:rsidRPr="001043BB" w:rsidRDefault="001043BB"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1043BB" w:rsidRPr="001043BB" w:rsidRDefault="001043BB" w:rsidP="004862FC">
            <w:pPr>
              <w:jc w:val="left"/>
              <w:rPr>
                <w:rFonts w:ascii="Times New Roman" w:hAnsi="Times New Roman"/>
                <w:color w:val="000000" w:themeColor="text1"/>
              </w:rPr>
            </w:pPr>
            <w:r w:rsidRPr="001043BB">
              <w:rPr>
                <w:rFonts w:ascii="Times New Roman" w:hAnsi="Times New Roman"/>
                <w:color w:val="000000" w:themeColor="text1"/>
              </w:rPr>
              <w:t>troškovi špedicija i carina …………………...</w:t>
            </w:r>
          </w:p>
        </w:tc>
        <w:tc>
          <w:tcPr>
            <w:tcW w:w="1296" w:type="dxa"/>
            <w:vAlign w:val="center"/>
          </w:tcPr>
          <w:p w:rsidR="001043BB" w:rsidRPr="001043BB" w:rsidRDefault="001043BB" w:rsidP="004862FC">
            <w:pPr>
              <w:jc w:val="right"/>
              <w:rPr>
                <w:rFonts w:ascii="Times New Roman" w:hAnsi="Times New Roman"/>
                <w:color w:val="000000" w:themeColor="text1"/>
              </w:rPr>
            </w:pPr>
            <w:r w:rsidRPr="001043BB">
              <w:rPr>
                <w:rFonts w:ascii="Times New Roman" w:hAnsi="Times New Roman"/>
                <w:color w:val="000000" w:themeColor="text1"/>
              </w:rPr>
              <w:t>1.630,90</w:t>
            </w:r>
          </w:p>
        </w:tc>
      </w:tr>
      <w:tr w:rsidR="001043BB" w:rsidRPr="001043BB" w:rsidTr="001043BB">
        <w:trPr>
          <w:jc w:val="center"/>
        </w:trPr>
        <w:tc>
          <w:tcPr>
            <w:tcW w:w="296" w:type="dxa"/>
            <w:vAlign w:val="center"/>
          </w:tcPr>
          <w:p w:rsidR="001043BB" w:rsidRPr="001043BB" w:rsidRDefault="001043BB" w:rsidP="004862FC">
            <w:pPr>
              <w:jc w:val="right"/>
              <w:rPr>
                <w:rFonts w:ascii="Times New Roman" w:hAnsi="Times New Roman"/>
                <w:color w:val="000000" w:themeColor="text1"/>
              </w:rPr>
            </w:pPr>
            <w:r w:rsidRPr="001043BB">
              <w:rPr>
                <w:rFonts w:ascii="Times New Roman" w:hAnsi="Times New Roman"/>
                <w:color w:val="000000" w:themeColor="text1"/>
              </w:rPr>
              <w:t>-</w:t>
            </w:r>
          </w:p>
        </w:tc>
        <w:tc>
          <w:tcPr>
            <w:tcW w:w="4665" w:type="dxa"/>
            <w:vAlign w:val="center"/>
          </w:tcPr>
          <w:p w:rsidR="001043BB" w:rsidRPr="001043BB" w:rsidRDefault="001043BB" w:rsidP="004862FC">
            <w:pPr>
              <w:jc w:val="left"/>
              <w:rPr>
                <w:rFonts w:ascii="Times New Roman" w:hAnsi="Times New Roman"/>
                <w:color w:val="000000" w:themeColor="text1"/>
              </w:rPr>
            </w:pPr>
            <w:r w:rsidRPr="001043BB">
              <w:rPr>
                <w:rFonts w:ascii="Times New Roman" w:hAnsi="Times New Roman"/>
                <w:color w:val="000000" w:themeColor="text1"/>
              </w:rPr>
              <w:t>troškovi za povremene poslove ……………...</w:t>
            </w:r>
          </w:p>
        </w:tc>
        <w:tc>
          <w:tcPr>
            <w:tcW w:w="1296" w:type="dxa"/>
            <w:vAlign w:val="center"/>
          </w:tcPr>
          <w:p w:rsidR="001043BB" w:rsidRPr="001043BB" w:rsidRDefault="001043BB" w:rsidP="004862FC">
            <w:pPr>
              <w:jc w:val="right"/>
              <w:rPr>
                <w:rFonts w:ascii="Times New Roman" w:hAnsi="Times New Roman"/>
                <w:color w:val="000000" w:themeColor="text1"/>
              </w:rPr>
            </w:pPr>
            <w:r w:rsidRPr="001043BB">
              <w:rPr>
                <w:rFonts w:ascii="Times New Roman" w:hAnsi="Times New Roman"/>
                <w:color w:val="000000" w:themeColor="text1"/>
              </w:rPr>
              <w:t>13.892,19</w:t>
            </w:r>
          </w:p>
        </w:tc>
      </w:tr>
      <w:tr w:rsidR="001043BB" w:rsidRPr="001043BB" w:rsidTr="001043BB">
        <w:trPr>
          <w:jc w:val="center"/>
        </w:trPr>
        <w:tc>
          <w:tcPr>
            <w:tcW w:w="296" w:type="dxa"/>
            <w:vAlign w:val="center"/>
          </w:tcPr>
          <w:p w:rsidR="001043BB" w:rsidRPr="001043BB" w:rsidRDefault="001043BB" w:rsidP="004862FC">
            <w:pPr>
              <w:jc w:val="right"/>
              <w:rPr>
                <w:rFonts w:ascii="Times New Roman" w:hAnsi="Times New Roman"/>
                <w:color w:val="000000" w:themeColor="text1"/>
                <w:u w:val="single"/>
              </w:rPr>
            </w:pPr>
            <w:r w:rsidRPr="001043BB">
              <w:rPr>
                <w:rFonts w:ascii="Times New Roman" w:hAnsi="Times New Roman"/>
                <w:color w:val="000000" w:themeColor="text1"/>
                <w:u w:val="single"/>
              </w:rPr>
              <w:t>-</w:t>
            </w:r>
          </w:p>
        </w:tc>
        <w:tc>
          <w:tcPr>
            <w:tcW w:w="4665" w:type="dxa"/>
            <w:vAlign w:val="center"/>
          </w:tcPr>
          <w:p w:rsidR="001043BB" w:rsidRPr="001043BB" w:rsidRDefault="001043BB" w:rsidP="004862FC">
            <w:pPr>
              <w:jc w:val="left"/>
              <w:rPr>
                <w:rFonts w:ascii="Times New Roman" w:hAnsi="Times New Roman"/>
                <w:color w:val="000000" w:themeColor="text1"/>
                <w:u w:val="single"/>
              </w:rPr>
            </w:pPr>
            <w:r w:rsidRPr="001043BB">
              <w:rPr>
                <w:rFonts w:ascii="Times New Roman" w:hAnsi="Times New Roman"/>
                <w:color w:val="000000" w:themeColor="text1"/>
                <w:u w:val="single"/>
              </w:rPr>
              <w:t>trokovi ostalih proizvodnih usluga …………..</w:t>
            </w:r>
          </w:p>
        </w:tc>
        <w:tc>
          <w:tcPr>
            <w:tcW w:w="1296" w:type="dxa"/>
            <w:vAlign w:val="center"/>
          </w:tcPr>
          <w:p w:rsidR="001043BB" w:rsidRPr="001043BB" w:rsidRDefault="001043BB" w:rsidP="004862FC">
            <w:pPr>
              <w:jc w:val="right"/>
              <w:rPr>
                <w:rFonts w:ascii="Times New Roman" w:hAnsi="Times New Roman"/>
                <w:color w:val="000000" w:themeColor="text1"/>
                <w:u w:val="single"/>
              </w:rPr>
            </w:pPr>
            <w:r w:rsidRPr="001043BB">
              <w:rPr>
                <w:rFonts w:ascii="Times New Roman" w:hAnsi="Times New Roman"/>
                <w:color w:val="000000" w:themeColor="text1"/>
                <w:u w:val="single"/>
              </w:rPr>
              <w:t xml:space="preserve">  3.398,48</w:t>
            </w:r>
          </w:p>
        </w:tc>
      </w:tr>
      <w:tr w:rsidR="008E2B23" w:rsidRPr="001043BB" w:rsidTr="001043BB">
        <w:trPr>
          <w:jc w:val="center"/>
        </w:trPr>
        <w:tc>
          <w:tcPr>
            <w:tcW w:w="296" w:type="dxa"/>
            <w:shd w:val="clear" w:color="auto" w:fill="BFBFBF"/>
            <w:vAlign w:val="center"/>
          </w:tcPr>
          <w:p w:rsidR="008E2B23" w:rsidRPr="001043BB" w:rsidRDefault="008E2B23" w:rsidP="004862FC">
            <w:pPr>
              <w:jc w:val="right"/>
              <w:rPr>
                <w:rFonts w:ascii="Times New Roman" w:hAnsi="Times New Roman"/>
                <w:b/>
                <w:color w:val="000000" w:themeColor="text1"/>
              </w:rPr>
            </w:pPr>
          </w:p>
        </w:tc>
        <w:tc>
          <w:tcPr>
            <w:tcW w:w="4665" w:type="dxa"/>
            <w:shd w:val="clear" w:color="auto" w:fill="BFBFBF"/>
            <w:vAlign w:val="center"/>
          </w:tcPr>
          <w:p w:rsidR="008E2B23" w:rsidRPr="001043BB" w:rsidRDefault="008E2B23" w:rsidP="004862FC">
            <w:pPr>
              <w:jc w:val="left"/>
              <w:rPr>
                <w:rFonts w:ascii="Times New Roman" w:hAnsi="Times New Roman"/>
                <w:b/>
                <w:color w:val="000000" w:themeColor="text1"/>
              </w:rPr>
            </w:pPr>
            <w:r w:rsidRPr="001043BB">
              <w:rPr>
                <w:rFonts w:ascii="Times New Roman" w:hAnsi="Times New Roman"/>
                <w:b/>
                <w:color w:val="000000" w:themeColor="text1"/>
              </w:rPr>
              <w:t>Ukupno ..........................................................</w:t>
            </w:r>
          </w:p>
        </w:tc>
        <w:tc>
          <w:tcPr>
            <w:tcW w:w="1296" w:type="dxa"/>
            <w:shd w:val="clear" w:color="auto" w:fill="BFBFBF"/>
            <w:vAlign w:val="center"/>
          </w:tcPr>
          <w:p w:rsidR="008E2B23" w:rsidRPr="001043BB" w:rsidRDefault="00B46B68" w:rsidP="004862FC">
            <w:pPr>
              <w:jc w:val="right"/>
              <w:rPr>
                <w:rFonts w:ascii="Times New Roman" w:hAnsi="Times New Roman"/>
                <w:b/>
                <w:color w:val="000000" w:themeColor="text1"/>
              </w:rPr>
            </w:pPr>
            <w:r w:rsidRPr="001043BB">
              <w:rPr>
                <w:rFonts w:ascii="Times New Roman" w:hAnsi="Times New Roman"/>
                <w:b/>
                <w:color w:val="000000" w:themeColor="text1"/>
              </w:rPr>
              <w:fldChar w:fldCharType="begin"/>
            </w:r>
            <w:r w:rsidR="001043BB" w:rsidRPr="001043BB">
              <w:rPr>
                <w:rFonts w:ascii="Times New Roman" w:hAnsi="Times New Roman"/>
                <w:b/>
                <w:color w:val="000000" w:themeColor="text1"/>
              </w:rPr>
              <w:instrText xml:space="preserve"> =SUM(ABOVE) </w:instrText>
            </w:r>
            <w:r w:rsidRPr="001043BB">
              <w:rPr>
                <w:rFonts w:ascii="Times New Roman" w:hAnsi="Times New Roman"/>
                <w:b/>
                <w:color w:val="000000" w:themeColor="text1"/>
              </w:rPr>
              <w:fldChar w:fldCharType="separate"/>
            </w:r>
            <w:r w:rsidR="001043BB" w:rsidRPr="001043BB">
              <w:rPr>
                <w:rFonts w:ascii="Times New Roman" w:hAnsi="Times New Roman"/>
                <w:b/>
                <w:noProof/>
                <w:color w:val="000000" w:themeColor="text1"/>
              </w:rPr>
              <w:t>355.048,66</w:t>
            </w:r>
            <w:r w:rsidRPr="001043BB">
              <w:rPr>
                <w:rFonts w:ascii="Times New Roman" w:hAnsi="Times New Roman"/>
                <w:b/>
                <w:color w:val="000000" w:themeColor="text1"/>
              </w:rPr>
              <w:fldChar w:fldCharType="end"/>
            </w:r>
          </w:p>
        </w:tc>
      </w:tr>
    </w:tbl>
    <w:p w:rsidR="008E2B23" w:rsidRPr="00077A0D" w:rsidRDefault="008E2B23" w:rsidP="008E2B23">
      <w:pPr>
        <w:ind w:left="426"/>
        <w:rPr>
          <w:rFonts w:ascii="Times New Roman" w:hAnsi="Times New Roman"/>
          <w:color w:val="000000" w:themeColor="text1"/>
          <w:sz w:val="16"/>
          <w:szCs w:val="16"/>
        </w:rPr>
      </w:pPr>
    </w:p>
    <w:p w:rsidR="001043BB" w:rsidRDefault="001043BB" w:rsidP="001043BB">
      <w:pPr>
        <w:ind w:left="426"/>
        <w:rPr>
          <w:rFonts w:ascii="Times New Roman" w:hAnsi="Times New Roman"/>
        </w:rPr>
      </w:pPr>
      <w:r>
        <w:rPr>
          <w:rFonts w:ascii="Times New Roman" w:hAnsi="Times New Roman"/>
        </w:rPr>
        <w:tab/>
      </w:r>
      <w:r>
        <w:rPr>
          <w:rFonts w:ascii="Times New Roman" w:hAnsi="Times New Roman"/>
        </w:rPr>
        <w:tab/>
        <w:t xml:space="preserve">Najveći dio troškova za proizvodne usluge odnosi se na usluge dorade duvana u iznosu </w:t>
      </w:r>
      <w:r>
        <w:rPr>
          <w:rFonts w:ascii="Times New Roman" w:hAnsi="Times New Roman"/>
        </w:rPr>
        <w:tab/>
        <w:t>od 292.900,39 KM</w:t>
      </w:r>
      <w:r w:rsidR="008538AA">
        <w:rPr>
          <w:rFonts w:ascii="Times New Roman" w:hAnsi="Times New Roman"/>
        </w:rPr>
        <w:t xml:space="preserve"> (</w:t>
      </w:r>
      <w:r>
        <w:rPr>
          <w:rFonts w:ascii="Times New Roman" w:hAnsi="Times New Roman"/>
        </w:rPr>
        <w:t>82,50 %</w:t>
      </w:r>
      <w:r w:rsidR="008538AA">
        <w:rPr>
          <w:rFonts w:ascii="Times New Roman" w:hAnsi="Times New Roman"/>
        </w:rPr>
        <w:t xml:space="preserve">),a </w:t>
      </w:r>
      <w:r>
        <w:rPr>
          <w:rFonts w:ascii="Times New Roman" w:hAnsi="Times New Roman"/>
        </w:rPr>
        <w:t>troškov</w:t>
      </w:r>
      <w:r w:rsidR="008538AA">
        <w:rPr>
          <w:rFonts w:ascii="Times New Roman" w:hAnsi="Times New Roman"/>
        </w:rPr>
        <w:t>i</w:t>
      </w:r>
      <w:r>
        <w:rPr>
          <w:rFonts w:ascii="Times New Roman" w:hAnsi="Times New Roman"/>
        </w:rPr>
        <w:t xml:space="preserve"> transp</w:t>
      </w:r>
      <w:r w:rsidR="008538AA">
        <w:rPr>
          <w:rFonts w:ascii="Times New Roman" w:hAnsi="Times New Roman"/>
        </w:rPr>
        <w:t>.</w:t>
      </w:r>
      <w:r>
        <w:rPr>
          <w:rFonts w:ascii="Times New Roman" w:hAnsi="Times New Roman"/>
        </w:rPr>
        <w:t>usluga  iznos</w:t>
      </w:r>
      <w:r w:rsidR="008538AA">
        <w:rPr>
          <w:rFonts w:ascii="Times New Roman" w:hAnsi="Times New Roman"/>
        </w:rPr>
        <w:t>e</w:t>
      </w:r>
      <w:r>
        <w:rPr>
          <w:rFonts w:ascii="Times New Roman" w:hAnsi="Times New Roman"/>
        </w:rPr>
        <w:t xml:space="preserve"> </w:t>
      </w:r>
      <w:r w:rsidR="008538AA">
        <w:rPr>
          <w:rFonts w:ascii="Times New Roman" w:hAnsi="Times New Roman"/>
        </w:rPr>
        <w:t xml:space="preserve"> 27.655,86 KM (7,80</w:t>
      </w:r>
      <w:r>
        <w:rPr>
          <w:rFonts w:ascii="Times New Roman" w:hAnsi="Times New Roman"/>
        </w:rPr>
        <w:t>%</w:t>
      </w:r>
      <w:r w:rsidR="008538AA">
        <w:rPr>
          <w:rFonts w:ascii="Times New Roman" w:hAnsi="Times New Roman"/>
        </w:rPr>
        <w:t>)</w:t>
      </w:r>
      <w:r>
        <w:rPr>
          <w:rFonts w:ascii="Times New Roman" w:hAnsi="Times New Roman"/>
        </w:rPr>
        <w:t>.</w:t>
      </w:r>
    </w:p>
    <w:p w:rsidR="001043BB" w:rsidRPr="008538AA" w:rsidRDefault="001043BB" w:rsidP="001043BB">
      <w:pPr>
        <w:ind w:left="426"/>
        <w:rPr>
          <w:rFonts w:ascii="Times New Roman" w:hAnsi="Times New Roman"/>
          <w:color w:val="000000" w:themeColor="text1"/>
        </w:rPr>
      </w:pPr>
      <w:r w:rsidRPr="008538AA">
        <w:rPr>
          <w:rFonts w:ascii="Times New Roman" w:hAnsi="Times New Roman"/>
          <w:color w:val="000000" w:themeColor="text1"/>
        </w:rPr>
        <w:tab/>
      </w:r>
      <w:r w:rsidRPr="008538AA">
        <w:rPr>
          <w:rFonts w:ascii="Times New Roman" w:hAnsi="Times New Roman"/>
          <w:color w:val="000000" w:themeColor="text1"/>
        </w:rPr>
        <w:tab/>
        <w:t xml:space="preserve">Troškovi za povremene poslove u iznosu od 13.892,19 KM odnose se na sezonsku radnu </w:t>
      </w:r>
      <w:r w:rsidR="00C51423" w:rsidRPr="008538AA">
        <w:rPr>
          <w:rFonts w:ascii="Times New Roman" w:hAnsi="Times New Roman"/>
          <w:color w:val="000000" w:themeColor="text1"/>
        </w:rPr>
        <w:tab/>
      </w:r>
      <w:r w:rsidRPr="008538AA">
        <w:rPr>
          <w:rFonts w:ascii="Times New Roman" w:hAnsi="Times New Roman"/>
          <w:color w:val="000000" w:themeColor="text1"/>
        </w:rPr>
        <w:t xml:space="preserve">snagu vezanu za proizvodnju duvana u vlastitoj režiji, koja se realizuje kao ogledna, radi </w:t>
      </w:r>
      <w:r w:rsidR="00C51423" w:rsidRPr="008538AA">
        <w:rPr>
          <w:rFonts w:ascii="Times New Roman" w:hAnsi="Times New Roman"/>
          <w:color w:val="000000" w:themeColor="text1"/>
        </w:rPr>
        <w:tab/>
      </w:r>
      <w:r w:rsidRPr="008538AA">
        <w:rPr>
          <w:rFonts w:ascii="Times New Roman" w:hAnsi="Times New Roman"/>
          <w:color w:val="000000" w:themeColor="text1"/>
        </w:rPr>
        <w:t>unapređenja proizvodnje duvana u Semberiji.</w:t>
      </w:r>
    </w:p>
    <w:p w:rsidR="008E2B23" w:rsidRPr="008538AA" w:rsidRDefault="008E2B23" w:rsidP="008E2B23">
      <w:pPr>
        <w:ind w:left="426"/>
        <w:rPr>
          <w:rFonts w:ascii="Times New Roman" w:hAnsi="Times New Roman"/>
          <w:color w:val="000000" w:themeColor="text1"/>
        </w:rPr>
      </w:pPr>
      <w:r w:rsidRPr="008538AA">
        <w:rPr>
          <w:rFonts w:ascii="Times New Roman" w:hAnsi="Times New Roman"/>
          <w:color w:val="000000" w:themeColor="text1"/>
        </w:rPr>
        <w:tab/>
      </w:r>
      <w:r w:rsidR="00C51423" w:rsidRPr="008538AA">
        <w:rPr>
          <w:rFonts w:ascii="Times New Roman" w:hAnsi="Times New Roman"/>
          <w:color w:val="000000" w:themeColor="text1"/>
        </w:rPr>
        <w:tab/>
        <w:t>Svi</w:t>
      </w:r>
      <w:r w:rsidRPr="008538AA">
        <w:rPr>
          <w:rFonts w:ascii="Times New Roman" w:hAnsi="Times New Roman"/>
          <w:color w:val="000000" w:themeColor="text1"/>
        </w:rPr>
        <w:t xml:space="preserve"> gore navedeni troškovi  analitički ispravno su evidentirani.</w:t>
      </w:r>
    </w:p>
    <w:p w:rsidR="008E2B23" w:rsidRPr="004A69DF" w:rsidRDefault="008E2B23" w:rsidP="008E2B23">
      <w:pPr>
        <w:ind w:left="426"/>
        <w:rPr>
          <w:rFonts w:ascii="Times New Roman" w:hAnsi="Times New Roman"/>
          <w:color w:val="FF0000"/>
        </w:rPr>
      </w:pPr>
    </w:p>
    <w:p w:rsidR="008E2B23" w:rsidRPr="00C51423" w:rsidRDefault="008E2B23" w:rsidP="008E2B23">
      <w:pPr>
        <w:ind w:left="426"/>
        <w:rPr>
          <w:rFonts w:ascii="Times New Roman" w:hAnsi="Times New Roman"/>
          <w:b/>
          <w:color w:val="000000" w:themeColor="text1"/>
        </w:rPr>
      </w:pPr>
      <w:r w:rsidRPr="00C51423">
        <w:rPr>
          <w:rFonts w:ascii="Times New Roman" w:hAnsi="Times New Roman"/>
          <w:b/>
          <w:color w:val="000000" w:themeColor="text1"/>
        </w:rPr>
        <w:t>3.1.</w:t>
      </w:r>
      <w:r w:rsidR="00C51423" w:rsidRPr="00C51423">
        <w:rPr>
          <w:rFonts w:ascii="Times New Roman" w:hAnsi="Times New Roman"/>
          <w:b/>
          <w:color w:val="000000" w:themeColor="text1"/>
        </w:rPr>
        <w:t>5</w:t>
      </w:r>
      <w:r w:rsidRPr="00C51423">
        <w:rPr>
          <w:rFonts w:ascii="Times New Roman" w:hAnsi="Times New Roman"/>
          <w:b/>
          <w:color w:val="000000" w:themeColor="text1"/>
        </w:rPr>
        <w:t>. Troškovi amortizacije i rezervisanja</w:t>
      </w:r>
    </w:p>
    <w:p w:rsidR="008E2B23" w:rsidRPr="00077A0D" w:rsidRDefault="008E2B23" w:rsidP="008E2B23">
      <w:pPr>
        <w:ind w:left="426"/>
        <w:rPr>
          <w:rFonts w:ascii="Times New Roman" w:hAnsi="Times New Roman"/>
          <w:color w:val="000000" w:themeColor="text1"/>
          <w:sz w:val="16"/>
          <w:szCs w:val="16"/>
        </w:rPr>
      </w:pPr>
    </w:p>
    <w:p w:rsidR="008E2B23" w:rsidRPr="00C51423" w:rsidRDefault="008E2B23" w:rsidP="008E2B23">
      <w:pPr>
        <w:ind w:left="426"/>
        <w:rPr>
          <w:rFonts w:ascii="Times New Roman" w:hAnsi="Times New Roman"/>
          <w:color w:val="000000" w:themeColor="text1"/>
        </w:rPr>
      </w:pPr>
      <w:r w:rsidRPr="00C51423">
        <w:rPr>
          <w:rFonts w:ascii="Times New Roman" w:hAnsi="Times New Roman"/>
          <w:color w:val="000000" w:themeColor="text1"/>
        </w:rPr>
        <w:tab/>
      </w:r>
      <w:r w:rsidRPr="00C51423">
        <w:rPr>
          <w:rFonts w:ascii="Times New Roman" w:hAnsi="Times New Roman"/>
          <w:color w:val="000000" w:themeColor="text1"/>
        </w:rPr>
        <w:tab/>
        <w:t xml:space="preserve">Na dan bilansiranja, u okviru grupe računa 54, evidntirani su troškovi amortizacije u iznosu </w:t>
      </w:r>
      <w:r w:rsidR="00C51423">
        <w:rPr>
          <w:rFonts w:ascii="Times New Roman" w:hAnsi="Times New Roman"/>
          <w:color w:val="000000" w:themeColor="text1"/>
        </w:rPr>
        <w:t>od 75.03</w:t>
      </w:r>
      <w:r w:rsidR="0031732F">
        <w:rPr>
          <w:rFonts w:ascii="Times New Roman" w:hAnsi="Times New Roman"/>
          <w:color w:val="000000" w:themeColor="text1"/>
        </w:rPr>
        <w:t>9</w:t>
      </w:r>
      <w:r w:rsidR="00C51423">
        <w:rPr>
          <w:rFonts w:ascii="Times New Roman" w:hAnsi="Times New Roman"/>
          <w:color w:val="000000" w:themeColor="text1"/>
        </w:rPr>
        <w:t>,71</w:t>
      </w:r>
      <w:r w:rsidRPr="00C51423">
        <w:rPr>
          <w:rFonts w:ascii="Times New Roman" w:hAnsi="Times New Roman"/>
          <w:color w:val="000000" w:themeColor="text1"/>
        </w:rPr>
        <w:t xml:space="preserve"> KM, od čega:</w:t>
      </w:r>
    </w:p>
    <w:p w:rsidR="008E2B23" w:rsidRPr="00C51423" w:rsidRDefault="008E2B23" w:rsidP="008E2B23">
      <w:pPr>
        <w:ind w:left="426"/>
        <w:rPr>
          <w:rFonts w:ascii="Times New Roman" w:hAnsi="Times New Roman"/>
          <w:color w:val="000000" w:themeColor="text1"/>
        </w:rPr>
      </w:pPr>
      <w:r w:rsidRPr="00C51423">
        <w:rPr>
          <w:rFonts w:ascii="Times New Roman" w:hAnsi="Times New Roman"/>
          <w:color w:val="000000" w:themeColor="text1"/>
        </w:rPr>
        <w:tab/>
      </w:r>
      <w:r w:rsidRPr="00C51423">
        <w:rPr>
          <w:rFonts w:ascii="Times New Roman" w:hAnsi="Times New Roman"/>
          <w:color w:val="000000" w:themeColor="text1"/>
        </w:rPr>
        <w:tab/>
        <w:t>- amortizacija g</w:t>
      </w:r>
      <w:r w:rsidR="0031732F">
        <w:rPr>
          <w:rFonts w:ascii="Times New Roman" w:hAnsi="Times New Roman"/>
          <w:color w:val="000000" w:themeColor="text1"/>
        </w:rPr>
        <w:t xml:space="preserve">rađevinskih objekata ……………….  </w:t>
      </w:r>
      <w:r w:rsidR="00C51423">
        <w:rPr>
          <w:rFonts w:ascii="Times New Roman" w:hAnsi="Times New Roman"/>
          <w:color w:val="000000" w:themeColor="text1"/>
        </w:rPr>
        <w:t>3</w:t>
      </w:r>
      <w:r w:rsidR="0031732F">
        <w:rPr>
          <w:rFonts w:ascii="Times New Roman" w:hAnsi="Times New Roman"/>
          <w:color w:val="000000" w:themeColor="text1"/>
        </w:rPr>
        <w:t>5</w:t>
      </w:r>
      <w:r w:rsidR="00C51423">
        <w:rPr>
          <w:rFonts w:ascii="Times New Roman" w:hAnsi="Times New Roman"/>
          <w:color w:val="000000" w:themeColor="text1"/>
        </w:rPr>
        <w:t>.669,76</w:t>
      </w:r>
      <w:r w:rsidRPr="00C51423">
        <w:rPr>
          <w:rFonts w:ascii="Times New Roman" w:hAnsi="Times New Roman"/>
          <w:color w:val="000000" w:themeColor="text1"/>
        </w:rPr>
        <w:t xml:space="preserve"> KM</w:t>
      </w:r>
    </w:p>
    <w:p w:rsidR="008E2B23" w:rsidRDefault="008E2B23" w:rsidP="00077A0D">
      <w:pPr>
        <w:ind w:left="425"/>
        <w:rPr>
          <w:rFonts w:ascii="Times New Roman" w:hAnsi="Times New Roman"/>
          <w:color w:val="000000" w:themeColor="text1"/>
        </w:rPr>
      </w:pPr>
      <w:r w:rsidRPr="00C51423">
        <w:rPr>
          <w:rFonts w:ascii="Times New Roman" w:hAnsi="Times New Roman"/>
          <w:color w:val="000000" w:themeColor="text1"/>
        </w:rPr>
        <w:tab/>
      </w:r>
      <w:r w:rsidRPr="00C51423">
        <w:rPr>
          <w:rFonts w:ascii="Times New Roman" w:hAnsi="Times New Roman"/>
          <w:color w:val="000000" w:themeColor="text1"/>
        </w:rPr>
        <w:tab/>
        <w:t>- amortizaci</w:t>
      </w:r>
      <w:r w:rsidR="00C51423">
        <w:rPr>
          <w:rFonts w:ascii="Times New Roman" w:hAnsi="Times New Roman"/>
          <w:color w:val="000000" w:themeColor="text1"/>
        </w:rPr>
        <w:t>ja opreme ……………………………….  39.368,95</w:t>
      </w:r>
      <w:r w:rsidRPr="00C51423">
        <w:rPr>
          <w:rFonts w:ascii="Times New Roman" w:hAnsi="Times New Roman"/>
          <w:color w:val="000000" w:themeColor="text1"/>
        </w:rPr>
        <w:t xml:space="preserve"> KM </w:t>
      </w:r>
    </w:p>
    <w:p w:rsidR="00DE2FCA" w:rsidRDefault="008E2B23" w:rsidP="00077A0D">
      <w:pPr>
        <w:ind w:left="425"/>
        <w:rPr>
          <w:rFonts w:ascii="Times New Roman" w:hAnsi="Times New Roman"/>
          <w:color w:val="000000" w:themeColor="text1"/>
        </w:rPr>
      </w:pPr>
      <w:r w:rsidRPr="00C51423">
        <w:rPr>
          <w:rFonts w:ascii="Times New Roman" w:hAnsi="Times New Roman"/>
          <w:color w:val="000000" w:themeColor="text1"/>
        </w:rPr>
        <w:tab/>
      </w:r>
      <w:r w:rsidRPr="00C51423">
        <w:rPr>
          <w:rFonts w:ascii="Times New Roman" w:hAnsi="Times New Roman"/>
          <w:color w:val="000000" w:themeColor="text1"/>
        </w:rPr>
        <w:tab/>
      </w:r>
    </w:p>
    <w:p w:rsidR="008E2B23" w:rsidRPr="00C51423" w:rsidRDefault="00DE2FCA" w:rsidP="00077A0D">
      <w:pPr>
        <w:ind w:left="425"/>
        <w:rPr>
          <w:rFonts w:ascii="Times New Roman" w:hAnsi="Times New Roman"/>
          <w:color w:val="000000" w:themeColor="text1"/>
        </w:rPr>
      </w:pPr>
      <w:r>
        <w:rPr>
          <w:rFonts w:ascii="Times New Roman" w:hAnsi="Times New Roman"/>
          <w:color w:val="000000" w:themeColor="text1"/>
        </w:rPr>
        <w:tab/>
      </w:r>
      <w:r w:rsidR="00077A0D">
        <w:rPr>
          <w:rFonts w:ascii="Times New Roman" w:hAnsi="Times New Roman"/>
          <w:color w:val="000000" w:themeColor="text1"/>
        </w:rPr>
        <w:tab/>
      </w:r>
      <w:r w:rsidR="008E2B23" w:rsidRPr="00C51423">
        <w:rPr>
          <w:rFonts w:ascii="Times New Roman" w:hAnsi="Times New Roman"/>
          <w:color w:val="000000" w:themeColor="text1"/>
        </w:rPr>
        <w:t>Društvo u toku 2017. godine nije vršilo rezervisanja, koja se evidentiraju u okviru grupe računa 54.</w:t>
      </w:r>
    </w:p>
    <w:p w:rsidR="00077A0D" w:rsidRDefault="00077A0D" w:rsidP="008E2B23">
      <w:pPr>
        <w:ind w:left="426"/>
        <w:rPr>
          <w:rFonts w:ascii="Times New Roman" w:hAnsi="Times New Roman"/>
          <w:b/>
          <w:color w:val="000000" w:themeColor="text1"/>
        </w:rPr>
      </w:pPr>
    </w:p>
    <w:p w:rsidR="008E2B23" w:rsidRPr="00C51423" w:rsidRDefault="008E2B23" w:rsidP="008E2B23">
      <w:pPr>
        <w:ind w:left="426"/>
        <w:rPr>
          <w:rFonts w:ascii="Times New Roman" w:hAnsi="Times New Roman"/>
          <w:b/>
          <w:color w:val="000000" w:themeColor="text1"/>
        </w:rPr>
      </w:pPr>
      <w:r w:rsidRPr="00C51423">
        <w:rPr>
          <w:rFonts w:ascii="Times New Roman" w:hAnsi="Times New Roman"/>
          <w:b/>
          <w:color w:val="000000" w:themeColor="text1"/>
        </w:rPr>
        <w:t>3.1.</w:t>
      </w:r>
      <w:r w:rsidR="00C51423" w:rsidRPr="00C51423">
        <w:rPr>
          <w:rFonts w:ascii="Times New Roman" w:hAnsi="Times New Roman"/>
          <w:b/>
          <w:color w:val="000000" w:themeColor="text1"/>
        </w:rPr>
        <w:t>6</w:t>
      </w:r>
      <w:r w:rsidRPr="00C51423">
        <w:rPr>
          <w:rFonts w:ascii="Times New Roman" w:hAnsi="Times New Roman"/>
          <w:b/>
          <w:color w:val="000000" w:themeColor="text1"/>
        </w:rPr>
        <w:t>.  Nematerijalni troškovi (bez poreza i doprinosa)</w:t>
      </w:r>
    </w:p>
    <w:p w:rsidR="008E2B23" w:rsidRPr="00C51423" w:rsidRDefault="008E2B23" w:rsidP="008E2B23">
      <w:pPr>
        <w:ind w:left="426"/>
        <w:rPr>
          <w:rFonts w:ascii="Times New Roman" w:hAnsi="Times New Roman"/>
          <w:color w:val="000000" w:themeColor="text1"/>
          <w:sz w:val="16"/>
          <w:szCs w:val="16"/>
        </w:rPr>
      </w:pPr>
    </w:p>
    <w:p w:rsidR="008E2B23" w:rsidRDefault="008E2B23" w:rsidP="008E2B23">
      <w:pPr>
        <w:ind w:left="426"/>
        <w:rPr>
          <w:rFonts w:ascii="Times New Roman" w:hAnsi="Times New Roman"/>
          <w:color w:val="000000" w:themeColor="text1"/>
        </w:rPr>
      </w:pPr>
      <w:r w:rsidRPr="00C51423">
        <w:rPr>
          <w:rFonts w:ascii="Times New Roman" w:hAnsi="Times New Roman"/>
          <w:color w:val="000000" w:themeColor="text1"/>
        </w:rPr>
        <w:tab/>
      </w:r>
      <w:r w:rsidRPr="00C51423">
        <w:rPr>
          <w:rFonts w:ascii="Times New Roman" w:hAnsi="Times New Roman"/>
          <w:color w:val="000000" w:themeColor="text1"/>
        </w:rPr>
        <w:tab/>
        <w:t xml:space="preserve">U okviru grupe računa 55, na dan bilansiranja evidentirani su nematerijalni troškovi u iznosu od </w:t>
      </w:r>
      <w:r w:rsidR="00C51423">
        <w:rPr>
          <w:rFonts w:ascii="Times New Roman" w:hAnsi="Times New Roman"/>
          <w:color w:val="000000" w:themeColor="text1"/>
        </w:rPr>
        <w:t>56.447,</w:t>
      </w:r>
      <w:r w:rsidR="00630F3A">
        <w:rPr>
          <w:rFonts w:ascii="Times New Roman" w:hAnsi="Times New Roman"/>
          <w:color w:val="000000" w:themeColor="text1"/>
        </w:rPr>
        <w:t>34</w:t>
      </w:r>
      <w:r w:rsidR="00DE2FCA">
        <w:rPr>
          <w:rFonts w:ascii="Times New Roman" w:hAnsi="Times New Roman"/>
          <w:color w:val="000000" w:themeColor="text1"/>
        </w:rPr>
        <w:t xml:space="preserve"> KM, </w:t>
      </w:r>
      <w:r w:rsidRPr="00C51423">
        <w:rPr>
          <w:rFonts w:ascii="Times New Roman" w:hAnsi="Times New Roman"/>
          <w:color w:val="000000" w:themeColor="text1"/>
        </w:rPr>
        <w:t xml:space="preserve"> među kojima su najznačajniji:</w:t>
      </w:r>
    </w:p>
    <w:p w:rsidR="008E2B23" w:rsidRPr="00630F3A" w:rsidRDefault="008E2B23" w:rsidP="008E2B23">
      <w:pPr>
        <w:ind w:left="720"/>
        <w:jc w:val="left"/>
        <w:rPr>
          <w:rFonts w:ascii="Times New Roman" w:hAnsi="Times New Roman"/>
          <w:color w:val="000000" w:themeColor="text1"/>
          <w:u w:val="single"/>
        </w:rPr>
      </w:pPr>
      <w:r w:rsidRPr="00630F3A">
        <w:rPr>
          <w:rFonts w:ascii="Times New Roman" w:hAnsi="Times New Roman"/>
          <w:color w:val="000000" w:themeColor="text1"/>
        </w:rPr>
        <w:t xml:space="preserve">                                                                                                         </w:t>
      </w:r>
      <w:r w:rsidR="00630F3A">
        <w:rPr>
          <w:rFonts w:ascii="Times New Roman" w:hAnsi="Times New Roman"/>
          <w:color w:val="000000" w:themeColor="text1"/>
        </w:rPr>
        <w:t xml:space="preserve"> </w:t>
      </w:r>
      <w:r w:rsidRPr="00630F3A">
        <w:rPr>
          <w:rFonts w:ascii="Times New Roman" w:hAnsi="Times New Roman"/>
          <w:color w:val="000000" w:themeColor="text1"/>
        </w:rPr>
        <w:t xml:space="preserve"> </w:t>
      </w:r>
      <w:r w:rsidRPr="00630F3A">
        <w:rPr>
          <w:rFonts w:ascii="Times New Roman" w:hAnsi="Times New Roman"/>
          <w:color w:val="000000" w:themeColor="text1"/>
          <w:u w:val="single"/>
        </w:rPr>
        <w:t>u KM</w:t>
      </w:r>
    </w:p>
    <w:tbl>
      <w:tblPr>
        <w:tblW w:w="5756" w:type="dxa"/>
        <w:jc w:val="center"/>
        <w:tblInd w:w="862" w:type="dxa"/>
        <w:tblLook w:val="01E0"/>
      </w:tblPr>
      <w:tblGrid>
        <w:gridCol w:w="296"/>
        <w:gridCol w:w="4164"/>
        <w:gridCol w:w="1296"/>
      </w:tblGrid>
      <w:tr w:rsidR="00C51423" w:rsidRPr="00630F3A" w:rsidTr="00630F3A">
        <w:trPr>
          <w:jc w:val="center"/>
        </w:trPr>
        <w:tc>
          <w:tcPr>
            <w:tcW w:w="296" w:type="dxa"/>
            <w:vAlign w:val="center"/>
          </w:tcPr>
          <w:p w:rsidR="00C51423" w:rsidRPr="00630F3A" w:rsidRDefault="00C514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C51423" w:rsidRPr="00630F3A" w:rsidRDefault="00C51423" w:rsidP="004862FC">
            <w:pPr>
              <w:jc w:val="left"/>
              <w:rPr>
                <w:rFonts w:ascii="Times New Roman" w:hAnsi="Times New Roman"/>
                <w:color w:val="000000" w:themeColor="text1"/>
              </w:rPr>
            </w:pPr>
            <w:r w:rsidRPr="00630F3A">
              <w:rPr>
                <w:rFonts w:ascii="Times New Roman" w:hAnsi="Times New Roman"/>
                <w:color w:val="000000" w:themeColor="text1"/>
              </w:rPr>
              <w:t>troškovi računovodstvenih usluga …….</w:t>
            </w:r>
          </w:p>
        </w:tc>
        <w:tc>
          <w:tcPr>
            <w:tcW w:w="1296" w:type="dxa"/>
            <w:vAlign w:val="center"/>
          </w:tcPr>
          <w:p w:rsidR="00C51423" w:rsidRPr="00630F3A" w:rsidRDefault="00C51423" w:rsidP="004862FC">
            <w:pPr>
              <w:jc w:val="right"/>
              <w:rPr>
                <w:rFonts w:ascii="Times New Roman" w:hAnsi="Times New Roman"/>
                <w:color w:val="000000" w:themeColor="text1"/>
              </w:rPr>
            </w:pPr>
            <w:r w:rsidRPr="00630F3A">
              <w:rPr>
                <w:rFonts w:ascii="Times New Roman" w:hAnsi="Times New Roman"/>
                <w:color w:val="000000" w:themeColor="text1"/>
              </w:rPr>
              <w:t>2.400,00</w:t>
            </w:r>
          </w:p>
        </w:tc>
      </w:tr>
      <w:tr w:rsidR="008E2B23" w:rsidRPr="00630F3A" w:rsidTr="00630F3A">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8E2B23" w:rsidRPr="00630F3A" w:rsidRDefault="008E2B23" w:rsidP="00C51423">
            <w:pPr>
              <w:jc w:val="left"/>
              <w:rPr>
                <w:rFonts w:ascii="Times New Roman" w:hAnsi="Times New Roman"/>
                <w:color w:val="000000" w:themeColor="text1"/>
              </w:rPr>
            </w:pPr>
            <w:r w:rsidRPr="00630F3A">
              <w:rPr>
                <w:rFonts w:ascii="Times New Roman" w:hAnsi="Times New Roman"/>
                <w:color w:val="000000" w:themeColor="text1"/>
              </w:rPr>
              <w:t>troškovi rev</w:t>
            </w:r>
            <w:r w:rsidR="00C51423" w:rsidRPr="00630F3A">
              <w:rPr>
                <w:rFonts w:ascii="Times New Roman" w:hAnsi="Times New Roman"/>
                <w:color w:val="000000" w:themeColor="text1"/>
              </w:rPr>
              <w:t>izije fin.izvještaja………</w:t>
            </w:r>
            <w:r w:rsidRPr="00630F3A">
              <w:rPr>
                <w:rFonts w:ascii="Times New Roman" w:hAnsi="Times New Roman"/>
                <w:color w:val="000000" w:themeColor="text1"/>
              </w:rPr>
              <w:t xml:space="preserve">.....    </w:t>
            </w:r>
          </w:p>
        </w:tc>
        <w:tc>
          <w:tcPr>
            <w:tcW w:w="1296" w:type="dxa"/>
            <w:vAlign w:val="center"/>
          </w:tcPr>
          <w:p w:rsidR="008E2B23"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2.800,00</w:t>
            </w:r>
          </w:p>
        </w:tc>
      </w:tr>
      <w:tr w:rsidR="008E2B23" w:rsidRPr="00630F3A" w:rsidTr="00630F3A">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8E2B23" w:rsidRPr="00630F3A" w:rsidRDefault="008E2B23" w:rsidP="004862FC">
            <w:pPr>
              <w:jc w:val="left"/>
              <w:rPr>
                <w:rFonts w:ascii="Times New Roman" w:hAnsi="Times New Roman"/>
                <w:color w:val="000000" w:themeColor="text1"/>
              </w:rPr>
            </w:pPr>
            <w:r w:rsidRPr="00630F3A">
              <w:rPr>
                <w:rFonts w:ascii="Times New Roman" w:hAnsi="Times New Roman"/>
                <w:color w:val="000000" w:themeColor="text1"/>
              </w:rPr>
              <w:t xml:space="preserve">troš.advokat. usluga (sud.vješt notar).....   </w:t>
            </w:r>
          </w:p>
        </w:tc>
        <w:tc>
          <w:tcPr>
            <w:tcW w:w="1296" w:type="dxa"/>
            <w:vAlign w:val="center"/>
          </w:tcPr>
          <w:p w:rsidR="008E2B23"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5.037,00</w:t>
            </w:r>
          </w:p>
        </w:tc>
      </w:tr>
      <w:tr w:rsidR="008E2B23" w:rsidRPr="00630F3A" w:rsidTr="00630F3A">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8E2B23" w:rsidRPr="00630F3A" w:rsidRDefault="008E2B23" w:rsidP="00630F3A">
            <w:pPr>
              <w:jc w:val="left"/>
              <w:rPr>
                <w:rFonts w:ascii="Times New Roman" w:hAnsi="Times New Roman"/>
                <w:color w:val="000000" w:themeColor="text1"/>
              </w:rPr>
            </w:pPr>
            <w:r w:rsidRPr="00630F3A">
              <w:rPr>
                <w:rFonts w:ascii="Times New Roman" w:hAnsi="Times New Roman"/>
                <w:color w:val="000000" w:themeColor="text1"/>
              </w:rPr>
              <w:t xml:space="preserve">troškovi </w:t>
            </w:r>
            <w:r w:rsidR="00630F3A" w:rsidRPr="00630F3A">
              <w:rPr>
                <w:rFonts w:ascii="Times New Roman" w:hAnsi="Times New Roman"/>
                <w:color w:val="000000" w:themeColor="text1"/>
              </w:rPr>
              <w:t>za stručnu literaturu</w:t>
            </w:r>
            <w:r w:rsidRPr="00630F3A">
              <w:rPr>
                <w:rFonts w:ascii="Times New Roman" w:hAnsi="Times New Roman"/>
                <w:color w:val="000000" w:themeColor="text1"/>
              </w:rPr>
              <w:t xml:space="preserve"> </w:t>
            </w:r>
            <w:r w:rsidR="00630F3A" w:rsidRPr="00630F3A">
              <w:rPr>
                <w:rFonts w:ascii="Times New Roman" w:hAnsi="Times New Roman"/>
                <w:color w:val="000000" w:themeColor="text1"/>
              </w:rPr>
              <w:t>…………..</w:t>
            </w:r>
            <w:r w:rsidRPr="00630F3A">
              <w:rPr>
                <w:rFonts w:ascii="Times New Roman" w:hAnsi="Times New Roman"/>
                <w:color w:val="000000" w:themeColor="text1"/>
              </w:rPr>
              <w:t xml:space="preserve"> </w:t>
            </w:r>
          </w:p>
        </w:tc>
        <w:tc>
          <w:tcPr>
            <w:tcW w:w="1296" w:type="dxa"/>
            <w:vAlign w:val="center"/>
          </w:tcPr>
          <w:p w:rsidR="008E2B23"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1.791,17</w:t>
            </w:r>
          </w:p>
        </w:tc>
      </w:tr>
      <w:tr w:rsidR="00630F3A" w:rsidRPr="00630F3A" w:rsidTr="00630F3A">
        <w:trPr>
          <w:jc w:val="center"/>
        </w:trPr>
        <w:tc>
          <w:tcPr>
            <w:tcW w:w="296" w:type="dxa"/>
            <w:vAlign w:val="center"/>
          </w:tcPr>
          <w:p w:rsidR="00630F3A"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630F3A" w:rsidRPr="00630F3A" w:rsidRDefault="00630F3A" w:rsidP="004862FC">
            <w:pPr>
              <w:jc w:val="left"/>
              <w:rPr>
                <w:rFonts w:ascii="Times New Roman" w:hAnsi="Times New Roman"/>
                <w:color w:val="000000" w:themeColor="text1"/>
              </w:rPr>
            </w:pPr>
            <w:r w:rsidRPr="00630F3A">
              <w:rPr>
                <w:rFonts w:ascii="Times New Roman" w:hAnsi="Times New Roman"/>
                <w:color w:val="000000" w:themeColor="text1"/>
              </w:rPr>
              <w:t>troškovi ostalih neproizvodnih usluga …</w:t>
            </w:r>
          </w:p>
        </w:tc>
        <w:tc>
          <w:tcPr>
            <w:tcW w:w="1296" w:type="dxa"/>
            <w:vAlign w:val="center"/>
          </w:tcPr>
          <w:p w:rsidR="00630F3A"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6.832,25</w:t>
            </w:r>
          </w:p>
        </w:tc>
      </w:tr>
      <w:tr w:rsidR="008E2B23" w:rsidRPr="00630F3A" w:rsidTr="00630F3A">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8E2B23" w:rsidRPr="00630F3A" w:rsidRDefault="00630F3A" w:rsidP="004862FC">
            <w:pPr>
              <w:jc w:val="left"/>
              <w:rPr>
                <w:rFonts w:ascii="Times New Roman" w:hAnsi="Times New Roman"/>
                <w:color w:val="000000" w:themeColor="text1"/>
              </w:rPr>
            </w:pPr>
            <w:r w:rsidRPr="00630F3A">
              <w:rPr>
                <w:rFonts w:ascii="Times New Roman" w:hAnsi="Times New Roman"/>
                <w:color w:val="000000" w:themeColor="text1"/>
              </w:rPr>
              <w:t>troškovi reprezentacije …………………</w:t>
            </w:r>
            <w:r w:rsidR="008E2B23" w:rsidRPr="00630F3A">
              <w:rPr>
                <w:rFonts w:ascii="Times New Roman" w:hAnsi="Times New Roman"/>
                <w:color w:val="000000" w:themeColor="text1"/>
              </w:rPr>
              <w:t xml:space="preserve">   </w:t>
            </w:r>
          </w:p>
        </w:tc>
        <w:tc>
          <w:tcPr>
            <w:tcW w:w="1296" w:type="dxa"/>
            <w:vAlign w:val="center"/>
          </w:tcPr>
          <w:p w:rsidR="008E2B23"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9.978,60</w:t>
            </w:r>
          </w:p>
        </w:tc>
      </w:tr>
      <w:tr w:rsidR="008E2B23" w:rsidRPr="00630F3A" w:rsidTr="00630F3A">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8E2B23" w:rsidRPr="00630F3A" w:rsidRDefault="008E2B23" w:rsidP="00630F3A">
            <w:pPr>
              <w:jc w:val="left"/>
              <w:rPr>
                <w:rFonts w:ascii="Times New Roman" w:hAnsi="Times New Roman"/>
                <w:color w:val="000000" w:themeColor="text1"/>
              </w:rPr>
            </w:pPr>
            <w:r w:rsidRPr="00630F3A">
              <w:rPr>
                <w:rFonts w:ascii="Times New Roman" w:hAnsi="Times New Roman"/>
                <w:color w:val="000000" w:themeColor="text1"/>
              </w:rPr>
              <w:t xml:space="preserve">troškovi </w:t>
            </w:r>
            <w:r w:rsidR="00630F3A" w:rsidRPr="00630F3A">
              <w:rPr>
                <w:rFonts w:ascii="Times New Roman" w:hAnsi="Times New Roman"/>
                <w:color w:val="000000" w:themeColor="text1"/>
              </w:rPr>
              <w:t>premije osiguranja ……….</w:t>
            </w:r>
            <w:r w:rsidRPr="00630F3A">
              <w:rPr>
                <w:rFonts w:ascii="Times New Roman" w:hAnsi="Times New Roman"/>
                <w:color w:val="000000" w:themeColor="text1"/>
              </w:rPr>
              <w:t>...</w:t>
            </w:r>
            <w:r w:rsidR="00630F3A" w:rsidRPr="00630F3A">
              <w:rPr>
                <w:rFonts w:ascii="Times New Roman" w:hAnsi="Times New Roman"/>
                <w:color w:val="000000" w:themeColor="text1"/>
              </w:rPr>
              <w:t>.</w:t>
            </w:r>
            <w:r w:rsidRPr="00630F3A">
              <w:rPr>
                <w:rFonts w:ascii="Times New Roman" w:hAnsi="Times New Roman"/>
                <w:color w:val="000000" w:themeColor="text1"/>
              </w:rPr>
              <w:t>...</w:t>
            </w:r>
          </w:p>
        </w:tc>
        <w:tc>
          <w:tcPr>
            <w:tcW w:w="1296" w:type="dxa"/>
            <w:vAlign w:val="center"/>
          </w:tcPr>
          <w:p w:rsidR="008E2B23"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9.461,29</w:t>
            </w:r>
          </w:p>
        </w:tc>
      </w:tr>
      <w:tr w:rsidR="008E2B23" w:rsidRPr="00630F3A" w:rsidTr="00630F3A">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8E2B23" w:rsidRPr="00630F3A" w:rsidRDefault="00630F3A" w:rsidP="004862FC">
            <w:pPr>
              <w:jc w:val="left"/>
              <w:rPr>
                <w:rFonts w:ascii="Times New Roman" w:hAnsi="Times New Roman"/>
                <w:color w:val="000000" w:themeColor="text1"/>
              </w:rPr>
            </w:pPr>
            <w:r w:rsidRPr="00630F3A">
              <w:rPr>
                <w:rFonts w:ascii="Times New Roman" w:hAnsi="Times New Roman"/>
                <w:color w:val="000000" w:themeColor="text1"/>
              </w:rPr>
              <w:t>troškovi bankarskih usluga …………</w:t>
            </w:r>
            <w:r w:rsidR="008E2B23" w:rsidRPr="00630F3A">
              <w:rPr>
                <w:rFonts w:ascii="Times New Roman" w:hAnsi="Times New Roman"/>
                <w:color w:val="000000" w:themeColor="text1"/>
              </w:rPr>
              <w:t>.....</w:t>
            </w:r>
          </w:p>
        </w:tc>
        <w:tc>
          <w:tcPr>
            <w:tcW w:w="1296" w:type="dxa"/>
            <w:vAlign w:val="center"/>
          </w:tcPr>
          <w:p w:rsidR="008E2B23"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8.917,17</w:t>
            </w:r>
          </w:p>
        </w:tc>
      </w:tr>
      <w:tr w:rsidR="008E2B23" w:rsidRPr="00630F3A" w:rsidTr="00630F3A">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8E2B23" w:rsidRPr="00630F3A" w:rsidRDefault="008E2B23" w:rsidP="00630F3A">
            <w:pPr>
              <w:jc w:val="left"/>
              <w:rPr>
                <w:rFonts w:ascii="Times New Roman" w:hAnsi="Times New Roman"/>
                <w:color w:val="000000" w:themeColor="text1"/>
              </w:rPr>
            </w:pPr>
            <w:r w:rsidRPr="00630F3A">
              <w:rPr>
                <w:rFonts w:ascii="Times New Roman" w:hAnsi="Times New Roman"/>
                <w:color w:val="000000" w:themeColor="text1"/>
              </w:rPr>
              <w:t xml:space="preserve">troškovi </w:t>
            </w:r>
            <w:r w:rsidR="00630F3A" w:rsidRPr="00630F3A">
              <w:rPr>
                <w:rFonts w:ascii="Times New Roman" w:hAnsi="Times New Roman"/>
                <w:color w:val="000000" w:themeColor="text1"/>
              </w:rPr>
              <w:t>članarina ………………………</w:t>
            </w:r>
          </w:p>
        </w:tc>
        <w:tc>
          <w:tcPr>
            <w:tcW w:w="1296" w:type="dxa"/>
            <w:vAlign w:val="center"/>
          </w:tcPr>
          <w:p w:rsidR="008E2B23"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1.128,97</w:t>
            </w:r>
          </w:p>
        </w:tc>
      </w:tr>
      <w:tr w:rsidR="00630F3A" w:rsidRPr="00630F3A" w:rsidTr="00630F3A">
        <w:trPr>
          <w:jc w:val="center"/>
        </w:trPr>
        <w:tc>
          <w:tcPr>
            <w:tcW w:w="296" w:type="dxa"/>
            <w:vAlign w:val="center"/>
          </w:tcPr>
          <w:p w:rsidR="00630F3A"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4164" w:type="dxa"/>
            <w:vAlign w:val="center"/>
          </w:tcPr>
          <w:p w:rsidR="00630F3A" w:rsidRPr="00630F3A" w:rsidRDefault="00630F3A" w:rsidP="004862FC">
            <w:pPr>
              <w:jc w:val="left"/>
              <w:rPr>
                <w:rFonts w:ascii="Times New Roman" w:hAnsi="Times New Roman"/>
                <w:color w:val="000000" w:themeColor="text1"/>
              </w:rPr>
            </w:pPr>
            <w:r w:rsidRPr="00630F3A">
              <w:rPr>
                <w:rFonts w:ascii="Times New Roman" w:hAnsi="Times New Roman"/>
                <w:color w:val="000000" w:themeColor="text1"/>
              </w:rPr>
              <w:t>takse i sudski troškovi ………………….</w:t>
            </w:r>
          </w:p>
        </w:tc>
        <w:tc>
          <w:tcPr>
            <w:tcW w:w="1296" w:type="dxa"/>
            <w:vAlign w:val="center"/>
          </w:tcPr>
          <w:p w:rsidR="00630F3A" w:rsidRPr="00630F3A" w:rsidRDefault="00630F3A" w:rsidP="004862FC">
            <w:pPr>
              <w:jc w:val="right"/>
              <w:rPr>
                <w:rFonts w:ascii="Times New Roman" w:hAnsi="Times New Roman"/>
                <w:color w:val="000000" w:themeColor="text1"/>
              </w:rPr>
            </w:pPr>
            <w:r w:rsidRPr="00630F3A">
              <w:rPr>
                <w:rFonts w:ascii="Times New Roman" w:hAnsi="Times New Roman"/>
                <w:color w:val="000000" w:themeColor="text1"/>
              </w:rPr>
              <w:t>1.592,50</w:t>
            </w:r>
          </w:p>
        </w:tc>
      </w:tr>
      <w:tr w:rsidR="00630F3A" w:rsidRPr="00630F3A" w:rsidTr="00630F3A">
        <w:trPr>
          <w:jc w:val="center"/>
        </w:trPr>
        <w:tc>
          <w:tcPr>
            <w:tcW w:w="296" w:type="dxa"/>
            <w:vAlign w:val="center"/>
          </w:tcPr>
          <w:p w:rsidR="00630F3A" w:rsidRPr="00630F3A" w:rsidRDefault="00630F3A" w:rsidP="004862FC">
            <w:pPr>
              <w:jc w:val="right"/>
              <w:rPr>
                <w:rFonts w:ascii="Times New Roman" w:hAnsi="Times New Roman"/>
                <w:color w:val="000000" w:themeColor="text1"/>
                <w:u w:val="single"/>
              </w:rPr>
            </w:pPr>
            <w:r w:rsidRPr="00630F3A">
              <w:rPr>
                <w:rFonts w:ascii="Times New Roman" w:hAnsi="Times New Roman"/>
                <w:color w:val="000000" w:themeColor="text1"/>
                <w:u w:val="single"/>
              </w:rPr>
              <w:t xml:space="preserve">- </w:t>
            </w:r>
          </w:p>
        </w:tc>
        <w:tc>
          <w:tcPr>
            <w:tcW w:w="4164" w:type="dxa"/>
            <w:vAlign w:val="center"/>
          </w:tcPr>
          <w:p w:rsidR="00630F3A" w:rsidRPr="00630F3A" w:rsidRDefault="00630F3A" w:rsidP="004862FC">
            <w:pPr>
              <w:jc w:val="left"/>
              <w:rPr>
                <w:rFonts w:ascii="Times New Roman" w:hAnsi="Times New Roman"/>
                <w:color w:val="000000" w:themeColor="text1"/>
                <w:u w:val="single"/>
              </w:rPr>
            </w:pPr>
            <w:r w:rsidRPr="00630F3A">
              <w:rPr>
                <w:rFonts w:ascii="Times New Roman" w:hAnsi="Times New Roman"/>
                <w:color w:val="000000" w:themeColor="text1"/>
                <w:u w:val="single"/>
              </w:rPr>
              <w:t>ostali nematerijalni troškovi …………...</w:t>
            </w:r>
          </w:p>
        </w:tc>
        <w:tc>
          <w:tcPr>
            <w:tcW w:w="1296" w:type="dxa"/>
            <w:vAlign w:val="center"/>
          </w:tcPr>
          <w:p w:rsidR="00630F3A" w:rsidRPr="00630F3A" w:rsidRDefault="00630F3A" w:rsidP="004862FC">
            <w:pPr>
              <w:jc w:val="right"/>
              <w:rPr>
                <w:rFonts w:ascii="Times New Roman" w:hAnsi="Times New Roman"/>
                <w:color w:val="000000" w:themeColor="text1"/>
                <w:u w:val="single"/>
              </w:rPr>
            </w:pPr>
            <w:r w:rsidRPr="00630F3A">
              <w:rPr>
                <w:rFonts w:ascii="Times New Roman" w:hAnsi="Times New Roman"/>
                <w:color w:val="000000" w:themeColor="text1"/>
                <w:u w:val="single"/>
              </w:rPr>
              <w:t xml:space="preserve">   6.508,39</w:t>
            </w:r>
          </w:p>
        </w:tc>
      </w:tr>
      <w:tr w:rsidR="008E2B23" w:rsidRPr="00630F3A" w:rsidTr="00630F3A">
        <w:trPr>
          <w:jc w:val="center"/>
        </w:trPr>
        <w:tc>
          <w:tcPr>
            <w:tcW w:w="296" w:type="dxa"/>
            <w:shd w:val="clear" w:color="auto" w:fill="BFBFBF"/>
            <w:vAlign w:val="center"/>
          </w:tcPr>
          <w:p w:rsidR="008E2B23" w:rsidRPr="00630F3A" w:rsidRDefault="008E2B23" w:rsidP="004862FC">
            <w:pPr>
              <w:jc w:val="right"/>
              <w:rPr>
                <w:rFonts w:ascii="Times New Roman" w:hAnsi="Times New Roman"/>
                <w:b/>
                <w:color w:val="000000" w:themeColor="text1"/>
              </w:rPr>
            </w:pPr>
          </w:p>
        </w:tc>
        <w:tc>
          <w:tcPr>
            <w:tcW w:w="4164" w:type="dxa"/>
            <w:shd w:val="clear" w:color="auto" w:fill="BFBFBF"/>
            <w:vAlign w:val="center"/>
          </w:tcPr>
          <w:p w:rsidR="008E2B23" w:rsidRPr="00630F3A" w:rsidRDefault="008E2B23" w:rsidP="004862FC">
            <w:pPr>
              <w:jc w:val="left"/>
              <w:rPr>
                <w:rFonts w:ascii="Times New Roman" w:hAnsi="Times New Roman"/>
                <w:b/>
                <w:color w:val="000000" w:themeColor="text1"/>
              </w:rPr>
            </w:pPr>
            <w:r w:rsidRPr="00630F3A">
              <w:rPr>
                <w:rFonts w:ascii="Times New Roman" w:hAnsi="Times New Roman"/>
                <w:b/>
                <w:color w:val="000000" w:themeColor="text1"/>
              </w:rPr>
              <w:t xml:space="preserve">Ukupno………………………………… </w:t>
            </w:r>
          </w:p>
        </w:tc>
        <w:tc>
          <w:tcPr>
            <w:tcW w:w="1296" w:type="dxa"/>
            <w:shd w:val="clear" w:color="auto" w:fill="BFBFBF"/>
            <w:vAlign w:val="center"/>
          </w:tcPr>
          <w:p w:rsidR="008E2B23" w:rsidRPr="00630F3A" w:rsidRDefault="00B46B68" w:rsidP="004862FC">
            <w:pPr>
              <w:jc w:val="right"/>
              <w:rPr>
                <w:rFonts w:ascii="Times New Roman" w:hAnsi="Times New Roman"/>
                <w:b/>
                <w:color w:val="000000" w:themeColor="text1"/>
              </w:rPr>
            </w:pPr>
            <w:r>
              <w:rPr>
                <w:rFonts w:ascii="Times New Roman" w:hAnsi="Times New Roman"/>
                <w:b/>
                <w:color w:val="000000" w:themeColor="text1"/>
              </w:rPr>
              <w:fldChar w:fldCharType="begin"/>
            </w:r>
            <w:r w:rsidR="00630F3A">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630F3A">
              <w:rPr>
                <w:rFonts w:ascii="Times New Roman" w:hAnsi="Times New Roman"/>
                <w:b/>
                <w:noProof/>
                <w:color w:val="000000" w:themeColor="text1"/>
              </w:rPr>
              <w:t>56.447,34</w:t>
            </w:r>
            <w:r>
              <w:rPr>
                <w:rFonts w:ascii="Times New Roman" w:hAnsi="Times New Roman"/>
                <w:b/>
                <w:color w:val="000000" w:themeColor="text1"/>
              </w:rPr>
              <w:fldChar w:fldCharType="end"/>
            </w:r>
          </w:p>
        </w:tc>
      </w:tr>
    </w:tbl>
    <w:p w:rsidR="008E2B23" w:rsidRDefault="008E2B23" w:rsidP="008E2B23">
      <w:pPr>
        <w:ind w:left="426"/>
        <w:rPr>
          <w:rFonts w:ascii="Times New Roman" w:hAnsi="Times New Roman"/>
          <w:sz w:val="16"/>
          <w:szCs w:val="16"/>
        </w:rPr>
      </w:pPr>
    </w:p>
    <w:p w:rsidR="008E2B23" w:rsidRPr="00A33F61" w:rsidRDefault="008E2B23" w:rsidP="008E2B23">
      <w:pPr>
        <w:ind w:left="426"/>
        <w:rPr>
          <w:rFonts w:ascii="Times New Roman" w:hAnsi="Times New Roman"/>
          <w:sz w:val="16"/>
          <w:szCs w:val="16"/>
        </w:rPr>
      </w:pPr>
    </w:p>
    <w:p w:rsidR="008E2B23" w:rsidRPr="00426762" w:rsidRDefault="008E2B23" w:rsidP="008E2B23">
      <w:pPr>
        <w:ind w:left="426"/>
        <w:rPr>
          <w:rFonts w:ascii="Times New Roman" w:hAnsi="Times New Roman"/>
          <w:color w:val="000000" w:themeColor="text1"/>
        </w:rPr>
      </w:pPr>
      <w:r w:rsidRPr="00426762">
        <w:rPr>
          <w:rFonts w:ascii="Times New Roman" w:hAnsi="Times New Roman"/>
          <w:color w:val="000000" w:themeColor="text1"/>
        </w:rPr>
        <w:tab/>
      </w:r>
      <w:r w:rsidRPr="00426762">
        <w:rPr>
          <w:rFonts w:ascii="Times New Roman" w:hAnsi="Times New Roman"/>
          <w:color w:val="000000" w:themeColor="text1"/>
        </w:rPr>
        <w:tab/>
        <w:t>Analitički, gore navedeni troškovi, evidentirani su na odgovarajućim kontima i kao takvi mogu se priznati u bilansu uspjeha.</w:t>
      </w:r>
    </w:p>
    <w:p w:rsidR="008E2B23" w:rsidRDefault="008E2B23" w:rsidP="008E2B23">
      <w:pPr>
        <w:ind w:left="426"/>
        <w:rPr>
          <w:rFonts w:ascii="Times New Roman" w:hAnsi="Times New Roman"/>
          <w:color w:val="FF0000"/>
          <w:sz w:val="16"/>
          <w:szCs w:val="16"/>
        </w:rPr>
      </w:pPr>
    </w:p>
    <w:p w:rsidR="001E23BA" w:rsidRDefault="001E23BA" w:rsidP="008E2B23">
      <w:pPr>
        <w:ind w:left="426"/>
        <w:rPr>
          <w:rFonts w:ascii="Times New Roman" w:hAnsi="Times New Roman"/>
          <w:color w:val="FF0000"/>
          <w:sz w:val="16"/>
          <w:szCs w:val="16"/>
        </w:rPr>
      </w:pPr>
    </w:p>
    <w:p w:rsidR="00077A0D" w:rsidRPr="004A69DF" w:rsidRDefault="00077A0D" w:rsidP="008E2B23">
      <w:pPr>
        <w:ind w:left="426"/>
        <w:rPr>
          <w:rFonts w:ascii="Times New Roman" w:hAnsi="Times New Roman"/>
          <w:color w:val="FF0000"/>
          <w:sz w:val="16"/>
          <w:szCs w:val="16"/>
        </w:rPr>
      </w:pPr>
    </w:p>
    <w:p w:rsidR="008E2B23" w:rsidRPr="00C51423" w:rsidRDefault="008E2B23" w:rsidP="008E2B23">
      <w:pPr>
        <w:ind w:left="426"/>
        <w:rPr>
          <w:rFonts w:ascii="Times New Roman" w:hAnsi="Times New Roman"/>
          <w:b/>
          <w:color w:val="000000" w:themeColor="text1"/>
        </w:rPr>
      </w:pPr>
      <w:r w:rsidRPr="00C51423">
        <w:rPr>
          <w:rFonts w:ascii="Times New Roman" w:hAnsi="Times New Roman"/>
          <w:b/>
          <w:color w:val="000000" w:themeColor="text1"/>
        </w:rPr>
        <w:t>3.1.</w:t>
      </w:r>
      <w:r w:rsidR="00C51423">
        <w:rPr>
          <w:rFonts w:ascii="Times New Roman" w:hAnsi="Times New Roman"/>
          <w:b/>
          <w:color w:val="000000" w:themeColor="text1"/>
        </w:rPr>
        <w:t>7</w:t>
      </w:r>
      <w:r w:rsidRPr="00C51423">
        <w:rPr>
          <w:rFonts w:ascii="Times New Roman" w:hAnsi="Times New Roman"/>
          <w:b/>
          <w:color w:val="000000" w:themeColor="text1"/>
        </w:rPr>
        <w:t>. Troškovi poreza</w:t>
      </w:r>
    </w:p>
    <w:p w:rsidR="008E2B23" w:rsidRPr="004A69DF" w:rsidRDefault="008E2B23" w:rsidP="008E2B23">
      <w:pPr>
        <w:ind w:left="426"/>
        <w:rPr>
          <w:rFonts w:ascii="Times New Roman" w:hAnsi="Times New Roman"/>
          <w:b/>
          <w:color w:val="FF0000"/>
          <w:sz w:val="16"/>
          <w:szCs w:val="16"/>
        </w:rPr>
      </w:pPr>
    </w:p>
    <w:p w:rsidR="008E2B23" w:rsidRPr="00C51423" w:rsidRDefault="008E2B23" w:rsidP="008E2B23">
      <w:pPr>
        <w:ind w:left="426"/>
        <w:rPr>
          <w:rFonts w:ascii="Times New Roman" w:hAnsi="Times New Roman"/>
          <w:color w:val="000000" w:themeColor="text1"/>
        </w:rPr>
      </w:pPr>
      <w:r w:rsidRPr="00C51423">
        <w:rPr>
          <w:rFonts w:ascii="Times New Roman" w:hAnsi="Times New Roman"/>
          <w:color w:val="000000" w:themeColor="text1"/>
        </w:rPr>
        <w:tab/>
      </w:r>
      <w:r w:rsidRPr="00C51423">
        <w:rPr>
          <w:rFonts w:ascii="Times New Roman" w:hAnsi="Times New Roman"/>
          <w:color w:val="000000" w:themeColor="text1"/>
        </w:rPr>
        <w:tab/>
        <w:t xml:space="preserve">U okviru  grupe računa 555 u iznosu od </w:t>
      </w:r>
      <w:r w:rsidR="00C51423">
        <w:rPr>
          <w:rFonts w:ascii="Times New Roman" w:hAnsi="Times New Roman"/>
          <w:color w:val="000000" w:themeColor="text1"/>
        </w:rPr>
        <w:t>8.23</w:t>
      </w:r>
      <w:r w:rsidR="00426762">
        <w:rPr>
          <w:rFonts w:ascii="Times New Roman" w:hAnsi="Times New Roman"/>
          <w:color w:val="000000" w:themeColor="text1"/>
        </w:rPr>
        <w:t>6,96</w:t>
      </w:r>
      <w:r w:rsidRPr="00C51423">
        <w:rPr>
          <w:rFonts w:ascii="Times New Roman" w:hAnsi="Times New Roman"/>
          <w:color w:val="000000" w:themeColor="text1"/>
        </w:rPr>
        <w:t xml:space="preserve"> KM, evidentirani su sledeći troškovi:</w:t>
      </w:r>
    </w:p>
    <w:p w:rsidR="008E2B23" w:rsidRPr="00630F3A" w:rsidRDefault="008E2B23" w:rsidP="008E2B23">
      <w:pPr>
        <w:jc w:val="left"/>
        <w:rPr>
          <w:rFonts w:ascii="Times New Roman" w:hAnsi="Times New Roman"/>
          <w:color w:val="000000" w:themeColor="text1"/>
          <w:u w:val="single"/>
        </w:rPr>
      </w:pPr>
      <w:r w:rsidRPr="00630F3A">
        <w:rPr>
          <w:rFonts w:ascii="Times New Roman" w:hAnsi="Times New Roman"/>
          <w:color w:val="000000" w:themeColor="text1"/>
        </w:rPr>
        <w:tab/>
      </w:r>
      <w:r w:rsidRPr="00630F3A">
        <w:rPr>
          <w:rFonts w:ascii="Times New Roman" w:hAnsi="Times New Roman"/>
          <w:color w:val="000000" w:themeColor="text1"/>
        </w:rPr>
        <w:tab/>
      </w:r>
      <w:r w:rsidRPr="00630F3A">
        <w:rPr>
          <w:rFonts w:ascii="Times New Roman" w:hAnsi="Times New Roman"/>
          <w:color w:val="000000" w:themeColor="text1"/>
        </w:rPr>
        <w:tab/>
      </w:r>
      <w:r w:rsidRPr="00630F3A">
        <w:rPr>
          <w:rFonts w:ascii="Times New Roman" w:hAnsi="Times New Roman"/>
          <w:color w:val="000000" w:themeColor="text1"/>
        </w:rPr>
        <w:tab/>
      </w:r>
      <w:r w:rsidRPr="00630F3A">
        <w:rPr>
          <w:rFonts w:ascii="Times New Roman" w:hAnsi="Times New Roman"/>
          <w:color w:val="000000" w:themeColor="text1"/>
        </w:rPr>
        <w:tab/>
      </w:r>
      <w:r w:rsidRPr="00630F3A">
        <w:rPr>
          <w:rFonts w:ascii="Times New Roman" w:hAnsi="Times New Roman"/>
          <w:color w:val="000000" w:themeColor="text1"/>
        </w:rPr>
        <w:tab/>
      </w:r>
      <w:r w:rsidRPr="00630F3A">
        <w:rPr>
          <w:rFonts w:ascii="Times New Roman" w:hAnsi="Times New Roman"/>
          <w:color w:val="000000" w:themeColor="text1"/>
        </w:rPr>
        <w:tab/>
      </w:r>
      <w:r w:rsidRPr="00630F3A">
        <w:rPr>
          <w:rFonts w:ascii="Times New Roman" w:hAnsi="Times New Roman"/>
          <w:color w:val="000000" w:themeColor="text1"/>
        </w:rPr>
        <w:tab/>
      </w:r>
      <w:r w:rsidRPr="00630F3A">
        <w:rPr>
          <w:rFonts w:ascii="Times New Roman" w:hAnsi="Times New Roman"/>
          <w:color w:val="000000" w:themeColor="text1"/>
        </w:rPr>
        <w:tab/>
        <w:t xml:space="preserve">                </w:t>
      </w:r>
      <w:r w:rsidRPr="00630F3A">
        <w:rPr>
          <w:rFonts w:ascii="Times New Roman" w:hAnsi="Times New Roman"/>
          <w:color w:val="000000" w:themeColor="text1"/>
          <w:u w:val="single"/>
        </w:rPr>
        <w:t>u KM</w:t>
      </w:r>
    </w:p>
    <w:tbl>
      <w:tblPr>
        <w:tblW w:w="0" w:type="auto"/>
        <w:jc w:val="center"/>
        <w:tblInd w:w="1672" w:type="dxa"/>
        <w:tblLook w:val="01E0"/>
      </w:tblPr>
      <w:tblGrid>
        <w:gridCol w:w="296"/>
        <w:gridCol w:w="5006"/>
        <w:gridCol w:w="1056"/>
      </w:tblGrid>
      <w:tr w:rsidR="008E2B23" w:rsidRPr="00630F3A" w:rsidTr="00426762">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5006" w:type="dxa"/>
            <w:vAlign w:val="center"/>
          </w:tcPr>
          <w:p w:rsidR="008E2B23" w:rsidRPr="00630F3A" w:rsidRDefault="008E2B23" w:rsidP="004862FC">
            <w:pPr>
              <w:jc w:val="left"/>
              <w:rPr>
                <w:rFonts w:ascii="Times New Roman" w:hAnsi="Times New Roman"/>
                <w:color w:val="000000" w:themeColor="text1"/>
              </w:rPr>
            </w:pPr>
            <w:r w:rsidRPr="00630F3A">
              <w:rPr>
                <w:rFonts w:ascii="Times New Roman" w:hAnsi="Times New Roman"/>
                <w:color w:val="000000" w:themeColor="text1"/>
              </w:rPr>
              <w:t xml:space="preserve">naknade za šume....................................................                    </w:t>
            </w:r>
          </w:p>
        </w:tc>
        <w:tc>
          <w:tcPr>
            <w:tcW w:w="1037" w:type="dxa"/>
            <w:vAlign w:val="center"/>
          </w:tcPr>
          <w:p w:rsidR="008E2B23" w:rsidRPr="00630F3A" w:rsidRDefault="00630F3A" w:rsidP="004862FC">
            <w:pPr>
              <w:jc w:val="right"/>
              <w:rPr>
                <w:rFonts w:ascii="Times New Roman" w:hAnsi="Times New Roman"/>
                <w:color w:val="000000" w:themeColor="text1"/>
              </w:rPr>
            </w:pPr>
            <w:r>
              <w:rPr>
                <w:rFonts w:ascii="Times New Roman" w:hAnsi="Times New Roman"/>
                <w:color w:val="000000" w:themeColor="text1"/>
              </w:rPr>
              <w:t>2.327,26</w:t>
            </w:r>
          </w:p>
        </w:tc>
      </w:tr>
      <w:tr w:rsidR="008E2B23" w:rsidRPr="00630F3A" w:rsidTr="00426762">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5006" w:type="dxa"/>
            <w:vAlign w:val="center"/>
          </w:tcPr>
          <w:p w:rsidR="008E2B23" w:rsidRPr="00630F3A" w:rsidRDefault="008E2B23" w:rsidP="00630F3A">
            <w:pPr>
              <w:jc w:val="left"/>
              <w:rPr>
                <w:rFonts w:ascii="Times New Roman" w:hAnsi="Times New Roman"/>
                <w:color w:val="000000" w:themeColor="text1"/>
              </w:rPr>
            </w:pPr>
            <w:r w:rsidRPr="00630F3A">
              <w:rPr>
                <w:rFonts w:ascii="Times New Roman" w:hAnsi="Times New Roman"/>
                <w:color w:val="000000" w:themeColor="text1"/>
              </w:rPr>
              <w:t xml:space="preserve">porez na nepokretnosti </w:t>
            </w:r>
            <w:r w:rsidR="00630F3A">
              <w:rPr>
                <w:rFonts w:ascii="Times New Roman" w:hAnsi="Times New Roman"/>
                <w:color w:val="000000" w:themeColor="text1"/>
              </w:rPr>
              <w:t>………….</w:t>
            </w:r>
            <w:r w:rsidRPr="00630F3A">
              <w:rPr>
                <w:rFonts w:ascii="Times New Roman" w:hAnsi="Times New Roman"/>
                <w:color w:val="000000" w:themeColor="text1"/>
              </w:rPr>
              <w:t>........................</w:t>
            </w:r>
          </w:p>
        </w:tc>
        <w:tc>
          <w:tcPr>
            <w:tcW w:w="1037" w:type="dxa"/>
            <w:vAlign w:val="center"/>
          </w:tcPr>
          <w:p w:rsidR="008E2B23" w:rsidRPr="00630F3A" w:rsidRDefault="00630F3A" w:rsidP="004862FC">
            <w:pPr>
              <w:jc w:val="right"/>
              <w:rPr>
                <w:rFonts w:ascii="Times New Roman" w:hAnsi="Times New Roman"/>
                <w:color w:val="000000" w:themeColor="text1"/>
              </w:rPr>
            </w:pPr>
            <w:r>
              <w:rPr>
                <w:rFonts w:ascii="Times New Roman" w:hAnsi="Times New Roman"/>
                <w:color w:val="000000" w:themeColor="text1"/>
              </w:rPr>
              <w:t>2.421,54</w:t>
            </w:r>
          </w:p>
        </w:tc>
      </w:tr>
      <w:tr w:rsidR="00630F3A" w:rsidRPr="00630F3A" w:rsidTr="00426762">
        <w:trPr>
          <w:jc w:val="center"/>
        </w:trPr>
        <w:tc>
          <w:tcPr>
            <w:tcW w:w="296" w:type="dxa"/>
            <w:vAlign w:val="center"/>
          </w:tcPr>
          <w:p w:rsidR="00630F3A" w:rsidRPr="00630F3A" w:rsidRDefault="00630F3A" w:rsidP="004862FC">
            <w:pPr>
              <w:jc w:val="right"/>
              <w:rPr>
                <w:rFonts w:ascii="Times New Roman" w:hAnsi="Times New Roman"/>
                <w:color w:val="000000" w:themeColor="text1"/>
              </w:rPr>
            </w:pPr>
            <w:r>
              <w:rPr>
                <w:rFonts w:ascii="Times New Roman" w:hAnsi="Times New Roman"/>
                <w:color w:val="000000" w:themeColor="text1"/>
              </w:rPr>
              <w:t>-</w:t>
            </w:r>
          </w:p>
        </w:tc>
        <w:tc>
          <w:tcPr>
            <w:tcW w:w="5006" w:type="dxa"/>
            <w:vAlign w:val="center"/>
          </w:tcPr>
          <w:p w:rsidR="00630F3A" w:rsidRPr="00630F3A" w:rsidRDefault="00630F3A" w:rsidP="004862FC">
            <w:pPr>
              <w:jc w:val="left"/>
              <w:rPr>
                <w:rFonts w:ascii="Times New Roman" w:hAnsi="Times New Roman"/>
                <w:color w:val="000000" w:themeColor="text1"/>
              </w:rPr>
            </w:pPr>
            <w:r>
              <w:rPr>
                <w:rFonts w:ascii="Times New Roman" w:hAnsi="Times New Roman"/>
                <w:color w:val="000000" w:themeColor="text1"/>
              </w:rPr>
              <w:t>komunalne i republičke takse …………………...</w:t>
            </w:r>
          </w:p>
        </w:tc>
        <w:tc>
          <w:tcPr>
            <w:tcW w:w="1037" w:type="dxa"/>
            <w:vAlign w:val="center"/>
          </w:tcPr>
          <w:p w:rsidR="00630F3A" w:rsidRDefault="00630F3A" w:rsidP="004862FC">
            <w:pPr>
              <w:jc w:val="right"/>
              <w:rPr>
                <w:rFonts w:ascii="Times New Roman" w:hAnsi="Times New Roman"/>
                <w:color w:val="000000" w:themeColor="text1"/>
              </w:rPr>
            </w:pPr>
            <w:r>
              <w:rPr>
                <w:rFonts w:ascii="Times New Roman" w:hAnsi="Times New Roman"/>
                <w:color w:val="000000" w:themeColor="text1"/>
              </w:rPr>
              <w:t>1.465,97</w:t>
            </w:r>
          </w:p>
        </w:tc>
      </w:tr>
      <w:tr w:rsidR="008E2B23" w:rsidRPr="00630F3A" w:rsidTr="00426762">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5006" w:type="dxa"/>
            <w:vAlign w:val="center"/>
          </w:tcPr>
          <w:p w:rsidR="008E2B23" w:rsidRPr="00630F3A" w:rsidRDefault="008E2B23" w:rsidP="004862FC">
            <w:pPr>
              <w:jc w:val="left"/>
              <w:rPr>
                <w:rFonts w:ascii="Times New Roman" w:hAnsi="Times New Roman"/>
                <w:color w:val="000000" w:themeColor="text1"/>
              </w:rPr>
            </w:pPr>
            <w:r w:rsidRPr="00630F3A">
              <w:rPr>
                <w:rFonts w:ascii="Times New Roman" w:hAnsi="Times New Roman"/>
                <w:color w:val="000000" w:themeColor="text1"/>
              </w:rPr>
              <w:t>protivpožarna zaštita .............................................</w:t>
            </w:r>
          </w:p>
        </w:tc>
        <w:tc>
          <w:tcPr>
            <w:tcW w:w="1037" w:type="dxa"/>
            <w:vAlign w:val="center"/>
          </w:tcPr>
          <w:p w:rsidR="008E2B23" w:rsidRPr="00630F3A" w:rsidRDefault="00630F3A" w:rsidP="004862FC">
            <w:pPr>
              <w:jc w:val="right"/>
              <w:rPr>
                <w:rFonts w:ascii="Times New Roman" w:hAnsi="Times New Roman"/>
                <w:color w:val="000000" w:themeColor="text1"/>
              </w:rPr>
            </w:pPr>
            <w:r>
              <w:rPr>
                <w:rFonts w:ascii="Times New Roman" w:hAnsi="Times New Roman"/>
                <w:color w:val="000000" w:themeColor="text1"/>
              </w:rPr>
              <w:t>1.264,66</w:t>
            </w:r>
          </w:p>
        </w:tc>
      </w:tr>
      <w:tr w:rsidR="008E2B23" w:rsidRPr="00630F3A" w:rsidTr="00426762">
        <w:trPr>
          <w:jc w:val="center"/>
        </w:trPr>
        <w:tc>
          <w:tcPr>
            <w:tcW w:w="296" w:type="dxa"/>
            <w:vAlign w:val="center"/>
          </w:tcPr>
          <w:p w:rsidR="008E2B23" w:rsidRPr="00630F3A" w:rsidRDefault="008E2B23" w:rsidP="004862FC">
            <w:pPr>
              <w:jc w:val="right"/>
              <w:rPr>
                <w:rFonts w:ascii="Times New Roman" w:hAnsi="Times New Roman"/>
                <w:color w:val="000000" w:themeColor="text1"/>
              </w:rPr>
            </w:pPr>
            <w:r w:rsidRPr="00630F3A">
              <w:rPr>
                <w:rFonts w:ascii="Times New Roman" w:hAnsi="Times New Roman"/>
                <w:color w:val="000000" w:themeColor="text1"/>
              </w:rPr>
              <w:t>-</w:t>
            </w:r>
          </w:p>
        </w:tc>
        <w:tc>
          <w:tcPr>
            <w:tcW w:w="5006" w:type="dxa"/>
            <w:vAlign w:val="center"/>
          </w:tcPr>
          <w:p w:rsidR="008E2B23" w:rsidRPr="00630F3A" w:rsidRDefault="008E2B23" w:rsidP="004862FC">
            <w:pPr>
              <w:jc w:val="left"/>
              <w:rPr>
                <w:rFonts w:ascii="Times New Roman" w:hAnsi="Times New Roman"/>
                <w:color w:val="000000" w:themeColor="text1"/>
              </w:rPr>
            </w:pPr>
            <w:r w:rsidRPr="00630F3A">
              <w:rPr>
                <w:rFonts w:ascii="Times New Roman" w:hAnsi="Times New Roman"/>
                <w:color w:val="000000" w:themeColor="text1"/>
              </w:rPr>
              <w:t>naknada za korišćenje voda...................................</w:t>
            </w:r>
          </w:p>
        </w:tc>
        <w:tc>
          <w:tcPr>
            <w:tcW w:w="1037" w:type="dxa"/>
            <w:vAlign w:val="center"/>
          </w:tcPr>
          <w:p w:rsidR="008E2B23" w:rsidRPr="00630F3A" w:rsidRDefault="00630F3A" w:rsidP="004862FC">
            <w:pPr>
              <w:jc w:val="right"/>
              <w:rPr>
                <w:rFonts w:ascii="Times New Roman" w:hAnsi="Times New Roman"/>
                <w:color w:val="000000" w:themeColor="text1"/>
              </w:rPr>
            </w:pPr>
            <w:r>
              <w:rPr>
                <w:rFonts w:ascii="Times New Roman" w:hAnsi="Times New Roman"/>
                <w:color w:val="000000" w:themeColor="text1"/>
              </w:rPr>
              <w:t>132,00</w:t>
            </w:r>
          </w:p>
        </w:tc>
      </w:tr>
      <w:tr w:rsidR="00630F3A" w:rsidRPr="00630F3A" w:rsidTr="00426762">
        <w:trPr>
          <w:jc w:val="center"/>
        </w:trPr>
        <w:tc>
          <w:tcPr>
            <w:tcW w:w="296" w:type="dxa"/>
            <w:vAlign w:val="center"/>
          </w:tcPr>
          <w:p w:rsidR="00630F3A" w:rsidRPr="00630F3A" w:rsidRDefault="00630F3A" w:rsidP="004862FC">
            <w:pPr>
              <w:jc w:val="right"/>
              <w:rPr>
                <w:rFonts w:ascii="Times New Roman" w:hAnsi="Times New Roman"/>
                <w:color w:val="000000" w:themeColor="text1"/>
              </w:rPr>
            </w:pPr>
            <w:r>
              <w:rPr>
                <w:rFonts w:ascii="Times New Roman" w:hAnsi="Times New Roman"/>
                <w:color w:val="000000" w:themeColor="text1"/>
              </w:rPr>
              <w:t>-</w:t>
            </w:r>
          </w:p>
        </w:tc>
        <w:tc>
          <w:tcPr>
            <w:tcW w:w="5006" w:type="dxa"/>
            <w:vAlign w:val="center"/>
          </w:tcPr>
          <w:p w:rsidR="00630F3A" w:rsidRPr="00630F3A" w:rsidRDefault="00630F3A" w:rsidP="004862FC">
            <w:pPr>
              <w:jc w:val="left"/>
              <w:rPr>
                <w:rFonts w:ascii="Times New Roman" w:hAnsi="Times New Roman"/>
                <w:color w:val="000000" w:themeColor="text1"/>
                <w:lang w:val="de-DE"/>
              </w:rPr>
            </w:pPr>
            <w:r>
              <w:rPr>
                <w:rFonts w:ascii="Times New Roman" w:hAnsi="Times New Roman"/>
                <w:color w:val="000000" w:themeColor="text1"/>
                <w:lang w:val="de-DE"/>
              </w:rPr>
              <w:t>porez po odbitku ...................................................</w:t>
            </w:r>
          </w:p>
        </w:tc>
        <w:tc>
          <w:tcPr>
            <w:tcW w:w="1037" w:type="dxa"/>
            <w:vAlign w:val="center"/>
          </w:tcPr>
          <w:p w:rsidR="00630F3A" w:rsidRPr="00630F3A" w:rsidRDefault="00630F3A" w:rsidP="004862FC">
            <w:pPr>
              <w:jc w:val="right"/>
              <w:rPr>
                <w:rFonts w:ascii="Times New Roman" w:hAnsi="Times New Roman"/>
                <w:color w:val="000000" w:themeColor="text1"/>
                <w:lang w:val="de-DE"/>
              </w:rPr>
            </w:pPr>
            <w:r>
              <w:rPr>
                <w:rFonts w:ascii="Times New Roman" w:hAnsi="Times New Roman"/>
                <w:color w:val="000000" w:themeColor="text1"/>
                <w:lang w:val="de-DE"/>
              </w:rPr>
              <w:t>262,45</w:t>
            </w:r>
          </w:p>
        </w:tc>
      </w:tr>
      <w:tr w:rsidR="00630F3A" w:rsidRPr="00426762" w:rsidTr="00426762">
        <w:trPr>
          <w:jc w:val="center"/>
        </w:trPr>
        <w:tc>
          <w:tcPr>
            <w:tcW w:w="296" w:type="dxa"/>
            <w:vAlign w:val="center"/>
          </w:tcPr>
          <w:p w:rsidR="00630F3A" w:rsidRPr="00426762" w:rsidRDefault="00630F3A" w:rsidP="004862FC">
            <w:pPr>
              <w:jc w:val="right"/>
              <w:rPr>
                <w:rFonts w:ascii="Times New Roman" w:hAnsi="Times New Roman"/>
                <w:color w:val="000000" w:themeColor="text1"/>
                <w:u w:val="single"/>
              </w:rPr>
            </w:pPr>
            <w:r w:rsidRPr="00426762">
              <w:rPr>
                <w:rFonts w:ascii="Times New Roman" w:hAnsi="Times New Roman"/>
                <w:color w:val="000000" w:themeColor="text1"/>
                <w:u w:val="single"/>
              </w:rPr>
              <w:t>-</w:t>
            </w:r>
          </w:p>
        </w:tc>
        <w:tc>
          <w:tcPr>
            <w:tcW w:w="5006" w:type="dxa"/>
            <w:vAlign w:val="center"/>
          </w:tcPr>
          <w:p w:rsidR="00630F3A" w:rsidRPr="00426762" w:rsidRDefault="00630F3A" w:rsidP="004862FC">
            <w:pPr>
              <w:jc w:val="left"/>
              <w:rPr>
                <w:rFonts w:ascii="Times New Roman" w:hAnsi="Times New Roman"/>
                <w:color w:val="000000" w:themeColor="text1"/>
                <w:u w:val="single"/>
              </w:rPr>
            </w:pPr>
            <w:r w:rsidRPr="00426762">
              <w:rPr>
                <w:rFonts w:ascii="Times New Roman" w:hAnsi="Times New Roman"/>
                <w:color w:val="000000" w:themeColor="text1"/>
                <w:u w:val="single"/>
              </w:rPr>
              <w:t>doprinos fondu za zapošljav.lica sa invaliditetom</w:t>
            </w:r>
          </w:p>
        </w:tc>
        <w:tc>
          <w:tcPr>
            <w:tcW w:w="1037" w:type="dxa"/>
            <w:vAlign w:val="center"/>
          </w:tcPr>
          <w:p w:rsidR="00630F3A" w:rsidRPr="00426762" w:rsidRDefault="00426762" w:rsidP="004862FC">
            <w:pPr>
              <w:jc w:val="right"/>
              <w:rPr>
                <w:rFonts w:ascii="Times New Roman" w:hAnsi="Times New Roman"/>
                <w:color w:val="000000" w:themeColor="text1"/>
                <w:u w:val="single"/>
              </w:rPr>
            </w:pPr>
            <w:r>
              <w:rPr>
                <w:rFonts w:ascii="Times New Roman" w:hAnsi="Times New Roman"/>
                <w:color w:val="000000" w:themeColor="text1"/>
                <w:u w:val="single"/>
              </w:rPr>
              <w:t xml:space="preserve">   </w:t>
            </w:r>
            <w:r w:rsidR="00630F3A" w:rsidRPr="00426762">
              <w:rPr>
                <w:rFonts w:ascii="Times New Roman" w:hAnsi="Times New Roman"/>
                <w:color w:val="000000" w:themeColor="text1"/>
                <w:u w:val="single"/>
              </w:rPr>
              <w:t>363,08</w:t>
            </w:r>
          </w:p>
        </w:tc>
      </w:tr>
      <w:tr w:rsidR="008E2B23" w:rsidRPr="00630F3A" w:rsidTr="00426762">
        <w:trPr>
          <w:jc w:val="center"/>
        </w:trPr>
        <w:tc>
          <w:tcPr>
            <w:tcW w:w="296" w:type="dxa"/>
            <w:shd w:val="clear" w:color="auto" w:fill="BFBFBF"/>
            <w:vAlign w:val="center"/>
          </w:tcPr>
          <w:p w:rsidR="008E2B23" w:rsidRPr="00630F3A" w:rsidRDefault="008E2B23" w:rsidP="004862FC">
            <w:pPr>
              <w:jc w:val="right"/>
              <w:rPr>
                <w:rFonts w:ascii="Times New Roman" w:hAnsi="Times New Roman"/>
                <w:b/>
                <w:color w:val="000000" w:themeColor="text1"/>
              </w:rPr>
            </w:pPr>
          </w:p>
        </w:tc>
        <w:tc>
          <w:tcPr>
            <w:tcW w:w="5006" w:type="dxa"/>
            <w:shd w:val="clear" w:color="auto" w:fill="BFBFBF"/>
            <w:vAlign w:val="center"/>
          </w:tcPr>
          <w:p w:rsidR="008E2B23" w:rsidRPr="00630F3A" w:rsidRDefault="008E2B23" w:rsidP="004862FC">
            <w:pPr>
              <w:jc w:val="left"/>
              <w:rPr>
                <w:rFonts w:ascii="Times New Roman" w:hAnsi="Times New Roman"/>
                <w:b/>
                <w:color w:val="000000" w:themeColor="text1"/>
              </w:rPr>
            </w:pPr>
            <w:r w:rsidRPr="00630F3A">
              <w:rPr>
                <w:rFonts w:ascii="Times New Roman" w:hAnsi="Times New Roman"/>
                <w:b/>
                <w:color w:val="000000" w:themeColor="text1"/>
              </w:rPr>
              <w:t>Ukupno ................................................................</w:t>
            </w:r>
          </w:p>
        </w:tc>
        <w:tc>
          <w:tcPr>
            <w:tcW w:w="1037" w:type="dxa"/>
            <w:shd w:val="clear" w:color="auto" w:fill="BFBFBF"/>
            <w:vAlign w:val="center"/>
          </w:tcPr>
          <w:p w:rsidR="008E2B23" w:rsidRPr="00630F3A" w:rsidRDefault="00B46B68" w:rsidP="004862FC">
            <w:pPr>
              <w:jc w:val="right"/>
              <w:rPr>
                <w:rFonts w:ascii="Times New Roman" w:hAnsi="Times New Roman"/>
                <w:b/>
                <w:color w:val="000000" w:themeColor="text1"/>
              </w:rPr>
            </w:pPr>
            <w:r>
              <w:rPr>
                <w:rFonts w:ascii="Times New Roman" w:hAnsi="Times New Roman"/>
                <w:b/>
                <w:color w:val="000000" w:themeColor="text1"/>
              </w:rPr>
              <w:fldChar w:fldCharType="begin"/>
            </w:r>
            <w:r w:rsidR="00426762">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426762">
              <w:rPr>
                <w:rFonts w:ascii="Times New Roman" w:hAnsi="Times New Roman"/>
                <w:b/>
                <w:noProof/>
                <w:color w:val="000000" w:themeColor="text1"/>
              </w:rPr>
              <w:t>8.236,96</w:t>
            </w:r>
            <w:r>
              <w:rPr>
                <w:rFonts w:ascii="Times New Roman" w:hAnsi="Times New Roman"/>
                <w:b/>
                <w:color w:val="000000" w:themeColor="text1"/>
              </w:rPr>
              <w:fldChar w:fldCharType="end"/>
            </w:r>
          </w:p>
        </w:tc>
      </w:tr>
    </w:tbl>
    <w:p w:rsidR="008E2B23" w:rsidRPr="004A69DF" w:rsidRDefault="008E2B23" w:rsidP="008E2B23">
      <w:pPr>
        <w:ind w:left="426"/>
        <w:rPr>
          <w:rFonts w:ascii="Times New Roman" w:hAnsi="Times New Roman"/>
          <w:color w:val="FF0000"/>
        </w:rPr>
      </w:pPr>
      <w:r w:rsidRPr="004A69DF">
        <w:rPr>
          <w:rFonts w:ascii="Times New Roman" w:hAnsi="Times New Roman"/>
          <w:color w:val="FF0000"/>
        </w:rPr>
        <w:tab/>
      </w:r>
      <w:r w:rsidRPr="004A69DF">
        <w:rPr>
          <w:rFonts w:ascii="Times New Roman" w:hAnsi="Times New Roman"/>
          <w:color w:val="FF0000"/>
        </w:rPr>
        <w:tab/>
      </w:r>
    </w:p>
    <w:p w:rsidR="008E2B23" w:rsidRPr="00426762" w:rsidRDefault="008E2B23" w:rsidP="008E2B23">
      <w:pPr>
        <w:ind w:left="426"/>
        <w:rPr>
          <w:rFonts w:ascii="Times New Roman" w:hAnsi="Times New Roman"/>
          <w:color w:val="000000" w:themeColor="text1"/>
        </w:rPr>
      </w:pPr>
      <w:r w:rsidRPr="00426762">
        <w:rPr>
          <w:rFonts w:ascii="Times New Roman" w:hAnsi="Times New Roman"/>
          <w:color w:val="000000" w:themeColor="text1"/>
        </w:rPr>
        <w:tab/>
      </w:r>
      <w:r w:rsidRPr="00426762">
        <w:rPr>
          <w:rFonts w:ascii="Times New Roman" w:hAnsi="Times New Roman"/>
          <w:color w:val="000000" w:themeColor="text1"/>
        </w:rPr>
        <w:tab/>
        <w:t>Svi gore navedeni troškovi, analitički su ispravno evidentirani i kao takvi mogu se priznati u bilansu uspjeha.</w:t>
      </w:r>
    </w:p>
    <w:p w:rsidR="00426762" w:rsidRDefault="00426762" w:rsidP="008E2B23">
      <w:pPr>
        <w:ind w:left="720"/>
        <w:rPr>
          <w:rFonts w:ascii="Times New Roman" w:hAnsi="Times New Roman"/>
        </w:rPr>
      </w:pPr>
    </w:p>
    <w:p w:rsidR="008E2B23" w:rsidRDefault="008E2B23" w:rsidP="008E2B23">
      <w:pPr>
        <w:ind w:left="426"/>
        <w:rPr>
          <w:rFonts w:ascii="Times New Roman" w:hAnsi="Times New Roman"/>
          <w:b/>
          <w:color w:val="000000" w:themeColor="text1"/>
        </w:rPr>
      </w:pPr>
      <w:r w:rsidRPr="00426762">
        <w:rPr>
          <w:rFonts w:ascii="Times New Roman" w:hAnsi="Times New Roman"/>
          <w:b/>
          <w:color w:val="000000" w:themeColor="text1"/>
        </w:rPr>
        <w:t xml:space="preserve">Napomena br. </w:t>
      </w:r>
      <w:r w:rsidR="00077A0D">
        <w:rPr>
          <w:rFonts w:ascii="Times New Roman" w:hAnsi="Times New Roman"/>
          <w:b/>
          <w:color w:val="000000" w:themeColor="text1"/>
        </w:rPr>
        <w:t>6</w:t>
      </w:r>
    </w:p>
    <w:p w:rsidR="00077A0D" w:rsidRPr="00426762" w:rsidRDefault="00077A0D" w:rsidP="008E2B23">
      <w:pPr>
        <w:ind w:left="426"/>
        <w:rPr>
          <w:rFonts w:ascii="Times New Roman" w:hAnsi="Times New Roman"/>
          <w:b/>
          <w:color w:val="000000" w:themeColor="text1"/>
        </w:rPr>
      </w:pPr>
    </w:p>
    <w:p w:rsidR="008E2B23" w:rsidRPr="00426762" w:rsidRDefault="008E2B23" w:rsidP="008E2B23">
      <w:pPr>
        <w:ind w:left="426"/>
        <w:rPr>
          <w:rFonts w:ascii="Times New Roman" w:hAnsi="Times New Roman"/>
          <w:b/>
          <w:color w:val="000000" w:themeColor="text1"/>
          <w:sz w:val="16"/>
          <w:szCs w:val="16"/>
        </w:rPr>
      </w:pPr>
    </w:p>
    <w:p w:rsidR="008E2B23" w:rsidRPr="00426762" w:rsidRDefault="008E2B23" w:rsidP="008E2B23">
      <w:pPr>
        <w:ind w:left="426"/>
        <w:rPr>
          <w:rFonts w:ascii="Times New Roman" w:hAnsi="Times New Roman"/>
          <w:b/>
          <w:color w:val="000000" w:themeColor="text1"/>
          <w:sz w:val="20"/>
        </w:rPr>
      </w:pPr>
      <w:r w:rsidRPr="00426762">
        <w:rPr>
          <w:rFonts w:ascii="Times New Roman" w:hAnsi="Times New Roman"/>
          <w:b/>
          <w:color w:val="000000" w:themeColor="text1"/>
        </w:rPr>
        <w:t xml:space="preserve">3.2. </w:t>
      </w:r>
      <w:r w:rsidRPr="00426762">
        <w:rPr>
          <w:rFonts w:ascii="Times New Roman" w:hAnsi="Times New Roman"/>
          <w:b/>
          <w:color w:val="000000" w:themeColor="text1"/>
          <w:sz w:val="20"/>
        </w:rPr>
        <w:t>FINANSIJSKI RASHODI</w:t>
      </w:r>
    </w:p>
    <w:p w:rsidR="008E2B23" w:rsidRPr="00426762" w:rsidRDefault="008E2B23" w:rsidP="008E2B23">
      <w:pPr>
        <w:ind w:left="426"/>
        <w:rPr>
          <w:rFonts w:ascii="Times New Roman" w:hAnsi="Times New Roman"/>
          <w:color w:val="000000" w:themeColor="text1"/>
          <w:sz w:val="16"/>
          <w:szCs w:val="16"/>
        </w:rPr>
      </w:pPr>
    </w:p>
    <w:p w:rsidR="00426762" w:rsidRDefault="00426762" w:rsidP="008E2B23">
      <w:pPr>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xml:space="preserve">U okviru finansijskih rashoda, na grupi računa 56, evidentirani su rahodi kamata po kreditima </w:t>
      </w:r>
      <w:r w:rsidR="008E2B23" w:rsidRPr="00426762">
        <w:rPr>
          <w:rFonts w:ascii="Times New Roman" w:hAnsi="Times New Roman"/>
          <w:color w:val="000000" w:themeColor="text1"/>
        </w:rPr>
        <w:t xml:space="preserve">u iznosu od </w:t>
      </w:r>
      <w:r>
        <w:rPr>
          <w:rFonts w:ascii="Times New Roman" w:hAnsi="Times New Roman"/>
          <w:color w:val="000000" w:themeColor="text1"/>
        </w:rPr>
        <w:t>11.436,</w:t>
      </w:r>
      <w:r w:rsidR="008E2B23" w:rsidRPr="00426762">
        <w:rPr>
          <w:rFonts w:ascii="Times New Roman" w:hAnsi="Times New Roman"/>
          <w:color w:val="000000" w:themeColor="text1"/>
        </w:rPr>
        <w:t>00 KM</w:t>
      </w:r>
      <w:r>
        <w:rPr>
          <w:rFonts w:ascii="Times New Roman" w:hAnsi="Times New Roman"/>
          <w:color w:val="000000" w:themeColor="text1"/>
        </w:rPr>
        <w:t xml:space="preserve">, </w:t>
      </w:r>
    </w:p>
    <w:p w:rsidR="00077A0D" w:rsidRDefault="00077A0D" w:rsidP="008E2B23">
      <w:pPr>
        <w:ind w:left="426"/>
        <w:rPr>
          <w:rFonts w:ascii="Times New Roman" w:hAnsi="Times New Roman"/>
          <w:color w:val="000000" w:themeColor="text1"/>
        </w:rPr>
      </w:pPr>
    </w:p>
    <w:p w:rsidR="00F4625D" w:rsidRPr="004A69DF" w:rsidRDefault="00F4625D" w:rsidP="008E2B23">
      <w:pPr>
        <w:ind w:left="426"/>
        <w:rPr>
          <w:rFonts w:ascii="Times New Roman" w:hAnsi="Times New Roman"/>
          <w:color w:val="FF0000"/>
          <w:sz w:val="16"/>
          <w:szCs w:val="16"/>
        </w:rPr>
      </w:pPr>
    </w:p>
    <w:p w:rsidR="008E2B23" w:rsidRPr="00426762" w:rsidRDefault="008E2B23" w:rsidP="008E2B23">
      <w:pPr>
        <w:ind w:left="426"/>
        <w:rPr>
          <w:rFonts w:ascii="Times New Roman" w:hAnsi="Times New Roman"/>
          <w:b/>
          <w:color w:val="000000" w:themeColor="text1"/>
        </w:rPr>
      </w:pPr>
      <w:r w:rsidRPr="00426762">
        <w:rPr>
          <w:rFonts w:ascii="Times New Roman" w:hAnsi="Times New Roman"/>
          <w:b/>
          <w:color w:val="000000" w:themeColor="text1"/>
        </w:rPr>
        <w:t xml:space="preserve">Napomena br. </w:t>
      </w:r>
      <w:r w:rsidR="00077A0D">
        <w:rPr>
          <w:rFonts w:ascii="Times New Roman" w:hAnsi="Times New Roman"/>
          <w:b/>
          <w:color w:val="000000" w:themeColor="text1"/>
        </w:rPr>
        <w:t>7</w:t>
      </w:r>
    </w:p>
    <w:p w:rsidR="008E2B23" w:rsidRDefault="008E2B23" w:rsidP="008E2B23">
      <w:pPr>
        <w:ind w:left="720"/>
        <w:rPr>
          <w:rFonts w:ascii="Times New Roman" w:hAnsi="Times New Roman"/>
          <w:b/>
          <w:color w:val="000000" w:themeColor="text1"/>
          <w:sz w:val="16"/>
          <w:szCs w:val="16"/>
        </w:rPr>
      </w:pPr>
    </w:p>
    <w:p w:rsidR="00F4625D" w:rsidRPr="00426762" w:rsidRDefault="00F4625D" w:rsidP="008E2B23">
      <w:pPr>
        <w:ind w:left="720"/>
        <w:rPr>
          <w:rFonts w:ascii="Times New Roman" w:hAnsi="Times New Roman"/>
          <w:b/>
          <w:color w:val="000000" w:themeColor="text1"/>
          <w:sz w:val="16"/>
          <w:szCs w:val="16"/>
        </w:rPr>
      </w:pPr>
    </w:p>
    <w:p w:rsidR="008E2B23" w:rsidRPr="00426762" w:rsidRDefault="008E2B23" w:rsidP="008E2B23">
      <w:pPr>
        <w:ind w:left="426"/>
        <w:rPr>
          <w:rFonts w:ascii="Times New Roman" w:hAnsi="Times New Roman"/>
          <w:b/>
          <w:color w:val="000000" w:themeColor="text1"/>
          <w:sz w:val="20"/>
        </w:rPr>
      </w:pPr>
      <w:r w:rsidRPr="00426762">
        <w:rPr>
          <w:rFonts w:ascii="Times New Roman" w:hAnsi="Times New Roman"/>
          <w:b/>
          <w:color w:val="000000" w:themeColor="text1"/>
          <w:sz w:val="22"/>
        </w:rPr>
        <w:t xml:space="preserve">3.3. </w:t>
      </w:r>
      <w:r w:rsidRPr="00426762">
        <w:rPr>
          <w:rFonts w:ascii="Times New Roman" w:hAnsi="Times New Roman"/>
          <w:b/>
          <w:color w:val="000000" w:themeColor="text1"/>
          <w:sz w:val="20"/>
        </w:rPr>
        <w:t>OSTALI RASHODI</w:t>
      </w:r>
    </w:p>
    <w:p w:rsidR="008E2B23" w:rsidRPr="00426762" w:rsidRDefault="008E2B23" w:rsidP="008E2B23">
      <w:pPr>
        <w:ind w:left="426"/>
        <w:rPr>
          <w:rFonts w:ascii="Times New Roman" w:hAnsi="Times New Roman"/>
          <w:b/>
          <w:color w:val="000000" w:themeColor="text1"/>
          <w:sz w:val="16"/>
          <w:szCs w:val="16"/>
        </w:rPr>
      </w:pPr>
    </w:p>
    <w:p w:rsidR="008E2B23" w:rsidRPr="00426762" w:rsidRDefault="008E2B23" w:rsidP="008E2B23">
      <w:pPr>
        <w:ind w:left="426"/>
        <w:rPr>
          <w:rFonts w:ascii="Times New Roman" w:hAnsi="Times New Roman"/>
          <w:color w:val="000000" w:themeColor="text1"/>
        </w:rPr>
      </w:pPr>
      <w:r w:rsidRPr="00426762">
        <w:rPr>
          <w:rFonts w:ascii="Times New Roman" w:hAnsi="Times New Roman"/>
          <w:color w:val="000000" w:themeColor="text1"/>
        </w:rPr>
        <w:tab/>
      </w:r>
      <w:r w:rsidRPr="00426762">
        <w:rPr>
          <w:rFonts w:ascii="Times New Roman" w:hAnsi="Times New Roman"/>
          <w:color w:val="000000" w:themeColor="text1"/>
        </w:rPr>
        <w:tab/>
        <w:t xml:space="preserve">Na dan bilansiranja, ostali rashodi, evidentirani na grupi računa 57, iznose </w:t>
      </w:r>
      <w:r w:rsidR="00426762">
        <w:rPr>
          <w:rFonts w:ascii="Times New Roman" w:hAnsi="Times New Roman"/>
          <w:color w:val="000000" w:themeColor="text1"/>
        </w:rPr>
        <w:t>9.633,24</w:t>
      </w:r>
      <w:r w:rsidRPr="00426762">
        <w:rPr>
          <w:rFonts w:ascii="Times New Roman" w:hAnsi="Times New Roman"/>
          <w:color w:val="000000" w:themeColor="text1"/>
        </w:rPr>
        <w:t xml:space="preserve"> KM, a odnose se na:  </w:t>
      </w:r>
      <w:r w:rsidRPr="00426762">
        <w:rPr>
          <w:rFonts w:ascii="Times New Roman" w:hAnsi="Times New Roman"/>
          <w:color w:val="000000" w:themeColor="text1"/>
        </w:rPr>
        <w:tab/>
      </w:r>
      <w:r w:rsidRPr="00426762">
        <w:rPr>
          <w:rFonts w:ascii="Times New Roman" w:hAnsi="Times New Roman"/>
          <w:color w:val="000000" w:themeColor="text1"/>
        </w:rPr>
        <w:tab/>
      </w:r>
      <w:r w:rsidRPr="00426762">
        <w:rPr>
          <w:rFonts w:ascii="Times New Roman" w:hAnsi="Times New Roman"/>
          <w:color w:val="000000" w:themeColor="text1"/>
        </w:rPr>
        <w:tab/>
      </w:r>
      <w:r w:rsidRPr="00426762">
        <w:rPr>
          <w:rFonts w:ascii="Times New Roman" w:hAnsi="Times New Roman"/>
          <w:color w:val="000000" w:themeColor="text1"/>
        </w:rPr>
        <w:tab/>
        <w:t xml:space="preserve">                                      </w:t>
      </w:r>
    </w:p>
    <w:p w:rsidR="008E2B23" w:rsidRPr="00426762" w:rsidRDefault="008E2B23" w:rsidP="008E2B23">
      <w:pPr>
        <w:ind w:left="6798" w:firstLine="282"/>
        <w:rPr>
          <w:rFonts w:ascii="Times New Roman" w:hAnsi="Times New Roman"/>
          <w:color w:val="000000" w:themeColor="text1"/>
        </w:rPr>
      </w:pPr>
      <w:r w:rsidRPr="00426762">
        <w:rPr>
          <w:rFonts w:ascii="Times New Roman" w:hAnsi="Times New Roman"/>
          <w:color w:val="000000" w:themeColor="text1"/>
        </w:rPr>
        <w:t xml:space="preserve">     </w:t>
      </w:r>
      <w:r w:rsidRPr="00426762">
        <w:rPr>
          <w:rFonts w:ascii="Times New Roman" w:hAnsi="Times New Roman"/>
          <w:color w:val="000000" w:themeColor="text1"/>
          <w:u w:val="single"/>
        </w:rPr>
        <w:t>u KM</w:t>
      </w:r>
    </w:p>
    <w:tbl>
      <w:tblPr>
        <w:tblW w:w="6235" w:type="dxa"/>
        <w:jc w:val="center"/>
        <w:tblInd w:w="1440" w:type="dxa"/>
        <w:tblLayout w:type="fixed"/>
        <w:tblLook w:val="01E0"/>
      </w:tblPr>
      <w:tblGrid>
        <w:gridCol w:w="296"/>
        <w:gridCol w:w="4663"/>
        <w:gridCol w:w="1276"/>
      </w:tblGrid>
      <w:tr w:rsidR="008E2B23" w:rsidRPr="00426762" w:rsidTr="004862FC">
        <w:trPr>
          <w:jc w:val="center"/>
        </w:trPr>
        <w:tc>
          <w:tcPr>
            <w:tcW w:w="296" w:type="dxa"/>
            <w:vAlign w:val="center"/>
          </w:tcPr>
          <w:p w:rsidR="008E2B23" w:rsidRPr="00426762" w:rsidRDefault="008E2B23" w:rsidP="004862FC">
            <w:pPr>
              <w:jc w:val="right"/>
              <w:rPr>
                <w:rFonts w:ascii="Times New Roman" w:hAnsi="Times New Roman"/>
                <w:color w:val="000000" w:themeColor="text1"/>
              </w:rPr>
            </w:pPr>
            <w:r w:rsidRPr="00426762">
              <w:rPr>
                <w:rFonts w:ascii="Times New Roman" w:hAnsi="Times New Roman"/>
                <w:color w:val="000000" w:themeColor="text1"/>
              </w:rPr>
              <w:t xml:space="preserve">- </w:t>
            </w:r>
          </w:p>
        </w:tc>
        <w:tc>
          <w:tcPr>
            <w:tcW w:w="4663" w:type="dxa"/>
            <w:vAlign w:val="center"/>
          </w:tcPr>
          <w:p w:rsidR="008E2B23" w:rsidRPr="00426762" w:rsidRDefault="008E2B23" w:rsidP="004862FC">
            <w:pPr>
              <w:jc w:val="left"/>
              <w:rPr>
                <w:rFonts w:ascii="Times New Roman" w:hAnsi="Times New Roman"/>
                <w:color w:val="000000" w:themeColor="text1"/>
              </w:rPr>
            </w:pPr>
            <w:r w:rsidRPr="00426762">
              <w:rPr>
                <w:rFonts w:ascii="Times New Roman" w:hAnsi="Times New Roman"/>
                <w:color w:val="000000" w:themeColor="text1"/>
              </w:rPr>
              <w:t>rashodi po osnovu isp. vrijedn. i otpisa potraž.</w:t>
            </w:r>
          </w:p>
        </w:tc>
        <w:tc>
          <w:tcPr>
            <w:tcW w:w="1276" w:type="dxa"/>
            <w:vAlign w:val="center"/>
          </w:tcPr>
          <w:p w:rsidR="008E2B23" w:rsidRPr="00426762" w:rsidRDefault="00426762" w:rsidP="004862FC">
            <w:pPr>
              <w:jc w:val="right"/>
              <w:rPr>
                <w:rFonts w:ascii="Times New Roman" w:hAnsi="Times New Roman"/>
                <w:color w:val="000000" w:themeColor="text1"/>
              </w:rPr>
            </w:pPr>
            <w:r w:rsidRPr="00426762">
              <w:rPr>
                <w:rFonts w:ascii="Times New Roman" w:hAnsi="Times New Roman"/>
                <w:color w:val="000000" w:themeColor="text1"/>
              </w:rPr>
              <w:t>1.413,92</w:t>
            </w:r>
          </w:p>
        </w:tc>
      </w:tr>
      <w:tr w:rsidR="00426762" w:rsidRPr="00426762" w:rsidTr="004862FC">
        <w:trPr>
          <w:jc w:val="center"/>
        </w:trPr>
        <w:tc>
          <w:tcPr>
            <w:tcW w:w="296" w:type="dxa"/>
            <w:vAlign w:val="center"/>
          </w:tcPr>
          <w:p w:rsidR="00426762" w:rsidRPr="00426762" w:rsidRDefault="00426762" w:rsidP="004862FC">
            <w:pPr>
              <w:jc w:val="right"/>
              <w:rPr>
                <w:rFonts w:ascii="Times New Roman" w:hAnsi="Times New Roman"/>
                <w:color w:val="000000" w:themeColor="text1"/>
              </w:rPr>
            </w:pPr>
            <w:r w:rsidRPr="00426762">
              <w:rPr>
                <w:rFonts w:ascii="Times New Roman" w:hAnsi="Times New Roman"/>
                <w:color w:val="000000" w:themeColor="text1"/>
              </w:rPr>
              <w:t>-</w:t>
            </w:r>
          </w:p>
        </w:tc>
        <w:tc>
          <w:tcPr>
            <w:tcW w:w="4663" w:type="dxa"/>
            <w:vAlign w:val="center"/>
          </w:tcPr>
          <w:p w:rsidR="00426762" w:rsidRPr="00426762" w:rsidRDefault="00426762" w:rsidP="004862FC">
            <w:pPr>
              <w:jc w:val="left"/>
              <w:rPr>
                <w:rFonts w:ascii="Times New Roman" w:hAnsi="Times New Roman"/>
                <w:color w:val="000000" w:themeColor="text1"/>
              </w:rPr>
            </w:pPr>
            <w:r w:rsidRPr="00426762">
              <w:rPr>
                <w:rFonts w:ascii="Times New Roman" w:hAnsi="Times New Roman"/>
                <w:color w:val="000000" w:themeColor="text1"/>
              </w:rPr>
              <w:t>rashodi po osnovu otpisa materijala i robe …..</w:t>
            </w:r>
          </w:p>
        </w:tc>
        <w:tc>
          <w:tcPr>
            <w:tcW w:w="1276" w:type="dxa"/>
            <w:vAlign w:val="center"/>
          </w:tcPr>
          <w:p w:rsidR="00426762" w:rsidRPr="00426762" w:rsidRDefault="00426762" w:rsidP="004862FC">
            <w:pPr>
              <w:jc w:val="right"/>
              <w:rPr>
                <w:rFonts w:ascii="Times New Roman" w:hAnsi="Times New Roman"/>
                <w:color w:val="000000" w:themeColor="text1"/>
              </w:rPr>
            </w:pPr>
            <w:r w:rsidRPr="00426762">
              <w:rPr>
                <w:rFonts w:ascii="Times New Roman" w:hAnsi="Times New Roman"/>
                <w:color w:val="000000" w:themeColor="text1"/>
              </w:rPr>
              <w:t>4.052,95</w:t>
            </w:r>
          </w:p>
        </w:tc>
      </w:tr>
      <w:tr w:rsidR="00426762" w:rsidRPr="00426762" w:rsidTr="004862FC">
        <w:trPr>
          <w:jc w:val="center"/>
        </w:trPr>
        <w:tc>
          <w:tcPr>
            <w:tcW w:w="296" w:type="dxa"/>
            <w:vAlign w:val="center"/>
          </w:tcPr>
          <w:p w:rsidR="00426762" w:rsidRPr="00426762" w:rsidRDefault="00426762" w:rsidP="004862FC">
            <w:pPr>
              <w:jc w:val="right"/>
              <w:rPr>
                <w:rFonts w:ascii="Times New Roman" w:hAnsi="Times New Roman"/>
                <w:color w:val="000000" w:themeColor="text1"/>
                <w:u w:val="single"/>
              </w:rPr>
            </w:pPr>
            <w:r w:rsidRPr="00426762">
              <w:rPr>
                <w:rFonts w:ascii="Times New Roman" w:hAnsi="Times New Roman"/>
                <w:color w:val="000000" w:themeColor="text1"/>
                <w:u w:val="single"/>
              </w:rPr>
              <w:t>-</w:t>
            </w:r>
          </w:p>
        </w:tc>
        <w:tc>
          <w:tcPr>
            <w:tcW w:w="4663" w:type="dxa"/>
            <w:vAlign w:val="center"/>
          </w:tcPr>
          <w:p w:rsidR="00426762" w:rsidRPr="00426762" w:rsidRDefault="00426762" w:rsidP="004862FC">
            <w:pPr>
              <w:jc w:val="left"/>
              <w:rPr>
                <w:rFonts w:ascii="Times New Roman" w:hAnsi="Times New Roman"/>
                <w:color w:val="000000" w:themeColor="text1"/>
                <w:u w:val="single"/>
              </w:rPr>
            </w:pPr>
            <w:r w:rsidRPr="00426762">
              <w:rPr>
                <w:rFonts w:ascii="Times New Roman" w:hAnsi="Times New Roman"/>
                <w:color w:val="000000" w:themeColor="text1"/>
                <w:u w:val="single"/>
              </w:rPr>
              <w:t>ostali rashodi ………………………………...</w:t>
            </w:r>
          </w:p>
        </w:tc>
        <w:tc>
          <w:tcPr>
            <w:tcW w:w="1276" w:type="dxa"/>
            <w:vAlign w:val="center"/>
          </w:tcPr>
          <w:p w:rsidR="00426762" w:rsidRPr="00426762" w:rsidRDefault="00426762" w:rsidP="004862FC">
            <w:pPr>
              <w:jc w:val="right"/>
              <w:rPr>
                <w:rFonts w:ascii="Times New Roman" w:hAnsi="Times New Roman"/>
                <w:color w:val="000000" w:themeColor="text1"/>
                <w:u w:val="single"/>
              </w:rPr>
            </w:pPr>
            <w:r w:rsidRPr="00426762">
              <w:rPr>
                <w:rFonts w:ascii="Times New Roman" w:hAnsi="Times New Roman"/>
                <w:color w:val="000000" w:themeColor="text1"/>
                <w:u w:val="single"/>
              </w:rPr>
              <w:t>4.166,37</w:t>
            </w:r>
          </w:p>
        </w:tc>
      </w:tr>
      <w:tr w:rsidR="008E2B23" w:rsidRPr="00426762" w:rsidTr="004862FC">
        <w:trPr>
          <w:jc w:val="center"/>
        </w:trPr>
        <w:tc>
          <w:tcPr>
            <w:tcW w:w="296" w:type="dxa"/>
            <w:shd w:val="clear" w:color="auto" w:fill="BFBFBF"/>
            <w:vAlign w:val="center"/>
          </w:tcPr>
          <w:p w:rsidR="008E2B23" w:rsidRPr="00426762" w:rsidRDefault="008E2B23" w:rsidP="004862FC">
            <w:pPr>
              <w:jc w:val="right"/>
              <w:rPr>
                <w:rFonts w:ascii="Times New Roman" w:hAnsi="Times New Roman"/>
                <w:b/>
                <w:color w:val="000000" w:themeColor="text1"/>
              </w:rPr>
            </w:pPr>
          </w:p>
        </w:tc>
        <w:tc>
          <w:tcPr>
            <w:tcW w:w="4663" w:type="dxa"/>
            <w:shd w:val="clear" w:color="auto" w:fill="BFBFBF"/>
            <w:vAlign w:val="center"/>
          </w:tcPr>
          <w:p w:rsidR="008E2B23" w:rsidRPr="00426762" w:rsidRDefault="008E2B23" w:rsidP="004862FC">
            <w:pPr>
              <w:jc w:val="left"/>
              <w:rPr>
                <w:rFonts w:ascii="Times New Roman" w:hAnsi="Times New Roman"/>
                <w:b/>
                <w:color w:val="000000" w:themeColor="text1"/>
              </w:rPr>
            </w:pPr>
            <w:r w:rsidRPr="00426762">
              <w:rPr>
                <w:rFonts w:ascii="Times New Roman" w:hAnsi="Times New Roman"/>
                <w:b/>
                <w:color w:val="000000" w:themeColor="text1"/>
              </w:rPr>
              <w:t>Ukupno...........................................................</w:t>
            </w:r>
          </w:p>
        </w:tc>
        <w:tc>
          <w:tcPr>
            <w:tcW w:w="1276" w:type="dxa"/>
            <w:shd w:val="clear" w:color="auto" w:fill="BFBFBF"/>
            <w:vAlign w:val="center"/>
          </w:tcPr>
          <w:p w:rsidR="008E2B23" w:rsidRPr="00426762" w:rsidRDefault="00B46B68" w:rsidP="004862FC">
            <w:pPr>
              <w:ind w:left="72" w:hanging="72"/>
              <w:jc w:val="right"/>
              <w:rPr>
                <w:rFonts w:ascii="Times New Roman" w:hAnsi="Times New Roman"/>
                <w:b/>
                <w:color w:val="000000" w:themeColor="text1"/>
                <w:szCs w:val="22"/>
              </w:rPr>
            </w:pPr>
            <w:r w:rsidRPr="00426762">
              <w:rPr>
                <w:rFonts w:ascii="Times New Roman" w:hAnsi="Times New Roman"/>
                <w:b/>
                <w:color w:val="000000" w:themeColor="text1"/>
                <w:szCs w:val="22"/>
              </w:rPr>
              <w:fldChar w:fldCharType="begin"/>
            </w:r>
            <w:r w:rsidR="00426762" w:rsidRPr="00426762">
              <w:rPr>
                <w:rFonts w:ascii="Times New Roman" w:hAnsi="Times New Roman"/>
                <w:b/>
                <w:color w:val="000000" w:themeColor="text1"/>
                <w:szCs w:val="22"/>
              </w:rPr>
              <w:instrText xml:space="preserve"> =SUM(ABOVE) </w:instrText>
            </w:r>
            <w:r w:rsidRPr="00426762">
              <w:rPr>
                <w:rFonts w:ascii="Times New Roman" w:hAnsi="Times New Roman"/>
                <w:b/>
                <w:color w:val="000000" w:themeColor="text1"/>
                <w:szCs w:val="22"/>
              </w:rPr>
              <w:fldChar w:fldCharType="separate"/>
            </w:r>
            <w:r w:rsidR="00426762" w:rsidRPr="00426762">
              <w:rPr>
                <w:rFonts w:ascii="Times New Roman" w:hAnsi="Times New Roman"/>
                <w:b/>
                <w:noProof/>
                <w:color w:val="000000" w:themeColor="text1"/>
                <w:szCs w:val="22"/>
              </w:rPr>
              <w:t>9.633,24</w:t>
            </w:r>
            <w:r w:rsidRPr="00426762">
              <w:rPr>
                <w:rFonts w:ascii="Times New Roman" w:hAnsi="Times New Roman"/>
                <w:b/>
                <w:color w:val="000000" w:themeColor="text1"/>
                <w:szCs w:val="22"/>
              </w:rPr>
              <w:fldChar w:fldCharType="end"/>
            </w:r>
          </w:p>
        </w:tc>
      </w:tr>
    </w:tbl>
    <w:p w:rsidR="00426762" w:rsidRPr="00426762" w:rsidRDefault="008E2B23" w:rsidP="008E2B23">
      <w:pPr>
        <w:ind w:left="426"/>
        <w:rPr>
          <w:rFonts w:ascii="Times New Roman" w:hAnsi="Times New Roman"/>
          <w:color w:val="000000" w:themeColor="text1"/>
        </w:rPr>
      </w:pPr>
      <w:r w:rsidRPr="00426762">
        <w:rPr>
          <w:rFonts w:ascii="Times New Roman" w:hAnsi="Times New Roman"/>
          <w:color w:val="000000" w:themeColor="text1"/>
        </w:rPr>
        <w:tab/>
      </w:r>
      <w:r w:rsidRPr="00426762">
        <w:rPr>
          <w:rFonts w:ascii="Times New Roman" w:hAnsi="Times New Roman"/>
          <w:color w:val="000000" w:themeColor="text1"/>
        </w:rPr>
        <w:tab/>
      </w:r>
    </w:p>
    <w:p w:rsidR="008E2B23" w:rsidRPr="00426762" w:rsidRDefault="00426762" w:rsidP="008E2B23">
      <w:pPr>
        <w:ind w:left="426"/>
        <w:rPr>
          <w:rFonts w:ascii="Times New Roman" w:hAnsi="Times New Roman"/>
          <w:color w:val="000000" w:themeColor="text1"/>
        </w:rPr>
      </w:pPr>
      <w:r w:rsidRPr="00426762">
        <w:rPr>
          <w:rFonts w:ascii="Times New Roman" w:hAnsi="Times New Roman"/>
          <w:color w:val="000000" w:themeColor="text1"/>
        </w:rPr>
        <w:tab/>
      </w:r>
      <w:r w:rsidRPr="00426762">
        <w:rPr>
          <w:rFonts w:ascii="Times New Roman" w:hAnsi="Times New Roman"/>
          <w:color w:val="000000" w:themeColor="text1"/>
        </w:rPr>
        <w:tab/>
      </w:r>
      <w:r w:rsidR="008E2B23" w:rsidRPr="00426762">
        <w:rPr>
          <w:rFonts w:ascii="Times New Roman" w:hAnsi="Times New Roman"/>
          <w:color w:val="000000" w:themeColor="text1"/>
        </w:rPr>
        <w:t>Svi gore navedeni troškovi, analitički su ispravno evidentirani i kao takvi mogu se priznati u bilansu uspjeha.</w:t>
      </w:r>
    </w:p>
    <w:p w:rsidR="00426762" w:rsidRDefault="00426762" w:rsidP="008E2B23">
      <w:pPr>
        <w:rPr>
          <w:rFonts w:ascii="Times New Roman" w:hAnsi="Times New Roman"/>
          <w:color w:val="FF0000"/>
        </w:rPr>
      </w:pPr>
    </w:p>
    <w:p w:rsidR="00426762" w:rsidRDefault="00426762" w:rsidP="00426762">
      <w:pPr>
        <w:ind w:left="426"/>
        <w:rPr>
          <w:rFonts w:ascii="Times New Roman" w:hAnsi="Times New Roman"/>
          <w:b/>
          <w:color w:val="000000" w:themeColor="text1"/>
        </w:rPr>
      </w:pPr>
      <w:r w:rsidRPr="00426762">
        <w:rPr>
          <w:rFonts w:ascii="Times New Roman" w:hAnsi="Times New Roman"/>
          <w:b/>
          <w:color w:val="000000" w:themeColor="text1"/>
        </w:rPr>
        <w:t xml:space="preserve">Napomena br. </w:t>
      </w:r>
      <w:r w:rsidR="00077A0D">
        <w:rPr>
          <w:rFonts w:ascii="Times New Roman" w:hAnsi="Times New Roman"/>
          <w:b/>
          <w:color w:val="000000" w:themeColor="text1"/>
        </w:rPr>
        <w:t>8</w:t>
      </w:r>
    </w:p>
    <w:p w:rsidR="00426762" w:rsidRPr="00426762" w:rsidRDefault="00426762" w:rsidP="00426762">
      <w:pPr>
        <w:ind w:left="720"/>
        <w:rPr>
          <w:rFonts w:ascii="Times New Roman" w:hAnsi="Times New Roman"/>
          <w:b/>
          <w:color w:val="000000" w:themeColor="text1"/>
          <w:sz w:val="16"/>
          <w:szCs w:val="16"/>
        </w:rPr>
      </w:pPr>
    </w:p>
    <w:p w:rsidR="00426762" w:rsidRPr="00426762" w:rsidRDefault="00426762" w:rsidP="00426762">
      <w:pPr>
        <w:ind w:left="426"/>
        <w:rPr>
          <w:rFonts w:ascii="Times New Roman" w:hAnsi="Times New Roman"/>
          <w:b/>
          <w:color w:val="000000" w:themeColor="text1"/>
          <w:sz w:val="20"/>
        </w:rPr>
      </w:pPr>
      <w:r w:rsidRPr="00426762">
        <w:rPr>
          <w:rFonts w:ascii="Times New Roman" w:hAnsi="Times New Roman"/>
          <w:b/>
          <w:color w:val="000000" w:themeColor="text1"/>
          <w:sz w:val="22"/>
        </w:rPr>
        <w:t xml:space="preserve">3.3. </w:t>
      </w:r>
      <w:r>
        <w:rPr>
          <w:rFonts w:ascii="Times New Roman" w:hAnsi="Times New Roman"/>
          <w:b/>
          <w:color w:val="000000" w:themeColor="text1"/>
          <w:sz w:val="22"/>
        </w:rPr>
        <w:t>RASHODI OD USKLAĐIV</w:t>
      </w:r>
      <w:r w:rsidR="001E23BA">
        <w:rPr>
          <w:rFonts w:ascii="Times New Roman" w:hAnsi="Times New Roman"/>
          <w:b/>
          <w:color w:val="000000" w:themeColor="text1"/>
          <w:sz w:val="22"/>
        </w:rPr>
        <w:t>AN</w:t>
      </w:r>
      <w:r>
        <w:rPr>
          <w:rFonts w:ascii="Times New Roman" w:hAnsi="Times New Roman"/>
          <w:b/>
          <w:color w:val="000000" w:themeColor="text1"/>
          <w:sz w:val="22"/>
        </w:rPr>
        <w:t>JA VRIJEDNOSTI IMOVINE</w:t>
      </w:r>
    </w:p>
    <w:p w:rsidR="00426762" w:rsidRPr="00426762" w:rsidRDefault="00426762" w:rsidP="00426762">
      <w:pPr>
        <w:ind w:left="426"/>
        <w:rPr>
          <w:rFonts w:ascii="Times New Roman" w:hAnsi="Times New Roman"/>
          <w:b/>
          <w:color w:val="000000" w:themeColor="text1"/>
          <w:sz w:val="16"/>
          <w:szCs w:val="16"/>
        </w:rPr>
      </w:pPr>
    </w:p>
    <w:p w:rsidR="00426762" w:rsidRPr="00426762" w:rsidRDefault="00426762" w:rsidP="00426762">
      <w:pPr>
        <w:ind w:left="426"/>
        <w:rPr>
          <w:rFonts w:ascii="Times New Roman" w:hAnsi="Times New Roman"/>
          <w:color w:val="000000" w:themeColor="text1"/>
        </w:rPr>
      </w:pPr>
      <w:r w:rsidRPr="00426762">
        <w:rPr>
          <w:rFonts w:ascii="Times New Roman" w:hAnsi="Times New Roman"/>
          <w:color w:val="000000" w:themeColor="text1"/>
        </w:rPr>
        <w:tab/>
      </w:r>
      <w:r w:rsidRPr="00426762">
        <w:rPr>
          <w:rFonts w:ascii="Times New Roman" w:hAnsi="Times New Roman"/>
          <w:color w:val="000000" w:themeColor="text1"/>
        </w:rPr>
        <w:tab/>
      </w:r>
      <w:r w:rsidR="00AB019D">
        <w:rPr>
          <w:rFonts w:ascii="Times New Roman" w:hAnsi="Times New Roman"/>
          <w:color w:val="000000" w:themeColor="text1"/>
        </w:rPr>
        <w:t>Na dan bilansiranja,</w:t>
      </w:r>
      <w:r w:rsidRPr="004754E7">
        <w:rPr>
          <w:rFonts w:ascii="Times New Roman" w:hAnsi="Times New Roman"/>
          <w:color w:val="000000" w:themeColor="text1"/>
        </w:rPr>
        <w:t xml:space="preserve"> na grupi računa 58, </w:t>
      </w:r>
      <w:r w:rsidR="00AB019D">
        <w:rPr>
          <w:rFonts w:ascii="Times New Roman" w:hAnsi="Times New Roman"/>
          <w:color w:val="000000" w:themeColor="text1"/>
        </w:rPr>
        <w:t xml:space="preserve"> evdentirani su rashodi u </w:t>
      </w:r>
      <w:r w:rsidRPr="004754E7">
        <w:rPr>
          <w:rFonts w:ascii="Times New Roman" w:hAnsi="Times New Roman"/>
          <w:color w:val="000000" w:themeColor="text1"/>
        </w:rPr>
        <w:t>iznos</w:t>
      </w:r>
      <w:r w:rsidR="00AB019D">
        <w:rPr>
          <w:rFonts w:ascii="Times New Roman" w:hAnsi="Times New Roman"/>
          <w:color w:val="000000" w:themeColor="text1"/>
        </w:rPr>
        <w:t>u od</w:t>
      </w:r>
      <w:r w:rsidRPr="004754E7">
        <w:rPr>
          <w:rFonts w:ascii="Times New Roman" w:hAnsi="Times New Roman"/>
          <w:color w:val="000000" w:themeColor="text1"/>
        </w:rPr>
        <w:t xml:space="preserve"> </w:t>
      </w:r>
      <w:r w:rsidR="004754E7" w:rsidRPr="004754E7">
        <w:rPr>
          <w:rFonts w:ascii="Times New Roman" w:hAnsi="Times New Roman"/>
          <w:color w:val="000000" w:themeColor="text1"/>
        </w:rPr>
        <w:t>80.000,00</w:t>
      </w:r>
      <w:r w:rsidRPr="004754E7">
        <w:rPr>
          <w:rFonts w:ascii="Times New Roman" w:hAnsi="Times New Roman"/>
          <w:color w:val="000000" w:themeColor="text1"/>
        </w:rPr>
        <w:t xml:space="preserve"> </w:t>
      </w:r>
      <w:r w:rsidRPr="00426762">
        <w:rPr>
          <w:rFonts w:ascii="Times New Roman" w:hAnsi="Times New Roman"/>
          <w:color w:val="000000" w:themeColor="text1"/>
        </w:rPr>
        <w:t xml:space="preserve">KM, a odnose se na:  </w:t>
      </w:r>
      <w:r w:rsidRPr="00426762">
        <w:rPr>
          <w:rFonts w:ascii="Times New Roman" w:hAnsi="Times New Roman"/>
          <w:color w:val="000000" w:themeColor="text1"/>
        </w:rPr>
        <w:tab/>
      </w:r>
      <w:r w:rsidRPr="00426762">
        <w:rPr>
          <w:rFonts w:ascii="Times New Roman" w:hAnsi="Times New Roman"/>
          <w:color w:val="000000" w:themeColor="text1"/>
        </w:rPr>
        <w:tab/>
      </w:r>
      <w:r w:rsidRPr="00426762">
        <w:rPr>
          <w:rFonts w:ascii="Times New Roman" w:hAnsi="Times New Roman"/>
          <w:color w:val="000000" w:themeColor="text1"/>
        </w:rPr>
        <w:tab/>
      </w:r>
      <w:r w:rsidRPr="00426762">
        <w:rPr>
          <w:rFonts w:ascii="Times New Roman" w:hAnsi="Times New Roman"/>
          <w:color w:val="000000" w:themeColor="text1"/>
        </w:rPr>
        <w:tab/>
        <w:t xml:space="preserve">                                      </w:t>
      </w:r>
    </w:p>
    <w:p w:rsidR="00426762" w:rsidRPr="00426762" w:rsidRDefault="00426762" w:rsidP="00426762">
      <w:pPr>
        <w:ind w:left="6798" w:firstLine="282"/>
        <w:rPr>
          <w:rFonts w:ascii="Times New Roman" w:hAnsi="Times New Roman"/>
          <w:color w:val="000000" w:themeColor="text1"/>
        </w:rPr>
      </w:pPr>
      <w:r w:rsidRPr="00426762">
        <w:rPr>
          <w:rFonts w:ascii="Times New Roman" w:hAnsi="Times New Roman"/>
          <w:color w:val="000000" w:themeColor="text1"/>
        </w:rPr>
        <w:t xml:space="preserve">     </w:t>
      </w:r>
      <w:r w:rsidRPr="00426762">
        <w:rPr>
          <w:rFonts w:ascii="Times New Roman" w:hAnsi="Times New Roman"/>
          <w:color w:val="000000" w:themeColor="text1"/>
          <w:u w:val="single"/>
        </w:rPr>
        <w:t>u KM</w:t>
      </w:r>
    </w:p>
    <w:tbl>
      <w:tblPr>
        <w:tblW w:w="6235" w:type="dxa"/>
        <w:jc w:val="center"/>
        <w:tblInd w:w="1440" w:type="dxa"/>
        <w:tblLayout w:type="fixed"/>
        <w:tblLook w:val="01E0"/>
      </w:tblPr>
      <w:tblGrid>
        <w:gridCol w:w="296"/>
        <w:gridCol w:w="4663"/>
        <w:gridCol w:w="1276"/>
      </w:tblGrid>
      <w:tr w:rsidR="00426762" w:rsidRPr="00426762" w:rsidTr="00F4625D">
        <w:trPr>
          <w:jc w:val="center"/>
        </w:trPr>
        <w:tc>
          <w:tcPr>
            <w:tcW w:w="296" w:type="dxa"/>
            <w:vAlign w:val="center"/>
          </w:tcPr>
          <w:p w:rsidR="00426762" w:rsidRPr="00426762" w:rsidRDefault="00426762" w:rsidP="00F4625D">
            <w:pPr>
              <w:jc w:val="right"/>
              <w:rPr>
                <w:rFonts w:ascii="Times New Roman" w:hAnsi="Times New Roman"/>
                <w:color w:val="000000" w:themeColor="text1"/>
              </w:rPr>
            </w:pPr>
            <w:r w:rsidRPr="00426762">
              <w:rPr>
                <w:rFonts w:ascii="Times New Roman" w:hAnsi="Times New Roman"/>
                <w:color w:val="000000" w:themeColor="text1"/>
              </w:rPr>
              <w:t xml:space="preserve">- </w:t>
            </w:r>
          </w:p>
        </w:tc>
        <w:tc>
          <w:tcPr>
            <w:tcW w:w="4663" w:type="dxa"/>
            <w:vAlign w:val="center"/>
          </w:tcPr>
          <w:p w:rsidR="00426762" w:rsidRPr="00426762" w:rsidRDefault="004754E7" w:rsidP="00F4625D">
            <w:pPr>
              <w:jc w:val="left"/>
              <w:rPr>
                <w:rFonts w:ascii="Times New Roman" w:hAnsi="Times New Roman"/>
                <w:color w:val="000000" w:themeColor="text1"/>
              </w:rPr>
            </w:pPr>
            <w:r>
              <w:rPr>
                <w:rFonts w:ascii="Times New Roman" w:hAnsi="Times New Roman"/>
                <w:color w:val="000000" w:themeColor="text1"/>
              </w:rPr>
              <w:t>obezvrjeđenje krat.finans.plasmana …………</w:t>
            </w:r>
          </w:p>
        </w:tc>
        <w:tc>
          <w:tcPr>
            <w:tcW w:w="1276" w:type="dxa"/>
            <w:vAlign w:val="center"/>
          </w:tcPr>
          <w:p w:rsidR="00426762" w:rsidRPr="00426762" w:rsidRDefault="004754E7" w:rsidP="00F4625D">
            <w:pPr>
              <w:jc w:val="right"/>
              <w:rPr>
                <w:rFonts w:ascii="Times New Roman" w:hAnsi="Times New Roman"/>
                <w:color w:val="000000" w:themeColor="text1"/>
              </w:rPr>
            </w:pPr>
            <w:r>
              <w:rPr>
                <w:rFonts w:ascii="Times New Roman" w:hAnsi="Times New Roman"/>
                <w:color w:val="000000" w:themeColor="text1"/>
              </w:rPr>
              <w:t>30.000,00</w:t>
            </w:r>
          </w:p>
        </w:tc>
      </w:tr>
      <w:tr w:rsidR="00426762" w:rsidRPr="004754E7" w:rsidTr="00F4625D">
        <w:trPr>
          <w:jc w:val="center"/>
        </w:trPr>
        <w:tc>
          <w:tcPr>
            <w:tcW w:w="296" w:type="dxa"/>
            <w:vAlign w:val="center"/>
          </w:tcPr>
          <w:p w:rsidR="00426762" w:rsidRPr="004754E7" w:rsidRDefault="00426762" w:rsidP="00F4625D">
            <w:pPr>
              <w:jc w:val="right"/>
              <w:rPr>
                <w:rFonts w:ascii="Times New Roman" w:hAnsi="Times New Roman"/>
                <w:color w:val="000000" w:themeColor="text1"/>
                <w:u w:val="single"/>
              </w:rPr>
            </w:pPr>
            <w:r w:rsidRPr="004754E7">
              <w:rPr>
                <w:rFonts w:ascii="Times New Roman" w:hAnsi="Times New Roman"/>
                <w:color w:val="000000" w:themeColor="text1"/>
                <w:u w:val="single"/>
              </w:rPr>
              <w:t>-</w:t>
            </w:r>
          </w:p>
        </w:tc>
        <w:tc>
          <w:tcPr>
            <w:tcW w:w="4663" w:type="dxa"/>
            <w:vAlign w:val="center"/>
          </w:tcPr>
          <w:p w:rsidR="00426762" w:rsidRPr="004754E7" w:rsidRDefault="004754E7" w:rsidP="00F4625D">
            <w:pPr>
              <w:jc w:val="left"/>
              <w:rPr>
                <w:rFonts w:ascii="Times New Roman" w:hAnsi="Times New Roman"/>
                <w:color w:val="000000" w:themeColor="text1"/>
                <w:u w:val="single"/>
              </w:rPr>
            </w:pPr>
            <w:r w:rsidRPr="004754E7">
              <w:rPr>
                <w:rFonts w:ascii="Times New Roman" w:hAnsi="Times New Roman"/>
                <w:color w:val="000000" w:themeColor="text1"/>
                <w:u w:val="single"/>
              </w:rPr>
              <w:t>obezvrjeđ.ostale imovine-gotovina B.B……..</w:t>
            </w:r>
          </w:p>
        </w:tc>
        <w:tc>
          <w:tcPr>
            <w:tcW w:w="1276" w:type="dxa"/>
            <w:vAlign w:val="center"/>
          </w:tcPr>
          <w:p w:rsidR="00426762" w:rsidRPr="004754E7" w:rsidRDefault="004754E7" w:rsidP="00F4625D">
            <w:pPr>
              <w:jc w:val="right"/>
              <w:rPr>
                <w:rFonts w:ascii="Times New Roman" w:hAnsi="Times New Roman"/>
                <w:color w:val="000000" w:themeColor="text1"/>
                <w:u w:val="single"/>
              </w:rPr>
            </w:pPr>
            <w:r w:rsidRPr="004754E7">
              <w:rPr>
                <w:rFonts w:ascii="Times New Roman" w:hAnsi="Times New Roman"/>
                <w:color w:val="000000" w:themeColor="text1"/>
                <w:u w:val="single"/>
              </w:rPr>
              <w:t>50.000,00</w:t>
            </w:r>
          </w:p>
        </w:tc>
      </w:tr>
      <w:tr w:rsidR="004754E7" w:rsidRPr="004754E7" w:rsidTr="004754E7">
        <w:trPr>
          <w:jc w:val="center"/>
        </w:trPr>
        <w:tc>
          <w:tcPr>
            <w:tcW w:w="296" w:type="dxa"/>
            <w:shd w:val="clear" w:color="auto" w:fill="BFBFBF" w:themeFill="background1" w:themeFillShade="BF"/>
            <w:vAlign w:val="center"/>
          </w:tcPr>
          <w:p w:rsidR="004754E7" w:rsidRPr="004754E7" w:rsidRDefault="004754E7" w:rsidP="00F4625D">
            <w:pPr>
              <w:jc w:val="right"/>
              <w:rPr>
                <w:rFonts w:ascii="Times New Roman" w:hAnsi="Times New Roman"/>
                <w:b/>
                <w:color w:val="000000" w:themeColor="text1"/>
              </w:rPr>
            </w:pPr>
          </w:p>
        </w:tc>
        <w:tc>
          <w:tcPr>
            <w:tcW w:w="4663" w:type="dxa"/>
            <w:shd w:val="clear" w:color="auto" w:fill="BFBFBF" w:themeFill="background1" w:themeFillShade="BF"/>
            <w:vAlign w:val="center"/>
          </w:tcPr>
          <w:p w:rsidR="004754E7" w:rsidRPr="004754E7" w:rsidRDefault="004754E7" w:rsidP="00F4625D">
            <w:pPr>
              <w:jc w:val="left"/>
              <w:rPr>
                <w:rFonts w:ascii="Times New Roman" w:hAnsi="Times New Roman"/>
                <w:b/>
                <w:color w:val="000000" w:themeColor="text1"/>
              </w:rPr>
            </w:pPr>
            <w:r>
              <w:rPr>
                <w:rFonts w:ascii="Times New Roman" w:hAnsi="Times New Roman"/>
                <w:b/>
                <w:color w:val="000000" w:themeColor="text1"/>
              </w:rPr>
              <w:t>Ukupno ……………………………………...</w:t>
            </w:r>
          </w:p>
        </w:tc>
        <w:tc>
          <w:tcPr>
            <w:tcW w:w="1276" w:type="dxa"/>
            <w:shd w:val="clear" w:color="auto" w:fill="BFBFBF" w:themeFill="background1" w:themeFillShade="BF"/>
            <w:vAlign w:val="center"/>
          </w:tcPr>
          <w:p w:rsidR="004754E7" w:rsidRPr="004754E7" w:rsidRDefault="00B46B68" w:rsidP="00F4625D">
            <w:pPr>
              <w:jc w:val="right"/>
              <w:rPr>
                <w:rFonts w:ascii="Times New Roman" w:hAnsi="Times New Roman"/>
                <w:b/>
                <w:color w:val="000000" w:themeColor="text1"/>
              </w:rPr>
            </w:pPr>
            <w:r>
              <w:rPr>
                <w:rFonts w:ascii="Times New Roman" w:hAnsi="Times New Roman"/>
                <w:b/>
                <w:color w:val="000000" w:themeColor="text1"/>
              </w:rPr>
              <w:fldChar w:fldCharType="begin"/>
            </w:r>
            <w:r w:rsidR="004754E7">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4754E7">
              <w:rPr>
                <w:rFonts w:ascii="Times New Roman" w:hAnsi="Times New Roman"/>
                <w:b/>
                <w:noProof/>
                <w:color w:val="000000" w:themeColor="text1"/>
              </w:rPr>
              <w:t>80.000</w:t>
            </w:r>
            <w:r>
              <w:rPr>
                <w:rFonts w:ascii="Times New Roman" w:hAnsi="Times New Roman"/>
                <w:b/>
                <w:color w:val="000000" w:themeColor="text1"/>
              </w:rPr>
              <w:fldChar w:fldCharType="end"/>
            </w:r>
            <w:r w:rsidR="004754E7">
              <w:rPr>
                <w:rFonts w:ascii="Times New Roman" w:hAnsi="Times New Roman"/>
                <w:b/>
                <w:color w:val="000000" w:themeColor="text1"/>
              </w:rPr>
              <w:t>,00</w:t>
            </w:r>
          </w:p>
        </w:tc>
      </w:tr>
    </w:tbl>
    <w:p w:rsidR="00426762" w:rsidRDefault="00426762" w:rsidP="008E2B23">
      <w:pPr>
        <w:rPr>
          <w:rFonts w:ascii="Times New Roman" w:hAnsi="Times New Roman"/>
          <w:color w:val="FF0000"/>
        </w:rPr>
      </w:pPr>
    </w:p>
    <w:p w:rsidR="004754E7" w:rsidRPr="00AB019D" w:rsidRDefault="00AB019D" w:rsidP="008E2B23">
      <w:pPr>
        <w:rPr>
          <w:rFonts w:ascii="Times New Roman" w:hAnsi="Times New Roman"/>
          <w:color w:val="000000" w:themeColor="text1"/>
        </w:rPr>
      </w:pPr>
      <w:r w:rsidRPr="00AB019D">
        <w:rPr>
          <w:rFonts w:ascii="Times New Roman" w:hAnsi="Times New Roman"/>
          <w:color w:val="000000" w:themeColor="text1"/>
        </w:rPr>
        <w:tab/>
      </w:r>
      <w:r w:rsidRPr="00AB019D">
        <w:rPr>
          <w:rFonts w:ascii="Times New Roman" w:hAnsi="Times New Roman"/>
          <w:color w:val="000000" w:themeColor="text1"/>
        </w:rPr>
        <w:tab/>
        <w:t xml:space="preserve"> Naprijed navedena ispravka sumnjivih i spornih potraživanja, izvršen</w:t>
      </w:r>
      <w:r w:rsidR="00DE2FCA">
        <w:rPr>
          <w:rFonts w:ascii="Times New Roman" w:hAnsi="Times New Roman"/>
          <w:color w:val="000000" w:themeColor="text1"/>
        </w:rPr>
        <w:t>a</w:t>
      </w:r>
      <w:r w:rsidRPr="00AB019D">
        <w:rPr>
          <w:rFonts w:ascii="Times New Roman" w:hAnsi="Times New Roman"/>
          <w:color w:val="000000" w:themeColor="text1"/>
        </w:rPr>
        <w:t xml:space="preserve"> je na osnovu </w:t>
      </w:r>
      <w:r w:rsidRPr="00AB019D">
        <w:rPr>
          <w:rFonts w:ascii="Times New Roman" w:hAnsi="Times New Roman"/>
          <w:color w:val="000000" w:themeColor="text1"/>
        </w:rPr>
        <w:tab/>
        <w:t>Odluke Upravnog odbor</w:t>
      </w:r>
      <w:r>
        <w:rPr>
          <w:rFonts w:ascii="Times New Roman" w:hAnsi="Times New Roman"/>
          <w:color w:val="000000" w:themeColor="text1"/>
        </w:rPr>
        <w:t>,</w:t>
      </w:r>
      <w:r w:rsidRPr="00AB019D">
        <w:rPr>
          <w:rFonts w:ascii="Times New Roman" w:hAnsi="Times New Roman"/>
          <w:color w:val="000000" w:themeColor="text1"/>
        </w:rPr>
        <w:t xml:space="preserve"> broj 70/18 od 09.02.2018.godine.</w:t>
      </w:r>
    </w:p>
    <w:p w:rsidR="00DE2FCA" w:rsidRDefault="00DE2FCA" w:rsidP="00DE2FCA">
      <w:pPr>
        <w:ind w:firstLine="720"/>
        <w:rPr>
          <w:rFonts w:ascii="Times New Roman" w:hAnsi="Times New Roman"/>
          <w:color w:val="FF0000"/>
        </w:rPr>
      </w:pPr>
    </w:p>
    <w:p w:rsidR="00077A0D" w:rsidRDefault="00077A0D" w:rsidP="00077A0D">
      <w:pPr>
        <w:ind w:left="426"/>
        <w:rPr>
          <w:rFonts w:ascii="Times New Roman" w:hAnsi="Times New Roman"/>
          <w:b/>
          <w:color w:val="000000" w:themeColor="text1"/>
        </w:rPr>
      </w:pPr>
      <w:r w:rsidRPr="00426762">
        <w:rPr>
          <w:rFonts w:ascii="Times New Roman" w:hAnsi="Times New Roman"/>
          <w:b/>
          <w:color w:val="000000" w:themeColor="text1"/>
        </w:rPr>
        <w:t xml:space="preserve">Napomena br. </w:t>
      </w:r>
      <w:r>
        <w:rPr>
          <w:rFonts w:ascii="Times New Roman" w:hAnsi="Times New Roman"/>
          <w:b/>
          <w:color w:val="000000" w:themeColor="text1"/>
        </w:rPr>
        <w:t>9</w:t>
      </w:r>
    </w:p>
    <w:p w:rsidR="00077A0D" w:rsidRPr="00426762" w:rsidRDefault="00077A0D" w:rsidP="00077A0D">
      <w:pPr>
        <w:ind w:left="720"/>
        <w:rPr>
          <w:rFonts w:ascii="Times New Roman" w:hAnsi="Times New Roman"/>
          <w:b/>
          <w:color w:val="000000" w:themeColor="text1"/>
          <w:sz w:val="16"/>
          <w:szCs w:val="16"/>
        </w:rPr>
      </w:pPr>
    </w:p>
    <w:p w:rsidR="00077A0D" w:rsidRPr="00426762" w:rsidRDefault="00077A0D" w:rsidP="00077A0D">
      <w:pPr>
        <w:ind w:left="426"/>
        <w:rPr>
          <w:rFonts w:ascii="Times New Roman" w:hAnsi="Times New Roman"/>
          <w:b/>
          <w:color w:val="000000" w:themeColor="text1"/>
          <w:sz w:val="20"/>
        </w:rPr>
      </w:pPr>
      <w:r w:rsidRPr="00426762">
        <w:rPr>
          <w:rFonts w:ascii="Times New Roman" w:hAnsi="Times New Roman"/>
          <w:b/>
          <w:color w:val="000000" w:themeColor="text1"/>
          <w:sz w:val="22"/>
        </w:rPr>
        <w:t xml:space="preserve">3.3. </w:t>
      </w:r>
      <w:r>
        <w:rPr>
          <w:rFonts w:ascii="Times New Roman" w:hAnsi="Times New Roman"/>
          <w:b/>
          <w:color w:val="000000" w:themeColor="text1"/>
          <w:sz w:val="22"/>
        </w:rPr>
        <w:t>RASHODI OD ISPRAVKE GREŠAKA IZ RAN.GODINA</w:t>
      </w:r>
    </w:p>
    <w:p w:rsidR="00077A0D" w:rsidRPr="00426762" w:rsidRDefault="00077A0D" w:rsidP="00077A0D">
      <w:pPr>
        <w:ind w:left="426"/>
        <w:rPr>
          <w:rFonts w:ascii="Times New Roman" w:hAnsi="Times New Roman"/>
          <w:b/>
          <w:color w:val="000000" w:themeColor="text1"/>
          <w:sz w:val="16"/>
          <w:szCs w:val="16"/>
        </w:rPr>
      </w:pPr>
    </w:p>
    <w:p w:rsidR="00DE2FCA" w:rsidRDefault="00077A0D" w:rsidP="00077A0D">
      <w:pPr>
        <w:ind w:left="426"/>
        <w:rPr>
          <w:rFonts w:ascii="Times New Roman" w:hAnsi="Times New Roman"/>
          <w:color w:val="000000" w:themeColor="text1"/>
        </w:rPr>
      </w:pPr>
      <w:r w:rsidRPr="00F4625D">
        <w:rPr>
          <w:rFonts w:ascii="Times New Roman" w:hAnsi="Times New Roman"/>
          <w:color w:val="000000" w:themeColor="text1"/>
        </w:rPr>
        <w:tab/>
      </w:r>
      <w:r w:rsidRPr="00F4625D">
        <w:rPr>
          <w:rFonts w:ascii="Times New Roman" w:hAnsi="Times New Roman"/>
          <w:color w:val="000000" w:themeColor="text1"/>
        </w:rPr>
        <w:tab/>
        <w:t>Na dan bilansiranja, na grupi računa 5</w:t>
      </w:r>
      <w:r w:rsidR="004754E7" w:rsidRPr="00F4625D">
        <w:rPr>
          <w:rFonts w:ascii="Times New Roman" w:hAnsi="Times New Roman"/>
          <w:color w:val="000000" w:themeColor="text1"/>
        </w:rPr>
        <w:t>9</w:t>
      </w:r>
      <w:r w:rsidRPr="00F4625D">
        <w:rPr>
          <w:rFonts w:ascii="Times New Roman" w:hAnsi="Times New Roman"/>
          <w:color w:val="000000" w:themeColor="text1"/>
        </w:rPr>
        <w:t>,</w:t>
      </w:r>
      <w:r w:rsidR="004754E7" w:rsidRPr="00F4625D">
        <w:rPr>
          <w:rFonts w:ascii="Times New Roman" w:hAnsi="Times New Roman"/>
          <w:color w:val="000000" w:themeColor="text1"/>
        </w:rPr>
        <w:t xml:space="preserve"> evidentiran je iznos od 301,31 KM, a odnosi se na rashode iz prethodne godine koji su naknadno utvrđeni</w:t>
      </w:r>
      <w:r w:rsidR="00DE2FCA">
        <w:rPr>
          <w:rFonts w:ascii="Times New Roman" w:hAnsi="Times New Roman"/>
          <w:color w:val="000000" w:themeColor="text1"/>
        </w:rPr>
        <w:t>.</w:t>
      </w:r>
    </w:p>
    <w:p w:rsidR="00077A0D" w:rsidRPr="00426762" w:rsidRDefault="00077A0D" w:rsidP="00077A0D">
      <w:pPr>
        <w:ind w:left="426"/>
        <w:rPr>
          <w:rFonts w:ascii="Times New Roman" w:hAnsi="Times New Roman"/>
          <w:color w:val="000000" w:themeColor="text1"/>
        </w:rPr>
      </w:pPr>
      <w:r w:rsidRPr="00426762">
        <w:rPr>
          <w:rFonts w:ascii="Times New Roman" w:hAnsi="Times New Roman"/>
          <w:color w:val="000000" w:themeColor="text1"/>
        </w:rPr>
        <w:t xml:space="preserve">                                      </w:t>
      </w:r>
    </w:p>
    <w:p w:rsidR="008E2B23" w:rsidRPr="00F4625D" w:rsidRDefault="008E2B23" w:rsidP="008E2B23">
      <w:pPr>
        <w:ind w:left="426"/>
        <w:rPr>
          <w:rFonts w:ascii="Times New Roman" w:hAnsi="Times New Roman"/>
          <w:b/>
          <w:color w:val="000000" w:themeColor="text1"/>
        </w:rPr>
      </w:pPr>
      <w:r w:rsidRPr="00F4625D">
        <w:rPr>
          <w:rFonts w:ascii="Times New Roman" w:hAnsi="Times New Roman"/>
          <w:b/>
          <w:color w:val="000000" w:themeColor="text1"/>
        </w:rPr>
        <w:t xml:space="preserve">Napomena br. </w:t>
      </w:r>
      <w:r w:rsidR="00F4625D" w:rsidRPr="00F4625D">
        <w:rPr>
          <w:rFonts w:ascii="Times New Roman" w:hAnsi="Times New Roman"/>
          <w:b/>
          <w:color w:val="000000" w:themeColor="text1"/>
        </w:rPr>
        <w:t>10</w:t>
      </w:r>
    </w:p>
    <w:p w:rsidR="008E2B23" w:rsidRPr="00F4625D" w:rsidRDefault="008E2B23" w:rsidP="008E2B23">
      <w:pPr>
        <w:ind w:left="426"/>
        <w:rPr>
          <w:rFonts w:ascii="Times New Roman" w:hAnsi="Times New Roman"/>
          <w:b/>
          <w:color w:val="000000" w:themeColor="text1"/>
        </w:rPr>
      </w:pPr>
    </w:p>
    <w:p w:rsidR="008E2B23" w:rsidRPr="00F4625D" w:rsidRDefault="008E2B23" w:rsidP="008E2B23">
      <w:pPr>
        <w:ind w:left="426"/>
        <w:rPr>
          <w:rFonts w:ascii="Times New Roman" w:hAnsi="Times New Roman"/>
          <w:b/>
          <w:color w:val="000000" w:themeColor="text1"/>
          <w:sz w:val="20"/>
        </w:rPr>
      </w:pPr>
      <w:r w:rsidRPr="00F4625D">
        <w:rPr>
          <w:rFonts w:ascii="Times New Roman" w:hAnsi="Times New Roman"/>
          <w:b/>
          <w:color w:val="000000" w:themeColor="text1"/>
        </w:rPr>
        <w:t xml:space="preserve">3.5. </w:t>
      </w:r>
      <w:r w:rsidRPr="00F4625D">
        <w:rPr>
          <w:rFonts w:ascii="Times New Roman" w:hAnsi="Times New Roman"/>
          <w:b/>
          <w:color w:val="000000" w:themeColor="text1"/>
          <w:sz w:val="20"/>
        </w:rPr>
        <w:t>PORESKI BILANS</w:t>
      </w:r>
    </w:p>
    <w:p w:rsidR="008E2B23" w:rsidRPr="00F4625D" w:rsidRDefault="008E2B23" w:rsidP="008E2B23">
      <w:pPr>
        <w:ind w:left="426"/>
        <w:rPr>
          <w:rFonts w:ascii="Times New Roman" w:hAnsi="Times New Roman"/>
          <w:color w:val="000000" w:themeColor="text1"/>
          <w:sz w:val="20"/>
        </w:rPr>
      </w:pPr>
    </w:p>
    <w:p w:rsidR="008E2B23" w:rsidRPr="00F4625D" w:rsidRDefault="008E2B23" w:rsidP="008E2B23">
      <w:pPr>
        <w:ind w:left="426"/>
        <w:rPr>
          <w:rFonts w:ascii="Times New Roman" w:hAnsi="Times New Roman"/>
          <w:color w:val="000000" w:themeColor="text1"/>
        </w:rPr>
      </w:pPr>
      <w:r w:rsidRPr="00F4625D">
        <w:rPr>
          <w:rFonts w:ascii="Times New Roman" w:hAnsi="Times New Roman"/>
          <w:color w:val="000000" w:themeColor="text1"/>
        </w:rPr>
        <w:tab/>
      </w:r>
      <w:r w:rsidRPr="00F4625D">
        <w:rPr>
          <w:rFonts w:ascii="Times New Roman" w:hAnsi="Times New Roman"/>
          <w:color w:val="000000" w:themeColor="text1"/>
        </w:rPr>
        <w:tab/>
        <w:t xml:space="preserve">Na dan bilansiranja neto dobitak iznosi </w:t>
      </w:r>
      <w:r w:rsidR="00F4625D" w:rsidRPr="00F4625D">
        <w:rPr>
          <w:rFonts w:ascii="Times New Roman" w:hAnsi="Times New Roman"/>
          <w:color w:val="000000" w:themeColor="text1"/>
        </w:rPr>
        <w:t>109.453</w:t>
      </w:r>
      <w:r w:rsidRPr="00F4625D">
        <w:rPr>
          <w:rFonts w:ascii="Times New Roman" w:hAnsi="Times New Roman"/>
          <w:color w:val="000000" w:themeColor="text1"/>
        </w:rPr>
        <w:t>,00 KM, sa sledećom strukturom:</w:t>
      </w:r>
    </w:p>
    <w:p w:rsidR="008E2B23" w:rsidRPr="00F4625D" w:rsidRDefault="008E2B23" w:rsidP="008E2B23">
      <w:pPr>
        <w:ind w:left="426"/>
        <w:jc w:val="left"/>
        <w:rPr>
          <w:rFonts w:ascii="Times New Roman" w:hAnsi="Times New Roman"/>
          <w:color w:val="000000" w:themeColor="text1"/>
        </w:rPr>
      </w:pPr>
      <w:r w:rsidRPr="00F4625D">
        <w:rPr>
          <w:rFonts w:ascii="Times New Roman" w:hAnsi="Times New Roman"/>
          <w:color w:val="000000" w:themeColor="text1"/>
        </w:rPr>
        <w:tab/>
        <w:t xml:space="preserve">- dobitak redovne aktivnosti ..............................      </w:t>
      </w:r>
      <w:r w:rsidR="00F4625D" w:rsidRPr="00F4625D">
        <w:rPr>
          <w:rFonts w:ascii="Times New Roman" w:hAnsi="Times New Roman"/>
          <w:color w:val="000000" w:themeColor="text1"/>
        </w:rPr>
        <w:t>109.426</w:t>
      </w:r>
      <w:r w:rsidRPr="00F4625D">
        <w:rPr>
          <w:rFonts w:ascii="Times New Roman" w:hAnsi="Times New Roman"/>
          <w:color w:val="000000" w:themeColor="text1"/>
        </w:rPr>
        <w:t>,00 KM</w:t>
      </w:r>
    </w:p>
    <w:p w:rsidR="008E2B23" w:rsidRPr="00F4625D" w:rsidRDefault="008E2B23" w:rsidP="008E2B23">
      <w:pPr>
        <w:ind w:left="426"/>
        <w:jc w:val="left"/>
        <w:rPr>
          <w:rFonts w:ascii="Times New Roman" w:hAnsi="Times New Roman"/>
          <w:color w:val="000000" w:themeColor="text1"/>
        </w:rPr>
      </w:pPr>
      <w:r w:rsidRPr="00F4625D">
        <w:rPr>
          <w:rFonts w:ascii="Times New Roman" w:hAnsi="Times New Roman"/>
          <w:color w:val="000000" w:themeColor="text1"/>
        </w:rPr>
        <w:tab/>
        <w:t>- dobitak po osnovu ostalih prihoda i ras</w:t>
      </w:r>
      <w:r w:rsidR="00F4625D" w:rsidRPr="00F4625D">
        <w:rPr>
          <w:rFonts w:ascii="Times New Roman" w:hAnsi="Times New Roman"/>
          <w:color w:val="000000" w:themeColor="text1"/>
        </w:rPr>
        <w:t>hoda ..         93.244</w:t>
      </w:r>
      <w:r w:rsidRPr="00F4625D">
        <w:rPr>
          <w:rFonts w:ascii="Times New Roman" w:hAnsi="Times New Roman"/>
          <w:color w:val="000000" w:themeColor="text1"/>
        </w:rPr>
        <w:t>,00 KM</w:t>
      </w:r>
    </w:p>
    <w:p w:rsidR="00F4625D" w:rsidRPr="00F4625D" w:rsidRDefault="00F4625D" w:rsidP="008E2B23">
      <w:pPr>
        <w:ind w:left="426"/>
        <w:jc w:val="left"/>
        <w:rPr>
          <w:rFonts w:ascii="Times New Roman" w:hAnsi="Times New Roman"/>
          <w:color w:val="000000" w:themeColor="text1"/>
        </w:rPr>
      </w:pPr>
      <w:r w:rsidRPr="00F4625D">
        <w:rPr>
          <w:rFonts w:ascii="Times New Roman" w:hAnsi="Times New Roman"/>
          <w:color w:val="000000" w:themeColor="text1"/>
        </w:rPr>
        <w:tab/>
        <w:t>- gubitak od usklađivanja vrijed. imovine …….      (71.416,00 KM)</w:t>
      </w:r>
    </w:p>
    <w:p w:rsidR="008E2B23" w:rsidRPr="00F4625D" w:rsidRDefault="008E2B23" w:rsidP="008E2B23">
      <w:pPr>
        <w:ind w:left="426"/>
        <w:jc w:val="left"/>
        <w:rPr>
          <w:rFonts w:ascii="Times New Roman" w:hAnsi="Times New Roman"/>
          <w:color w:val="000000" w:themeColor="text1"/>
          <w:u w:val="single"/>
        </w:rPr>
      </w:pPr>
      <w:r w:rsidRPr="00F4625D">
        <w:rPr>
          <w:rFonts w:ascii="Times New Roman" w:hAnsi="Times New Roman"/>
          <w:color w:val="000000" w:themeColor="text1"/>
        </w:rPr>
        <w:t xml:space="preserve">     </w:t>
      </w:r>
      <w:r w:rsidRPr="00F4625D">
        <w:rPr>
          <w:rFonts w:ascii="Times New Roman" w:hAnsi="Times New Roman"/>
          <w:color w:val="000000" w:themeColor="text1"/>
          <w:u w:val="single"/>
        </w:rPr>
        <w:t xml:space="preserve">- rash.po osn.ispravke greš.iz ran.god…...........    </w:t>
      </w:r>
      <w:r w:rsidR="00F4625D" w:rsidRPr="00F4625D">
        <w:rPr>
          <w:rFonts w:ascii="Times New Roman" w:hAnsi="Times New Roman"/>
          <w:color w:val="000000" w:themeColor="text1"/>
          <w:u w:val="single"/>
        </w:rPr>
        <w:t xml:space="preserve"> </w:t>
      </w:r>
      <w:r w:rsidRPr="00F4625D">
        <w:rPr>
          <w:rFonts w:ascii="Times New Roman" w:hAnsi="Times New Roman"/>
          <w:color w:val="000000" w:themeColor="text1"/>
          <w:u w:val="single"/>
        </w:rPr>
        <w:t xml:space="preserve">  </w:t>
      </w:r>
      <w:r w:rsidR="00F4625D" w:rsidRPr="00F4625D">
        <w:rPr>
          <w:rFonts w:ascii="Times New Roman" w:hAnsi="Times New Roman"/>
          <w:color w:val="000000" w:themeColor="text1"/>
          <w:u w:val="single"/>
        </w:rPr>
        <w:t xml:space="preserve">    </w:t>
      </w:r>
      <w:r w:rsidRPr="00F4625D">
        <w:rPr>
          <w:rFonts w:ascii="Times New Roman" w:hAnsi="Times New Roman"/>
          <w:color w:val="000000" w:themeColor="text1"/>
          <w:u w:val="single"/>
        </w:rPr>
        <w:t xml:space="preserve"> (3</w:t>
      </w:r>
      <w:r w:rsidR="00F4625D" w:rsidRPr="00F4625D">
        <w:rPr>
          <w:rFonts w:ascii="Times New Roman" w:hAnsi="Times New Roman"/>
          <w:color w:val="000000" w:themeColor="text1"/>
          <w:u w:val="single"/>
        </w:rPr>
        <w:t>01</w:t>
      </w:r>
      <w:r w:rsidRPr="00F4625D">
        <w:rPr>
          <w:rFonts w:ascii="Times New Roman" w:hAnsi="Times New Roman"/>
          <w:color w:val="000000" w:themeColor="text1"/>
          <w:u w:val="single"/>
        </w:rPr>
        <w:t>,00 KM)</w:t>
      </w:r>
    </w:p>
    <w:p w:rsidR="008E2B23" w:rsidRPr="00F4625D" w:rsidRDefault="008E2B23" w:rsidP="008E2B23">
      <w:pPr>
        <w:ind w:left="426"/>
        <w:jc w:val="left"/>
        <w:rPr>
          <w:rFonts w:ascii="Times New Roman" w:hAnsi="Times New Roman"/>
          <w:b/>
          <w:color w:val="000000" w:themeColor="text1"/>
          <w:u w:val="single"/>
          <w:shd w:val="clear" w:color="auto" w:fill="BFBFBF"/>
        </w:rPr>
      </w:pPr>
      <w:r w:rsidRPr="00F4625D">
        <w:rPr>
          <w:rFonts w:ascii="Times New Roman" w:hAnsi="Times New Roman"/>
          <w:b/>
          <w:color w:val="000000" w:themeColor="text1"/>
        </w:rPr>
        <w:tab/>
      </w:r>
      <w:r w:rsidRPr="00F4625D">
        <w:rPr>
          <w:rFonts w:ascii="Times New Roman" w:hAnsi="Times New Roman"/>
          <w:b/>
          <w:color w:val="000000" w:themeColor="text1"/>
          <w:u w:val="single"/>
          <w:shd w:val="clear" w:color="auto" w:fill="BFBFBF"/>
        </w:rPr>
        <w:t xml:space="preserve">- bruto dobitak ……………………………….     </w:t>
      </w:r>
      <w:r w:rsidR="00F4625D" w:rsidRPr="00F4625D">
        <w:rPr>
          <w:rFonts w:ascii="Times New Roman" w:hAnsi="Times New Roman"/>
          <w:b/>
          <w:color w:val="000000" w:themeColor="text1"/>
          <w:u w:val="single"/>
          <w:shd w:val="clear" w:color="auto" w:fill="BFBFBF"/>
        </w:rPr>
        <w:t>130.953,00</w:t>
      </w:r>
      <w:r w:rsidRPr="00F4625D">
        <w:rPr>
          <w:rFonts w:ascii="Times New Roman" w:hAnsi="Times New Roman"/>
          <w:b/>
          <w:color w:val="000000" w:themeColor="text1"/>
          <w:u w:val="single"/>
          <w:shd w:val="clear" w:color="auto" w:fill="BFBFBF"/>
        </w:rPr>
        <w:t xml:space="preserve"> KM</w:t>
      </w:r>
    </w:p>
    <w:p w:rsidR="008E2B23" w:rsidRPr="00F4625D" w:rsidRDefault="008E2B23" w:rsidP="008E2B23">
      <w:pPr>
        <w:shd w:val="clear" w:color="auto" w:fill="FFFFFF"/>
        <w:ind w:left="426"/>
        <w:jc w:val="left"/>
        <w:rPr>
          <w:rFonts w:ascii="Times New Roman" w:hAnsi="Times New Roman"/>
          <w:b/>
          <w:color w:val="000000" w:themeColor="text1"/>
          <w:u w:val="single"/>
          <w:shd w:val="clear" w:color="auto" w:fill="BFBFBF"/>
        </w:rPr>
      </w:pPr>
      <w:r w:rsidRPr="00F4625D">
        <w:rPr>
          <w:rFonts w:ascii="Times New Roman" w:hAnsi="Times New Roman"/>
          <w:b/>
          <w:color w:val="000000" w:themeColor="text1"/>
        </w:rPr>
        <w:t xml:space="preserve">     </w:t>
      </w:r>
      <w:r w:rsidRPr="00F4625D">
        <w:rPr>
          <w:rFonts w:ascii="Times New Roman" w:hAnsi="Times New Roman"/>
          <w:b/>
          <w:color w:val="000000" w:themeColor="text1"/>
          <w:u w:val="single"/>
          <w:shd w:val="clear" w:color="auto" w:fill="FFFFFF"/>
        </w:rPr>
        <w:t xml:space="preserve">- poreski rashodi perioda……………………    </w:t>
      </w:r>
      <w:r w:rsidR="00F4625D" w:rsidRPr="00F4625D">
        <w:rPr>
          <w:rFonts w:ascii="Times New Roman" w:hAnsi="Times New Roman"/>
          <w:b/>
          <w:color w:val="000000" w:themeColor="text1"/>
          <w:u w:val="single"/>
          <w:shd w:val="clear" w:color="auto" w:fill="FFFFFF"/>
        </w:rPr>
        <w:t xml:space="preserve"> </w:t>
      </w:r>
      <w:r w:rsidRPr="00F4625D">
        <w:rPr>
          <w:rFonts w:ascii="Times New Roman" w:hAnsi="Times New Roman"/>
          <w:b/>
          <w:color w:val="000000" w:themeColor="text1"/>
          <w:u w:val="single"/>
          <w:shd w:val="clear" w:color="auto" w:fill="FFFFFF"/>
        </w:rPr>
        <w:t xml:space="preserve">  </w:t>
      </w:r>
      <w:r w:rsidR="00F4625D" w:rsidRPr="00F4625D">
        <w:rPr>
          <w:rFonts w:ascii="Times New Roman" w:hAnsi="Times New Roman"/>
          <w:b/>
          <w:color w:val="000000" w:themeColor="text1"/>
          <w:u w:val="single"/>
          <w:shd w:val="clear" w:color="auto" w:fill="FFFFFF"/>
        </w:rPr>
        <w:t>(21.500,</w:t>
      </w:r>
      <w:r w:rsidRPr="00F4625D">
        <w:rPr>
          <w:rFonts w:ascii="Times New Roman" w:hAnsi="Times New Roman"/>
          <w:b/>
          <w:color w:val="000000" w:themeColor="text1"/>
          <w:u w:val="single"/>
          <w:shd w:val="clear" w:color="auto" w:fill="FFFFFF"/>
        </w:rPr>
        <w:t>00 KM</w:t>
      </w:r>
      <w:r w:rsidR="00F4625D" w:rsidRPr="00F4625D">
        <w:rPr>
          <w:rFonts w:ascii="Times New Roman" w:hAnsi="Times New Roman"/>
          <w:b/>
          <w:color w:val="000000" w:themeColor="text1"/>
          <w:u w:val="single"/>
          <w:shd w:val="clear" w:color="auto" w:fill="FFFFFF"/>
        </w:rPr>
        <w:t>)</w:t>
      </w:r>
    </w:p>
    <w:p w:rsidR="008E2B23" w:rsidRPr="00D70637" w:rsidRDefault="008E2B23" w:rsidP="008E2B23">
      <w:pPr>
        <w:ind w:left="426"/>
        <w:jc w:val="left"/>
        <w:rPr>
          <w:rFonts w:ascii="Times New Roman" w:hAnsi="Times New Roman"/>
          <w:b/>
          <w:color w:val="000000" w:themeColor="text1"/>
          <w:lang w:val="de-DE"/>
        </w:rPr>
      </w:pPr>
      <w:r w:rsidRPr="00F4625D">
        <w:rPr>
          <w:rFonts w:ascii="Times New Roman" w:hAnsi="Times New Roman"/>
          <w:b/>
          <w:color w:val="000000" w:themeColor="text1"/>
        </w:rPr>
        <w:t xml:space="preserve">     </w:t>
      </w:r>
      <w:r w:rsidRPr="00F4625D">
        <w:rPr>
          <w:rFonts w:ascii="Times New Roman" w:hAnsi="Times New Roman"/>
          <w:b/>
          <w:color w:val="000000" w:themeColor="text1"/>
          <w:shd w:val="clear" w:color="auto" w:fill="BFBFBF"/>
        </w:rPr>
        <w:t xml:space="preserve">- neto dobitak ………………………………..       </w:t>
      </w:r>
      <w:r w:rsidR="00F4625D" w:rsidRPr="00D70637">
        <w:rPr>
          <w:rFonts w:ascii="Times New Roman" w:hAnsi="Times New Roman"/>
          <w:b/>
          <w:color w:val="000000" w:themeColor="text1"/>
          <w:shd w:val="clear" w:color="auto" w:fill="BFBFBF"/>
          <w:lang w:val="de-DE"/>
        </w:rPr>
        <w:t>109.453</w:t>
      </w:r>
      <w:r w:rsidRPr="00D70637">
        <w:rPr>
          <w:rFonts w:ascii="Times New Roman" w:hAnsi="Times New Roman"/>
          <w:b/>
          <w:color w:val="000000" w:themeColor="text1"/>
          <w:shd w:val="clear" w:color="auto" w:fill="BFBFBF"/>
          <w:lang w:val="de-DE"/>
        </w:rPr>
        <w:t>,00 KM</w:t>
      </w:r>
    </w:p>
    <w:p w:rsidR="008E2B23" w:rsidRPr="00D70637" w:rsidRDefault="008E2B23" w:rsidP="008E2B23">
      <w:pPr>
        <w:ind w:left="426"/>
        <w:jc w:val="left"/>
        <w:rPr>
          <w:rFonts w:ascii="Times New Roman" w:hAnsi="Times New Roman"/>
          <w:color w:val="000000"/>
          <w:u w:val="single"/>
          <w:lang w:val="de-DE"/>
        </w:rPr>
      </w:pPr>
    </w:p>
    <w:p w:rsidR="008E2B23" w:rsidRPr="00D70637" w:rsidRDefault="00F4625D" w:rsidP="008E2B23">
      <w:pPr>
        <w:ind w:left="426"/>
        <w:rPr>
          <w:rFonts w:ascii="Times New Roman" w:hAnsi="Times New Roman"/>
          <w:color w:val="000000" w:themeColor="text1"/>
          <w:lang w:val="de-DE"/>
        </w:rPr>
      </w:pPr>
      <w:r w:rsidRPr="00D70637">
        <w:rPr>
          <w:rFonts w:ascii="Times New Roman" w:hAnsi="Times New Roman"/>
          <w:b/>
          <w:color w:val="000000" w:themeColor="text1"/>
          <w:lang w:val="de-DE"/>
        </w:rPr>
        <w:tab/>
      </w:r>
      <w:r w:rsidR="008E2B23" w:rsidRPr="00D70637">
        <w:rPr>
          <w:rFonts w:ascii="Times New Roman" w:hAnsi="Times New Roman"/>
          <w:b/>
          <w:color w:val="000000" w:themeColor="text1"/>
          <w:lang w:val="de-DE"/>
        </w:rPr>
        <w:t>Troškovi koji nisu priznati u poreskom bilansu</w:t>
      </w:r>
      <w:r w:rsidR="008E2B23" w:rsidRPr="00D70637">
        <w:rPr>
          <w:rFonts w:ascii="Times New Roman" w:hAnsi="Times New Roman"/>
          <w:color w:val="000000" w:themeColor="text1"/>
          <w:lang w:val="de-DE"/>
        </w:rPr>
        <w:t>:</w:t>
      </w:r>
    </w:p>
    <w:tbl>
      <w:tblPr>
        <w:tblStyle w:val="TableGrid"/>
        <w:tblW w:w="0" w:type="auto"/>
        <w:jc w:val="center"/>
        <w:tblBorders>
          <w:left w:val="none" w:sz="0" w:space="0" w:color="auto"/>
          <w:right w:val="none" w:sz="0" w:space="0" w:color="auto"/>
          <w:insideV w:val="none" w:sz="0" w:space="0" w:color="auto"/>
        </w:tblBorders>
        <w:tblLook w:val="04A0"/>
      </w:tblPr>
      <w:tblGrid>
        <w:gridCol w:w="958"/>
        <w:gridCol w:w="3260"/>
        <w:gridCol w:w="1480"/>
      </w:tblGrid>
      <w:tr w:rsidR="00F4625D" w:rsidRPr="00935D1F" w:rsidTr="001E23BA">
        <w:trPr>
          <w:jc w:val="center"/>
        </w:trPr>
        <w:tc>
          <w:tcPr>
            <w:tcW w:w="958" w:type="dxa"/>
            <w:tcBorders>
              <w:top w:val="nil"/>
            </w:tcBorders>
          </w:tcPr>
          <w:p w:rsidR="00F4625D" w:rsidRPr="00935D1F" w:rsidRDefault="00F4625D" w:rsidP="00F4625D">
            <w:pPr>
              <w:jc w:val="center"/>
              <w:rPr>
                <w:rFonts w:ascii="Times New Roman" w:hAnsi="Times New Roman"/>
                <w:color w:val="000000" w:themeColor="text1"/>
              </w:rPr>
            </w:pPr>
            <w:r w:rsidRPr="00935D1F">
              <w:rPr>
                <w:rFonts w:ascii="Times New Roman" w:hAnsi="Times New Roman"/>
                <w:color w:val="000000" w:themeColor="text1"/>
              </w:rPr>
              <w:t>KTO</w:t>
            </w:r>
          </w:p>
        </w:tc>
        <w:tc>
          <w:tcPr>
            <w:tcW w:w="3260" w:type="dxa"/>
            <w:tcBorders>
              <w:top w:val="nil"/>
            </w:tcBorders>
          </w:tcPr>
          <w:p w:rsidR="00F4625D" w:rsidRPr="00935D1F" w:rsidRDefault="00F4625D" w:rsidP="00F4625D">
            <w:pPr>
              <w:jc w:val="center"/>
              <w:rPr>
                <w:rFonts w:ascii="Times New Roman" w:hAnsi="Times New Roman"/>
                <w:color w:val="000000" w:themeColor="text1"/>
              </w:rPr>
            </w:pPr>
            <w:r w:rsidRPr="00935D1F">
              <w:rPr>
                <w:rFonts w:ascii="Times New Roman" w:hAnsi="Times New Roman"/>
                <w:color w:val="000000" w:themeColor="text1"/>
              </w:rPr>
              <w:t>Naziv - opis</w:t>
            </w:r>
          </w:p>
        </w:tc>
        <w:tc>
          <w:tcPr>
            <w:tcW w:w="1480" w:type="dxa"/>
            <w:tcBorders>
              <w:top w:val="nil"/>
            </w:tcBorders>
          </w:tcPr>
          <w:p w:rsidR="00F4625D" w:rsidRPr="00935D1F" w:rsidRDefault="00F4625D" w:rsidP="00F4625D">
            <w:pPr>
              <w:jc w:val="center"/>
              <w:rPr>
                <w:rFonts w:ascii="Times New Roman" w:hAnsi="Times New Roman"/>
                <w:color w:val="000000" w:themeColor="text1"/>
              </w:rPr>
            </w:pPr>
            <w:r w:rsidRPr="00935D1F">
              <w:rPr>
                <w:rFonts w:ascii="Times New Roman" w:hAnsi="Times New Roman"/>
                <w:color w:val="000000" w:themeColor="text1"/>
              </w:rPr>
              <w:t>Iznos u KM</w:t>
            </w:r>
          </w:p>
        </w:tc>
      </w:tr>
      <w:tr w:rsidR="00F4625D" w:rsidRPr="00935D1F" w:rsidTr="001E23BA">
        <w:trPr>
          <w:jc w:val="center"/>
        </w:trPr>
        <w:tc>
          <w:tcPr>
            <w:tcW w:w="958" w:type="dxa"/>
          </w:tcPr>
          <w:p w:rsidR="00F4625D" w:rsidRPr="00935D1F" w:rsidRDefault="00F4625D" w:rsidP="00F4625D">
            <w:pPr>
              <w:jc w:val="center"/>
              <w:rPr>
                <w:rFonts w:ascii="Times New Roman" w:hAnsi="Times New Roman"/>
                <w:color w:val="000000" w:themeColor="text1"/>
              </w:rPr>
            </w:pPr>
            <w:r w:rsidRPr="00935D1F">
              <w:rPr>
                <w:rFonts w:ascii="Times New Roman" w:hAnsi="Times New Roman"/>
                <w:color w:val="000000" w:themeColor="text1"/>
              </w:rPr>
              <w:t>5510</w:t>
            </w:r>
          </w:p>
        </w:tc>
        <w:tc>
          <w:tcPr>
            <w:tcW w:w="3260" w:type="dxa"/>
          </w:tcPr>
          <w:p w:rsidR="00F4625D" w:rsidRPr="00935D1F" w:rsidRDefault="00F4625D" w:rsidP="00823F80">
            <w:pPr>
              <w:rPr>
                <w:rFonts w:ascii="Times New Roman" w:hAnsi="Times New Roman"/>
                <w:color w:val="000000" w:themeColor="text1"/>
              </w:rPr>
            </w:pPr>
            <w:r w:rsidRPr="00935D1F">
              <w:rPr>
                <w:rFonts w:ascii="Times New Roman" w:hAnsi="Times New Roman"/>
                <w:color w:val="000000" w:themeColor="text1"/>
              </w:rPr>
              <w:t>troškovi repr</w:t>
            </w:r>
            <w:r w:rsidR="00823F80" w:rsidRPr="00935D1F">
              <w:rPr>
                <w:rFonts w:ascii="Times New Roman" w:hAnsi="Times New Roman"/>
                <w:color w:val="000000" w:themeColor="text1"/>
              </w:rPr>
              <w:t>e</w:t>
            </w:r>
            <w:r w:rsidRPr="00935D1F">
              <w:rPr>
                <w:rFonts w:ascii="Times New Roman" w:hAnsi="Times New Roman"/>
                <w:color w:val="000000" w:themeColor="text1"/>
              </w:rPr>
              <w:t>zentacije……...</w:t>
            </w:r>
          </w:p>
        </w:tc>
        <w:tc>
          <w:tcPr>
            <w:tcW w:w="1480" w:type="dxa"/>
          </w:tcPr>
          <w:p w:rsidR="00F4625D" w:rsidRPr="00935D1F" w:rsidRDefault="00823F80" w:rsidP="00823F80">
            <w:pPr>
              <w:jc w:val="right"/>
              <w:rPr>
                <w:rFonts w:ascii="Times New Roman" w:hAnsi="Times New Roman"/>
                <w:color w:val="000000" w:themeColor="text1"/>
              </w:rPr>
            </w:pPr>
            <w:r w:rsidRPr="00935D1F">
              <w:rPr>
                <w:rFonts w:ascii="Times New Roman" w:hAnsi="Times New Roman"/>
                <w:color w:val="000000" w:themeColor="text1"/>
              </w:rPr>
              <w:t>6.985,02</w:t>
            </w:r>
          </w:p>
        </w:tc>
      </w:tr>
      <w:tr w:rsidR="00823F80" w:rsidRPr="00935D1F" w:rsidTr="001E23BA">
        <w:trPr>
          <w:jc w:val="center"/>
        </w:trPr>
        <w:tc>
          <w:tcPr>
            <w:tcW w:w="958" w:type="dxa"/>
          </w:tcPr>
          <w:p w:rsidR="00823F80" w:rsidRPr="00935D1F" w:rsidRDefault="00823F80" w:rsidP="00F4625D">
            <w:pPr>
              <w:jc w:val="center"/>
              <w:rPr>
                <w:rFonts w:ascii="Times New Roman" w:hAnsi="Times New Roman"/>
                <w:color w:val="000000" w:themeColor="text1"/>
              </w:rPr>
            </w:pPr>
            <w:r w:rsidRPr="00935D1F">
              <w:rPr>
                <w:rFonts w:ascii="Times New Roman" w:hAnsi="Times New Roman"/>
                <w:color w:val="000000" w:themeColor="text1"/>
              </w:rPr>
              <w:t>5556</w:t>
            </w:r>
          </w:p>
        </w:tc>
        <w:tc>
          <w:tcPr>
            <w:tcW w:w="3260" w:type="dxa"/>
          </w:tcPr>
          <w:p w:rsidR="00823F80" w:rsidRPr="00935D1F" w:rsidRDefault="00823F80" w:rsidP="008E2B23">
            <w:pPr>
              <w:rPr>
                <w:rFonts w:ascii="Times New Roman" w:hAnsi="Times New Roman"/>
                <w:color w:val="000000" w:themeColor="text1"/>
              </w:rPr>
            </w:pPr>
            <w:r w:rsidRPr="00935D1F">
              <w:rPr>
                <w:rFonts w:ascii="Times New Roman" w:hAnsi="Times New Roman"/>
                <w:color w:val="000000" w:themeColor="text1"/>
              </w:rPr>
              <w:t>porez po odbitku……………..</w:t>
            </w:r>
          </w:p>
        </w:tc>
        <w:tc>
          <w:tcPr>
            <w:tcW w:w="1480" w:type="dxa"/>
          </w:tcPr>
          <w:p w:rsidR="00823F80" w:rsidRPr="00935D1F" w:rsidRDefault="00823F80" w:rsidP="00823F80">
            <w:pPr>
              <w:jc w:val="right"/>
              <w:rPr>
                <w:rFonts w:ascii="Times New Roman" w:hAnsi="Times New Roman"/>
                <w:color w:val="000000" w:themeColor="text1"/>
              </w:rPr>
            </w:pPr>
            <w:r w:rsidRPr="00935D1F">
              <w:rPr>
                <w:rFonts w:ascii="Times New Roman" w:hAnsi="Times New Roman"/>
                <w:color w:val="000000" w:themeColor="text1"/>
              </w:rPr>
              <w:t>262,45</w:t>
            </w:r>
          </w:p>
        </w:tc>
      </w:tr>
      <w:tr w:rsidR="00823F80" w:rsidRPr="00935D1F" w:rsidTr="001E23BA">
        <w:trPr>
          <w:jc w:val="center"/>
        </w:trPr>
        <w:tc>
          <w:tcPr>
            <w:tcW w:w="958" w:type="dxa"/>
          </w:tcPr>
          <w:p w:rsidR="00823F80" w:rsidRPr="00935D1F" w:rsidRDefault="00823F80" w:rsidP="00F4625D">
            <w:pPr>
              <w:jc w:val="center"/>
              <w:rPr>
                <w:rFonts w:ascii="Times New Roman" w:hAnsi="Times New Roman"/>
                <w:color w:val="000000" w:themeColor="text1"/>
              </w:rPr>
            </w:pPr>
            <w:r w:rsidRPr="00935D1F">
              <w:rPr>
                <w:rFonts w:ascii="Times New Roman" w:hAnsi="Times New Roman"/>
                <w:color w:val="000000" w:themeColor="text1"/>
              </w:rPr>
              <w:t>5780</w:t>
            </w:r>
          </w:p>
        </w:tc>
        <w:tc>
          <w:tcPr>
            <w:tcW w:w="3260" w:type="dxa"/>
          </w:tcPr>
          <w:p w:rsidR="00823F80" w:rsidRPr="00935D1F" w:rsidRDefault="00823F80" w:rsidP="008E2B23">
            <w:pPr>
              <w:rPr>
                <w:rFonts w:ascii="Times New Roman" w:hAnsi="Times New Roman"/>
                <w:color w:val="000000" w:themeColor="text1"/>
              </w:rPr>
            </w:pPr>
            <w:r w:rsidRPr="00935D1F">
              <w:rPr>
                <w:rFonts w:ascii="Times New Roman" w:hAnsi="Times New Roman"/>
                <w:color w:val="000000" w:themeColor="text1"/>
              </w:rPr>
              <w:t>rash.po osn.isprav.i otpisa pot</w:t>
            </w:r>
          </w:p>
        </w:tc>
        <w:tc>
          <w:tcPr>
            <w:tcW w:w="1480" w:type="dxa"/>
          </w:tcPr>
          <w:p w:rsidR="00823F80" w:rsidRPr="00935D1F" w:rsidRDefault="00823F80" w:rsidP="00823F80">
            <w:pPr>
              <w:jc w:val="right"/>
              <w:rPr>
                <w:rFonts w:ascii="Times New Roman" w:hAnsi="Times New Roman"/>
                <w:color w:val="000000" w:themeColor="text1"/>
              </w:rPr>
            </w:pPr>
            <w:r w:rsidRPr="00935D1F">
              <w:rPr>
                <w:rFonts w:ascii="Times New Roman" w:hAnsi="Times New Roman"/>
                <w:color w:val="000000" w:themeColor="text1"/>
              </w:rPr>
              <w:t>1.413,92</w:t>
            </w:r>
          </w:p>
        </w:tc>
      </w:tr>
      <w:tr w:rsidR="00823F80" w:rsidRPr="00935D1F" w:rsidTr="001E23BA">
        <w:trPr>
          <w:jc w:val="center"/>
        </w:trPr>
        <w:tc>
          <w:tcPr>
            <w:tcW w:w="958" w:type="dxa"/>
          </w:tcPr>
          <w:p w:rsidR="00823F80" w:rsidRPr="00935D1F" w:rsidRDefault="00823F80" w:rsidP="00F4625D">
            <w:pPr>
              <w:jc w:val="center"/>
              <w:rPr>
                <w:rFonts w:ascii="Times New Roman" w:hAnsi="Times New Roman"/>
                <w:color w:val="000000" w:themeColor="text1"/>
              </w:rPr>
            </w:pPr>
            <w:r w:rsidRPr="00935D1F">
              <w:rPr>
                <w:rFonts w:ascii="Times New Roman" w:hAnsi="Times New Roman"/>
                <w:color w:val="000000" w:themeColor="text1"/>
              </w:rPr>
              <w:t>5790</w:t>
            </w:r>
          </w:p>
        </w:tc>
        <w:tc>
          <w:tcPr>
            <w:tcW w:w="3260" w:type="dxa"/>
          </w:tcPr>
          <w:p w:rsidR="00823F80" w:rsidRPr="00935D1F" w:rsidRDefault="00823F80" w:rsidP="00823F80">
            <w:pPr>
              <w:rPr>
                <w:rFonts w:ascii="Times New Roman" w:hAnsi="Times New Roman"/>
                <w:color w:val="000000" w:themeColor="text1"/>
              </w:rPr>
            </w:pPr>
            <w:r w:rsidRPr="00935D1F">
              <w:rPr>
                <w:rFonts w:ascii="Times New Roman" w:hAnsi="Times New Roman"/>
                <w:color w:val="000000" w:themeColor="text1"/>
              </w:rPr>
              <w:t>rash.po osn.otpisa mat.i robe</w:t>
            </w:r>
          </w:p>
        </w:tc>
        <w:tc>
          <w:tcPr>
            <w:tcW w:w="1480" w:type="dxa"/>
          </w:tcPr>
          <w:p w:rsidR="00823F80" w:rsidRPr="00935D1F" w:rsidRDefault="00823F80" w:rsidP="00823F80">
            <w:pPr>
              <w:jc w:val="right"/>
              <w:rPr>
                <w:rFonts w:ascii="Times New Roman" w:hAnsi="Times New Roman"/>
                <w:color w:val="000000" w:themeColor="text1"/>
              </w:rPr>
            </w:pPr>
            <w:r w:rsidRPr="00935D1F">
              <w:rPr>
                <w:rFonts w:ascii="Times New Roman" w:hAnsi="Times New Roman"/>
                <w:color w:val="000000" w:themeColor="text1"/>
              </w:rPr>
              <w:t>4.052,95</w:t>
            </w:r>
          </w:p>
        </w:tc>
      </w:tr>
      <w:tr w:rsidR="00823F80" w:rsidRPr="00935D1F" w:rsidTr="001E23BA">
        <w:trPr>
          <w:jc w:val="center"/>
        </w:trPr>
        <w:tc>
          <w:tcPr>
            <w:tcW w:w="958" w:type="dxa"/>
          </w:tcPr>
          <w:p w:rsidR="00823F80" w:rsidRPr="00935D1F" w:rsidRDefault="00823F80" w:rsidP="00F4625D">
            <w:pPr>
              <w:jc w:val="center"/>
              <w:rPr>
                <w:rFonts w:ascii="Times New Roman" w:hAnsi="Times New Roman"/>
                <w:color w:val="000000" w:themeColor="text1"/>
              </w:rPr>
            </w:pPr>
            <w:r w:rsidRPr="00935D1F">
              <w:rPr>
                <w:rFonts w:ascii="Times New Roman" w:hAnsi="Times New Roman"/>
                <w:color w:val="000000" w:themeColor="text1"/>
              </w:rPr>
              <w:t>5799</w:t>
            </w:r>
          </w:p>
        </w:tc>
        <w:tc>
          <w:tcPr>
            <w:tcW w:w="3260" w:type="dxa"/>
          </w:tcPr>
          <w:p w:rsidR="00823F80" w:rsidRPr="00935D1F" w:rsidRDefault="00823F80" w:rsidP="008E2B23">
            <w:pPr>
              <w:rPr>
                <w:rFonts w:ascii="Times New Roman" w:hAnsi="Times New Roman"/>
                <w:color w:val="000000" w:themeColor="text1"/>
              </w:rPr>
            </w:pPr>
            <w:r w:rsidRPr="00935D1F">
              <w:rPr>
                <w:rFonts w:ascii="Times New Roman" w:hAnsi="Times New Roman"/>
                <w:color w:val="000000" w:themeColor="text1"/>
              </w:rPr>
              <w:t>ostali rashodi …………………</w:t>
            </w:r>
          </w:p>
        </w:tc>
        <w:tc>
          <w:tcPr>
            <w:tcW w:w="1480" w:type="dxa"/>
          </w:tcPr>
          <w:p w:rsidR="00823F80" w:rsidRPr="00935D1F" w:rsidRDefault="00823F80" w:rsidP="00823F80">
            <w:pPr>
              <w:jc w:val="right"/>
              <w:rPr>
                <w:rFonts w:ascii="Times New Roman" w:hAnsi="Times New Roman"/>
                <w:color w:val="000000" w:themeColor="text1"/>
              </w:rPr>
            </w:pPr>
            <w:r w:rsidRPr="00935D1F">
              <w:rPr>
                <w:rFonts w:ascii="Times New Roman" w:hAnsi="Times New Roman"/>
                <w:color w:val="000000" w:themeColor="text1"/>
              </w:rPr>
              <w:t>4.166,37</w:t>
            </w:r>
          </w:p>
        </w:tc>
      </w:tr>
      <w:tr w:rsidR="00823F80" w:rsidRPr="00935D1F" w:rsidTr="001E23BA">
        <w:trPr>
          <w:jc w:val="center"/>
        </w:trPr>
        <w:tc>
          <w:tcPr>
            <w:tcW w:w="958" w:type="dxa"/>
          </w:tcPr>
          <w:p w:rsidR="00823F80" w:rsidRPr="00935D1F" w:rsidRDefault="00823F80" w:rsidP="00F4625D">
            <w:pPr>
              <w:jc w:val="center"/>
              <w:rPr>
                <w:rFonts w:ascii="Times New Roman" w:hAnsi="Times New Roman"/>
                <w:color w:val="000000" w:themeColor="text1"/>
              </w:rPr>
            </w:pPr>
            <w:r w:rsidRPr="00935D1F">
              <w:rPr>
                <w:rFonts w:ascii="Times New Roman" w:hAnsi="Times New Roman"/>
                <w:color w:val="000000" w:themeColor="text1"/>
              </w:rPr>
              <w:t>5860</w:t>
            </w:r>
          </w:p>
        </w:tc>
        <w:tc>
          <w:tcPr>
            <w:tcW w:w="3260" w:type="dxa"/>
          </w:tcPr>
          <w:p w:rsidR="00823F80" w:rsidRPr="00935D1F" w:rsidRDefault="00823F80" w:rsidP="008E2B23">
            <w:pPr>
              <w:rPr>
                <w:rFonts w:ascii="Times New Roman" w:hAnsi="Times New Roman"/>
                <w:color w:val="000000" w:themeColor="text1"/>
              </w:rPr>
            </w:pPr>
            <w:r w:rsidRPr="00935D1F">
              <w:rPr>
                <w:rFonts w:ascii="Times New Roman" w:hAnsi="Times New Roman"/>
                <w:color w:val="000000" w:themeColor="text1"/>
              </w:rPr>
              <w:t>obezvrjeđ.finans.plasmana…..</w:t>
            </w:r>
          </w:p>
        </w:tc>
        <w:tc>
          <w:tcPr>
            <w:tcW w:w="1480" w:type="dxa"/>
          </w:tcPr>
          <w:p w:rsidR="00823F80" w:rsidRPr="00935D1F" w:rsidRDefault="00823F80" w:rsidP="00823F80">
            <w:pPr>
              <w:jc w:val="right"/>
              <w:rPr>
                <w:rFonts w:ascii="Times New Roman" w:hAnsi="Times New Roman"/>
                <w:color w:val="000000" w:themeColor="text1"/>
              </w:rPr>
            </w:pPr>
            <w:r w:rsidRPr="00935D1F">
              <w:rPr>
                <w:rFonts w:ascii="Times New Roman" w:hAnsi="Times New Roman"/>
                <w:color w:val="000000" w:themeColor="text1"/>
              </w:rPr>
              <w:t>30.000,00</w:t>
            </w:r>
          </w:p>
        </w:tc>
      </w:tr>
      <w:tr w:rsidR="00823F80" w:rsidRPr="00935D1F" w:rsidTr="001E23BA">
        <w:trPr>
          <w:jc w:val="center"/>
        </w:trPr>
        <w:tc>
          <w:tcPr>
            <w:tcW w:w="958" w:type="dxa"/>
          </w:tcPr>
          <w:p w:rsidR="00823F80" w:rsidRPr="00935D1F" w:rsidRDefault="00823F80" w:rsidP="00F4625D">
            <w:pPr>
              <w:jc w:val="center"/>
              <w:rPr>
                <w:rFonts w:ascii="Times New Roman" w:hAnsi="Times New Roman"/>
                <w:color w:val="000000" w:themeColor="text1"/>
              </w:rPr>
            </w:pPr>
            <w:r w:rsidRPr="00935D1F">
              <w:rPr>
                <w:rFonts w:ascii="Times New Roman" w:hAnsi="Times New Roman"/>
                <w:color w:val="000000" w:themeColor="text1"/>
              </w:rPr>
              <w:t>5890</w:t>
            </w:r>
          </w:p>
        </w:tc>
        <w:tc>
          <w:tcPr>
            <w:tcW w:w="3260" w:type="dxa"/>
          </w:tcPr>
          <w:p w:rsidR="00823F80" w:rsidRPr="00935D1F" w:rsidRDefault="00823F80" w:rsidP="008E2B23">
            <w:pPr>
              <w:rPr>
                <w:rFonts w:ascii="Times New Roman" w:hAnsi="Times New Roman"/>
                <w:color w:val="000000" w:themeColor="text1"/>
              </w:rPr>
            </w:pPr>
            <w:r w:rsidRPr="00935D1F">
              <w:rPr>
                <w:rFonts w:ascii="Times New Roman" w:hAnsi="Times New Roman"/>
                <w:color w:val="000000" w:themeColor="text1"/>
              </w:rPr>
              <w:t>obezvrjeđ.ostale imov.-got.BB</w:t>
            </w:r>
          </w:p>
        </w:tc>
        <w:tc>
          <w:tcPr>
            <w:tcW w:w="1480" w:type="dxa"/>
          </w:tcPr>
          <w:p w:rsidR="00823F80" w:rsidRPr="00935D1F" w:rsidRDefault="00823F80" w:rsidP="00823F80">
            <w:pPr>
              <w:jc w:val="right"/>
              <w:rPr>
                <w:rFonts w:ascii="Times New Roman" w:hAnsi="Times New Roman"/>
                <w:color w:val="000000" w:themeColor="text1"/>
              </w:rPr>
            </w:pPr>
            <w:r w:rsidRPr="00935D1F">
              <w:rPr>
                <w:rFonts w:ascii="Times New Roman" w:hAnsi="Times New Roman"/>
                <w:color w:val="000000" w:themeColor="text1"/>
              </w:rPr>
              <w:t>50.000,00</w:t>
            </w:r>
          </w:p>
        </w:tc>
      </w:tr>
      <w:tr w:rsidR="00823F80" w:rsidRPr="00935D1F" w:rsidTr="001E23BA">
        <w:trPr>
          <w:jc w:val="center"/>
        </w:trPr>
        <w:tc>
          <w:tcPr>
            <w:tcW w:w="958" w:type="dxa"/>
          </w:tcPr>
          <w:p w:rsidR="00823F80" w:rsidRPr="00935D1F" w:rsidRDefault="00823F80" w:rsidP="00F4625D">
            <w:pPr>
              <w:jc w:val="center"/>
              <w:rPr>
                <w:rFonts w:ascii="Times New Roman" w:hAnsi="Times New Roman"/>
                <w:color w:val="000000" w:themeColor="text1"/>
              </w:rPr>
            </w:pPr>
            <w:r w:rsidRPr="00935D1F">
              <w:rPr>
                <w:rFonts w:ascii="Times New Roman" w:hAnsi="Times New Roman"/>
                <w:color w:val="000000" w:themeColor="text1"/>
              </w:rPr>
              <w:t>5910</w:t>
            </w:r>
          </w:p>
        </w:tc>
        <w:tc>
          <w:tcPr>
            <w:tcW w:w="3260" w:type="dxa"/>
          </w:tcPr>
          <w:p w:rsidR="00823F80" w:rsidRPr="00935D1F" w:rsidRDefault="00823F80" w:rsidP="008E2B23">
            <w:pPr>
              <w:rPr>
                <w:rFonts w:ascii="Times New Roman" w:hAnsi="Times New Roman"/>
                <w:color w:val="000000" w:themeColor="text1"/>
              </w:rPr>
            </w:pPr>
            <w:r w:rsidRPr="00935D1F">
              <w:rPr>
                <w:rFonts w:ascii="Times New Roman" w:hAnsi="Times New Roman"/>
                <w:color w:val="000000" w:themeColor="text1"/>
              </w:rPr>
              <w:t>rash.po osn.isprav.greš.iz ran.g</w:t>
            </w:r>
          </w:p>
        </w:tc>
        <w:tc>
          <w:tcPr>
            <w:tcW w:w="1480" w:type="dxa"/>
          </w:tcPr>
          <w:p w:rsidR="00823F80" w:rsidRPr="00935D1F" w:rsidRDefault="00823F80" w:rsidP="00823F80">
            <w:pPr>
              <w:jc w:val="right"/>
              <w:rPr>
                <w:rFonts w:ascii="Times New Roman" w:hAnsi="Times New Roman"/>
                <w:color w:val="000000" w:themeColor="text1"/>
              </w:rPr>
            </w:pPr>
            <w:r w:rsidRPr="00935D1F">
              <w:rPr>
                <w:rFonts w:ascii="Times New Roman" w:hAnsi="Times New Roman"/>
                <w:color w:val="000000" w:themeColor="text1"/>
              </w:rPr>
              <w:t>301,31</w:t>
            </w:r>
          </w:p>
        </w:tc>
      </w:tr>
      <w:tr w:rsidR="00823F80" w:rsidRPr="00935D1F" w:rsidTr="001E23BA">
        <w:trPr>
          <w:jc w:val="center"/>
        </w:trPr>
        <w:tc>
          <w:tcPr>
            <w:tcW w:w="958" w:type="dxa"/>
            <w:tcBorders>
              <w:bottom w:val="single" w:sz="4" w:space="0" w:color="auto"/>
            </w:tcBorders>
          </w:tcPr>
          <w:p w:rsidR="00823F80" w:rsidRPr="00935D1F" w:rsidRDefault="00823F80" w:rsidP="00F4625D">
            <w:pPr>
              <w:jc w:val="center"/>
              <w:rPr>
                <w:rFonts w:ascii="Times New Roman" w:hAnsi="Times New Roman"/>
                <w:color w:val="000000" w:themeColor="text1"/>
              </w:rPr>
            </w:pPr>
          </w:p>
        </w:tc>
        <w:tc>
          <w:tcPr>
            <w:tcW w:w="3260" w:type="dxa"/>
            <w:tcBorders>
              <w:bottom w:val="single" w:sz="4" w:space="0" w:color="auto"/>
            </w:tcBorders>
          </w:tcPr>
          <w:p w:rsidR="00823F80" w:rsidRPr="00935D1F" w:rsidRDefault="00E115BA" w:rsidP="00E115BA">
            <w:pPr>
              <w:rPr>
                <w:rFonts w:ascii="Times New Roman" w:hAnsi="Times New Roman"/>
                <w:color w:val="000000" w:themeColor="text1"/>
              </w:rPr>
            </w:pPr>
            <w:r w:rsidRPr="00935D1F">
              <w:rPr>
                <w:rFonts w:ascii="Times New Roman" w:hAnsi="Times New Roman"/>
                <w:color w:val="000000" w:themeColor="text1"/>
              </w:rPr>
              <w:t xml:space="preserve">rash.amortiz.koji se ne priznaju </w:t>
            </w:r>
          </w:p>
        </w:tc>
        <w:tc>
          <w:tcPr>
            <w:tcW w:w="1480" w:type="dxa"/>
            <w:tcBorders>
              <w:bottom w:val="single" w:sz="4" w:space="0" w:color="auto"/>
            </w:tcBorders>
          </w:tcPr>
          <w:p w:rsidR="00823F80" w:rsidRPr="00935D1F" w:rsidRDefault="00E115BA" w:rsidP="00E115BA">
            <w:pPr>
              <w:jc w:val="right"/>
              <w:rPr>
                <w:rFonts w:ascii="Times New Roman" w:hAnsi="Times New Roman"/>
                <w:color w:val="000000" w:themeColor="text1"/>
              </w:rPr>
            </w:pPr>
            <w:r w:rsidRPr="00935D1F">
              <w:rPr>
                <w:rFonts w:ascii="Times New Roman" w:hAnsi="Times New Roman"/>
                <w:color w:val="000000" w:themeColor="text1"/>
              </w:rPr>
              <w:t>84.498,71</w:t>
            </w:r>
          </w:p>
        </w:tc>
      </w:tr>
      <w:tr w:rsidR="00E115BA" w:rsidRPr="00935D1F" w:rsidTr="001E23BA">
        <w:trPr>
          <w:jc w:val="center"/>
        </w:trPr>
        <w:tc>
          <w:tcPr>
            <w:tcW w:w="958" w:type="dxa"/>
            <w:tcBorders>
              <w:bottom w:val="nil"/>
            </w:tcBorders>
            <w:shd w:val="clear" w:color="auto" w:fill="BFBFBF" w:themeFill="background1" w:themeFillShade="BF"/>
          </w:tcPr>
          <w:p w:rsidR="00E115BA" w:rsidRPr="00935D1F" w:rsidRDefault="00E115BA" w:rsidP="00F4625D">
            <w:pPr>
              <w:jc w:val="center"/>
              <w:rPr>
                <w:rFonts w:ascii="Times New Roman" w:hAnsi="Times New Roman"/>
                <w:b/>
                <w:color w:val="000000" w:themeColor="text1"/>
              </w:rPr>
            </w:pPr>
          </w:p>
        </w:tc>
        <w:tc>
          <w:tcPr>
            <w:tcW w:w="3260" w:type="dxa"/>
            <w:tcBorders>
              <w:bottom w:val="nil"/>
            </w:tcBorders>
            <w:shd w:val="clear" w:color="auto" w:fill="BFBFBF" w:themeFill="background1" w:themeFillShade="BF"/>
          </w:tcPr>
          <w:p w:rsidR="00E115BA" w:rsidRPr="00935D1F" w:rsidRDefault="00E115BA" w:rsidP="00E115BA">
            <w:pPr>
              <w:jc w:val="right"/>
              <w:rPr>
                <w:rFonts w:ascii="Times New Roman" w:hAnsi="Times New Roman"/>
                <w:b/>
                <w:color w:val="000000" w:themeColor="text1"/>
              </w:rPr>
            </w:pPr>
            <w:r w:rsidRPr="00935D1F">
              <w:rPr>
                <w:rFonts w:ascii="Times New Roman" w:hAnsi="Times New Roman"/>
                <w:b/>
                <w:color w:val="000000" w:themeColor="text1"/>
              </w:rPr>
              <w:t xml:space="preserve">Ukupno nepriznati troškovi </w:t>
            </w:r>
          </w:p>
        </w:tc>
        <w:tc>
          <w:tcPr>
            <w:tcW w:w="1480" w:type="dxa"/>
            <w:tcBorders>
              <w:bottom w:val="nil"/>
            </w:tcBorders>
            <w:shd w:val="clear" w:color="auto" w:fill="BFBFBF" w:themeFill="background1" w:themeFillShade="BF"/>
          </w:tcPr>
          <w:p w:rsidR="00E115BA" w:rsidRPr="00935D1F" w:rsidRDefault="00B46B68" w:rsidP="00E115BA">
            <w:pPr>
              <w:jc w:val="right"/>
              <w:rPr>
                <w:rFonts w:ascii="Times New Roman" w:hAnsi="Times New Roman"/>
                <w:b/>
                <w:color w:val="000000" w:themeColor="text1"/>
              </w:rPr>
            </w:pPr>
            <w:r w:rsidRPr="00935D1F">
              <w:rPr>
                <w:rFonts w:ascii="Times New Roman" w:hAnsi="Times New Roman"/>
                <w:b/>
                <w:color w:val="000000" w:themeColor="text1"/>
              </w:rPr>
              <w:fldChar w:fldCharType="begin"/>
            </w:r>
            <w:r w:rsidR="00E115BA" w:rsidRPr="00935D1F">
              <w:rPr>
                <w:rFonts w:ascii="Times New Roman" w:hAnsi="Times New Roman"/>
                <w:b/>
                <w:color w:val="000000" w:themeColor="text1"/>
              </w:rPr>
              <w:instrText xml:space="preserve"> =SUM(ABOVE) </w:instrText>
            </w:r>
            <w:r w:rsidRPr="00935D1F">
              <w:rPr>
                <w:rFonts w:ascii="Times New Roman" w:hAnsi="Times New Roman"/>
                <w:b/>
                <w:color w:val="000000" w:themeColor="text1"/>
              </w:rPr>
              <w:fldChar w:fldCharType="separate"/>
            </w:r>
            <w:r w:rsidR="00E115BA" w:rsidRPr="00935D1F">
              <w:rPr>
                <w:rFonts w:ascii="Times New Roman" w:hAnsi="Times New Roman"/>
                <w:b/>
                <w:noProof/>
                <w:color w:val="000000" w:themeColor="text1"/>
              </w:rPr>
              <w:t>181.681,73</w:t>
            </w:r>
            <w:r w:rsidRPr="00935D1F">
              <w:rPr>
                <w:rFonts w:ascii="Times New Roman" w:hAnsi="Times New Roman"/>
                <w:b/>
                <w:color w:val="000000" w:themeColor="text1"/>
              </w:rPr>
              <w:fldChar w:fldCharType="end"/>
            </w:r>
          </w:p>
        </w:tc>
      </w:tr>
    </w:tbl>
    <w:p w:rsidR="008E2B23" w:rsidRDefault="008E2B23" w:rsidP="008E2B23">
      <w:pPr>
        <w:ind w:left="720"/>
        <w:rPr>
          <w:rFonts w:ascii="Times New Roman" w:hAnsi="Times New Roman"/>
          <w:color w:val="000000"/>
        </w:rPr>
      </w:pPr>
    </w:p>
    <w:p w:rsidR="00E115BA" w:rsidRPr="00935D1F" w:rsidRDefault="00E115BA" w:rsidP="00E115BA">
      <w:pPr>
        <w:ind w:left="426"/>
        <w:rPr>
          <w:rFonts w:ascii="Times New Roman" w:hAnsi="Times New Roman"/>
          <w:color w:val="000000" w:themeColor="text1"/>
          <w:lang w:val="de-DE"/>
        </w:rPr>
      </w:pPr>
      <w:r w:rsidRPr="0031732F">
        <w:rPr>
          <w:rFonts w:ascii="Times New Roman" w:hAnsi="Times New Roman"/>
          <w:b/>
          <w:color w:val="000000" w:themeColor="text1"/>
          <w:lang w:val="de-DE"/>
        </w:rPr>
        <w:tab/>
      </w:r>
      <w:r w:rsidRPr="00935D1F">
        <w:rPr>
          <w:rFonts w:ascii="Times New Roman" w:hAnsi="Times New Roman"/>
          <w:b/>
          <w:color w:val="000000" w:themeColor="text1"/>
          <w:lang w:val="de-DE"/>
        </w:rPr>
        <w:t>Prihodi koji nisu priznati u poreskom bilansu</w:t>
      </w:r>
      <w:r w:rsidRPr="00935D1F">
        <w:rPr>
          <w:rFonts w:ascii="Times New Roman" w:hAnsi="Times New Roman"/>
          <w:color w:val="000000" w:themeColor="text1"/>
          <w:lang w:val="de-DE"/>
        </w:rPr>
        <w:t>:</w:t>
      </w:r>
    </w:p>
    <w:tbl>
      <w:tblPr>
        <w:tblStyle w:val="TableGrid"/>
        <w:tblW w:w="0" w:type="auto"/>
        <w:jc w:val="center"/>
        <w:tblInd w:w="426" w:type="dxa"/>
        <w:tblBorders>
          <w:left w:val="none" w:sz="0" w:space="0" w:color="auto"/>
          <w:right w:val="none" w:sz="0" w:space="0" w:color="auto"/>
          <w:insideV w:val="none" w:sz="0" w:space="0" w:color="auto"/>
        </w:tblBorders>
        <w:tblLook w:val="04A0"/>
      </w:tblPr>
      <w:tblGrid>
        <w:gridCol w:w="958"/>
        <w:gridCol w:w="3260"/>
        <w:gridCol w:w="1480"/>
      </w:tblGrid>
      <w:tr w:rsidR="00E115BA" w:rsidRPr="00935D1F" w:rsidTr="00D70637">
        <w:trPr>
          <w:jc w:val="center"/>
        </w:trPr>
        <w:tc>
          <w:tcPr>
            <w:tcW w:w="958" w:type="dxa"/>
            <w:tcBorders>
              <w:top w:val="nil"/>
            </w:tcBorders>
          </w:tcPr>
          <w:p w:rsidR="00E115BA" w:rsidRPr="00935D1F" w:rsidRDefault="00E115BA" w:rsidP="00D70637">
            <w:pPr>
              <w:jc w:val="center"/>
              <w:rPr>
                <w:rFonts w:ascii="Times New Roman" w:hAnsi="Times New Roman"/>
                <w:color w:val="000000" w:themeColor="text1"/>
              </w:rPr>
            </w:pPr>
            <w:r w:rsidRPr="00935D1F">
              <w:rPr>
                <w:rFonts w:ascii="Times New Roman" w:hAnsi="Times New Roman"/>
                <w:color w:val="000000" w:themeColor="text1"/>
              </w:rPr>
              <w:t>KTO</w:t>
            </w:r>
          </w:p>
        </w:tc>
        <w:tc>
          <w:tcPr>
            <w:tcW w:w="3260" w:type="dxa"/>
            <w:tcBorders>
              <w:top w:val="nil"/>
            </w:tcBorders>
          </w:tcPr>
          <w:p w:rsidR="00E115BA" w:rsidRPr="00935D1F" w:rsidRDefault="00E115BA" w:rsidP="00D70637">
            <w:pPr>
              <w:jc w:val="center"/>
              <w:rPr>
                <w:rFonts w:ascii="Times New Roman" w:hAnsi="Times New Roman"/>
                <w:color w:val="000000" w:themeColor="text1"/>
              </w:rPr>
            </w:pPr>
            <w:r w:rsidRPr="00935D1F">
              <w:rPr>
                <w:rFonts w:ascii="Times New Roman" w:hAnsi="Times New Roman"/>
                <w:color w:val="000000" w:themeColor="text1"/>
              </w:rPr>
              <w:t>Naziv - opis</w:t>
            </w:r>
          </w:p>
        </w:tc>
        <w:tc>
          <w:tcPr>
            <w:tcW w:w="1480" w:type="dxa"/>
            <w:tcBorders>
              <w:top w:val="nil"/>
            </w:tcBorders>
          </w:tcPr>
          <w:p w:rsidR="00E115BA" w:rsidRPr="00935D1F" w:rsidRDefault="00E115BA" w:rsidP="00D70637">
            <w:pPr>
              <w:jc w:val="center"/>
              <w:rPr>
                <w:rFonts w:ascii="Times New Roman" w:hAnsi="Times New Roman"/>
                <w:color w:val="000000" w:themeColor="text1"/>
              </w:rPr>
            </w:pPr>
            <w:r w:rsidRPr="00935D1F">
              <w:rPr>
                <w:rFonts w:ascii="Times New Roman" w:hAnsi="Times New Roman"/>
                <w:color w:val="000000" w:themeColor="text1"/>
              </w:rPr>
              <w:t>Iznos u KM</w:t>
            </w:r>
          </w:p>
        </w:tc>
      </w:tr>
      <w:tr w:rsidR="00E115BA" w:rsidRPr="00935D1F" w:rsidTr="00D70637">
        <w:trPr>
          <w:jc w:val="center"/>
        </w:trPr>
        <w:tc>
          <w:tcPr>
            <w:tcW w:w="958" w:type="dxa"/>
          </w:tcPr>
          <w:p w:rsidR="00E115BA" w:rsidRPr="00935D1F" w:rsidRDefault="00E115BA" w:rsidP="00D70637">
            <w:pPr>
              <w:jc w:val="center"/>
              <w:rPr>
                <w:rFonts w:ascii="Times New Roman" w:hAnsi="Times New Roman"/>
                <w:color w:val="000000" w:themeColor="text1"/>
              </w:rPr>
            </w:pPr>
            <w:r w:rsidRPr="00935D1F">
              <w:rPr>
                <w:rFonts w:ascii="Times New Roman" w:hAnsi="Times New Roman"/>
                <w:color w:val="000000" w:themeColor="text1"/>
              </w:rPr>
              <w:t>6700</w:t>
            </w:r>
          </w:p>
        </w:tc>
        <w:tc>
          <w:tcPr>
            <w:tcW w:w="3260" w:type="dxa"/>
          </w:tcPr>
          <w:p w:rsidR="00E115BA" w:rsidRPr="00935D1F" w:rsidRDefault="00E115BA" w:rsidP="00D70637">
            <w:pPr>
              <w:rPr>
                <w:rFonts w:ascii="Times New Roman" w:hAnsi="Times New Roman"/>
                <w:color w:val="000000" w:themeColor="text1"/>
              </w:rPr>
            </w:pPr>
            <w:r w:rsidRPr="00935D1F">
              <w:rPr>
                <w:rFonts w:ascii="Times New Roman" w:hAnsi="Times New Roman"/>
                <w:color w:val="000000" w:themeColor="text1"/>
              </w:rPr>
              <w:t>prih.od prodaje opreme ………</w:t>
            </w:r>
          </w:p>
        </w:tc>
        <w:tc>
          <w:tcPr>
            <w:tcW w:w="1480" w:type="dxa"/>
          </w:tcPr>
          <w:p w:rsidR="00E115BA" w:rsidRPr="00935D1F" w:rsidRDefault="00E115BA" w:rsidP="00D70637">
            <w:pPr>
              <w:jc w:val="right"/>
              <w:rPr>
                <w:rFonts w:ascii="Times New Roman" w:hAnsi="Times New Roman"/>
                <w:color w:val="000000" w:themeColor="text1"/>
              </w:rPr>
            </w:pPr>
            <w:r w:rsidRPr="00935D1F">
              <w:rPr>
                <w:rFonts w:ascii="Times New Roman" w:hAnsi="Times New Roman"/>
                <w:color w:val="000000" w:themeColor="text1"/>
              </w:rPr>
              <w:t>4.686,47</w:t>
            </w:r>
          </w:p>
        </w:tc>
      </w:tr>
      <w:tr w:rsidR="00E115BA" w:rsidRPr="00935D1F" w:rsidTr="00D70637">
        <w:trPr>
          <w:jc w:val="center"/>
        </w:trPr>
        <w:tc>
          <w:tcPr>
            <w:tcW w:w="958" w:type="dxa"/>
          </w:tcPr>
          <w:p w:rsidR="00E115BA" w:rsidRPr="00935D1F" w:rsidRDefault="00935D1F" w:rsidP="00D70637">
            <w:pPr>
              <w:jc w:val="center"/>
              <w:rPr>
                <w:rFonts w:ascii="Times New Roman" w:hAnsi="Times New Roman"/>
                <w:color w:val="000000" w:themeColor="text1"/>
              </w:rPr>
            </w:pPr>
            <w:r w:rsidRPr="00935D1F">
              <w:rPr>
                <w:rFonts w:ascii="Times New Roman" w:hAnsi="Times New Roman"/>
                <w:color w:val="000000" w:themeColor="text1"/>
              </w:rPr>
              <w:t>6850</w:t>
            </w:r>
          </w:p>
        </w:tc>
        <w:tc>
          <w:tcPr>
            <w:tcW w:w="3260" w:type="dxa"/>
          </w:tcPr>
          <w:p w:rsidR="00E115BA" w:rsidRPr="00935D1F" w:rsidRDefault="00935D1F" w:rsidP="00D70637">
            <w:pPr>
              <w:rPr>
                <w:rFonts w:ascii="Times New Roman" w:hAnsi="Times New Roman"/>
                <w:color w:val="000000" w:themeColor="text1"/>
              </w:rPr>
            </w:pPr>
            <w:r w:rsidRPr="00935D1F">
              <w:rPr>
                <w:rFonts w:ascii="Times New Roman" w:hAnsi="Times New Roman"/>
                <w:color w:val="000000" w:themeColor="text1"/>
              </w:rPr>
              <w:t>prihodi od usklađiv.zaliha ……</w:t>
            </w:r>
          </w:p>
        </w:tc>
        <w:tc>
          <w:tcPr>
            <w:tcW w:w="1480" w:type="dxa"/>
          </w:tcPr>
          <w:p w:rsidR="00E115BA" w:rsidRPr="00935D1F" w:rsidRDefault="00935D1F" w:rsidP="00D70637">
            <w:pPr>
              <w:jc w:val="right"/>
              <w:rPr>
                <w:rFonts w:ascii="Times New Roman" w:hAnsi="Times New Roman"/>
                <w:color w:val="000000" w:themeColor="text1"/>
              </w:rPr>
            </w:pPr>
            <w:r w:rsidRPr="00935D1F">
              <w:rPr>
                <w:rFonts w:ascii="Times New Roman" w:hAnsi="Times New Roman"/>
                <w:color w:val="000000" w:themeColor="text1"/>
              </w:rPr>
              <w:t>8.584,11</w:t>
            </w:r>
          </w:p>
        </w:tc>
      </w:tr>
      <w:tr w:rsidR="00E115BA" w:rsidRPr="00935D1F" w:rsidTr="00935D1F">
        <w:trPr>
          <w:jc w:val="center"/>
        </w:trPr>
        <w:tc>
          <w:tcPr>
            <w:tcW w:w="958" w:type="dxa"/>
            <w:tcBorders>
              <w:bottom w:val="single" w:sz="4" w:space="0" w:color="auto"/>
            </w:tcBorders>
          </w:tcPr>
          <w:p w:rsidR="00E115BA" w:rsidRPr="00935D1F" w:rsidRDefault="00E115BA" w:rsidP="00D70637">
            <w:pPr>
              <w:jc w:val="center"/>
              <w:rPr>
                <w:rFonts w:ascii="Times New Roman" w:hAnsi="Times New Roman"/>
                <w:color w:val="000000" w:themeColor="text1"/>
              </w:rPr>
            </w:pPr>
          </w:p>
        </w:tc>
        <w:tc>
          <w:tcPr>
            <w:tcW w:w="3260" w:type="dxa"/>
            <w:tcBorders>
              <w:bottom w:val="single" w:sz="4" w:space="0" w:color="auto"/>
            </w:tcBorders>
          </w:tcPr>
          <w:p w:rsidR="00E115BA" w:rsidRPr="00935D1F" w:rsidRDefault="00935D1F" w:rsidP="00D70637">
            <w:pPr>
              <w:rPr>
                <w:rFonts w:ascii="Times New Roman" w:hAnsi="Times New Roman"/>
                <w:color w:val="000000" w:themeColor="text1"/>
              </w:rPr>
            </w:pPr>
            <w:r w:rsidRPr="00935D1F">
              <w:rPr>
                <w:rFonts w:ascii="Times New Roman" w:hAnsi="Times New Roman"/>
                <w:color w:val="000000" w:themeColor="text1"/>
              </w:rPr>
              <w:t>amortizacija za izradu PB ……</w:t>
            </w:r>
          </w:p>
        </w:tc>
        <w:tc>
          <w:tcPr>
            <w:tcW w:w="1480" w:type="dxa"/>
            <w:tcBorders>
              <w:bottom w:val="single" w:sz="4" w:space="0" w:color="auto"/>
            </w:tcBorders>
          </w:tcPr>
          <w:p w:rsidR="00E115BA" w:rsidRPr="00935D1F" w:rsidRDefault="00935D1F" w:rsidP="00D70637">
            <w:pPr>
              <w:jc w:val="right"/>
              <w:rPr>
                <w:rFonts w:ascii="Times New Roman" w:hAnsi="Times New Roman"/>
                <w:color w:val="000000" w:themeColor="text1"/>
              </w:rPr>
            </w:pPr>
            <w:r w:rsidRPr="00935D1F">
              <w:rPr>
                <w:rFonts w:ascii="Times New Roman" w:hAnsi="Times New Roman"/>
                <w:color w:val="000000" w:themeColor="text1"/>
              </w:rPr>
              <w:t>83.497,54</w:t>
            </w:r>
          </w:p>
        </w:tc>
      </w:tr>
      <w:tr w:rsidR="00935D1F" w:rsidRPr="00935D1F" w:rsidTr="00935D1F">
        <w:trPr>
          <w:jc w:val="center"/>
        </w:trPr>
        <w:tc>
          <w:tcPr>
            <w:tcW w:w="958" w:type="dxa"/>
            <w:tcBorders>
              <w:bottom w:val="nil"/>
            </w:tcBorders>
            <w:shd w:val="clear" w:color="auto" w:fill="BFBFBF" w:themeFill="background1" w:themeFillShade="BF"/>
          </w:tcPr>
          <w:p w:rsidR="00935D1F" w:rsidRPr="00935D1F" w:rsidRDefault="00935D1F" w:rsidP="00D70637">
            <w:pPr>
              <w:jc w:val="center"/>
              <w:rPr>
                <w:rFonts w:ascii="Times New Roman" w:hAnsi="Times New Roman"/>
                <w:b/>
                <w:color w:val="000000" w:themeColor="text1"/>
              </w:rPr>
            </w:pPr>
          </w:p>
        </w:tc>
        <w:tc>
          <w:tcPr>
            <w:tcW w:w="3260" w:type="dxa"/>
            <w:tcBorders>
              <w:bottom w:val="nil"/>
            </w:tcBorders>
            <w:shd w:val="clear" w:color="auto" w:fill="BFBFBF" w:themeFill="background1" w:themeFillShade="BF"/>
          </w:tcPr>
          <w:p w:rsidR="00935D1F" w:rsidRPr="00935D1F" w:rsidRDefault="00935D1F" w:rsidP="00DE2FCA">
            <w:pPr>
              <w:jc w:val="right"/>
              <w:rPr>
                <w:rFonts w:ascii="Times New Roman" w:hAnsi="Times New Roman"/>
                <w:b/>
                <w:color w:val="000000" w:themeColor="text1"/>
              </w:rPr>
            </w:pPr>
            <w:r w:rsidRPr="00935D1F">
              <w:rPr>
                <w:rFonts w:ascii="Times New Roman" w:hAnsi="Times New Roman"/>
                <w:b/>
                <w:color w:val="000000" w:themeColor="text1"/>
              </w:rPr>
              <w:t>Ukupno priznati prihodi</w:t>
            </w:r>
          </w:p>
        </w:tc>
        <w:tc>
          <w:tcPr>
            <w:tcW w:w="1480" w:type="dxa"/>
            <w:tcBorders>
              <w:bottom w:val="nil"/>
            </w:tcBorders>
            <w:shd w:val="clear" w:color="auto" w:fill="BFBFBF" w:themeFill="background1" w:themeFillShade="BF"/>
          </w:tcPr>
          <w:p w:rsidR="00935D1F" w:rsidRPr="00935D1F" w:rsidRDefault="00B46B68" w:rsidP="00D70637">
            <w:pPr>
              <w:jc w:val="right"/>
              <w:rPr>
                <w:rFonts w:ascii="Times New Roman" w:hAnsi="Times New Roman"/>
                <w:b/>
                <w:color w:val="000000" w:themeColor="text1"/>
              </w:rPr>
            </w:pPr>
            <w:r w:rsidRPr="00935D1F">
              <w:rPr>
                <w:rFonts w:ascii="Times New Roman" w:hAnsi="Times New Roman"/>
                <w:b/>
                <w:color w:val="000000" w:themeColor="text1"/>
              </w:rPr>
              <w:fldChar w:fldCharType="begin"/>
            </w:r>
            <w:r w:rsidR="00935D1F" w:rsidRPr="00935D1F">
              <w:rPr>
                <w:rFonts w:ascii="Times New Roman" w:hAnsi="Times New Roman"/>
                <w:b/>
                <w:color w:val="000000" w:themeColor="text1"/>
              </w:rPr>
              <w:instrText xml:space="preserve"> =SUM(ABOVE) </w:instrText>
            </w:r>
            <w:r w:rsidRPr="00935D1F">
              <w:rPr>
                <w:rFonts w:ascii="Times New Roman" w:hAnsi="Times New Roman"/>
                <w:b/>
                <w:color w:val="000000" w:themeColor="text1"/>
              </w:rPr>
              <w:fldChar w:fldCharType="separate"/>
            </w:r>
            <w:r w:rsidR="00935D1F" w:rsidRPr="00935D1F">
              <w:rPr>
                <w:rFonts w:ascii="Times New Roman" w:hAnsi="Times New Roman"/>
                <w:b/>
                <w:noProof/>
                <w:color w:val="000000" w:themeColor="text1"/>
              </w:rPr>
              <w:t>96.768,12</w:t>
            </w:r>
            <w:r w:rsidRPr="00935D1F">
              <w:rPr>
                <w:rFonts w:ascii="Times New Roman" w:hAnsi="Times New Roman"/>
                <w:b/>
                <w:color w:val="000000" w:themeColor="text1"/>
              </w:rPr>
              <w:fldChar w:fldCharType="end"/>
            </w:r>
          </w:p>
        </w:tc>
      </w:tr>
    </w:tbl>
    <w:p w:rsidR="00DE2FCA" w:rsidRDefault="00DE2FCA" w:rsidP="008E2B23">
      <w:pPr>
        <w:rPr>
          <w:rFonts w:ascii="Times New Roman" w:hAnsi="Times New Roman"/>
          <w:color w:val="FF0000"/>
        </w:rPr>
      </w:pPr>
    </w:p>
    <w:tbl>
      <w:tblPr>
        <w:tblW w:w="0" w:type="auto"/>
        <w:jc w:val="center"/>
        <w:tblInd w:w="675" w:type="dxa"/>
        <w:tblLook w:val="04A0"/>
      </w:tblPr>
      <w:tblGrid>
        <w:gridCol w:w="7230"/>
        <w:gridCol w:w="1736"/>
      </w:tblGrid>
      <w:tr w:rsidR="008E2B23" w:rsidRPr="00935D1F" w:rsidTr="00B52F8C">
        <w:trPr>
          <w:jc w:val="center"/>
        </w:trPr>
        <w:tc>
          <w:tcPr>
            <w:tcW w:w="7230" w:type="dxa"/>
          </w:tcPr>
          <w:p w:rsidR="008E2B23" w:rsidRPr="00935D1F" w:rsidRDefault="008E2B23" w:rsidP="00B52F8C">
            <w:pPr>
              <w:spacing w:before="120"/>
              <w:rPr>
                <w:rFonts w:ascii="Times New Roman" w:hAnsi="Times New Roman"/>
                <w:color w:val="000000" w:themeColor="text1"/>
                <w:szCs w:val="22"/>
              </w:rPr>
            </w:pPr>
            <w:r w:rsidRPr="00935D1F">
              <w:rPr>
                <w:rFonts w:ascii="Times New Roman" w:hAnsi="Times New Roman"/>
                <w:color w:val="000000" w:themeColor="text1"/>
                <w:sz w:val="22"/>
                <w:szCs w:val="22"/>
              </w:rPr>
              <w:t>- Prenesena bruto dobit iz Bilansa uspjeha u Poreski bilans ………………</w:t>
            </w:r>
            <w:r w:rsidR="00B52F8C">
              <w:rPr>
                <w:rFonts w:ascii="Times New Roman" w:hAnsi="Times New Roman"/>
                <w:color w:val="000000" w:themeColor="text1"/>
                <w:sz w:val="22"/>
                <w:szCs w:val="22"/>
              </w:rPr>
              <w:t>..</w:t>
            </w:r>
          </w:p>
        </w:tc>
        <w:tc>
          <w:tcPr>
            <w:tcW w:w="1736" w:type="dxa"/>
          </w:tcPr>
          <w:p w:rsidR="008E2B23" w:rsidRPr="00935D1F" w:rsidRDefault="00935D1F" w:rsidP="00B52F8C">
            <w:pPr>
              <w:spacing w:before="120"/>
              <w:jc w:val="right"/>
              <w:rPr>
                <w:rFonts w:ascii="Times New Roman" w:hAnsi="Times New Roman"/>
                <w:color w:val="000000" w:themeColor="text1"/>
                <w:szCs w:val="22"/>
              </w:rPr>
            </w:pPr>
            <w:r w:rsidRPr="00935D1F">
              <w:rPr>
                <w:rFonts w:ascii="Times New Roman" w:hAnsi="Times New Roman"/>
                <w:color w:val="000000" w:themeColor="text1"/>
                <w:sz w:val="22"/>
                <w:szCs w:val="22"/>
              </w:rPr>
              <w:t>130.953</w:t>
            </w:r>
            <w:r w:rsidR="008E2B23" w:rsidRPr="00935D1F">
              <w:rPr>
                <w:rFonts w:ascii="Times New Roman" w:hAnsi="Times New Roman"/>
                <w:color w:val="000000" w:themeColor="text1"/>
                <w:sz w:val="22"/>
                <w:szCs w:val="22"/>
              </w:rPr>
              <w:t>,00 KM</w:t>
            </w:r>
          </w:p>
        </w:tc>
      </w:tr>
      <w:tr w:rsidR="008E2B23" w:rsidRPr="00935D1F" w:rsidTr="00B52F8C">
        <w:trPr>
          <w:jc w:val="center"/>
        </w:trPr>
        <w:tc>
          <w:tcPr>
            <w:tcW w:w="7230" w:type="dxa"/>
          </w:tcPr>
          <w:p w:rsidR="008E2B23" w:rsidRPr="00935D1F" w:rsidRDefault="008E2B23" w:rsidP="00B52F8C">
            <w:pPr>
              <w:spacing w:before="120"/>
              <w:rPr>
                <w:rFonts w:ascii="Times New Roman" w:hAnsi="Times New Roman"/>
                <w:color w:val="000000" w:themeColor="text1"/>
                <w:szCs w:val="22"/>
              </w:rPr>
            </w:pPr>
            <w:r w:rsidRPr="00935D1F">
              <w:rPr>
                <w:rFonts w:ascii="Times New Roman" w:hAnsi="Times New Roman"/>
                <w:color w:val="000000" w:themeColor="text1"/>
                <w:sz w:val="22"/>
                <w:szCs w:val="22"/>
              </w:rPr>
              <w:t>- Povećanje osnovice po osnovu nepriznatih rashoda………………………</w:t>
            </w:r>
            <w:r w:rsidR="00B52F8C">
              <w:rPr>
                <w:rFonts w:ascii="Times New Roman" w:hAnsi="Times New Roman"/>
                <w:color w:val="000000" w:themeColor="text1"/>
                <w:sz w:val="22"/>
                <w:szCs w:val="22"/>
              </w:rPr>
              <w:t>..</w:t>
            </w:r>
          </w:p>
        </w:tc>
        <w:tc>
          <w:tcPr>
            <w:tcW w:w="1736" w:type="dxa"/>
          </w:tcPr>
          <w:p w:rsidR="008E2B23" w:rsidRPr="00935D1F" w:rsidRDefault="008E2B23" w:rsidP="00B52F8C">
            <w:pPr>
              <w:spacing w:before="120"/>
              <w:jc w:val="right"/>
              <w:rPr>
                <w:rFonts w:ascii="Times New Roman" w:hAnsi="Times New Roman"/>
                <w:color w:val="000000" w:themeColor="text1"/>
                <w:szCs w:val="22"/>
              </w:rPr>
            </w:pPr>
            <w:r w:rsidRPr="00935D1F">
              <w:rPr>
                <w:rFonts w:ascii="Times New Roman" w:hAnsi="Times New Roman"/>
                <w:color w:val="000000" w:themeColor="text1"/>
                <w:sz w:val="22"/>
                <w:szCs w:val="22"/>
              </w:rPr>
              <w:t>1</w:t>
            </w:r>
            <w:r w:rsidR="00935D1F" w:rsidRPr="00935D1F">
              <w:rPr>
                <w:rFonts w:ascii="Times New Roman" w:hAnsi="Times New Roman"/>
                <w:color w:val="000000" w:themeColor="text1"/>
                <w:sz w:val="22"/>
                <w:szCs w:val="22"/>
              </w:rPr>
              <w:t>81.681,73</w:t>
            </w:r>
            <w:r w:rsidRPr="00935D1F">
              <w:rPr>
                <w:rFonts w:ascii="Times New Roman" w:hAnsi="Times New Roman"/>
                <w:color w:val="000000" w:themeColor="text1"/>
                <w:sz w:val="22"/>
                <w:szCs w:val="22"/>
              </w:rPr>
              <w:t xml:space="preserve"> KM</w:t>
            </w:r>
          </w:p>
        </w:tc>
      </w:tr>
      <w:tr w:rsidR="008E2B23" w:rsidRPr="00935D1F" w:rsidTr="00B52F8C">
        <w:trPr>
          <w:jc w:val="center"/>
        </w:trPr>
        <w:tc>
          <w:tcPr>
            <w:tcW w:w="7230" w:type="dxa"/>
          </w:tcPr>
          <w:p w:rsidR="008E2B23" w:rsidRPr="00935D1F" w:rsidRDefault="008E2B23" w:rsidP="00B52F8C">
            <w:pPr>
              <w:spacing w:before="120"/>
              <w:rPr>
                <w:rFonts w:ascii="Times New Roman" w:hAnsi="Times New Roman"/>
                <w:color w:val="000000" w:themeColor="text1"/>
                <w:szCs w:val="22"/>
              </w:rPr>
            </w:pPr>
            <w:r w:rsidRPr="00935D1F">
              <w:rPr>
                <w:rFonts w:ascii="Times New Roman" w:hAnsi="Times New Roman"/>
                <w:color w:val="000000" w:themeColor="text1"/>
                <w:sz w:val="22"/>
                <w:szCs w:val="22"/>
              </w:rPr>
              <w:t xml:space="preserve">- </w:t>
            </w:r>
            <w:r w:rsidR="00935D1F" w:rsidRPr="00935D1F">
              <w:rPr>
                <w:rFonts w:ascii="Times New Roman" w:hAnsi="Times New Roman"/>
                <w:color w:val="000000" w:themeColor="text1"/>
                <w:sz w:val="22"/>
                <w:szCs w:val="22"/>
              </w:rPr>
              <w:t>Umanjenje</w:t>
            </w:r>
            <w:r w:rsidRPr="00935D1F">
              <w:rPr>
                <w:rFonts w:ascii="Times New Roman" w:hAnsi="Times New Roman"/>
                <w:color w:val="000000" w:themeColor="text1"/>
                <w:sz w:val="22"/>
                <w:szCs w:val="22"/>
              </w:rPr>
              <w:t xml:space="preserve"> osnovice po osnovu nepriznatih prihoda ……………………</w:t>
            </w:r>
            <w:r w:rsidR="00B52F8C">
              <w:rPr>
                <w:rFonts w:ascii="Times New Roman" w:hAnsi="Times New Roman"/>
                <w:color w:val="000000" w:themeColor="text1"/>
                <w:sz w:val="22"/>
                <w:szCs w:val="22"/>
              </w:rPr>
              <w:t>…</w:t>
            </w:r>
          </w:p>
        </w:tc>
        <w:tc>
          <w:tcPr>
            <w:tcW w:w="1736" w:type="dxa"/>
          </w:tcPr>
          <w:p w:rsidR="008E2B23" w:rsidRPr="00935D1F" w:rsidRDefault="00B52F8C" w:rsidP="00B52F8C">
            <w:pPr>
              <w:spacing w:before="120"/>
              <w:jc w:val="right"/>
              <w:rPr>
                <w:rFonts w:ascii="Times New Roman" w:hAnsi="Times New Roman"/>
                <w:color w:val="000000" w:themeColor="text1"/>
                <w:szCs w:val="22"/>
              </w:rPr>
            </w:pPr>
            <w:r>
              <w:rPr>
                <w:rFonts w:ascii="Times New Roman" w:hAnsi="Times New Roman"/>
                <w:color w:val="000000" w:themeColor="text1"/>
                <w:sz w:val="22"/>
                <w:szCs w:val="22"/>
              </w:rPr>
              <w:t>(</w:t>
            </w:r>
            <w:r w:rsidR="00935D1F" w:rsidRPr="00935D1F">
              <w:rPr>
                <w:rFonts w:ascii="Times New Roman" w:hAnsi="Times New Roman"/>
                <w:color w:val="000000" w:themeColor="text1"/>
                <w:sz w:val="22"/>
                <w:szCs w:val="22"/>
              </w:rPr>
              <w:t>13.270,58</w:t>
            </w:r>
            <w:r w:rsidR="008E2B23" w:rsidRPr="00935D1F">
              <w:rPr>
                <w:rFonts w:ascii="Times New Roman" w:hAnsi="Times New Roman"/>
                <w:color w:val="000000" w:themeColor="text1"/>
                <w:sz w:val="22"/>
                <w:szCs w:val="22"/>
              </w:rPr>
              <w:t xml:space="preserve"> KM</w:t>
            </w:r>
            <w:r>
              <w:rPr>
                <w:rFonts w:ascii="Times New Roman" w:hAnsi="Times New Roman"/>
                <w:color w:val="000000" w:themeColor="text1"/>
                <w:sz w:val="22"/>
                <w:szCs w:val="22"/>
              </w:rPr>
              <w:t>)</w:t>
            </w:r>
          </w:p>
        </w:tc>
      </w:tr>
      <w:tr w:rsidR="008E2B23" w:rsidRPr="00935D1F" w:rsidTr="00B52F8C">
        <w:trPr>
          <w:jc w:val="center"/>
        </w:trPr>
        <w:tc>
          <w:tcPr>
            <w:tcW w:w="7230" w:type="dxa"/>
          </w:tcPr>
          <w:p w:rsidR="008E2B23" w:rsidRPr="00935D1F" w:rsidRDefault="008E2B23" w:rsidP="00B52F8C">
            <w:pPr>
              <w:spacing w:before="120"/>
              <w:rPr>
                <w:rFonts w:ascii="Times New Roman" w:hAnsi="Times New Roman"/>
                <w:color w:val="000000" w:themeColor="text1"/>
                <w:szCs w:val="22"/>
                <w:u w:val="single"/>
              </w:rPr>
            </w:pPr>
            <w:r w:rsidRPr="00935D1F">
              <w:rPr>
                <w:rFonts w:ascii="Times New Roman" w:hAnsi="Times New Roman"/>
                <w:color w:val="000000" w:themeColor="text1"/>
                <w:sz w:val="22"/>
                <w:szCs w:val="22"/>
                <w:u w:val="single"/>
              </w:rPr>
              <w:t>- Umanjenje poreske osnovice po osn. amortizacije obrač. u poreske svrhe</w:t>
            </w:r>
            <w:r w:rsidR="00B52F8C">
              <w:rPr>
                <w:rFonts w:ascii="Times New Roman" w:hAnsi="Times New Roman"/>
                <w:color w:val="000000" w:themeColor="text1"/>
                <w:sz w:val="22"/>
                <w:szCs w:val="22"/>
                <w:u w:val="single"/>
              </w:rPr>
              <w:t>..</w:t>
            </w:r>
          </w:p>
        </w:tc>
        <w:tc>
          <w:tcPr>
            <w:tcW w:w="1736" w:type="dxa"/>
          </w:tcPr>
          <w:p w:rsidR="00935D1F" w:rsidRPr="00935D1F" w:rsidRDefault="00B52F8C" w:rsidP="00B52F8C">
            <w:pPr>
              <w:spacing w:before="120"/>
              <w:jc w:val="right"/>
              <w:rPr>
                <w:rFonts w:ascii="Times New Roman" w:hAnsi="Times New Roman"/>
                <w:color w:val="000000" w:themeColor="text1"/>
                <w:szCs w:val="22"/>
                <w:u w:val="single"/>
              </w:rPr>
            </w:pPr>
            <w:r>
              <w:rPr>
                <w:rFonts w:ascii="Times New Roman" w:hAnsi="Times New Roman"/>
                <w:color w:val="000000" w:themeColor="text1"/>
                <w:sz w:val="22"/>
                <w:szCs w:val="22"/>
                <w:u w:val="single"/>
              </w:rPr>
              <w:t>(</w:t>
            </w:r>
            <w:r w:rsidR="00935D1F" w:rsidRPr="00935D1F">
              <w:rPr>
                <w:rFonts w:ascii="Times New Roman" w:hAnsi="Times New Roman"/>
                <w:color w:val="000000" w:themeColor="text1"/>
                <w:sz w:val="22"/>
                <w:szCs w:val="22"/>
                <w:u w:val="single"/>
              </w:rPr>
              <w:t>83.497,54</w:t>
            </w:r>
            <w:r w:rsidR="008E2B23" w:rsidRPr="00935D1F">
              <w:rPr>
                <w:rFonts w:ascii="Times New Roman" w:hAnsi="Times New Roman"/>
                <w:color w:val="000000" w:themeColor="text1"/>
                <w:sz w:val="22"/>
                <w:szCs w:val="22"/>
                <w:u w:val="single"/>
              </w:rPr>
              <w:t xml:space="preserve"> KM</w:t>
            </w:r>
            <w:r>
              <w:rPr>
                <w:rFonts w:ascii="Times New Roman" w:hAnsi="Times New Roman"/>
                <w:color w:val="000000" w:themeColor="text1"/>
                <w:sz w:val="22"/>
                <w:szCs w:val="22"/>
                <w:u w:val="single"/>
              </w:rPr>
              <w:t>)</w:t>
            </w:r>
          </w:p>
        </w:tc>
      </w:tr>
      <w:tr w:rsidR="00935D1F" w:rsidRPr="00935D1F" w:rsidTr="00B52F8C">
        <w:trPr>
          <w:jc w:val="center"/>
        </w:trPr>
        <w:tc>
          <w:tcPr>
            <w:tcW w:w="7230" w:type="dxa"/>
            <w:shd w:val="clear" w:color="auto" w:fill="BFBFBF" w:themeFill="background1" w:themeFillShade="BF"/>
          </w:tcPr>
          <w:p w:rsidR="00935D1F" w:rsidRPr="00935D1F" w:rsidRDefault="00935D1F" w:rsidP="00B52F8C">
            <w:pPr>
              <w:spacing w:before="120"/>
              <w:rPr>
                <w:rFonts w:ascii="Times New Roman" w:hAnsi="Times New Roman"/>
                <w:b/>
                <w:color w:val="000000" w:themeColor="text1"/>
                <w:szCs w:val="22"/>
              </w:rPr>
            </w:pPr>
            <w:r>
              <w:rPr>
                <w:rFonts w:ascii="Times New Roman" w:hAnsi="Times New Roman"/>
                <w:b/>
                <w:color w:val="000000" w:themeColor="text1"/>
                <w:sz w:val="22"/>
                <w:szCs w:val="22"/>
              </w:rPr>
              <w:t xml:space="preserve">  Poreski dobitak ……………………………………………………………</w:t>
            </w:r>
            <w:r w:rsidR="00B52F8C">
              <w:rPr>
                <w:rFonts w:ascii="Times New Roman" w:hAnsi="Times New Roman"/>
                <w:b/>
                <w:color w:val="000000" w:themeColor="text1"/>
                <w:sz w:val="22"/>
                <w:szCs w:val="22"/>
              </w:rPr>
              <w:t>…</w:t>
            </w:r>
          </w:p>
        </w:tc>
        <w:tc>
          <w:tcPr>
            <w:tcW w:w="1736" w:type="dxa"/>
            <w:shd w:val="clear" w:color="auto" w:fill="BFBFBF" w:themeFill="background1" w:themeFillShade="BF"/>
          </w:tcPr>
          <w:p w:rsidR="00935D1F" w:rsidRPr="00935D1F" w:rsidRDefault="00B52F8C" w:rsidP="00B52F8C">
            <w:pPr>
              <w:spacing w:before="120"/>
              <w:jc w:val="right"/>
              <w:rPr>
                <w:rFonts w:ascii="Times New Roman" w:hAnsi="Times New Roman"/>
                <w:b/>
                <w:color w:val="000000" w:themeColor="text1"/>
                <w:szCs w:val="22"/>
                <w:u w:val="single"/>
              </w:rPr>
            </w:pPr>
            <w:r>
              <w:rPr>
                <w:rFonts w:ascii="Times New Roman" w:hAnsi="Times New Roman"/>
                <w:b/>
                <w:color w:val="000000" w:themeColor="text1"/>
                <w:sz w:val="22"/>
                <w:szCs w:val="22"/>
                <w:u w:val="single"/>
              </w:rPr>
              <w:t xml:space="preserve"> </w:t>
            </w:r>
            <w:r w:rsidR="00935D1F">
              <w:rPr>
                <w:rFonts w:ascii="Times New Roman" w:hAnsi="Times New Roman"/>
                <w:b/>
                <w:color w:val="000000" w:themeColor="text1"/>
                <w:sz w:val="22"/>
                <w:szCs w:val="22"/>
                <w:u w:val="single"/>
              </w:rPr>
              <w:t>215.866,61 KM</w:t>
            </w:r>
          </w:p>
        </w:tc>
      </w:tr>
      <w:tr w:rsidR="008E2B23" w:rsidRPr="00B52F8C" w:rsidTr="00B52F8C">
        <w:trPr>
          <w:jc w:val="center"/>
        </w:trPr>
        <w:tc>
          <w:tcPr>
            <w:tcW w:w="7230" w:type="dxa"/>
          </w:tcPr>
          <w:p w:rsidR="008E2B23" w:rsidRPr="00B52F8C" w:rsidRDefault="008E2B23" w:rsidP="00B52F8C">
            <w:pPr>
              <w:spacing w:before="120"/>
              <w:rPr>
                <w:rFonts w:ascii="Times New Roman" w:hAnsi="Times New Roman"/>
                <w:color w:val="000000" w:themeColor="text1"/>
                <w:szCs w:val="22"/>
              </w:rPr>
            </w:pPr>
            <w:r w:rsidRPr="00B52F8C">
              <w:rPr>
                <w:rFonts w:ascii="Times New Roman" w:hAnsi="Times New Roman"/>
                <w:color w:val="000000" w:themeColor="text1"/>
                <w:sz w:val="22"/>
                <w:szCs w:val="22"/>
              </w:rPr>
              <w:t xml:space="preserve">- Obračunati porez na dobit za 2017. god </w:t>
            </w:r>
            <w:r w:rsidR="00B52F8C" w:rsidRPr="00B52F8C">
              <w:rPr>
                <w:rFonts w:ascii="Times New Roman" w:hAnsi="Times New Roman"/>
                <w:color w:val="000000" w:themeColor="text1"/>
                <w:sz w:val="22"/>
                <w:szCs w:val="22"/>
              </w:rPr>
              <w:t>(215.866,61 x 10%) ……………</w:t>
            </w:r>
            <w:r w:rsidR="00B52F8C">
              <w:rPr>
                <w:rFonts w:ascii="Times New Roman" w:hAnsi="Times New Roman"/>
                <w:color w:val="000000" w:themeColor="text1"/>
                <w:sz w:val="22"/>
                <w:szCs w:val="22"/>
              </w:rPr>
              <w:t>..</w:t>
            </w:r>
          </w:p>
        </w:tc>
        <w:tc>
          <w:tcPr>
            <w:tcW w:w="1736" w:type="dxa"/>
          </w:tcPr>
          <w:p w:rsidR="008E2B23" w:rsidRPr="00B52F8C" w:rsidRDefault="00B52F8C" w:rsidP="00B52F8C">
            <w:pPr>
              <w:spacing w:before="120"/>
              <w:jc w:val="right"/>
              <w:rPr>
                <w:rFonts w:ascii="Times New Roman" w:hAnsi="Times New Roman"/>
                <w:color w:val="000000" w:themeColor="text1"/>
                <w:szCs w:val="22"/>
                <w:u w:val="single"/>
              </w:rPr>
            </w:pPr>
            <w:r>
              <w:rPr>
                <w:rFonts w:ascii="Times New Roman" w:hAnsi="Times New Roman"/>
                <w:color w:val="000000" w:themeColor="text1"/>
                <w:sz w:val="22"/>
                <w:szCs w:val="22"/>
                <w:u w:val="single"/>
              </w:rPr>
              <w:t xml:space="preserve">    </w:t>
            </w:r>
            <w:r w:rsidRPr="00B52F8C">
              <w:rPr>
                <w:rFonts w:ascii="Times New Roman" w:hAnsi="Times New Roman"/>
                <w:color w:val="000000" w:themeColor="text1"/>
                <w:sz w:val="22"/>
                <w:szCs w:val="22"/>
                <w:u w:val="single"/>
              </w:rPr>
              <w:t>21.586,66</w:t>
            </w:r>
            <w:r w:rsidR="008E2B23" w:rsidRPr="00B52F8C">
              <w:rPr>
                <w:rFonts w:ascii="Times New Roman" w:hAnsi="Times New Roman"/>
                <w:color w:val="000000" w:themeColor="text1"/>
                <w:sz w:val="22"/>
                <w:szCs w:val="22"/>
                <w:u w:val="single"/>
              </w:rPr>
              <w:t xml:space="preserve"> KM </w:t>
            </w:r>
          </w:p>
        </w:tc>
      </w:tr>
      <w:tr w:rsidR="008E2B23" w:rsidRPr="00B52F8C" w:rsidTr="00B52F8C">
        <w:trPr>
          <w:jc w:val="center"/>
        </w:trPr>
        <w:tc>
          <w:tcPr>
            <w:tcW w:w="7230" w:type="dxa"/>
          </w:tcPr>
          <w:p w:rsidR="008E2B23" w:rsidRPr="00B52F8C" w:rsidRDefault="008E2B23" w:rsidP="00B52F8C">
            <w:pPr>
              <w:spacing w:before="120"/>
              <w:rPr>
                <w:rFonts w:ascii="Times New Roman" w:hAnsi="Times New Roman"/>
                <w:color w:val="000000" w:themeColor="text1"/>
                <w:szCs w:val="22"/>
              </w:rPr>
            </w:pPr>
            <w:r w:rsidRPr="00B52F8C">
              <w:rPr>
                <w:rFonts w:ascii="Times New Roman" w:hAnsi="Times New Roman"/>
                <w:color w:val="000000" w:themeColor="text1"/>
                <w:sz w:val="22"/>
                <w:szCs w:val="22"/>
              </w:rPr>
              <w:t>- Plaćene akontacije za 2017.god. …………………………………………</w:t>
            </w:r>
            <w:r w:rsidR="00B52F8C">
              <w:rPr>
                <w:rFonts w:ascii="Times New Roman" w:hAnsi="Times New Roman"/>
                <w:color w:val="000000" w:themeColor="text1"/>
                <w:sz w:val="22"/>
                <w:szCs w:val="22"/>
              </w:rPr>
              <w:t>….</w:t>
            </w:r>
          </w:p>
        </w:tc>
        <w:tc>
          <w:tcPr>
            <w:tcW w:w="1736" w:type="dxa"/>
          </w:tcPr>
          <w:p w:rsidR="008E2B23" w:rsidRPr="00B52F8C" w:rsidRDefault="00B52F8C" w:rsidP="00B52F8C">
            <w:pPr>
              <w:spacing w:before="120"/>
              <w:jc w:val="right"/>
              <w:rPr>
                <w:rFonts w:ascii="Times New Roman" w:hAnsi="Times New Roman"/>
                <w:color w:val="000000" w:themeColor="text1"/>
                <w:szCs w:val="22"/>
              </w:rPr>
            </w:pPr>
            <w:r>
              <w:rPr>
                <w:rFonts w:ascii="Times New Roman" w:hAnsi="Times New Roman"/>
                <w:color w:val="000000" w:themeColor="text1"/>
                <w:sz w:val="22"/>
                <w:szCs w:val="22"/>
              </w:rPr>
              <w:t>(</w:t>
            </w:r>
            <w:r w:rsidRPr="00B52F8C">
              <w:rPr>
                <w:rFonts w:ascii="Times New Roman" w:hAnsi="Times New Roman"/>
                <w:color w:val="000000" w:themeColor="text1"/>
                <w:sz w:val="22"/>
                <w:szCs w:val="22"/>
              </w:rPr>
              <w:t>11.000</w:t>
            </w:r>
            <w:r w:rsidR="008E2B23" w:rsidRPr="00B52F8C">
              <w:rPr>
                <w:rFonts w:ascii="Times New Roman" w:hAnsi="Times New Roman"/>
                <w:color w:val="000000" w:themeColor="text1"/>
                <w:sz w:val="22"/>
                <w:szCs w:val="22"/>
              </w:rPr>
              <w:t>,00 KM</w:t>
            </w:r>
            <w:r>
              <w:rPr>
                <w:rFonts w:ascii="Times New Roman" w:hAnsi="Times New Roman"/>
                <w:color w:val="000000" w:themeColor="text1"/>
                <w:sz w:val="22"/>
                <w:szCs w:val="22"/>
              </w:rPr>
              <w:t>)</w:t>
            </w:r>
          </w:p>
        </w:tc>
      </w:tr>
      <w:tr w:rsidR="008E2B23" w:rsidRPr="00B52F8C" w:rsidTr="00B52F8C">
        <w:trPr>
          <w:jc w:val="center"/>
        </w:trPr>
        <w:tc>
          <w:tcPr>
            <w:tcW w:w="7230" w:type="dxa"/>
            <w:shd w:val="clear" w:color="auto" w:fill="BFBFBF" w:themeFill="background1" w:themeFillShade="BF"/>
          </w:tcPr>
          <w:p w:rsidR="008E2B23" w:rsidRPr="00B52F8C" w:rsidRDefault="008E2B23" w:rsidP="00B52F8C">
            <w:pPr>
              <w:spacing w:before="120"/>
              <w:rPr>
                <w:rFonts w:ascii="Times New Roman" w:hAnsi="Times New Roman"/>
                <w:b/>
                <w:color w:val="000000" w:themeColor="text1"/>
                <w:szCs w:val="22"/>
              </w:rPr>
            </w:pPr>
            <w:r w:rsidRPr="00B52F8C">
              <w:rPr>
                <w:rFonts w:ascii="Times New Roman" w:hAnsi="Times New Roman"/>
                <w:b/>
                <w:color w:val="000000" w:themeColor="text1"/>
                <w:sz w:val="22"/>
                <w:szCs w:val="22"/>
              </w:rPr>
              <w:t xml:space="preserve">- </w:t>
            </w:r>
            <w:r w:rsidR="00B52F8C" w:rsidRPr="00B52F8C">
              <w:rPr>
                <w:rFonts w:ascii="Times New Roman" w:hAnsi="Times New Roman"/>
                <w:b/>
                <w:color w:val="000000" w:themeColor="text1"/>
                <w:sz w:val="22"/>
                <w:szCs w:val="22"/>
              </w:rPr>
              <w:t>Za uplatu do 31.03.2018 god. ………………</w:t>
            </w:r>
            <w:r w:rsidRPr="00B52F8C">
              <w:rPr>
                <w:rFonts w:ascii="Times New Roman" w:hAnsi="Times New Roman"/>
                <w:b/>
                <w:color w:val="000000" w:themeColor="text1"/>
                <w:sz w:val="22"/>
                <w:szCs w:val="22"/>
              </w:rPr>
              <w:t>………………………………</w:t>
            </w:r>
            <w:r w:rsidR="00B52F8C">
              <w:rPr>
                <w:rFonts w:ascii="Times New Roman" w:hAnsi="Times New Roman"/>
                <w:b/>
                <w:color w:val="000000" w:themeColor="text1"/>
                <w:sz w:val="22"/>
                <w:szCs w:val="22"/>
              </w:rPr>
              <w:t>.</w:t>
            </w:r>
          </w:p>
        </w:tc>
        <w:tc>
          <w:tcPr>
            <w:tcW w:w="1736" w:type="dxa"/>
            <w:shd w:val="clear" w:color="auto" w:fill="BFBFBF" w:themeFill="background1" w:themeFillShade="BF"/>
          </w:tcPr>
          <w:p w:rsidR="008E2B23" w:rsidRPr="00B52F8C" w:rsidRDefault="00B52F8C" w:rsidP="00B52F8C">
            <w:pPr>
              <w:spacing w:before="120"/>
              <w:jc w:val="right"/>
              <w:rPr>
                <w:rFonts w:ascii="Times New Roman" w:hAnsi="Times New Roman"/>
                <w:b/>
                <w:color w:val="000000" w:themeColor="text1"/>
                <w:szCs w:val="22"/>
              </w:rPr>
            </w:pPr>
            <w:r w:rsidRPr="00B52F8C">
              <w:rPr>
                <w:rFonts w:ascii="Times New Roman" w:hAnsi="Times New Roman"/>
                <w:b/>
                <w:color w:val="000000" w:themeColor="text1"/>
                <w:sz w:val="22"/>
                <w:szCs w:val="22"/>
              </w:rPr>
              <w:t>10.586,66</w:t>
            </w:r>
            <w:r w:rsidR="008E2B23" w:rsidRPr="00B52F8C">
              <w:rPr>
                <w:rFonts w:ascii="Times New Roman" w:hAnsi="Times New Roman"/>
                <w:b/>
                <w:color w:val="000000" w:themeColor="text1"/>
                <w:sz w:val="22"/>
                <w:szCs w:val="22"/>
              </w:rPr>
              <w:t xml:space="preserve"> KM</w:t>
            </w:r>
          </w:p>
        </w:tc>
      </w:tr>
    </w:tbl>
    <w:p w:rsidR="008E2B23" w:rsidRDefault="008E2B23" w:rsidP="008E2B23">
      <w:pPr>
        <w:rPr>
          <w:rFonts w:ascii="Times New Roman" w:hAnsi="Times New Roman"/>
          <w:b/>
          <w:color w:val="000000"/>
        </w:rPr>
      </w:pPr>
    </w:p>
    <w:p w:rsidR="00D70637" w:rsidRDefault="00D70637" w:rsidP="008E2B23">
      <w:pPr>
        <w:rPr>
          <w:rFonts w:ascii="Times New Roman" w:hAnsi="Times New Roman"/>
          <w:b/>
          <w:color w:val="000000"/>
        </w:rPr>
      </w:pPr>
    </w:p>
    <w:p w:rsidR="008E2B23" w:rsidRDefault="008E2B23" w:rsidP="008E2B23">
      <w:pPr>
        <w:ind w:left="426"/>
        <w:rPr>
          <w:rFonts w:ascii="Times New Roman" w:hAnsi="Times New Roman"/>
          <w:b/>
          <w:color w:val="FF0000"/>
          <w:lang w:val="de-DE"/>
        </w:rPr>
      </w:pPr>
      <w:r w:rsidRPr="00D70637">
        <w:rPr>
          <w:rFonts w:ascii="Times New Roman" w:hAnsi="Times New Roman"/>
          <w:b/>
          <w:lang w:val="de-DE"/>
        </w:rPr>
        <w:t>4 . BILANS STANJA - AKTIVA</w:t>
      </w:r>
    </w:p>
    <w:p w:rsidR="00D70637" w:rsidRPr="00D70637" w:rsidRDefault="00D70637" w:rsidP="008E2B23">
      <w:pPr>
        <w:ind w:left="426"/>
        <w:rPr>
          <w:rFonts w:ascii="Times New Roman" w:hAnsi="Times New Roman"/>
          <w:b/>
          <w:lang w:val="de-DE"/>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4"/>
        <w:gridCol w:w="1417"/>
        <w:gridCol w:w="1418"/>
        <w:gridCol w:w="850"/>
        <w:gridCol w:w="1276"/>
      </w:tblGrid>
      <w:tr w:rsidR="008E2B23" w:rsidTr="004862F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Naziv</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u KM</w:t>
            </w:r>
          </w:p>
          <w:p w:rsidR="008E2B23" w:rsidRDefault="008E2B23" w:rsidP="004862FC">
            <w:pPr>
              <w:jc w:val="center"/>
              <w:rPr>
                <w:rFonts w:ascii="Times New Roman" w:hAnsi="Times New Roman"/>
              </w:rPr>
            </w:pPr>
            <w:r>
              <w:rPr>
                <w:rFonts w:ascii="Times New Roman" w:hAnsi="Times New Roman"/>
              </w:rPr>
              <w:t>2017. god.</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u KM</w:t>
            </w:r>
          </w:p>
          <w:p w:rsidR="008E2B23" w:rsidRDefault="008E2B23" w:rsidP="004862FC">
            <w:pPr>
              <w:jc w:val="center"/>
              <w:rPr>
                <w:rFonts w:ascii="Times New Roman" w:hAnsi="Times New Roman"/>
              </w:rPr>
            </w:pPr>
            <w:r>
              <w:rPr>
                <w:rFonts w:ascii="Times New Roman" w:hAnsi="Times New Roman"/>
              </w:rPr>
              <w:t>2016. god.</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874FE7" w:rsidRDefault="008E2B23" w:rsidP="004862FC">
            <w:pPr>
              <w:jc w:val="center"/>
              <w:rPr>
                <w:rFonts w:ascii="Times New Roman" w:hAnsi="Times New Roman"/>
                <w:szCs w:val="22"/>
              </w:rPr>
            </w:pPr>
            <w:r w:rsidRPr="00874FE7">
              <w:rPr>
                <w:rFonts w:ascii="Times New Roman" w:hAnsi="Times New Roman"/>
                <w:sz w:val="22"/>
                <w:szCs w:val="22"/>
              </w:rPr>
              <w:t>Koefic</w:t>
            </w:r>
          </w:p>
          <w:p w:rsidR="008E2B23" w:rsidRPr="00874FE7" w:rsidRDefault="008E2B23" w:rsidP="004862FC">
            <w:pPr>
              <w:jc w:val="center"/>
              <w:rPr>
                <w:rFonts w:ascii="Times New Roman" w:hAnsi="Times New Roman"/>
                <w:szCs w:val="22"/>
              </w:rPr>
            </w:pPr>
            <w:r w:rsidRPr="00874FE7">
              <w:rPr>
                <w:rFonts w:ascii="Times New Roman" w:hAnsi="Times New Roman"/>
                <w:sz w:val="22"/>
                <w:szCs w:val="22"/>
              </w:rPr>
              <w:t>1</w:t>
            </w:r>
            <w:r>
              <w:rPr>
                <w:rFonts w:ascii="Times New Roman" w:hAnsi="Times New Roman"/>
                <w:sz w:val="22"/>
                <w:szCs w:val="22"/>
              </w:rPr>
              <w:t>7</w:t>
            </w:r>
            <w:r w:rsidRPr="00874FE7">
              <w:rPr>
                <w:rFonts w:ascii="Times New Roman" w:hAnsi="Times New Roman"/>
                <w:sz w:val="22"/>
                <w:szCs w:val="22"/>
              </w:rPr>
              <w:t>/1</w:t>
            </w:r>
            <w:r>
              <w:rPr>
                <w:rFonts w:ascii="Times New Roman" w:hAnsi="Times New Roman"/>
                <w:sz w:val="22"/>
                <w:szCs w:val="22"/>
              </w:rPr>
              <w:t>6</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Napomena</w:t>
            </w:r>
          </w:p>
          <w:p w:rsidR="008E2B23" w:rsidRDefault="008E2B23" w:rsidP="004862FC">
            <w:pPr>
              <w:jc w:val="center"/>
              <w:rPr>
                <w:rFonts w:ascii="Times New Roman" w:hAnsi="Times New Roman"/>
              </w:rPr>
            </w:pPr>
            <w:r>
              <w:rPr>
                <w:rFonts w:ascii="Times New Roman" w:hAnsi="Times New Roman"/>
                <w:sz w:val="22"/>
              </w:rPr>
              <w:t>broj</w:t>
            </w:r>
          </w:p>
        </w:tc>
      </w:tr>
      <w:tr w:rsidR="008E2B23" w:rsidRPr="00661C1C" w:rsidTr="004862F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661C1C" w:rsidRDefault="008E2B23" w:rsidP="004862FC">
            <w:pPr>
              <w:jc w:val="left"/>
              <w:rPr>
                <w:rFonts w:ascii="Times New Roman" w:hAnsi="Times New Roman"/>
                <w:b/>
              </w:rPr>
            </w:pPr>
            <w:r w:rsidRPr="00661C1C">
              <w:rPr>
                <w:rFonts w:ascii="Times New Roman" w:hAnsi="Times New Roman"/>
                <w:b/>
              </w:rPr>
              <w:t>Stalna imovina</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661C1C" w:rsidRDefault="00CD1F5C" w:rsidP="004862FC">
            <w:pPr>
              <w:jc w:val="right"/>
              <w:rPr>
                <w:rFonts w:ascii="Times New Roman" w:hAnsi="Times New Roman"/>
                <w:b/>
              </w:rPr>
            </w:pPr>
            <w:r>
              <w:rPr>
                <w:rFonts w:ascii="Times New Roman" w:hAnsi="Times New Roman"/>
                <w:b/>
              </w:rPr>
              <w:t>2.383.405</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661C1C" w:rsidRDefault="00CD1F5C" w:rsidP="004862FC">
            <w:pPr>
              <w:jc w:val="right"/>
              <w:rPr>
                <w:rFonts w:ascii="Times New Roman" w:hAnsi="Times New Roman"/>
                <w:b/>
              </w:rPr>
            </w:pPr>
            <w:r>
              <w:rPr>
                <w:rFonts w:ascii="Times New Roman" w:hAnsi="Times New Roman"/>
                <w:b/>
              </w:rPr>
              <w:t>1.849.004</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661C1C" w:rsidRDefault="00CD1F5C" w:rsidP="004862FC">
            <w:pPr>
              <w:jc w:val="right"/>
              <w:rPr>
                <w:rFonts w:ascii="Times New Roman" w:hAnsi="Times New Roman"/>
                <w:b/>
              </w:rPr>
            </w:pPr>
            <w:r>
              <w:rPr>
                <w:rFonts w:ascii="Times New Roman" w:hAnsi="Times New Roman"/>
                <w:b/>
              </w:rPr>
              <w:t>1,29</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661C1C" w:rsidRDefault="00B52F8C" w:rsidP="004862FC">
            <w:pPr>
              <w:jc w:val="center"/>
              <w:rPr>
                <w:rFonts w:ascii="Times New Roman" w:hAnsi="Times New Roman"/>
                <w:b/>
              </w:rPr>
            </w:pPr>
            <w:r>
              <w:rPr>
                <w:rFonts w:ascii="Times New Roman" w:hAnsi="Times New Roman"/>
                <w:b/>
              </w:rPr>
              <w:t>11</w:t>
            </w:r>
          </w:p>
        </w:tc>
      </w:tr>
      <w:tr w:rsidR="008E2B23" w:rsidTr="004862FC">
        <w:tc>
          <w:tcPr>
            <w:tcW w:w="439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jc w:val="left"/>
              <w:rPr>
                <w:rFonts w:ascii="Times New Roman" w:hAnsi="Times New Roman"/>
              </w:rPr>
            </w:pPr>
            <w:r>
              <w:rPr>
                <w:rFonts w:ascii="Times New Roman" w:hAnsi="Times New Roman"/>
              </w:rPr>
              <w:t>nekretnine, postrojenja, oprema i investicione nekretnine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1.742.072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1.799.604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0,97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Tr="004862FC">
        <w:tc>
          <w:tcPr>
            <w:tcW w:w="439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jc w:val="left"/>
              <w:rPr>
                <w:rFonts w:ascii="Times New Roman" w:hAnsi="Times New Roman"/>
              </w:rPr>
            </w:pPr>
            <w:r>
              <w:rPr>
                <w:rFonts w:ascii="Times New Roman" w:hAnsi="Times New Roman"/>
              </w:rPr>
              <w:t>dugoročni finansijski plasmani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641.333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49.400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12,98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RPr="00661C1C" w:rsidTr="004862FC">
        <w:tc>
          <w:tcPr>
            <w:tcW w:w="4394" w:type="dxa"/>
            <w:tcBorders>
              <w:top w:val="single" w:sz="4" w:space="0" w:color="auto"/>
              <w:left w:val="single" w:sz="4" w:space="0" w:color="auto"/>
              <w:bottom w:val="single" w:sz="4" w:space="0" w:color="auto"/>
              <w:right w:val="single" w:sz="4" w:space="0" w:color="auto"/>
            </w:tcBorders>
            <w:shd w:val="clear" w:color="auto" w:fill="BFBFBF"/>
          </w:tcPr>
          <w:p w:rsidR="008E2B23" w:rsidRPr="00661C1C" w:rsidRDefault="008E2B23" w:rsidP="004862FC">
            <w:pPr>
              <w:rPr>
                <w:rFonts w:ascii="Times New Roman" w:hAnsi="Times New Roman"/>
                <w:b/>
              </w:rPr>
            </w:pPr>
            <w:r w:rsidRPr="00661C1C">
              <w:rPr>
                <w:rFonts w:ascii="Times New Roman" w:hAnsi="Times New Roman"/>
                <w:b/>
              </w:rPr>
              <w:t>Tekuća imovina</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661C1C" w:rsidRDefault="00CD1F5C" w:rsidP="004862FC">
            <w:pPr>
              <w:jc w:val="right"/>
              <w:rPr>
                <w:rFonts w:ascii="Times New Roman" w:hAnsi="Times New Roman"/>
                <w:b/>
              </w:rPr>
            </w:pPr>
            <w:r>
              <w:rPr>
                <w:rFonts w:ascii="Times New Roman" w:hAnsi="Times New Roman"/>
                <w:b/>
              </w:rPr>
              <w:t>3.383.489</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661C1C" w:rsidRDefault="00CD1F5C" w:rsidP="004862FC">
            <w:pPr>
              <w:jc w:val="right"/>
              <w:rPr>
                <w:rFonts w:ascii="Times New Roman" w:hAnsi="Times New Roman"/>
                <w:b/>
              </w:rPr>
            </w:pPr>
            <w:r>
              <w:rPr>
                <w:rFonts w:ascii="Times New Roman" w:hAnsi="Times New Roman"/>
                <w:b/>
              </w:rPr>
              <w:t>4.402.499</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661C1C" w:rsidRDefault="00CD1F5C" w:rsidP="004862FC">
            <w:pPr>
              <w:jc w:val="right"/>
              <w:rPr>
                <w:rFonts w:ascii="Times New Roman" w:hAnsi="Times New Roman"/>
                <w:b/>
              </w:rPr>
            </w:pPr>
            <w:r>
              <w:rPr>
                <w:rFonts w:ascii="Times New Roman" w:hAnsi="Times New Roman"/>
                <w:b/>
              </w:rPr>
              <w:t>0,77</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661C1C" w:rsidRDefault="00B52F8C" w:rsidP="004862FC">
            <w:pPr>
              <w:jc w:val="center"/>
              <w:rPr>
                <w:rFonts w:ascii="Times New Roman" w:hAnsi="Times New Roman"/>
                <w:b/>
              </w:rPr>
            </w:pPr>
            <w:r>
              <w:rPr>
                <w:rFonts w:ascii="Times New Roman" w:hAnsi="Times New Roman"/>
                <w:b/>
              </w:rPr>
              <w:t>12</w:t>
            </w:r>
          </w:p>
        </w:tc>
      </w:tr>
      <w:tr w:rsidR="008E2B23" w:rsidTr="004862FC">
        <w:tc>
          <w:tcPr>
            <w:tcW w:w="439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jc w:val="left"/>
              <w:rPr>
                <w:rFonts w:ascii="Times New Roman" w:hAnsi="Times New Roman"/>
              </w:rPr>
            </w:pPr>
            <w:r>
              <w:rPr>
                <w:rFonts w:ascii="Times New Roman" w:hAnsi="Times New Roman"/>
              </w:rPr>
              <w:t>zalihe, stal. sredstva i sredstva obustavlj.poslov.namijenjena prodaji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2.964.887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2.292.707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1,29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Tr="004862FC">
        <w:tc>
          <w:tcPr>
            <w:tcW w:w="439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tabs>
                <w:tab w:val="num" w:pos="459"/>
              </w:tabs>
              <w:ind w:left="459" w:hanging="283"/>
              <w:jc w:val="left"/>
              <w:rPr>
                <w:rFonts w:ascii="Times New Roman" w:hAnsi="Times New Roman"/>
              </w:rPr>
            </w:pPr>
            <w:r>
              <w:rPr>
                <w:rFonts w:ascii="Times New Roman" w:hAnsi="Times New Roman"/>
              </w:rPr>
              <w:t>kratkor.potraživ, plasmani i gotovina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418.602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2.109.792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Tr="004862FC">
        <w:tc>
          <w:tcPr>
            <w:tcW w:w="4394"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jc w:val="left"/>
              <w:rPr>
                <w:rFonts w:ascii="Times New Roman" w:hAnsi="Times New Roman"/>
              </w:rPr>
            </w:pPr>
            <w:r>
              <w:rPr>
                <w:rFonts w:ascii="Times New Roman" w:hAnsi="Times New Roman"/>
              </w:rPr>
              <w:t>Poslovna aktiva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5.766.894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6.251.503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0,92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RPr="0074442B" w:rsidTr="004862FC">
        <w:tc>
          <w:tcPr>
            <w:tcW w:w="4394" w:type="dxa"/>
            <w:tcBorders>
              <w:top w:val="single" w:sz="4" w:space="0" w:color="auto"/>
              <w:left w:val="single" w:sz="4" w:space="0" w:color="auto"/>
              <w:bottom w:val="single" w:sz="4" w:space="0" w:color="auto"/>
              <w:right w:val="single" w:sz="4" w:space="0" w:color="auto"/>
            </w:tcBorders>
            <w:shd w:val="clear" w:color="auto" w:fill="BFBFBF"/>
          </w:tcPr>
          <w:p w:rsidR="008E2B23" w:rsidRPr="0074442B" w:rsidRDefault="008E2B23" w:rsidP="004862FC">
            <w:pPr>
              <w:tabs>
                <w:tab w:val="num" w:pos="459"/>
              </w:tabs>
              <w:rPr>
                <w:rFonts w:ascii="Times New Roman" w:hAnsi="Times New Roman"/>
                <w:b/>
              </w:rPr>
            </w:pPr>
            <w:r w:rsidRPr="0074442B">
              <w:rPr>
                <w:rFonts w:ascii="Times New Roman" w:hAnsi="Times New Roman"/>
                <w:b/>
              </w:rPr>
              <w:t>Vanbilansna aktiva</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3.690</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3.690</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A69DF">
            <w:pPr>
              <w:jc w:val="right"/>
              <w:rPr>
                <w:rFonts w:ascii="Times New Roman" w:hAnsi="Times New Roman"/>
                <w:b/>
              </w:rPr>
            </w:pPr>
            <w:r>
              <w:rPr>
                <w:rFonts w:ascii="Times New Roman" w:hAnsi="Times New Roman"/>
                <w:b/>
              </w:rPr>
              <w:t>1,00</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B52F8C" w:rsidP="004862FC">
            <w:pPr>
              <w:jc w:val="center"/>
              <w:rPr>
                <w:rFonts w:ascii="Times New Roman" w:hAnsi="Times New Roman"/>
                <w:b/>
              </w:rPr>
            </w:pPr>
            <w:r>
              <w:rPr>
                <w:rFonts w:ascii="Times New Roman" w:hAnsi="Times New Roman"/>
                <w:b/>
              </w:rPr>
              <w:t>13</w:t>
            </w:r>
          </w:p>
        </w:tc>
      </w:tr>
      <w:tr w:rsidR="008E2B23" w:rsidRPr="0074442B" w:rsidTr="004862FC">
        <w:tc>
          <w:tcPr>
            <w:tcW w:w="4394" w:type="dxa"/>
            <w:tcBorders>
              <w:top w:val="single" w:sz="4" w:space="0" w:color="auto"/>
              <w:left w:val="single" w:sz="4" w:space="0" w:color="auto"/>
              <w:bottom w:val="single" w:sz="4" w:space="0" w:color="auto"/>
              <w:right w:val="single" w:sz="4" w:space="0" w:color="auto"/>
            </w:tcBorders>
            <w:shd w:val="clear" w:color="auto" w:fill="BFBFBF"/>
          </w:tcPr>
          <w:p w:rsidR="008E2B23" w:rsidRPr="0074442B" w:rsidRDefault="008E2B23" w:rsidP="004862FC">
            <w:pPr>
              <w:rPr>
                <w:rFonts w:ascii="Times New Roman" w:hAnsi="Times New Roman"/>
                <w:b/>
              </w:rPr>
            </w:pPr>
            <w:r w:rsidRPr="0074442B">
              <w:rPr>
                <w:rFonts w:ascii="Times New Roman" w:hAnsi="Times New Roman"/>
                <w:b/>
              </w:rPr>
              <w:t>Ukupno aktiva:</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5.770.584</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6.255.193</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0,92</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8E2B23" w:rsidP="004862FC">
            <w:pPr>
              <w:jc w:val="center"/>
              <w:rPr>
                <w:rFonts w:ascii="Times New Roman" w:hAnsi="Times New Roman"/>
                <w:b/>
              </w:rPr>
            </w:pPr>
          </w:p>
        </w:tc>
      </w:tr>
    </w:tbl>
    <w:p w:rsidR="00D70637" w:rsidRDefault="00D70637" w:rsidP="008E2B23">
      <w:pPr>
        <w:rPr>
          <w:rFonts w:ascii="Times New Roman" w:hAnsi="Times New Roman"/>
          <w:b/>
          <w:color w:val="000000" w:themeColor="text1"/>
        </w:rPr>
      </w:pPr>
    </w:p>
    <w:p w:rsidR="008E2B23" w:rsidRPr="00D70637" w:rsidRDefault="008E2B23" w:rsidP="008E2B23">
      <w:pPr>
        <w:ind w:left="426"/>
        <w:rPr>
          <w:rFonts w:ascii="Times New Roman" w:hAnsi="Times New Roman"/>
          <w:b/>
          <w:color w:val="000000" w:themeColor="text1"/>
          <w:sz w:val="22"/>
          <w:szCs w:val="22"/>
        </w:rPr>
      </w:pPr>
      <w:r w:rsidRPr="00D70637">
        <w:rPr>
          <w:rFonts w:ascii="Times New Roman" w:hAnsi="Times New Roman"/>
          <w:b/>
          <w:color w:val="000000" w:themeColor="text1"/>
          <w:sz w:val="22"/>
          <w:szCs w:val="22"/>
        </w:rPr>
        <w:t>PRIZNAVANJE AKTIVE</w:t>
      </w:r>
    </w:p>
    <w:p w:rsidR="008E2B23" w:rsidRPr="00D70637" w:rsidRDefault="008E2B23" w:rsidP="008E2B23">
      <w:pPr>
        <w:ind w:left="426"/>
        <w:rPr>
          <w:rFonts w:ascii="Times New Roman" w:hAnsi="Times New Roman"/>
          <w:b/>
          <w:color w:val="000000" w:themeColor="text1"/>
        </w:rPr>
      </w:pPr>
    </w:p>
    <w:p w:rsidR="008E2B23" w:rsidRPr="00D70637" w:rsidRDefault="008E2B23" w:rsidP="008E2B23">
      <w:pPr>
        <w:ind w:left="426"/>
        <w:rPr>
          <w:rFonts w:ascii="Times New Roman" w:hAnsi="Times New Roman"/>
          <w:b/>
          <w:color w:val="000000" w:themeColor="text1"/>
        </w:rPr>
      </w:pPr>
      <w:r w:rsidRPr="00D70637">
        <w:rPr>
          <w:rFonts w:ascii="Times New Roman" w:hAnsi="Times New Roman"/>
          <w:b/>
          <w:color w:val="000000" w:themeColor="text1"/>
        </w:rPr>
        <w:t xml:space="preserve">Napomena br. </w:t>
      </w:r>
      <w:r w:rsidR="00B52F8C" w:rsidRPr="00D70637">
        <w:rPr>
          <w:rFonts w:ascii="Times New Roman" w:hAnsi="Times New Roman"/>
          <w:b/>
          <w:color w:val="000000" w:themeColor="text1"/>
        </w:rPr>
        <w:t>11</w:t>
      </w:r>
    </w:p>
    <w:p w:rsidR="0097055F" w:rsidRPr="00D70637" w:rsidRDefault="0097055F" w:rsidP="008E2B23">
      <w:pPr>
        <w:ind w:left="426"/>
        <w:rPr>
          <w:rFonts w:ascii="Times New Roman" w:hAnsi="Times New Roman"/>
          <w:b/>
          <w:color w:val="000000" w:themeColor="text1"/>
        </w:rPr>
      </w:pPr>
    </w:p>
    <w:p w:rsidR="008E2B23" w:rsidRPr="00D70637" w:rsidRDefault="008E2B23" w:rsidP="008E2B23">
      <w:pPr>
        <w:ind w:left="426"/>
        <w:rPr>
          <w:rFonts w:ascii="Times New Roman" w:hAnsi="Times New Roman"/>
          <w:b/>
          <w:color w:val="000000" w:themeColor="text1"/>
          <w:sz w:val="20"/>
        </w:rPr>
      </w:pPr>
      <w:r w:rsidRPr="00D70637">
        <w:rPr>
          <w:rFonts w:ascii="Times New Roman" w:hAnsi="Times New Roman"/>
          <w:b/>
          <w:color w:val="000000" w:themeColor="text1"/>
        </w:rPr>
        <w:t>4.1.</w:t>
      </w:r>
      <w:r w:rsidRPr="00D70637">
        <w:rPr>
          <w:rFonts w:ascii="Times New Roman" w:hAnsi="Times New Roman"/>
          <w:b/>
          <w:color w:val="000000" w:themeColor="text1"/>
          <w:sz w:val="20"/>
        </w:rPr>
        <w:t xml:space="preserve"> STALNA IMOVINA</w:t>
      </w:r>
    </w:p>
    <w:p w:rsidR="008E2B23" w:rsidRPr="00D70637" w:rsidRDefault="008E2B23" w:rsidP="008E2B23">
      <w:pPr>
        <w:ind w:left="426"/>
        <w:rPr>
          <w:rFonts w:ascii="Times New Roman" w:hAnsi="Times New Roman"/>
          <w:b/>
          <w:color w:val="000000" w:themeColor="text1"/>
        </w:rPr>
      </w:pPr>
    </w:p>
    <w:p w:rsidR="00D70637" w:rsidRDefault="008E2B23" w:rsidP="008E2B23">
      <w:pPr>
        <w:ind w:left="360"/>
        <w:rPr>
          <w:rFonts w:ascii="Times New Roman" w:hAnsi="Times New Roman"/>
          <w:color w:val="000000" w:themeColor="text1"/>
          <w:lang w:val="hr-HR"/>
        </w:rPr>
      </w:pP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t xml:space="preserve">Stalna imovina na dan bilansiranja  iznosi </w:t>
      </w:r>
      <w:r w:rsidR="00D70637">
        <w:rPr>
          <w:rFonts w:ascii="Times New Roman" w:hAnsi="Times New Roman"/>
          <w:color w:val="000000" w:themeColor="text1"/>
          <w:lang w:val="hr-HR"/>
        </w:rPr>
        <w:t>2.383.405,</w:t>
      </w:r>
      <w:r w:rsidRPr="00D70637">
        <w:rPr>
          <w:rFonts w:ascii="Times New Roman" w:hAnsi="Times New Roman"/>
          <w:color w:val="000000" w:themeColor="text1"/>
          <w:lang w:val="hr-HR"/>
        </w:rPr>
        <w:t xml:space="preserve">00 KM, </w:t>
      </w:r>
      <w:r w:rsidR="00D70637">
        <w:rPr>
          <w:rFonts w:ascii="Times New Roman" w:hAnsi="Times New Roman"/>
          <w:color w:val="000000" w:themeColor="text1"/>
          <w:lang w:val="hr-HR"/>
        </w:rPr>
        <w:t>a čine je:</w:t>
      </w:r>
    </w:p>
    <w:p w:rsidR="00D70637" w:rsidRPr="00D70637" w:rsidRDefault="00D70637" w:rsidP="004A4CCA">
      <w:pPr>
        <w:ind w:left="567" w:hanging="141"/>
        <w:jc w:val="left"/>
        <w:rPr>
          <w:rFonts w:ascii="Times New Roman" w:hAnsi="Times New Roman"/>
          <w:color w:val="000000" w:themeColor="text1"/>
          <w:u w:val="single"/>
        </w:rPr>
      </w:pPr>
      <w:r w:rsidRPr="00D70637">
        <w:rPr>
          <w:rFonts w:ascii="Times New Roman" w:hAnsi="Times New Roman"/>
          <w:color w:val="000000" w:themeColor="text1"/>
        </w:rPr>
        <w:tab/>
      </w:r>
      <w:r w:rsidRPr="00D70637">
        <w:rPr>
          <w:rFonts w:ascii="Times New Roman" w:hAnsi="Times New Roman"/>
          <w:color w:val="000000" w:themeColor="text1"/>
        </w:rPr>
        <w:tab/>
      </w:r>
      <w:r w:rsidRPr="00D70637">
        <w:rPr>
          <w:rFonts w:ascii="Times New Roman" w:hAnsi="Times New Roman"/>
          <w:color w:val="000000" w:themeColor="text1"/>
        </w:rPr>
        <w:tab/>
      </w:r>
      <w:r w:rsidRPr="00D70637">
        <w:rPr>
          <w:rFonts w:ascii="Times New Roman" w:hAnsi="Times New Roman"/>
          <w:color w:val="000000" w:themeColor="text1"/>
        </w:rPr>
        <w:tab/>
      </w:r>
      <w:r w:rsidRPr="00D70637">
        <w:rPr>
          <w:rFonts w:ascii="Times New Roman" w:hAnsi="Times New Roman"/>
          <w:color w:val="000000" w:themeColor="text1"/>
        </w:rPr>
        <w:tab/>
      </w:r>
      <w:r w:rsidRPr="00D70637">
        <w:rPr>
          <w:rFonts w:ascii="Times New Roman" w:hAnsi="Times New Roman"/>
          <w:color w:val="000000" w:themeColor="text1"/>
        </w:rPr>
        <w:tab/>
      </w:r>
      <w:r w:rsidRPr="00D70637">
        <w:rPr>
          <w:rFonts w:ascii="Times New Roman" w:hAnsi="Times New Roman"/>
          <w:color w:val="000000" w:themeColor="text1"/>
        </w:rPr>
        <w:tab/>
      </w:r>
      <w:r w:rsidRPr="00D70637">
        <w:rPr>
          <w:rFonts w:ascii="Times New Roman" w:hAnsi="Times New Roman"/>
          <w:color w:val="000000" w:themeColor="text1"/>
        </w:rPr>
        <w:tab/>
      </w:r>
      <w:r w:rsidRPr="00D70637">
        <w:rPr>
          <w:rFonts w:ascii="Times New Roman" w:hAnsi="Times New Roman"/>
          <w:color w:val="000000" w:themeColor="text1"/>
        </w:rPr>
        <w:tab/>
      </w:r>
      <w:r w:rsidRPr="00D70637">
        <w:rPr>
          <w:rFonts w:ascii="Times New Roman" w:hAnsi="Times New Roman"/>
          <w:color w:val="000000" w:themeColor="text1"/>
        </w:rPr>
        <w:tab/>
        <w:t xml:space="preserve">             </w:t>
      </w:r>
      <w:r w:rsidRPr="00D70637">
        <w:rPr>
          <w:rFonts w:ascii="Times New Roman" w:hAnsi="Times New Roman"/>
          <w:color w:val="000000" w:themeColor="text1"/>
          <w:u w:val="single"/>
        </w:rPr>
        <w:t>u KM</w:t>
      </w:r>
    </w:p>
    <w:tbl>
      <w:tblPr>
        <w:tblW w:w="0" w:type="auto"/>
        <w:jc w:val="center"/>
        <w:tblInd w:w="-114" w:type="dxa"/>
        <w:tblLayout w:type="fixed"/>
        <w:tblLook w:val="01E0"/>
      </w:tblPr>
      <w:tblGrid>
        <w:gridCol w:w="4500"/>
        <w:gridCol w:w="1487"/>
      </w:tblGrid>
      <w:tr w:rsidR="00D70637" w:rsidRPr="00D70637" w:rsidTr="00D70637">
        <w:trPr>
          <w:jc w:val="center"/>
        </w:trPr>
        <w:tc>
          <w:tcPr>
            <w:tcW w:w="4500" w:type="dxa"/>
          </w:tcPr>
          <w:p w:rsidR="00D70637" w:rsidRPr="00D70637" w:rsidRDefault="00D70637" w:rsidP="00D70637">
            <w:pPr>
              <w:rPr>
                <w:rFonts w:ascii="Times New Roman" w:hAnsi="Times New Roman"/>
                <w:color w:val="000000" w:themeColor="text1"/>
              </w:rPr>
            </w:pPr>
            <w:r w:rsidRPr="00D70637">
              <w:rPr>
                <w:rFonts w:ascii="Times New Roman" w:hAnsi="Times New Roman"/>
                <w:color w:val="000000" w:themeColor="text1"/>
              </w:rPr>
              <w:t>- nekretnine, postrojenja i oprema …………</w:t>
            </w:r>
          </w:p>
        </w:tc>
        <w:tc>
          <w:tcPr>
            <w:tcW w:w="1487" w:type="dxa"/>
            <w:vAlign w:val="center"/>
          </w:tcPr>
          <w:p w:rsidR="00D70637" w:rsidRPr="00D70637" w:rsidRDefault="00D70637" w:rsidP="00D70637">
            <w:pPr>
              <w:jc w:val="right"/>
              <w:rPr>
                <w:rFonts w:ascii="Times New Roman" w:hAnsi="Times New Roman"/>
                <w:color w:val="000000" w:themeColor="text1"/>
              </w:rPr>
            </w:pPr>
            <w:r w:rsidRPr="00D70637">
              <w:rPr>
                <w:rFonts w:ascii="Times New Roman" w:hAnsi="Times New Roman"/>
                <w:color w:val="000000" w:themeColor="text1"/>
              </w:rPr>
              <w:t>1.742.072,00</w:t>
            </w:r>
          </w:p>
        </w:tc>
      </w:tr>
      <w:tr w:rsidR="00D70637" w:rsidRPr="00D70637" w:rsidTr="00D70637">
        <w:trPr>
          <w:jc w:val="center"/>
        </w:trPr>
        <w:tc>
          <w:tcPr>
            <w:tcW w:w="4500" w:type="dxa"/>
          </w:tcPr>
          <w:p w:rsidR="00D70637" w:rsidRPr="00D70637" w:rsidRDefault="00D70637" w:rsidP="00D70637">
            <w:pPr>
              <w:rPr>
                <w:rFonts w:ascii="Times New Roman" w:hAnsi="Times New Roman"/>
                <w:color w:val="000000" w:themeColor="text1"/>
                <w:u w:val="single"/>
              </w:rPr>
            </w:pPr>
            <w:r w:rsidRPr="00D70637">
              <w:rPr>
                <w:rFonts w:ascii="Times New Roman" w:hAnsi="Times New Roman"/>
                <w:color w:val="000000" w:themeColor="text1"/>
                <w:u w:val="single"/>
              </w:rPr>
              <w:t>- dugoročni finansijski plasmani ………….</w:t>
            </w:r>
          </w:p>
        </w:tc>
        <w:tc>
          <w:tcPr>
            <w:tcW w:w="1487" w:type="dxa"/>
            <w:vAlign w:val="center"/>
          </w:tcPr>
          <w:p w:rsidR="00D70637" w:rsidRPr="00D70637" w:rsidRDefault="00D70637" w:rsidP="00D70637">
            <w:pPr>
              <w:jc w:val="right"/>
              <w:rPr>
                <w:rFonts w:ascii="Times New Roman" w:hAnsi="Times New Roman"/>
                <w:color w:val="000000" w:themeColor="text1"/>
                <w:u w:val="single"/>
              </w:rPr>
            </w:pPr>
            <w:r w:rsidRPr="00D70637">
              <w:rPr>
                <w:rFonts w:ascii="Times New Roman" w:hAnsi="Times New Roman"/>
                <w:color w:val="000000" w:themeColor="text1"/>
                <w:u w:val="single"/>
              </w:rPr>
              <w:t xml:space="preserve">   641.333,00 </w:t>
            </w:r>
          </w:p>
        </w:tc>
      </w:tr>
      <w:tr w:rsidR="00D70637" w:rsidRPr="00D70637" w:rsidTr="00D70637">
        <w:trPr>
          <w:jc w:val="center"/>
        </w:trPr>
        <w:tc>
          <w:tcPr>
            <w:tcW w:w="4500" w:type="dxa"/>
            <w:shd w:val="clear" w:color="auto" w:fill="BFBFBF" w:themeFill="background1" w:themeFillShade="BF"/>
          </w:tcPr>
          <w:p w:rsidR="00D70637" w:rsidRPr="00D70637" w:rsidRDefault="00D70637" w:rsidP="00D70637">
            <w:pPr>
              <w:rPr>
                <w:rFonts w:ascii="Times New Roman" w:hAnsi="Times New Roman"/>
                <w:b/>
                <w:color w:val="000000" w:themeColor="text1"/>
              </w:rPr>
            </w:pPr>
            <w:r w:rsidRPr="00D70637">
              <w:rPr>
                <w:rFonts w:ascii="Times New Roman" w:hAnsi="Times New Roman"/>
                <w:b/>
                <w:color w:val="000000" w:themeColor="text1"/>
              </w:rPr>
              <w:t xml:space="preserve">  Ukupno …………………………………..</w:t>
            </w:r>
          </w:p>
        </w:tc>
        <w:tc>
          <w:tcPr>
            <w:tcW w:w="1487" w:type="dxa"/>
            <w:shd w:val="clear" w:color="auto" w:fill="BFBFBF" w:themeFill="background1" w:themeFillShade="BF"/>
            <w:vAlign w:val="center"/>
          </w:tcPr>
          <w:p w:rsidR="00D70637" w:rsidRPr="00D70637" w:rsidRDefault="00B46B68" w:rsidP="00D70637">
            <w:pPr>
              <w:jc w:val="right"/>
              <w:rPr>
                <w:rFonts w:ascii="Times New Roman" w:hAnsi="Times New Roman"/>
                <w:b/>
                <w:color w:val="000000" w:themeColor="text1"/>
              </w:rPr>
            </w:pPr>
            <w:r w:rsidRPr="00D70637">
              <w:rPr>
                <w:rFonts w:ascii="Times New Roman" w:hAnsi="Times New Roman"/>
                <w:b/>
                <w:color w:val="000000" w:themeColor="text1"/>
              </w:rPr>
              <w:fldChar w:fldCharType="begin"/>
            </w:r>
            <w:r w:rsidR="00D70637" w:rsidRPr="00D70637">
              <w:rPr>
                <w:rFonts w:ascii="Times New Roman" w:hAnsi="Times New Roman"/>
                <w:b/>
                <w:color w:val="000000" w:themeColor="text1"/>
              </w:rPr>
              <w:instrText xml:space="preserve"> =SUM(ABOVE) </w:instrText>
            </w:r>
            <w:r w:rsidRPr="00D70637">
              <w:rPr>
                <w:rFonts w:ascii="Times New Roman" w:hAnsi="Times New Roman"/>
                <w:b/>
                <w:color w:val="000000" w:themeColor="text1"/>
              </w:rPr>
              <w:fldChar w:fldCharType="separate"/>
            </w:r>
            <w:r w:rsidR="00D70637" w:rsidRPr="00D70637">
              <w:rPr>
                <w:rFonts w:ascii="Times New Roman" w:hAnsi="Times New Roman"/>
                <w:b/>
                <w:noProof/>
                <w:color w:val="000000" w:themeColor="text1"/>
              </w:rPr>
              <w:t>2.383.405</w:t>
            </w:r>
            <w:r w:rsidRPr="00D70637">
              <w:rPr>
                <w:rFonts w:ascii="Times New Roman" w:hAnsi="Times New Roman"/>
                <w:b/>
                <w:color w:val="000000" w:themeColor="text1"/>
              </w:rPr>
              <w:fldChar w:fldCharType="end"/>
            </w:r>
            <w:r w:rsidR="00D70637" w:rsidRPr="00D70637">
              <w:rPr>
                <w:rFonts w:ascii="Times New Roman" w:hAnsi="Times New Roman"/>
                <w:b/>
                <w:color w:val="000000" w:themeColor="text1"/>
              </w:rPr>
              <w:t>,00</w:t>
            </w:r>
          </w:p>
        </w:tc>
      </w:tr>
    </w:tbl>
    <w:p w:rsidR="00D70637" w:rsidRDefault="00D70637" w:rsidP="008E2B23">
      <w:pPr>
        <w:ind w:left="360"/>
        <w:rPr>
          <w:rFonts w:ascii="Times New Roman" w:hAnsi="Times New Roman"/>
          <w:color w:val="000000" w:themeColor="text1"/>
          <w:lang w:val="hr-HR"/>
        </w:rPr>
      </w:pPr>
    </w:p>
    <w:p w:rsidR="00D70637" w:rsidRDefault="00D70637" w:rsidP="008E2B23">
      <w:pPr>
        <w:ind w:left="360"/>
        <w:rPr>
          <w:rFonts w:ascii="Times New Roman" w:hAnsi="Times New Roman"/>
          <w:color w:val="000000" w:themeColor="text1"/>
          <w:lang w:val="hr-HR"/>
        </w:rPr>
      </w:pPr>
    </w:p>
    <w:p w:rsidR="008E2B23" w:rsidRPr="00D70637" w:rsidRDefault="008E2B23" w:rsidP="008E2B23">
      <w:pPr>
        <w:ind w:left="360"/>
        <w:rPr>
          <w:rFonts w:ascii="Times New Roman" w:hAnsi="Times New Roman"/>
          <w:b/>
          <w:color w:val="000000" w:themeColor="text1"/>
          <w:lang w:val="hr-HR"/>
        </w:rPr>
      </w:pPr>
      <w:r w:rsidRPr="00D70637">
        <w:rPr>
          <w:rFonts w:ascii="Times New Roman" w:hAnsi="Times New Roman"/>
          <w:b/>
          <w:color w:val="000000" w:themeColor="text1"/>
          <w:lang w:val="hr-HR"/>
        </w:rPr>
        <w:t>4.1.1. Nekretnine, postrojenja i opreme</w:t>
      </w:r>
    </w:p>
    <w:p w:rsidR="008E2B23" w:rsidRPr="00873CBE" w:rsidRDefault="008E2B23" w:rsidP="008E2B23">
      <w:pPr>
        <w:jc w:val="center"/>
        <w:rPr>
          <w:rFonts w:ascii="Times New Roman" w:hAnsi="Times New Roman"/>
          <w:color w:val="FF0000"/>
          <w:lang w:val="hr-HR"/>
        </w:rPr>
      </w:pPr>
      <w:r w:rsidRPr="00873CBE">
        <w:rPr>
          <w:rFonts w:ascii="Times New Roman" w:hAnsi="Times New Roman"/>
          <w:color w:val="FF0000"/>
          <w:lang w:val="hr-HR"/>
        </w:rPr>
        <w:tab/>
      </w:r>
      <w:r w:rsidRPr="00873CBE">
        <w:rPr>
          <w:rFonts w:ascii="Times New Roman" w:hAnsi="Times New Roman"/>
          <w:color w:val="FF0000"/>
          <w:lang w:val="hr-HR"/>
        </w:rPr>
        <w:tab/>
      </w:r>
    </w:p>
    <w:p w:rsidR="008E2B23" w:rsidRPr="00D70637" w:rsidRDefault="008E2B23" w:rsidP="00BF7810">
      <w:pPr>
        <w:ind w:left="426" w:hanging="426"/>
        <w:rPr>
          <w:rFonts w:ascii="Times New Roman" w:hAnsi="Times New Roman"/>
          <w:color w:val="000000" w:themeColor="text1"/>
          <w:lang w:val="hr-HR"/>
        </w:rPr>
      </w:pP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r>
      <w:r w:rsidR="00BF7810">
        <w:rPr>
          <w:rFonts w:ascii="Times New Roman" w:hAnsi="Times New Roman"/>
          <w:color w:val="000000" w:themeColor="text1"/>
          <w:lang w:val="hr-HR"/>
        </w:rPr>
        <w:tab/>
      </w:r>
      <w:r w:rsidRPr="00D70637">
        <w:rPr>
          <w:rFonts w:ascii="Times New Roman" w:hAnsi="Times New Roman"/>
          <w:color w:val="000000" w:themeColor="text1"/>
        </w:rPr>
        <w:t>Vrijednost</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nekretnina</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postrojenja</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i</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opreme</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u</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iznosu</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od</w:t>
      </w:r>
      <w:r w:rsidRPr="00D70637">
        <w:rPr>
          <w:rFonts w:ascii="Times New Roman" w:hAnsi="Times New Roman"/>
          <w:color w:val="000000" w:themeColor="text1"/>
          <w:lang w:val="hr-HR"/>
        </w:rPr>
        <w:t xml:space="preserve"> </w:t>
      </w:r>
      <w:r w:rsidR="00D70637" w:rsidRPr="00D70637">
        <w:rPr>
          <w:rFonts w:ascii="Times New Roman" w:hAnsi="Times New Roman"/>
          <w:color w:val="000000" w:themeColor="text1"/>
          <w:lang w:val="hr-HR"/>
        </w:rPr>
        <w:t>1.742.072</w:t>
      </w:r>
      <w:r w:rsidRPr="00D70637">
        <w:rPr>
          <w:rFonts w:ascii="Times New Roman" w:hAnsi="Times New Roman"/>
          <w:color w:val="000000" w:themeColor="text1"/>
          <w:lang w:val="hr-HR"/>
        </w:rPr>
        <w:t xml:space="preserve">,00 </w:t>
      </w:r>
      <w:r w:rsidRPr="00D70637">
        <w:rPr>
          <w:rFonts w:ascii="Times New Roman" w:hAnsi="Times New Roman"/>
          <w:color w:val="000000" w:themeColor="text1"/>
        </w:rPr>
        <w:t>KM</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utvr</w:t>
      </w:r>
      <w:r w:rsidRPr="00D70637">
        <w:rPr>
          <w:rFonts w:ascii="Times New Roman" w:hAnsi="Times New Roman"/>
          <w:color w:val="000000" w:themeColor="text1"/>
          <w:lang w:val="hr-HR"/>
        </w:rPr>
        <w:t>đ</w:t>
      </w:r>
      <w:r w:rsidRPr="00D70637">
        <w:rPr>
          <w:rFonts w:ascii="Times New Roman" w:hAnsi="Times New Roman"/>
          <w:color w:val="000000" w:themeColor="text1"/>
        </w:rPr>
        <w:t>ena</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je</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na</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slede</w:t>
      </w:r>
      <w:r w:rsidRPr="00D70637">
        <w:rPr>
          <w:rFonts w:ascii="Times New Roman" w:hAnsi="Times New Roman"/>
          <w:color w:val="000000" w:themeColor="text1"/>
          <w:lang w:val="hr-HR"/>
        </w:rPr>
        <w:t>ć</w:t>
      </w:r>
      <w:r w:rsidRPr="00D70637">
        <w:rPr>
          <w:rFonts w:ascii="Times New Roman" w:hAnsi="Times New Roman"/>
          <w:color w:val="000000" w:themeColor="text1"/>
        </w:rPr>
        <w:t>i</w:t>
      </w:r>
      <w:r w:rsidRPr="00D70637">
        <w:rPr>
          <w:rFonts w:ascii="Times New Roman" w:hAnsi="Times New Roman"/>
          <w:color w:val="000000" w:themeColor="text1"/>
          <w:lang w:val="hr-HR"/>
        </w:rPr>
        <w:t xml:space="preserve"> </w:t>
      </w:r>
      <w:r w:rsidRPr="00D70637">
        <w:rPr>
          <w:rFonts w:ascii="Times New Roman" w:hAnsi="Times New Roman"/>
          <w:color w:val="000000" w:themeColor="text1"/>
        </w:rPr>
        <w:t>na</w:t>
      </w:r>
      <w:r w:rsidRPr="00D70637">
        <w:rPr>
          <w:rFonts w:ascii="Times New Roman" w:hAnsi="Times New Roman"/>
          <w:color w:val="000000" w:themeColor="text1"/>
          <w:lang w:val="hr-HR"/>
        </w:rPr>
        <w:t>č</w:t>
      </w:r>
      <w:r w:rsidRPr="00D70637">
        <w:rPr>
          <w:rFonts w:ascii="Times New Roman" w:hAnsi="Times New Roman"/>
          <w:color w:val="000000" w:themeColor="text1"/>
        </w:rPr>
        <w:t>in</w:t>
      </w:r>
      <w:r w:rsidRPr="00D70637">
        <w:rPr>
          <w:rFonts w:ascii="Times New Roman" w:hAnsi="Times New Roman"/>
          <w:color w:val="000000" w:themeColor="text1"/>
          <w:lang w:val="hr-HR"/>
        </w:rPr>
        <w:t>:</w:t>
      </w:r>
    </w:p>
    <w:p w:rsidR="008E2B23" w:rsidRPr="00D70637" w:rsidRDefault="008E2B23" w:rsidP="008E2B23">
      <w:pPr>
        <w:jc w:val="center"/>
        <w:rPr>
          <w:rFonts w:ascii="Times New Roman" w:hAnsi="Times New Roman"/>
          <w:color w:val="000000" w:themeColor="text1"/>
        </w:rPr>
      </w:pPr>
      <w:r w:rsidRPr="00D70637">
        <w:rPr>
          <w:rFonts w:ascii="Times New Roman" w:hAnsi="Times New Roman"/>
          <w:color w:val="000000" w:themeColor="text1"/>
          <w:lang w:val="hr-HR"/>
        </w:rPr>
        <w:t xml:space="preserve">  </w:t>
      </w: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t xml:space="preserve">     </w:t>
      </w: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r>
      <w:r w:rsidRPr="00D70637">
        <w:rPr>
          <w:rFonts w:ascii="Times New Roman" w:hAnsi="Times New Roman"/>
          <w:color w:val="000000" w:themeColor="text1"/>
          <w:lang w:val="hr-HR"/>
        </w:rPr>
        <w:tab/>
      </w:r>
      <w:r w:rsidR="0097055F">
        <w:rPr>
          <w:rFonts w:ascii="Times New Roman" w:hAnsi="Times New Roman"/>
          <w:color w:val="000000" w:themeColor="text1"/>
          <w:lang w:val="hr-HR"/>
        </w:rPr>
        <w:t xml:space="preserve">   </w:t>
      </w:r>
      <w:r w:rsidRPr="00D70637">
        <w:rPr>
          <w:rFonts w:ascii="Times New Roman" w:hAnsi="Times New Roman"/>
          <w:color w:val="000000" w:themeColor="text1"/>
        </w:rPr>
        <w:t>u KM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89"/>
        <w:gridCol w:w="1560"/>
        <w:gridCol w:w="1476"/>
        <w:gridCol w:w="1847"/>
      </w:tblGrid>
      <w:tr w:rsidR="008E2B23" w:rsidRPr="00D70637" w:rsidTr="004862FC">
        <w:tc>
          <w:tcPr>
            <w:tcW w:w="418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70637" w:rsidRDefault="008E2B23" w:rsidP="004862FC">
            <w:pPr>
              <w:jc w:val="center"/>
              <w:rPr>
                <w:rFonts w:ascii="Times New Roman" w:hAnsi="Times New Roman"/>
                <w:color w:val="000000" w:themeColor="text1"/>
              </w:rPr>
            </w:pPr>
            <w:r w:rsidRPr="00D70637">
              <w:rPr>
                <w:rFonts w:ascii="Times New Roman" w:hAnsi="Times New Roman"/>
                <w:color w:val="000000" w:themeColor="text1"/>
              </w:rPr>
              <w:t>Naziv</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70637" w:rsidRDefault="008E2B23" w:rsidP="004862FC">
            <w:pPr>
              <w:jc w:val="center"/>
              <w:rPr>
                <w:rFonts w:ascii="Times New Roman" w:hAnsi="Times New Roman"/>
                <w:color w:val="000000" w:themeColor="text1"/>
              </w:rPr>
            </w:pPr>
            <w:r w:rsidRPr="00D70637">
              <w:rPr>
                <w:rFonts w:ascii="Times New Roman" w:hAnsi="Times New Roman"/>
                <w:color w:val="000000" w:themeColor="text1"/>
              </w:rPr>
              <w:t>Nabavna vrijednost</w:t>
            </w:r>
          </w:p>
        </w:tc>
        <w:tc>
          <w:tcPr>
            <w:tcW w:w="14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70637" w:rsidRDefault="008E2B23" w:rsidP="004862FC">
            <w:pPr>
              <w:jc w:val="center"/>
              <w:rPr>
                <w:rFonts w:ascii="Times New Roman" w:hAnsi="Times New Roman"/>
                <w:color w:val="000000" w:themeColor="text1"/>
              </w:rPr>
            </w:pPr>
            <w:r w:rsidRPr="00D70637">
              <w:rPr>
                <w:rFonts w:ascii="Times New Roman" w:hAnsi="Times New Roman"/>
                <w:color w:val="000000" w:themeColor="text1"/>
              </w:rPr>
              <w:t>Ispravka</w:t>
            </w:r>
          </w:p>
          <w:p w:rsidR="008E2B23" w:rsidRPr="00D70637" w:rsidRDefault="008E2B23" w:rsidP="004862FC">
            <w:pPr>
              <w:jc w:val="center"/>
              <w:rPr>
                <w:rFonts w:ascii="Times New Roman" w:hAnsi="Times New Roman"/>
                <w:color w:val="000000" w:themeColor="text1"/>
              </w:rPr>
            </w:pPr>
            <w:r w:rsidRPr="00D70637">
              <w:rPr>
                <w:rFonts w:ascii="Times New Roman" w:hAnsi="Times New Roman"/>
                <w:color w:val="000000" w:themeColor="text1"/>
              </w:rPr>
              <w:t>vrijednosti</w:t>
            </w:r>
          </w:p>
        </w:tc>
        <w:tc>
          <w:tcPr>
            <w:tcW w:w="184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70637" w:rsidRDefault="008E2B23" w:rsidP="004862FC">
            <w:pPr>
              <w:jc w:val="center"/>
              <w:rPr>
                <w:rFonts w:ascii="Times New Roman" w:hAnsi="Times New Roman"/>
                <w:color w:val="000000" w:themeColor="text1"/>
              </w:rPr>
            </w:pPr>
            <w:r w:rsidRPr="00D70637">
              <w:rPr>
                <w:rFonts w:ascii="Times New Roman" w:hAnsi="Times New Roman"/>
                <w:color w:val="000000" w:themeColor="text1"/>
              </w:rPr>
              <w:t>Sadašnja</w:t>
            </w:r>
          </w:p>
          <w:p w:rsidR="008E2B23" w:rsidRPr="00D70637" w:rsidRDefault="008E2B23" w:rsidP="004862FC">
            <w:pPr>
              <w:jc w:val="center"/>
              <w:rPr>
                <w:rFonts w:ascii="Times New Roman" w:hAnsi="Times New Roman"/>
                <w:color w:val="000000" w:themeColor="text1"/>
              </w:rPr>
            </w:pPr>
            <w:r w:rsidRPr="00D70637">
              <w:rPr>
                <w:rFonts w:ascii="Times New Roman" w:hAnsi="Times New Roman"/>
                <w:color w:val="000000" w:themeColor="text1"/>
              </w:rPr>
              <w:t>vrijednost</w:t>
            </w:r>
          </w:p>
        </w:tc>
      </w:tr>
      <w:tr w:rsidR="008E2B23" w:rsidRPr="00D70637" w:rsidTr="004862FC">
        <w:tc>
          <w:tcPr>
            <w:tcW w:w="4189" w:type="dxa"/>
            <w:tcBorders>
              <w:top w:val="single" w:sz="4" w:space="0" w:color="auto"/>
              <w:left w:val="single" w:sz="4" w:space="0" w:color="auto"/>
              <w:bottom w:val="single" w:sz="4" w:space="0" w:color="auto"/>
              <w:right w:val="single" w:sz="4" w:space="0" w:color="auto"/>
            </w:tcBorders>
            <w:shd w:val="clear" w:color="auto" w:fill="auto"/>
          </w:tcPr>
          <w:p w:rsidR="008E2B23" w:rsidRPr="00D70637" w:rsidRDefault="008E2B23" w:rsidP="004862FC">
            <w:pPr>
              <w:rPr>
                <w:rFonts w:ascii="Times New Roman" w:hAnsi="Times New Roman"/>
                <w:color w:val="000000" w:themeColor="text1"/>
              </w:rPr>
            </w:pPr>
            <w:r w:rsidRPr="00D70637">
              <w:rPr>
                <w:rFonts w:ascii="Times New Roman" w:hAnsi="Times New Roman"/>
                <w:color w:val="000000" w:themeColor="text1"/>
              </w:rPr>
              <w:t xml:space="preserve">Zemljište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70637" w:rsidRDefault="00D70637" w:rsidP="004862FC">
            <w:pPr>
              <w:jc w:val="right"/>
              <w:rPr>
                <w:rFonts w:ascii="Times New Roman" w:hAnsi="Times New Roman"/>
                <w:color w:val="000000" w:themeColor="text1"/>
              </w:rPr>
            </w:pPr>
            <w:r>
              <w:rPr>
                <w:rFonts w:ascii="Times New Roman" w:hAnsi="Times New Roman"/>
                <w:color w:val="000000" w:themeColor="text1"/>
              </w:rPr>
              <w:t>377.000</w:t>
            </w:r>
            <w:r w:rsidR="0097055F">
              <w:rPr>
                <w:rFonts w:ascii="Times New Roman" w:hAnsi="Times New Roman"/>
                <w:color w:val="000000" w:themeColor="text1"/>
              </w:rPr>
              <w:t>,00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70637" w:rsidRDefault="00D70637" w:rsidP="004862FC">
            <w:pPr>
              <w:jc w:val="right"/>
              <w:rPr>
                <w:rFonts w:ascii="Times New Roman" w:hAnsi="Times New Roman"/>
                <w:color w:val="000000" w:themeColor="text1"/>
              </w:rPr>
            </w:pPr>
            <w:r>
              <w:rPr>
                <w:rFonts w:ascii="Times New Roman" w:hAnsi="Times New Roman"/>
                <w:color w:val="000000" w:themeColor="text1"/>
              </w:rPr>
              <w:t>0</w:t>
            </w:r>
            <w:r w:rsidR="0097055F">
              <w:rPr>
                <w:rFonts w:ascii="Times New Roman" w:hAnsi="Times New Roman"/>
                <w:color w:val="000000" w:themeColor="text1"/>
              </w:rPr>
              <w:t>,0</w:t>
            </w:r>
            <w:r>
              <w:rPr>
                <w:rFonts w:ascii="Times New Roman" w:hAnsi="Times New Roman"/>
                <w:color w:val="000000" w:themeColor="text1"/>
              </w:rPr>
              <w:t>0</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70637" w:rsidRDefault="00D70637" w:rsidP="004862FC">
            <w:pPr>
              <w:jc w:val="right"/>
              <w:rPr>
                <w:rFonts w:ascii="Times New Roman" w:hAnsi="Times New Roman"/>
                <w:color w:val="000000" w:themeColor="text1"/>
              </w:rPr>
            </w:pPr>
            <w:r>
              <w:rPr>
                <w:rFonts w:ascii="Times New Roman" w:hAnsi="Times New Roman"/>
                <w:color w:val="000000" w:themeColor="text1"/>
              </w:rPr>
              <w:t>377.000</w:t>
            </w:r>
            <w:r w:rsidR="0097055F">
              <w:rPr>
                <w:rFonts w:ascii="Times New Roman" w:hAnsi="Times New Roman"/>
                <w:color w:val="000000" w:themeColor="text1"/>
              </w:rPr>
              <w:t>,00</w:t>
            </w:r>
          </w:p>
        </w:tc>
      </w:tr>
      <w:tr w:rsidR="008E2B23" w:rsidRPr="00D70637" w:rsidTr="004862FC">
        <w:tc>
          <w:tcPr>
            <w:tcW w:w="4189" w:type="dxa"/>
            <w:tcBorders>
              <w:top w:val="single" w:sz="4" w:space="0" w:color="auto"/>
              <w:left w:val="single" w:sz="4" w:space="0" w:color="auto"/>
              <w:bottom w:val="single" w:sz="4" w:space="0" w:color="auto"/>
              <w:right w:val="single" w:sz="4" w:space="0" w:color="auto"/>
            </w:tcBorders>
            <w:shd w:val="clear" w:color="auto" w:fill="auto"/>
          </w:tcPr>
          <w:p w:rsidR="008E2B23" w:rsidRPr="00D70637" w:rsidRDefault="008E2B23" w:rsidP="004862FC">
            <w:pPr>
              <w:rPr>
                <w:rFonts w:ascii="Times New Roman" w:hAnsi="Times New Roman"/>
                <w:color w:val="000000" w:themeColor="text1"/>
              </w:rPr>
            </w:pPr>
            <w:r w:rsidRPr="00D70637">
              <w:rPr>
                <w:rFonts w:ascii="Times New Roman" w:hAnsi="Times New Roman"/>
                <w:color w:val="000000" w:themeColor="text1"/>
              </w:rPr>
              <w:t>Građevinski objekti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70637" w:rsidRDefault="00D70637" w:rsidP="004862FC">
            <w:pPr>
              <w:jc w:val="right"/>
              <w:rPr>
                <w:rFonts w:ascii="Times New Roman" w:hAnsi="Times New Roman"/>
                <w:color w:val="000000" w:themeColor="text1"/>
              </w:rPr>
            </w:pPr>
            <w:r>
              <w:rPr>
                <w:rFonts w:ascii="Times New Roman" w:hAnsi="Times New Roman"/>
                <w:color w:val="000000" w:themeColor="text1"/>
              </w:rPr>
              <w:t>1.174.325</w:t>
            </w:r>
            <w:r w:rsidR="0097055F">
              <w:rPr>
                <w:rFonts w:ascii="Times New Roman" w:hAnsi="Times New Roman"/>
                <w:color w:val="000000" w:themeColor="text1"/>
              </w:rPr>
              <w:t>,00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70637" w:rsidRDefault="00D70637" w:rsidP="004862FC">
            <w:pPr>
              <w:jc w:val="right"/>
              <w:rPr>
                <w:rFonts w:ascii="Times New Roman" w:hAnsi="Times New Roman"/>
                <w:color w:val="000000" w:themeColor="text1"/>
              </w:rPr>
            </w:pPr>
            <w:r>
              <w:rPr>
                <w:rFonts w:ascii="Times New Roman" w:hAnsi="Times New Roman"/>
                <w:color w:val="000000" w:themeColor="text1"/>
              </w:rPr>
              <w:t>140.879</w:t>
            </w:r>
            <w:r w:rsidR="0097055F">
              <w:rPr>
                <w:rFonts w:ascii="Times New Roman" w:hAnsi="Times New Roman"/>
                <w:color w:val="000000" w:themeColor="text1"/>
              </w:rPr>
              <w:t>,00</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70637" w:rsidRDefault="00D70637" w:rsidP="004862FC">
            <w:pPr>
              <w:jc w:val="right"/>
              <w:rPr>
                <w:rFonts w:ascii="Times New Roman" w:hAnsi="Times New Roman"/>
                <w:color w:val="000000" w:themeColor="text1"/>
              </w:rPr>
            </w:pPr>
            <w:r>
              <w:rPr>
                <w:rFonts w:ascii="Times New Roman" w:hAnsi="Times New Roman"/>
                <w:color w:val="000000" w:themeColor="text1"/>
              </w:rPr>
              <w:t>1.033.446</w:t>
            </w:r>
            <w:r w:rsidR="0097055F">
              <w:rPr>
                <w:rFonts w:ascii="Times New Roman" w:hAnsi="Times New Roman"/>
                <w:color w:val="000000" w:themeColor="text1"/>
              </w:rPr>
              <w:t>,00</w:t>
            </w:r>
          </w:p>
        </w:tc>
      </w:tr>
      <w:tr w:rsidR="008E2B23" w:rsidRPr="00D70637" w:rsidTr="004862FC">
        <w:tc>
          <w:tcPr>
            <w:tcW w:w="4189" w:type="dxa"/>
            <w:tcBorders>
              <w:top w:val="single" w:sz="4" w:space="0" w:color="auto"/>
              <w:left w:val="single" w:sz="4" w:space="0" w:color="auto"/>
              <w:bottom w:val="single" w:sz="4" w:space="0" w:color="auto"/>
              <w:right w:val="single" w:sz="4" w:space="0" w:color="auto"/>
            </w:tcBorders>
            <w:shd w:val="clear" w:color="auto" w:fill="auto"/>
          </w:tcPr>
          <w:p w:rsidR="008E2B23" w:rsidRPr="00D70637" w:rsidRDefault="008E2B23" w:rsidP="004862FC">
            <w:pPr>
              <w:rPr>
                <w:rFonts w:ascii="Times New Roman" w:hAnsi="Times New Roman"/>
                <w:color w:val="000000" w:themeColor="text1"/>
              </w:rPr>
            </w:pPr>
            <w:r w:rsidRPr="00D70637">
              <w:rPr>
                <w:rFonts w:ascii="Times New Roman" w:hAnsi="Times New Roman"/>
                <w:color w:val="000000" w:themeColor="text1"/>
              </w:rPr>
              <w:t>Postrojenja i oprema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70637" w:rsidRDefault="00D70637" w:rsidP="004862FC">
            <w:pPr>
              <w:jc w:val="right"/>
              <w:rPr>
                <w:rFonts w:ascii="Times New Roman" w:hAnsi="Times New Roman"/>
                <w:color w:val="000000" w:themeColor="text1"/>
              </w:rPr>
            </w:pPr>
            <w:r>
              <w:rPr>
                <w:rFonts w:ascii="Times New Roman" w:hAnsi="Times New Roman"/>
                <w:color w:val="000000" w:themeColor="text1"/>
              </w:rPr>
              <w:t>483.646</w:t>
            </w:r>
            <w:r w:rsidR="0097055F">
              <w:rPr>
                <w:rFonts w:ascii="Times New Roman" w:hAnsi="Times New Roman"/>
                <w:color w:val="000000" w:themeColor="text1"/>
              </w:rPr>
              <w:t>,00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70637" w:rsidRDefault="00D70637" w:rsidP="004862FC">
            <w:pPr>
              <w:jc w:val="right"/>
              <w:rPr>
                <w:rFonts w:ascii="Times New Roman" w:hAnsi="Times New Roman"/>
                <w:color w:val="000000" w:themeColor="text1"/>
              </w:rPr>
            </w:pPr>
            <w:r>
              <w:rPr>
                <w:rFonts w:ascii="Times New Roman" w:hAnsi="Times New Roman"/>
                <w:color w:val="000000" w:themeColor="text1"/>
              </w:rPr>
              <w:t>252.020</w:t>
            </w:r>
            <w:r w:rsidR="0097055F">
              <w:rPr>
                <w:rFonts w:ascii="Times New Roman" w:hAnsi="Times New Roman"/>
                <w:color w:val="000000" w:themeColor="text1"/>
              </w:rPr>
              <w:t>,00</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70637" w:rsidRDefault="00D70637" w:rsidP="004862FC">
            <w:pPr>
              <w:jc w:val="right"/>
              <w:rPr>
                <w:rFonts w:ascii="Times New Roman" w:hAnsi="Times New Roman"/>
                <w:color w:val="000000" w:themeColor="text1"/>
              </w:rPr>
            </w:pPr>
            <w:r>
              <w:rPr>
                <w:rFonts w:ascii="Times New Roman" w:hAnsi="Times New Roman"/>
                <w:color w:val="000000" w:themeColor="text1"/>
              </w:rPr>
              <w:t>231.626</w:t>
            </w:r>
            <w:r w:rsidR="0097055F">
              <w:rPr>
                <w:rFonts w:ascii="Times New Roman" w:hAnsi="Times New Roman"/>
                <w:color w:val="000000" w:themeColor="text1"/>
              </w:rPr>
              <w:t>,00</w:t>
            </w:r>
          </w:p>
        </w:tc>
      </w:tr>
      <w:tr w:rsidR="00D70637" w:rsidRPr="00D70637" w:rsidTr="004862FC">
        <w:tc>
          <w:tcPr>
            <w:tcW w:w="4189" w:type="dxa"/>
            <w:tcBorders>
              <w:top w:val="single" w:sz="4" w:space="0" w:color="auto"/>
              <w:left w:val="single" w:sz="4" w:space="0" w:color="auto"/>
              <w:bottom w:val="single" w:sz="4" w:space="0" w:color="auto"/>
              <w:right w:val="single" w:sz="4" w:space="0" w:color="auto"/>
            </w:tcBorders>
            <w:shd w:val="clear" w:color="auto" w:fill="auto"/>
          </w:tcPr>
          <w:p w:rsidR="00D70637" w:rsidRPr="00D70637" w:rsidRDefault="00D70637" w:rsidP="004862FC">
            <w:pPr>
              <w:rPr>
                <w:rFonts w:ascii="Times New Roman" w:hAnsi="Times New Roman"/>
                <w:color w:val="000000" w:themeColor="text1"/>
              </w:rPr>
            </w:pPr>
            <w:r>
              <w:rPr>
                <w:rFonts w:ascii="Times New Roman" w:hAnsi="Times New Roman"/>
                <w:color w:val="000000" w:themeColor="text1"/>
              </w:rPr>
              <w:t xml:space="preserve">Investicione nekretnine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70637" w:rsidRPr="00D70637" w:rsidRDefault="00D70637" w:rsidP="004862FC">
            <w:pPr>
              <w:jc w:val="right"/>
              <w:rPr>
                <w:rFonts w:ascii="Times New Roman" w:hAnsi="Times New Roman"/>
                <w:color w:val="000000" w:themeColor="text1"/>
              </w:rPr>
            </w:pPr>
            <w:r>
              <w:rPr>
                <w:rFonts w:ascii="Times New Roman" w:hAnsi="Times New Roman"/>
                <w:color w:val="000000" w:themeColor="text1"/>
              </w:rPr>
              <w:t>100.000</w:t>
            </w:r>
            <w:r w:rsidR="0097055F">
              <w:rPr>
                <w:rFonts w:ascii="Times New Roman" w:hAnsi="Times New Roman"/>
                <w:color w:val="000000" w:themeColor="text1"/>
              </w:rPr>
              <w:t>,00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D70637" w:rsidRPr="00D70637" w:rsidRDefault="00D70637" w:rsidP="004862FC">
            <w:pPr>
              <w:jc w:val="right"/>
              <w:rPr>
                <w:rFonts w:ascii="Times New Roman" w:hAnsi="Times New Roman"/>
                <w:color w:val="000000" w:themeColor="text1"/>
              </w:rPr>
            </w:pPr>
            <w:r>
              <w:rPr>
                <w:rFonts w:ascii="Times New Roman" w:hAnsi="Times New Roman"/>
                <w:color w:val="000000" w:themeColor="text1"/>
              </w:rPr>
              <w:t>0</w:t>
            </w:r>
            <w:r w:rsidR="0097055F">
              <w:rPr>
                <w:rFonts w:ascii="Times New Roman" w:hAnsi="Times New Roman"/>
                <w:color w:val="000000" w:themeColor="text1"/>
              </w:rPr>
              <w:t>,0</w:t>
            </w:r>
            <w:r>
              <w:rPr>
                <w:rFonts w:ascii="Times New Roman" w:hAnsi="Times New Roman"/>
                <w:color w:val="000000" w:themeColor="text1"/>
              </w:rPr>
              <w:t>0</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D70637" w:rsidRPr="00D70637" w:rsidRDefault="00D70637" w:rsidP="004862FC">
            <w:pPr>
              <w:jc w:val="right"/>
              <w:rPr>
                <w:rFonts w:ascii="Times New Roman" w:hAnsi="Times New Roman"/>
                <w:color w:val="000000" w:themeColor="text1"/>
              </w:rPr>
            </w:pPr>
            <w:r>
              <w:rPr>
                <w:rFonts w:ascii="Times New Roman" w:hAnsi="Times New Roman"/>
                <w:color w:val="000000" w:themeColor="text1"/>
              </w:rPr>
              <w:t>100.000</w:t>
            </w:r>
            <w:r w:rsidR="0097055F">
              <w:rPr>
                <w:rFonts w:ascii="Times New Roman" w:hAnsi="Times New Roman"/>
                <w:color w:val="000000" w:themeColor="text1"/>
              </w:rPr>
              <w:t>,00</w:t>
            </w:r>
          </w:p>
        </w:tc>
      </w:tr>
      <w:tr w:rsidR="008E2B23" w:rsidRPr="00D70637" w:rsidTr="004862FC">
        <w:tc>
          <w:tcPr>
            <w:tcW w:w="4189" w:type="dxa"/>
            <w:tcBorders>
              <w:top w:val="single" w:sz="4" w:space="0" w:color="auto"/>
              <w:left w:val="single" w:sz="4" w:space="0" w:color="auto"/>
              <w:bottom w:val="single" w:sz="4" w:space="0" w:color="auto"/>
              <w:right w:val="single" w:sz="4" w:space="0" w:color="auto"/>
            </w:tcBorders>
            <w:shd w:val="clear" w:color="auto" w:fill="BFBFBF"/>
          </w:tcPr>
          <w:p w:rsidR="008E2B23" w:rsidRPr="00D70637" w:rsidRDefault="008E2B23" w:rsidP="004862FC">
            <w:pPr>
              <w:rPr>
                <w:rFonts w:ascii="Times New Roman" w:hAnsi="Times New Roman"/>
                <w:b/>
                <w:color w:val="000000" w:themeColor="text1"/>
              </w:rPr>
            </w:pPr>
            <w:r w:rsidRPr="00D70637">
              <w:rPr>
                <w:rFonts w:ascii="Times New Roman" w:hAnsi="Times New Roman"/>
                <w:b/>
                <w:color w:val="000000" w:themeColor="text1"/>
              </w:rPr>
              <w:t>Ukupno:</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70637" w:rsidRDefault="00B46B68" w:rsidP="004862FC">
            <w:pPr>
              <w:jc w:val="right"/>
              <w:rPr>
                <w:rFonts w:ascii="Times New Roman" w:hAnsi="Times New Roman"/>
                <w:b/>
                <w:color w:val="000000" w:themeColor="text1"/>
              </w:rPr>
            </w:pPr>
            <w:r>
              <w:rPr>
                <w:rFonts w:ascii="Times New Roman" w:hAnsi="Times New Roman"/>
                <w:b/>
                <w:color w:val="000000" w:themeColor="text1"/>
              </w:rPr>
              <w:fldChar w:fldCharType="begin"/>
            </w:r>
            <w:r w:rsidR="00D70637">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D70637">
              <w:rPr>
                <w:rFonts w:ascii="Times New Roman" w:hAnsi="Times New Roman"/>
                <w:b/>
                <w:noProof/>
                <w:color w:val="000000" w:themeColor="text1"/>
              </w:rPr>
              <w:t>2.134.971</w:t>
            </w:r>
            <w:r>
              <w:rPr>
                <w:rFonts w:ascii="Times New Roman" w:hAnsi="Times New Roman"/>
                <w:b/>
                <w:color w:val="000000" w:themeColor="text1"/>
              </w:rPr>
              <w:fldChar w:fldCharType="end"/>
            </w:r>
            <w:r w:rsidR="0097055F">
              <w:rPr>
                <w:rFonts w:ascii="Times New Roman" w:hAnsi="Times New Roman"/>
                <w:b/>
                <w:color w:val="000000" w:themeColor="text1"/>
              </w:rPr>
              <w:t>,00</w:t>
            </w:r>
          </w:p>
        </w:tc>
        <w:tc>
          <w:tcPr>
            <w:tcW w:w="14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70637" w:rsidRDefault="00B46B68" w:rsidP="004862FC">
            <w:pPr>
              <w:jc w:val="right"/>
              <w:rPr>
                <w:rFonts w:ascii="Times New Roman" w:hAnsi="Times New Roman"/>
                <w:b/>
                <w:color w:val="000000" w:themeColor="text1"/>
              </w:rPr>
            </w:pPr>
            <w:r>
              <w:rPr>
                <w:rFonts w:ascii="Times New Roman" w:hAnsi="Times New Roman"/>
                <w:b/>
                <w:color w:val="000000" w:themeColor="text1"/>
              </w:rPr>
              <w:fldChar w:fldCharType="begin"/>
            </w:r>
            <w:r w:rsidR="00D70637">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D70637">
              <w:rPr>
                <w:rFonts w:ascii="Times New Roman" w:hAnsi="Times New Roman"/>
                <w:b/>
                <w:noProof/>
                <w:color w:val="000000" w:themeColor="text1"/>
              </w:rPr>
              <w:t>392.899</w:t>
            </w:r>
            <w:r>
              <w:rPr>
                <w:rFonts w:ascii="Times New Roman" w:hAnsi="Times New Roman"/>
                <w:b/>
                <w:color w:val="000000" w:themeColor="text1"/>
              </w:rPr>
              <w:fldChar w:fldCharType="end"/>
            </w:r>
            <w:r w:rsidR="0097055F">
              <w:rPr>
                <w:rFonts w:ascii="Times New Roman" w:hAnsi="Times New Roman"/>
                <w:b/>
                <w:color w:val="000000" w:themeColor="text1"/>
              </w:rPr>
              <w:t>,00</w:t>
            </w:r>
          </w:p>
        </w:tc>
        <w:tc>
          <w:tcPr>
            <w:tcW w:w="184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D70637" w:rsidRDefault="00B46B68" w:rsidP="004862FC">
            <w:pPr>
              <w:jc w:val="right"/>
              <w:rPr>
                <w:rFonts w:ascii="Times New Roman" w:hAnsi="Times New Roman"/>
                <w:b/>
                <w:color w:val="000000" w:themeColor="text1"/>
              </w:rPr>
            </w:pPr>
            <w:r>
              <w:rPr>
                <w:rFonts w:ascii="Times New Roman" w:hAnsi="Times New Roman"/>
                <w:b/>
                <w:color w:val="000000" w:themeColor="text1"/>
              </w:rPr>
              <w:fldChar w:fldCharType="begin"/>
            </w:r>
            <w:r w:rsidR="00D70637">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D70637">
              <w:rPr>
                <w:rFonts w:ascii="Times New Roman" w:hAnsi="Times New Roman"/>
                <w:b/>
                <w:noProof/>
                <w:color w:val="000000" w:themeColor="text1"/>
              </w:rPr>
              <w:t>1.742.072</w:t>
            </w:r>
            <w:r>
              <w:rPr>
                <w:rFonts w:ascii="Times New Roman" w:hAnsi="Times New Roman"/>
                <w:b/>
                <w:color w:val="000000" w:themeColor="text1"/>
              </w:rPr>
              <w:fldChar w:fldCharType="end"/>
            </w:r>
            <w:r w:rsidR="0097055F">
              <w:rPr>
                <w:rFonts w:ascii="Times New Roman" w:hAnsi="Times New Roman"/>
                <w:b/>
                <w:color w:val="000000" w:themeColor="text1"/>
              </w:rPr>
              <w:t>,00</w:t>
            </w:r>
          </w:p>
        </w:tc>
      </w:tr>
    </w:tbl>
    <w:p w:rsidR="00BF7810" w:rsidRDefault="00BF7810" w:rsidP="008E2B23">
      <w:pPr>
        <w:ind w:left="720"/>
        <w:rPr>
          <w:rFonts w:ascii="Times New Roman" w:hAnsi="Times New Roman"/>
          <w:b/>
          <w:color w:val="FF0000"/>
        </w:rPr>
      </w:pPr>
    </w:p>
    <w:p w:rsidR="00AB019D" w:rsidRDefault="00AB019D" w:rsidP="008E2B23">
      <w:pPr>
        <w:ind w:left="720"/>
        <w:rPr>
          <w:rFonts w:ascii="Times New Roman" w:hAnsi="Times New Roman"/>
          <w:b/>
          <w:color w:val="FF0000"/>
        </w:rPr>
      </w:pPr>
    </w:p>
    <w:p w:rsidR="008E2B23" w:rsidRPr="00BF7810" w:rsidRDefault="00BF7810" w:rsidP="008E2B23">
      <w:pPr>
        <w:ind w:left="426"/>
        <w:rPr>
          <w:rFonts w:ascii="Times New Roman" w:hAnsi="Times New Roman"/>
          <w:b/>
          <w:i/>
          <w:color w:val="000000" w:themeColor="text1"/>
        </w:rPr>
      </w:pPr>
      <w:r w:rsidRPr="00BF7810">
        <w:rPr>
          <w:rFonts w:ascii="Times New Roman" w:hAnsi="Times New Roman"/>
          <w:color w:val="000000" w:themeColor="text1"/>
        </w:rPr>
        <w:tab/>
      </w:r>
      <w:r w:rsidR="0074579D">
        <w:rPr>
          <w:rFonts w:ascii="Times New Roman" w:hAnsi="Times New Roman"/>
          <w:color w:val="000000" w:themeColor="text1"/>
        </w:rPr>
        <w:t xml:space="preserve">* </w:t>
      </w:r>
      <w:r w:rsidRPr="00BF7810">
        <w:rPr>
          <w:rFonts w:ascii="Times New Roman" w:hAnsi="Times New Roman"/>
          <w:b/>
          <w:i/>
          <w:color w:val="000000" w:themeColor="text1"/>
        </w:rPr>
        <w:t>Zemljište</w:t>
      </w:r>
    </w:p>
    <w:p w:rsidR="00BF7810" w:rsidRDefault="00BF7810" w:rsidP="008E2B23">
      <w:pPr>
        <w:ind w:left="426"/>
        <w:rPr>
          <w:rFonts w:ascii="Times New Roman" w:hAnsi="Times New Roman"/>
          <w:color w:val="FF0000"/>
        </w:rPr>
      </w:pPr>
      <w:r>
        <w:rPr>
          <w:rFonts w:ascii="Times New Roman" w:hAnsi="Times New Roman"/>
          <w:color w:val="FF0000"/>
        </w:rPr>
        <w:tab/>
      </w:r>
      <w:r>
        <w:rPr>
          <w:rFonts w:ascii="Times New Roman" w:hAnsi="Times New Roman"/>
          <w:color w:val="FF0000"/>
        </w:rPr>
        <w:tab/>
      </w:r>
    </w:p>
    <w:p w:rsidR="00BF7810" w:rsidRDefault="00BF7810" w:rsidP="008E2B23">
      <w:pPr>
        <w:ind w:left="426"/>
        <w:rPr>
          <w:rFonts w:ascii="Times New Roman" w:hAnsi="Times New Roman"/>
          <w:color w:val="000000" w:themeColor="text1"/>
        </w:rPr>
      </w:pPr>
      <w:r w:rsidRPr="00BF7810">
        <w:rPr>
          <w:rFonts w:ascii="Times New Roman" w:hAnsi="Times New Roman"/>
          <w:color w:val="000000" w:themeColor="text1"/>
        </w:rPr>
        <w:tab/>
      </w:r>
      <w:r w:rsidRPr="00BF7810">
        <w:rPr>
          <w:rFonts w:ascii="Times New Roman" w:hAnsi="Times New Roman"/>
          <w:color w:val="000000" w:themeColor="text1"/>
        </w:rPr>
        <w:tab/>
        <w:t xml:space="preserve">Na </w:t>
      </w:r>
      <w:r>
        <w:rPr>
          <w:rFonts w:ascii="Times New Roman" w:hAnsi="Times New Roman"/>
          <w:color w:val="000000" w:themeColor="text1"/>
        </w:rPr>
        <w:t xml:space="preserve">dan bilansiranja na grupi računa 020, evidentirano je zemljište u iznosu od 377.000,00 </w:t>
      </w:r>
      <w:r w:rsidR="007F5BC1">
        <w:rPr>
          <w:rFonts w:ascii="Times New Roman" w:hAnsi="Times New Roman"/>
          <w:color w:val="000000" w:themeColor="text1"/>
        </w:rPr>
        <w:tab/>
      </w:r>
      <w:r>
        <w:rPr>
          <w:rFonts w:ascii="Times New Roman" w:hAnsi="Times New Roman"/>
          <w:color w:val="000000" w:themeColor="text1"/>
        </w:rPr>
        <w:t>KM, a odnosi se na:</w:t>
      </w:r>
    </w:p>
    <w:p w:rsidR="00BF7810" w:rsidRDefault="00BF7810" w:rsidP="00BF7810">
      <w:pPr>
        <w:ind w:left="426"/>
        <w:jc w:val="left"/>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gradsko građevinsko zemljište u iznosu od ………….  367.000,00 KM</w:t>
      </w:r>
    </w:p>
    <w:p w:rsidR="00BF7810" w:rsidRDefault="00BF7810" w:rsidP="00BF7810">
      <w:pPr>
        <w:ind w:left="426"/>
        <w:jc w:val="left"/>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građevinsko zemljište – Ljeljenča u iznosu od ………    10.000,00 KM</w:t>
      </w:r>
    </w:p>
    <w:p w:rsidR="00BF7810" w:rsidRDefault="00BF7810" w:rsidP="008E2B23">
      <w:pPr>
        <w:ind w:left="426"/>
        <w:rPr>
          <w:rFonts w:ascii="Times New Roman" w:hAnsi="Times New Roman"/>
          <w:color w:val="FF0000"/>
        </w:rPr>
      </w:pPr>
    </w:p>
    <w:p w:rsidR="001E23BA" w:rsidRDefault="001E23BA" w:rsidP="008E2B23">
      <w:pPr>
        <w:ind w:left="426"/>
        <w:rPr>
          <w:rFonts w:ascii="Times New Roman" w:hAnsi="Times New Roman"/>
          <w:color w:val="FF0000"/>
        </w:rPr>
      </w:pPr>
    </w:p>
    <w:p w:rsidR="001E23BA" w:rsidRDefault="001E23BA" w:rsidP="008E2B23">
      <w:pPr>
        <w:ind w:left="426"/>
        <w:rPr>
          <w:rFonts w:ascii="Times New Roman" w:hAnsi="Times New Roman"/>
          <w:color w:val="FF0000"/>
        </w:rPr>
      </w:pPr>
    </w:p>
    <w:p w:rsidR="00BF7810" w:rsidRPr="00BF7810" w:rsidRDefault="00BF7810" w:rsidP="008E2B23">
      <w:pPr>
        <w:ind w:left="426"/>
        <w:rPr>
          <w:rFonts w:ascii="Times New Roman" w:hAnsi="Times New Roman"/>
          <w:b/>
          <w:i/>
          <w:color w:val="000000" w:themeColor="text1"/>
        </w:rPr>
      </w:pPr>
      <w:r w:rsidRPr="00BF7810">
        <w:rPr>
          <w:rFonts w:ascii="Times New Roman" w:hAnsi="Times New Roman"/>
          <w:b/>
          <w:i/>
          <w:color w:val="000000" w:themeColor="text1"/>
        </w:rPr>
        <w:tab/>
      </w:r>
      <w:r w:rsidR="0074579D">
        <w:rPr>
          <w:rFonts w:ascii="Times New Roman" w:hAnsi="Times New Roman"/>
          <w:b/>
          <w:i/>
          <w:color w:val="000000" w:themeColor="text1"/>
        </w:rPr>
        <w:t xml:space="preserve">* </w:t>
      </w:r>
      <w:r w:rsidRPr="00BF7810">
        <w:rPr>
          <w:rFonts w:ascii="Times New Roman" w:hAnsi="Times New Roman"/>
          <w:b/>
          <w:i/>
          <w:color w:val="000000" w:themeColor="text1"/>
        </w:rPr>
        <w:t>Građevinski objekti</w:t>
      </w:r>
    </w:p>
    <w:p w:rsidR="00BF7810" w:rsidRDefault="00BF7810" w:rsidP="008E2B23">
      <w:pPr>
        <w:ind w:left="426"/>
        <w:rPr>
          <w:rFonts w:ascii="Times New Roman" w:hAnsi="Times New Roman"/>
          <w:color w:val="FF0000"/>
        </w:rPr>
      </w:pPr>
      <w:r>
        <w:rPr>
          <w:rFonts w:ascii="Times New Roman" w:hAnsi="Times New Roman"/>
          <w:color w:val="FF0000"/>
        </w:rPr>
        <w:tab/>
      </w:r>
      <w:r>
        <w:rPr>
          <w:rFonts w:ascii="Times New Roman" w:hAnsi="Times New Roman"/>
          <w:color w:val="FF0000"/>
        </w:rPr>
        <w:tab/>
      </w:r>
    </w:p>
    <w:p w:rsidR="007F5BC1" w:rsidRDefault="007F5BC1" w:rsidP="007F5BC1">
      <w:pPr>
        <w:ind w:left="426"/>
        <w:rPr>
          <w:rFonts w:ascii="Times New Roman" w:hAnsi="Times New Roman"/>
          <w:color w:val="000000" w:themeColor="text1"/>
        </w:rPr>
      </w:pPr>
      <w:r w:rsidRPr="002D0613">
        <w:rPr>
          <w:rFonts w:ascii="Times New Roman" w:hAnsi="Times New Roman"/>
          <w:color w:val="000000" w:themeColor="text1"/>
        </w:rPr>
        <w:tab/>
      </w:r>
      <w:r w:rsidRPr="002D0613">
        <w:rPr>
          <w:rFonts w:ascii="Times New Roman" w:hAnsi="Times New Roman"/>
          <w:color w:val="000000" w:themeColor="text1"/>
        </w:rPr>
        <w:tab/>
        <w:t xml:space="preserve">U 2017.godini izvršena je rekonstrukcija krova poslovne zgrade, u vrijednosti od </w:t>
      </w:r>
      <w:r>
        <w:rPr>
          <w:rFonts w:ascii="Times New Roman" w:hAnsi="Times New Roman"/>
          <w:color w:val="000000" w:themeColor="text1"/>
        </w:rPr>
        <w:tab/>
      </w:r>
      <w:r w:rsidRPr="002D0613">
        <w:rPr>
          <w:rFonts w:ascii="Times New Roman" w:hAnsi="Times New Roman"/>
          <w:color w:val="000000" w:themeColor="text1"/>
        </w:rPr>
        <w:t xml:space="preserve">6.325,00 KM, pa je došlo do povećanja nabavne vrijednosti građevinskih objekata, i ista iznosi  </w:t>
      </w:r>
      <w:r>
        <w:rPr>
          <w:rFonts w:ascii="Times New Roman" w:hAnsi="Times New Roman"/>
          <w:color w:val="000000" w:themeColor="text1"/>
        </w:rPr>
        <w:tab/>
      </w:r>
      <w:r w:rsidRPr="002D0613">
        <w:rPr>
          <w:rFonts w:ascii="Times New Roman" w:hAnsi="Times New Roman"/>
          <w:color w:val="000000" w:themeColor="text1"/>
        </w:rPr>
        <w:t>1.174.325,00 KM.</w:t>
      </w:r>
    </w:p>
    <w:p w:rsidR="001E23BA" w:rsidRPr="002D0613" w:rsidRDefault="001E23BA" w:rsidP="007F5BC1">
      <w:pPr>
        <w:ind w:left="426"/>
        <w:rPr>
          <w:rFonts w:ascii="Times New Roman" w:hAnsi="Times New Roman"/>
          <w:color w:val="000000" w:themeColor="text1"/>
        </w:rPr>
      </w:pPr>
    </w:p>
    <w:p w:rsidR="00BF7810" w:rsidRDefault="00BF7810" w:rsidP="008E2B23">
      <w:pPr>
        <w:ind w:left="426"/>
        <w:rPr>
          <w:rFonts w:ascii="Times New Roman" w:hAnsi="Times New Roman"/>
          <w:color w:val="000000" w:themeColor="text1"/>
        </w:rPr>
      </w:pPr>
      <w:r w:rsidRPr="00BF7810">
        <w:rPr>
          <w:rFonts w:ascii="Times New Roman" w:hAnsi="Times New Roman"/>
          <w:color w:val="000000" w:themeColor="text1"/>
        </w:rPr>
        <w:tab/>
      </w:r>
      <w:r w:rsidRPr="00BF7810">
        <w:rPr>
          <w:rFonts w:ascii="Times New Roman" w:hAnsi="Times New Roman"/>
          <w:color w:val="000000" w:themeColor="text1"/>
        </w:rPr>
        <w:tab/>
      </w:r>
      <w:r w:rsidR="002D0613">
        <w:rPr>
          <w:rFonts w:ascii="Times New Roman" w:hAnsi="Times New Roman"/>
          <w:color w:val="000000" w:themeColor="text1"/>
        </w:rPr>
        <w:t xml:space="preserve">Sadašnja vrijednost građevinskih </w:t>
      </w:r>
      <w:r w:rsidRPr="00BF7810">
        <w:rPr>
          <w:rFonts w:ascii="Times New Roman" w:hAnsi="Times New Roman"/>
          <w:color w:val="000000" w:themeColor="text1"/>
        </w:rPr>
        <w:t xml:space="preserve"> građevinskih objekata</w:t>
      </w:r>
      <w:r w:rsidR="002D0613">
        <w:rPr>
          <w:rFonts w:ascii="Times New Roman" w:hAnsi="Times New Roman"/>
          <w:color w:val="000000" w:themeColor="text1"/>
        </w:rPr>
        <w:t xml:space="preserve"> utvrđena je na sledeći način</w:t>
      </w:r>
      <w:r w:rsidRPr="00BF7810">
        <w:rPr>
          <w:rFonts w:ascii="Times New Roman" w:hAnsi="Times New Roman"/>
          <w:color w:val="000000" w:themeColor="text1"/>
        </w:rPr>
        <w:t>:</w:t>
      </w:r>
    </w:p>
    <w:p w:rsidR="001E23BA" w:rsidRPr="007F5BC1" w:rsidRDefault="001E23BA" w:rsidP="008E2B23">
      <w:pPr>
        <w:ind w:left="426"/>
        <w:rPr>
          <w:rFonts w:ascii="Times New Roman" w:hAnsi="Times New Roman"/>
          <w:color w:val="000000" w:themeColor="text1"/>
        </w:rPr>
      </w:pPr>
    </w:p>
    <w:tbl>
      <w:tblPr>
        <w:tblStyle w:val="TableGrid"/>
        <w:tblW w:w="0" w:type="auto"/>
        <w:jc w:val="center"/>
        <w:tblInd w:w="426" w:type="dxa"/>
        <w:tblBorders>
          <w:left w:val="none" w:sz="0" w:space="0" w:color="auto"/>
          <w:right w:val="none" w:sz="0" w:space="0" w:color="auto"/>
          <w:insideV w:val="none" w:sz="0" w:space="0" w:color="auto"/>
        </w:tblBorders>
        <w:tblLook w:val="04A0"/>
      </w:tblPr>
      <w:tblGrid>
        <w:gridCol w:w="5352"/>
        <w:gridCol w:w="1218"/>
        <w:gridCol w:w="1476"/>
      </w:tblGrid>
      <w:tr w:rsidR="00BF7810" w:rsidRPr="003A5979" w:rsidTr="003A5979">
        <w:trPr>
          <w:jc w:val="center"/>
        </w:trPr>
        <w:tc>
          <w:tcPr>
            <w:tcW w:w="5352" w:type="dxa"/>
            <w:shd w:val="clear" w:color="auto" w:fill="BFBFBF" w:themeFill="background1" w:themeFillShade="BF"/>
            <w:vAlign w:val="center"/>
          </w:tcPr>
          <w:p w:rsidR="00BF7810" w:rsidRPr="003A5979" w:rsidRDefault="00BF7810" w:rsidP="00BF7810">
            <w:pPr>
              <w:jc w:val="center"/>
              <w:rPr>
                <w:rFonts w:ascii="Times New Roman" w:hAnsi="Times New Roman"/>
                <w:color w:val="000000" w:themeColor="text1"/>
              </w:rPr>
            </w:pPr>
            <w:r w:rsidRPr="003A5979">
              <w:rPr>
                <w:rFonts w:ascii="Times New Roman" w:hAnsi="Times New Roman"/>
                <w:color w:val="000000" w:themeColor="text1"/>
              </w:rPr>
              <w:t>O p i s</w:t>
            </w:r>
          </w:p>
        </w:tc>
        <w:tc>
          <w:tcPr>
            <w:tcW w:w="1218" w:type="dxa"/>
            <w:shd w:val="clear" w:color="auto" w:fill="BFBFBF" w:themeFill="background1" w:themeFillShade="BF"/>
            <w:vAlign w:val="center"/>
          </w:tcPr>
          <w:p w:rsidR="00BF7810" w:rsidRPr="003A5979" w:rsidRDefault="00BF7810" w:rsidP="00BF7810">
            <w:pPr>
              <w:jc w:val="center"/>
              <w:rPr>
                <w:rFonts w:ascii="Times New Roman" w:hAnsi="Times New Roman"/>
                <w:color w:val="000000" w:themeColor="text1"/>
              </w:rPr>
            </w:pPr>
            <w:r w:rsidRPr="003A5979">
              <w:rPr>
                <w:rFonts w:ascii="Times New Roman" w:hAnsi="Times New Roman"/>
                <w:color w:val="000000" w:themeColor="text1"/>
              </w:rPr>
              <w:t>Površina</w:t>
            </w:r>
          </w:p>
          <w:p w:rsidR="00BF7810" w:rsidRPr="003A5979" w:rsidRDefault="00BF7810" w:rsidP="00BF7810">
            <w:pPr>
              <w:jc w:val="center"/>
              <w:rPr>
                <w:rFonts w:ascii="Times New Roman" w:hAnsi="Times New Roman"/>
                <w:color w:val="000000" w:themeColor="text1"/>
                <w:vertAlign w:val="superscript"/>
              </w:rPr>
            </w:pPr>
            <w:r w:rsidRPr="003A5979">
              <w:rPr>
                <w:rFonts w:ascii="Times New Roman" w:hAnsi="Times New Roman"/>
                <w:color w:val="000000" w:themeColor="text1"/>
              </w:rPr>
              <w:t>u m</w:t>
            </w:r>
            <w:r w:rsidRPr="003A5979">
              <w:rPr>
                <w:rFonts w:ascii="Times New Roman" w:hAnsi="Times New Roman"/>
                <w:color w:val="000000" w:themeColor="text1"/>
                <w:vertAlign w:val="superscript"/>
              </w:rPr>
              <w:t>2</w:t>
            </w:r>
          </w:p>
        </w:tc>
        <w:tc>
          <w:tcPr>
            <w:tcW w:w="1476" w:type="dxa"/>
            <w:shd w:val="clear" w:color="auto" w:fill="BFBFBF" w:themeFill="background1" w:themeFillShade="BF"/>
            <w:vAlign w:val="center"/>
          </w:tcPr>
          <w:p w:rsidR="003A5979" w:rsidRDefault="003A5979" w:rsidP="00BF7810">
            <w:pPr>
              <w:jc w:val="center"/>
              <w:rPr>
                <w:rFonts w:ascii="Times New Roman" w:hAnsi="Times New Roman"/>
                <w:color w:val="000000" w:themeColor="text1"/>
              </w:rPr>
            </w:pPr>
            <w:r>
              <w:rPr>
                <w:rFonts w:ascii="Times New Roman" w:hAnsi="Times New Roman"/>
                <w:color w:val="000000" w:themeColor="text1"/>
              </w:rPr>
              <w:t>Nabavna</w:t>
            </w:r>
          </w:p>
          <w:p w:rsidR="00BF7810" w:rsidRPr="003A5979" w:rsidRDefault="003A5979" w:rsidP="00BF7810">
            <w:pPr>
              <w:jc w:val="center"/>
              <w:rPr>
                <w:rFonts w:ascii="Times New Roman" w:hAnsi="Times New Roman"/>
                <w:color w:val="000000" w:themeColor="text1"/>
              </w:rPr>
            </w:pPr>
            <w:r>
              <w:rPr>
                <w:rFonts w:ascii="Times New Roman" w:hAnsi="Times New Roman"/>
                <w:color w:val="000000" w:themeColor="text1"/>
              </w:rPr>
              <w:t>v</w:t>
            </w:r>
            <w:r w:rsidR="00BF7810" w:rsidRPr="003A5979">
              <w:rPr>
                <w:rFonts w:ascii="Times New Roman" w:hAnsi="Times New Roman"/>
                <w:color w:val="000000" w:themeColor="text1"/>
              </w:rPr>
              <w:t>rijednost</w:t>
            </w:r>
          </w:p>
          <w:p w:rsidR="00BF7810" w:rsidRPr="003A5979" w:rsidRDefault="00BF7810" w:rsidP="00BF7810">
            <w:pPr>
              <w:jc w:val="center"/>
              <w:rPr>
                <w:rFonts w:ascii="Times New Roman" w:hAnsi="Times New Roman"/>
                <w:color w:val="000000" w:themeColor="text1"/>
              </w:rPr>
            </w:pPr>
            <w:r w:rsidRPr="003A5979">
              <w:rPr>
                <w:rFonts w:ascii="Times New Roman" w:hAnsi="Times New Roman"/>
                <w:color w:val="000000" w:themeColor="text1"/>
              </w:rPr>
              <w:t>u KM</w:t>
            </w:r>
          </w:p>
        </w:tc>
      </w:tr>
      <w:tr w:rsidR="00BF7810" w:rsidRPr="003A5979" w:rsidTr="003A5979">
        <w:trPr>
          <w:jc w:val="center"/>
        </w:trPr>
        <w:tc>
          <w:tcPr>
            <w:tcW w:w="5352" w:type="dxa"/>
          </w:tcPr>
          <w:p w:rsidR="00BF7810" w:rsidRPr="003A5979" w:rsidRDefault="00BF7810" w:rsidP="008E2B23">
            <w:pPr>
              <w:rPr>
                <w:rFonts w:ascii="Times New Roman" w:hAnsi="Times New Roman"/>
                <w:color w:val="000000" w:themeColor="text1"/>
              </w:rPr>
            </w:pPr>
            <w:r w:rsidRPr="003A5979">
              <w:rPr>
                <w:rFonts w:ascii="Times New Roman" w:hAnsi="Times New Roman"/>
                <w:color w:val="000000" w:themeColor="text1"/>
              </w:rPr>
              <w:t xml:space="preserve">1. </w:t>
            </w:r>
            <w:r w:rsidR="003A5979">
              <w:rPr>
                <w:rFonts w:ascii="Times New Roman" w:hAnsi="Times New Roman"/>
                <w:color w:val="000000" w:themeColor="text1"/>
              </w:rPr>
              <w:t>Manipulativni prostor…………………………….</w:t>
            </w:r>
          </w:p>
        </w:tc>
        <w:tc>
          <w:tcPr>
            <w:tcW w:w="1218"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2.000</w:t>
            </w:r>
          </w:p>
        </w:tc>
        <w:tc>
          <w:tcPr>
            <w:tcW w:w="1476"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60.000,00</w:t>
            </w:r>
          </w:p>
        </w:tc>
      </w:tr>
      <w:tr w:rsidR="00BF7810" w:rsidRPr="003A5979" w:rsidTr="003A5979">
        <w:trPr>
          <w:jc w:val="center"/>
        </w:trPr>
        <w:tc>
          <w:tcPr>
            <w:tcW w:w="5352" w:type="dxa"/>
          </w:tcPr>
          <w:p w:rsidR="00BF7810" w:rsidRPr="003A5979" w:rsidRDefault="003A5979" w:rsidP="008E2B23">
            <w:pPr>
              <w:rPr>
                <w:rFonts w:ascii="Times New Roman" w:hAnsi="Times New Roman"/>
                <w:color w:val="000000" w:themeColor="text1"/>
              </w:rPr>
            </w:pPr>
            <w:r>
              <w:rPr>
                <w:rFonts w:ascii="Times New Roman" w:hAnsi="Times New Roman"/>
                <w:color w:val="000000" w:themeColor="text1"/>
              </w:rPr>
              <w:t>2. Poslovni prostor “Duvan” ……………………….</w:t>
            </w:r>
          </w:p>
        </w:tc>
        <w:tc>
          <w:tcPr>
            <w:tcW w:w="1218"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412</w:t>
            </w:r>
          </w:p>
        </w:tc>
        <w:tc>
          <w:tcPr>
            <w:tcW w:w="1476"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226.000,00</w:t>
            </w:r>
          </w:p>
        </w:tc>
      </w:tr>
      <w:tr w:rsidR="00BF7810" w:rsidRPr="003A5979" w:rsidTr="003A5979">
        <w:trPr>
          <w:jc w:val="center"/>
        </w:trPr>
        <w:tc>
          <w:tcPr>
            <w:tcW w:w="5352" w:type="dxa"/>
          </w:tcPr>
          <w:p w:rsidR="00BF7810" w:rsidRPr="003A5979" w:rsidRDefault="003A5979" w:rsidP="008E2B23">
            <w:pPr>
              <w:rPr>
                <w:rFonts w:ascii="Times New Roman" w:hAnsi="Times New Roman"/>
                <w:color w:val="000000" w:themeColor="text1"/>
              </w:rPr>
            </w:pPr>
            <w:r>
              <w:rPr>
                <w:rFonts w:ascii="Times New Roman" w:hAnsi="Times New Roman"/>
                <w:color w:val="000000" w:themeColor="text1"/>
              </w:rPr>
              <w:t>3. Magacin uz poslovni prostor …………………….</w:t>
            </w:r>
          </w:p>
        </w:tc>
        <w:tc>
          <w:tcPr>
            <w:tcW w:w="1218"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768</w:t>
            </w:r>
          </w:p>
        </w:tc>
        <w:tc>
          <w:tcPr>
            <w:tcW w:w="1476"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228.000,00</w:t>
            </w:r>
          </w:p>
        </w:tc>
      </w:tr>
      <w:tr w:rsidR="00BF7810" w:rsidRPr="003A5979" w:rsidTr="003A5979">
        <w:trPr>
          <w:jc w:val="center"/>
        </w:trPr>
        <w:tc>
          <w:tcPr>
            <w:tcW w:w="5352" w:type="dxa"/>
          </w:tcPr>
          <w:p w:rsidR="00BF7810" w:rsidRPr="003A5979" w:rsidRDefault="003A5979" w:rsidP="008E2B23">
            <w:pPr>
              <w:rPr>
                <w:rFonts w:ascii="Times New Roman" w:hAnsi="Times New Roman"/>
                <w:color w:val="000000" w:themeColor="text1"/>
              </w:rPr>
            </w:pPr>
            <w:r>
              <w:rPr>
                <w:rFonts w:ascii="Times New Roman" w:hAnsi="Times New Roman"/>
                <w:color w:val="000000" w:themeColor="text1"/>
              </w:rPr>
              <w:t>4. Magacin gotovih proizvoda ………………………</w:t>
            </w:r>
          </w:p>
        </w:tc>
        <w:tc>
          <w:tcPr>
            <w:tcW w:w="1218"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639</w:t>
            </w:r>
          </w:p>
        </w:tc>
        <w:tc>
          <w:tcPr>
            <w:tcW w:w="1476"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185.000,00</w:t>
            </w:r>
          </w:p>
        </w:tc>
      </w:tr>
      <w:tr w:rsidR="00BF7810" w:rsidRPr="003A5979" w:rsidTr="003A5979">
        <w:trPr>
          <w:jc w:val="center"/>
        </w:trPr>
        <w:tc>
          <w:tcPr>
            <w:tcW w:w="5352" w:type="dxa"/>
          </w:tcPr>
          <w:p w:rsidR="00BF7810" w:rsidRPr="003A5979" w:rsidRDefault="003A5979" w:rsidP="008E2B23">
            <w:pPr>
              <w:rPr>
                <w:rFonts w:ascii="Times New Roman" w:hAnsi="Times New Roman"/>
                <w:color w:val="000000" w:themeColor="text1"/>
              </w:rPr>
            </w:pPr>
            <w:r>
              <w:rPr>
                <w:rFonts w:ascii="Times New Roman" w:hAnsi="Times New Roman"/>
                <w:color w:val="000000" w:themeColor="text1"/>
              </w:rPr>
              <w:t>5. Magacin otkupa duvana ………………………….</w:t>
            </w:r>
          </w:p>
        </w:tc>
        <w:tc>
          <w:tcPr>
            <w:tcW w:w="1218"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488</w:t>
            </w:r>
          </w:p>
        </w:tc>
        <w:tc>
          <w:tcPr>
            <w:tcW w:w="1476"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102.000,00</w:t>
            </w:r>
          </w:p>
        </w:tc>
      </w:tr>
      <w:tr w:rsidR="00BF7810" w:rsidRPr="003A5979" w:rsidTr="003A5979">
        <w:trPr>
          <w:jc w:val="center"/>
        </w:trPr>
        <w:tc>
          <w:tcPr>
            <w:tcW w:w="5352" w:type="dxa"/>
          </w:tcPr>
          <w:p w:rsidR="00BF7810" w:rsidRPr="003A5979" w:rsidRDefault="003A5979" w:rsidP="008E2B23">
            <w:pPr>
              <w:rPr>
                <w:rFonts w:ascii="Times New Roman" w:hAnsi="Times New Roman"/>
                <w:color w:val="000000" w:themeColor="text1"/>
              </w:rPr>
            </w:pPr>
            <w:r>
              <w:rPr>
                <w:rFonts w:ascii="Times New Roman" w:hAnsi="Times New Roman"/>
                <w:color w:val="000000" w:themeColor="text1"/>
              </w:rPr>
              <w:t>6. Nadstrešnica ……………………………………...</w:t>
            </w:r>
          </w:p>
        </w:tc>
        <w:tc>
          <w:tcPr>
            <w:tcW w:w="1218"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244</w:t>
            </w:r>
          </w:p>
        </w:tc>
        <w:tc>
          <w:tcPr>
            <w:tcW w:w="1476"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15.000,00</w:t>
            </w:r>
          </w:p>
        </w:tc>
      </w:tr>
      <w:tr w:rsidR="00BF7810" w:rsidRPr="003A5979" w:rsidTr="003A5979">
        <w:trPr>
          <w:jc w:val="center"/>
        </w:trPr>
        <w:tc>
          <w:tcPr>
            <w:tcW w:w="5352" w:type="dxa"/>
          </w:tcPr>
          <w:p w:rsidR="00BF7810" w:rsidRPr="003A5979" w:rsidRDefault="003A5979" w:rsidP="008E2B23">
            <w:pPr>
              <w:rPr>
                <w:rFonts w:ascii="Times New Roman" w:hAnsi="Times New Roman"/>
                <w:color w:val="000000" w:themeColor="text1"/>
              </w:rPr>
            </w:pPr>
            <w:r>
              <w:rPr>
                <w:rFonts w:ascii="Times New Roman" w:hAnsi="Times New Roman"/>
                <w:color w:val="000000" w:themeColor="text1"/>
              </w:rPr>
              <w:t>7. Magacin novi 2007.god. ………………………….</w:t>
            </w:r>
          </w:p>
        </w:tc>
        <w:tc>
          <w:tcPr>
            <w:tcW w:w="1218"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756</w:t>
            </w:r>
          </w:p>
        </w:tc>
        <w:tc>
          <w:tcPr>
            <w:tcW w:w="1476" w:type="dxa"/>
          </w:tcPr>
          <w:p w:rsidR="00BF7810" w:rsidRPr="003A5979" w:rsidRDefault="003A5979" w:rsidP="00BF7810">
            <w:pPr>
              <w:jc w:val="right"/>
              <w:rPr>
                <w:rFonts w:ascii="Times New Roman" w:hAnsi="Times New Roman"/>
                <w:color w:val="000000" w:themeColor="text1"/>
              </w:rPr>
            </w:pPr>
            <w:r>
              <w:rPr>
                <w:rFonts w:ascii="Times New Roman" w:hAnsi="Times New Roman"/>
                <w:color w:val="000000" w:themeColor="text1"/>
              </w:rPr>
              <w:t>295.000,00</w:t>
            </w:r>
          </w:p>
        </w:tc>
      </w:tr>
      <w:tr w:rsidR="003A5979" w:rsidRPr="003A5979" w:rsidTr="003A5979">
        <w:trPr>
          <w:jc w:val="center"/>
        </w:trPr>
        <w:tc>
          <w:tcPr>
            <w:tcW w:w="5352" w:type="dxa"/>
          </w:tcPr>
          <w:p w:rsidR="003A5979" w:rsidRDefault="003A5979" w:rsidP="008E2B23">
            <w:pPr>
              <w:rPr>
                <w:rFonts w:ascii="Times New Roman" w:hAnsi="Times New Roman"/>
                <w:color w:val="000000" w:themeColor="text1"/>
              </w:rPr>
            </w:pPr>
            <w:r>
              <w:rPr>
                <w:rFonts w:ascii="Times New Roman" w:hAnsi="Times New Roman"/>
                <w:color w:val="000000" w:themeColor="text1"/>
              </w:rPr>
              <w:t>8. Magacin Ljeljenča ………………………………..</w:t>
            </w:r>
          </w:p>
        </w:tc>
        <w:tc>
          <w:tcPr>
            <w:tcW w:w="1218" w:type="dxa"/>
          </w:tcPr>
          <w:p w:rsidR="003A5979" w:rsidRDefault="003A5979" w:rsidP="00BF7810">
            <w:pPr>
              <w:jc w:val="right"/>
              <w:rPr>
                <w:rFonts w:ascii="Times New Roman" w:hAnsi="Times New Roman"/>
                <w:color w:val="000000" w:themeColor="text1"/>
              </w:rPr>
            </w:pPr>
            <w:r>
              <w:rPr>
                <w:rFonts w:ascii="Times New Roman" w:hAnsi="Times New Roman"/>
                <w:color w:val="000000" w:themeColor="text1"/>
              </w:rPr>
              <w:t>244</w:t>
            </w:r>
          </w:p>
        </w:tc>
        <w:tc>
          <w:tcPr>
            <w:tcW w:w="1476" w:type="dxa"/>
          </w:tcPr>
          <w:p w:rsidR="003A5979" w:rsidRDefault="003A5979" w:rsidP="00BF7810">
            <w:pPr>
              <w:jc w:val="right"/>
              <w:rPr>
                <w:rFonts w:ascii="Times New Roman" w:hAnsi="Times New Roman"/>
                <w:color w:val="000000" w:themeColor="text1"/>
              </w:rPr>
            </w:pPr>
            <w:r>
              <w:rPr>
                <w:rFonts w:ascii="Times New Roman" w:hAnsi="Times New Roman"/>
                <w:color w:val="000000" w:themeColor="text1"/>
              </w:rPr>
              <w:t>57.000,00</w:t>
            </w:r>
          </w:p>
        </w:tc>
      </w:tr>
      <w:tr w:rsidR="003A5979" w:rsidRPr="003A5979" w:rsidTr="003A5979">
        <w:trPr>
          <w:jc w:val="center"/>
        </w:trPr>
        <w:tc>
          <w:tcPr>
            <w:tcW w:w="5352" w:type="dxa"/>
            <w:shd w:val="clear" w:color="auto" w:fill="BFBFBF" w:themeFill="background1" w:themeFillShade="BF"/>
          </w:tcPr>
          <w:p w:rsidR="003A5979" w:rsidRPr="003A5979" w:rsidRDefault="002D0613" w:rsidP="002D0613">
            <w:pPr>
              <w:rPr>
                <w:rFonts w:ascii="Times New Roman" w:hAnsi="Times New Roman"/>
                <w:b/>
                <w:color w:val="000000" w:themeColor="text1"/>
              </w:rPr>
            </w:pPr>
            <w:r>
              <w:rPr>
                <w:rFonts w:ascii="Times New Roman" w:hAnsi="Times New Roman"/>
                <w:b/>
                <w:color w:val="000000" w:themeColor="text1"/>
              </w:rPr>
              <w:t xml:space="preserve">9. </w:t>
            </w:r>
            <w:r w:rsidR="003A5979">
              <w:rPr>
                <w:rFonts w:ascii="Times New Roman" w:hAnsi="Times New Roman"/>
                <w:b/>
                <w:color w:val="000000" w:themeColor="text1"/>
              </w:rPr>
              <w:t xml:space="preserve">Ukupno: </w:t>
            </w:r>
            <w:r>
              <w:rPr>
                <w:rFonts w:ascii="Times New Roman" w:hAnsi="Times New Roman"/>
                <w:b/>
                <w:color w:val="000000" w:themeColor="text1"/>
              </w:rPr>
              <w:t>(1 do 8)………………………</w:t>
            </w:r>
            <w:r w:rsidR="003A5979">
              <w:rPr>
                <w:rFonts w:ascii="Times New Roman" w:hAnsi="Times New Roman"/>
                <w:b/>
                <w:color w:val="000000" w:themeColor="text1"/>
              </w:rPr>
              <w:t>…….</w:t>
            </w:r>
            <w:r>
              <w:rPr>
                <w:rFonts w:ascii="Times New Roman" w:hAnsi="Times New Roman"/>
                <w:b/>
                <w:color w:val="000000" w:themeColor="text1"/>
              </w:rPr>
              <w:t xml:space="preserve"> …..</w:t>
            </w:r>
          </w:p>
        </w:tc>
        <w:tc>
          <w:tcPr>
            <w:tcW w:w="1218" w:type="dxa"/>
            <w:shd w:val="clear" w:color="auto" w:fill="BFBFBF" w:themeFill="background1" w:themeFillShade="BF"/>
          </w:tcPr>
          <w:p w:rsidR="003A5979" w:rsidRPr="003A5979" w:rsidRDefault="003A5979" w:rsidP="00BF7810">
            <w:pPr>
              <w:jc w:val="right"/>
              <w:rPr>
                <w:rFonts w:ascii="Times New Roman" w:hAnsi="Times New Roman"/>
                <w:b/>
                <w:color w:val="000000" w:themeColor="text1"/>
              </w:rPr>
            </w:pPr>
          </w:p>
        </w:tc>
        <w:tc>
          <w:tcPr>
            <w:tcW w:w="1476" w:type="dxa"/>
            <w:shd w:val="clear" w:color="auto" w:fill="BFBFBF" w:themeFill="background1" w:themeFillShade="BF"/>
          </w:tcPr>
          <w:p w:rsidR="003A5979" w:rsidRPr="003A5979" w:rsidRDefault="00B46B68" w:rsidP="00BF7810">
            <w:pPr>
              <w:jc w:val="right"/>
              <w:rPr>
                <w:rFonts w:ascii="Times New Roman" w:hAnsi="Times New Roman"/>
                <w:b/>
                <w:color w:val="000000" w:themeColor="text1"/>
              </w:rPr>
            </w:pPr>
            <w:r w:rsidRPr="003A5979">
              <w:rPr>
                <w:rFonts w:ascii="Times New Roman" w:hAnsi="Times New Roman"/>
                <w:b/>
                <w:color w:val="000000" w:themeColor="text1"/>
              </w:rPr>
              <w:fldChar w:fldCharType="begin"/>
            </w:r>
            <w:r w:rsidR="003A5979" w:rsidRPr="003A5979">
              <w:rPr>
                <w:rFonts w:ascii="Times New Roman" w:hAnsi="Times New Roman"/>
                <w:b/>
                <w:color w:val="000000" w:themeColor="text1"/>
              </w:rPr>
              <w:instrText xml:space="preserve"> =SUM(ABOVE) </w:instrText>
            </w:r>
            <w:r w:rsidRPr="003A5979">
              <w:rPr>
                <w:rFonts w:ascii="Times New Roman" w:hAnsi="Times New Roman"/>
                <w:b/>
                <w:color w:val="000000" w:themeColor="text1"/>
              </w:rPr>
              <w:fldChar w:fldCharType="separate"/>
            </w:r>
            <w:r w:rsidR="003A5979" w:rsidRPr="003A5979">
              <w:rPr>
                <w:rFonts w:ascii="Times New Roman" w:hAnsi="Times New Roman"/>
                <w:b/>
                <w:noProof/>
                <w:color w:val="000000" w:themeColor="text1"/>
              </w:rPr>
              <w:t>1.168.000</w:t>
            </w:r>
            <w:r w:rsidRPr="003A5979">
              <w:rPr>
                <w:rFonts w:ascii="Times New Roman" w:hAnsi="Times New Roman"/>
                <w:b/>
                <w:color w:val="000000" w:themeColor="text1"/>
              </w:rPr>
              <w:fldChar w:fldCharType="end"/>
            </w:r>
            <w:r w:rsidR="003A5979" w:rsidRPr="003A5979">
              <w:rPr>
                <w:rFonts w:ascii="Times New Roman" w:hAnsi="Times New Roman"/>
                <w:b/>
                <w:color w:val="000000" w:themeColor="text1"/>
              </w:rPr>
              <w:t>,00</w:t>
            </w:r>
          </w:p>
        </w:tc>
      </w:tr>
      <w:tr w:rsidR="002D0613" w:rsidRPr="002D0613" w:rsidTr="002D0613">
        <w:trPr>
          <w:jc w:val="center"/>
        </w:trPr>
        <w:tc>
          <w:tcPr>
            <w:tcW w:w="5352" w:type="dxa"/>
            <w:shd w:val="clear" w:color="auto" w:fill="FFFFFF" w:themeFill="background1"/>
          </w:tcPr>
          <w:p w:rsidR="002D0613" w:rsidRPr="002D0613" w:rsidRDefault="002D0613" w:rsidP="002D0613">
            <w:pPr>
              <w:rPr>
                <w:rFonts w:ascii="Times New Roman" w:hAnsi="Times New Roman"/>
                <w:color w:val="000000" w:themeColor="text1"/>
              </w:rPr>
            </w:pPr>
            <w:r>
              <w:rPr>
                <w:rFonts w:ascii="Times New Roman" w:hAnsi="Times New Roman"/>
                <w:color w:val="000000" w:themeColor="text1"/>
              </w:rPr>
              <w:t>10</w:t>
            </w:r>
            <w:r w:rsidRPr="002D0613">
              <w:rPr>
                <w:rFonts w:ascii="Times New Roman" w:hAnsi="Times New Roman"/>
                <w:color w:val="000000" w:themeColor="text1"/>
              </w:rPr>
              <w:t>.</w:t>
            </w:r>
            <w:r>
              <w:rPr>
                <w:rFonts w:ascii="Times New Roman" w:hAnsi="Times New Roman"/>
                <w:color w:val="000000" w:themeColor="text1"/>
              </w:rPr>
              <w:t xml:space="preserve"> Rekonstr.krova zgrade “Duvan” 2017 (9+10)…..</w:t>
            </w:r>
          </w:p>
        </w:tc>
        <w:tc>
          <w:tcPr>
            <w:tcW w:w="1218" w:type="dxa"/>
            <w:shd w:val="clear" w:color="auto" w:fill="FFFFFF" w:themeFill="background1"/>
          </w:tcPr>
          <w:p w:rsidR="002D0613" w:rsidRPr="002D0613" w:rsidRDefault="002D0613" w:rsidP="00BF7810">
            <w:pPr>
              <w:jc w:val="right"/>
              <w:rPr>
                <w:rFonts w:ascii="Times New Roman" w:hAnsi="Times New Roman"/>
                <w:color w:val="000000" w:themeColor="text1"/>
              </w:rPr>
            </w:pPr>
          </w:p>
        </w:tc>
        <w:tc>
          <w:tcPr>
            <w:tcW w:w="1476" w:type="dxa"/>
            <w:shd w:val="clear" w:color="auto" w:fill="FFFFFF" w:themeFill="background1"/>
          </w:tcPr>
          <w:p w:rsidR="002D0613" w:rsidRPr="002D0613" w:rsidRDefault="002D0613" w:rsidP="00BF7810">
            <w:pPr>
              <w:jc w:val="right"/>
              <w:rPr>
                <w:rFonts w:ascii="Times New Roman" w:hAnsi="Times New Roman"/>
                <w:color w:val="000000" w:themeColor="text1"/>
              </w:rPr>
            </w:pPr>
            <w:r>
              <w:rPr>
                <w:rFonts w:ascii="Times New Roman" w:hAnsi="Times New Roman"/>
                <w:color w:val="000000" w:themeColor="text1"/>
              </w:rPr>
              <w:t>6.325,00</w:t>
            </w:r>
          </w:p>
        </w:tc>
      </w:tr>
      <w:tr w:rsidR="002D0613" w:rsidRPr="002D0613" w:rsidTr="002D0613">
        <w:trPr>
          <w:jc w:val="center"/>
        </w:trPr>
        <w:tc>
          <w:tcPr>
            <w:tcW w:w="5352" w:type="dxa"/>
            <w:shd w:val="clear" w:color="auto" w:fill="BFBFBF" w:themeFill="background1" w:themeFillShade="BF"/>
          </w:tcPr>
          <w:p w:rsidR="002D0613" w:rsidRPr="002D0613" w:rsidRDefault="002D0613" w:rsidP="002D0613">
            <w:pPr>
              <w:rPr>
                <w:rFonts w:ascii="Times New Roman" w:hAnsi="Times New Roman"/>
                <w:b/>
                <w:color w:val="000000" w:themeColor="text1"/>
              </w:rPr>
            </w:pPr>
            <w:r>
              <w:rPr>
                <w:rFonts w:ascii="Times New Roman" w:hAnsi="Times New Roman"/>
                <w:b/>
                <w:color w:val="000000" w:themeColor="text1"/>
              </w:rPr>
              <w:t>11. Ukupna nabavna vrijednost …………………</w:t>
            </w:r>
          </w:p>
        </w:tc>
        <w:tc>
          <w:tcPr>
            <w:tcW w:w="1218" w:type="dxa"/>
            <w:shd w:val="clear" w:color="auto" w:fill="BFBFBF" w:themeFill="background1" w:themeFillShade="BF"/>
          </w:tcPr>
          <w:p w:rsidR="002D0613" w:rsidRPr="002D0613" w:rsidRDefault="002D0613" w:rsidP="00BF7810">
            <w:pPr>
              <w:jc w:val="right"/>
              <w:rPr>
                <w:rFonts w:ascii="Times New Roman" w:hAnsi="Times New Roman"/>
                <w:b/>
                <w:color w:val="000000" w:themeColor="text1"/>
              </w:rPr>
            </w:pPr>
          </w:p>
        </w:tc>
        <w:tc>
          <w:tcPr>
            <w:tcW w:w="1476" w:type="dxa"/>
            <w:shd w:val="clear" w:color="auto" w:fill="BFBFBF" w:themeFill="background1" w:themeFillShade="BF"/>
          </w:tcPr>
          <w:p w:rsidR="002D0613" w:rsidRPr="002D0613" w:rsidRDefault="00B46B68" w:rsidP="00BF7810">
            <w:pPr>
              <w:jc w:val="right"/>
              <w:rPr>
                <w:rFonts w:ascii="Times New Roman" w:hAnsi="Times New Roman"/>
                <w:b/>
                <w:color w:val="000000" w:themeColor="text1"/>
              </w:rPr>
            </w:pPr>
            <w:r w:rsidRPr="002D0613">
              <w:rPr>
                <w:rFonts w:ascii="Times New Roman" w:hAnsi="Times New Roman"/>
                <w:b/>
                <w:color w:val="000000" w:themeColor="text1"/>
              </w:rPr>
              <w:fldChar w:fldCharType="begin"/>
            </w:r>
            <w:r w:rsidR="002D0613" w:rsidRPr="002D0613">
              <w:rPr>
                <w:rFonts w:ascii="Times New Roman" w:hAnsi="Times New Roman"/>
                <w:b/>
                <w:color w:val="000000" w:themeColor="text1"/>
              </w:rPr>
              <w:instrText xml:space="preserve"> =SUM(ABOVE) </w:instrText>
            </w:r>
            <w:r w:rsidRPr="002D0613">
              <w:rPr>
                <w:rFonts w:ascii="Times New Roman" w:hAnsi="Times New Roman"/>
                <w:b/>
                <w:color w:val="000000" w:themeColor="text1"/>
              </w:rPr>
              <w:fldChar w:fldCharType="separate"/>
            </w:r>
            <w:r w:rsidR="002D0613" w:rsidRPr="002D0613">
              <w:rPr>
                <w:rFonts w:ascii="Times New Roman" w:hAnsi="Times New Roman"/>
                <w:b/>
                <w:noProof/>
                <w:color w:val="000000" w:themeColor="text1"/>
              </w:rPr>
              <w:t>1.174.325</w:t>
            </w:r>
            <w:r w:rsidRPr="002D0613">
              <w:rPr>
                <w:rFonts w:ascii="Times New Roman" w:hAnsi="Times New Roman"/>
                <w:b/>
                <w:color w:val="000000" w:themeColor="text1"/>
              </w:rPr>
              <w:fldChar w:fldCharType="end"/>
            </w:r>
            <w:r w:rsidR="002D0613" w:rsidRPr="002D0613">
              <w:rPr>
                <w:rFonts w:ascii="Times New Roman" w:hAnsi="Times New Roman"/>
                <w:b/>
                <w:color w:val="000000" w:themeColor="text1"/>
              </w:rPr>
              <w:t>,00</w:t>
            </w:r>
          </w:p>
        </w:tc>
      </w:tr>
      <w:tr w:rsidR="002D0613" w:rsidRPr="007F5BC1" w:rsidTr="002D0613">
        <w:trPr>
          <w:jc w:val="center"/>
        </w:trPr>
        <w:tc>
          <w:tcPr>
            <w:tcW w:w="5352" w:type="dxa"/>
            <w:shd w:val="clear" w:color="auto" w:fill="F2F2F2" w:themeFill="background1" w:themeFillShade="F2"/>
          </w:tcPr>
          <w:p w:rsidR="002D0613" w:rsidRPr="007F5BC1" w:rsidRDefault="002D0613" w:rsidP="007F5BC1">
            <w:pPr>
              <w:rPr>
                <w:rFonts w:ascii="Times New Roman" w:hAnsi="Times New Roman"/>
                <w:color w:val="000000" w:themeColor="text1"/>
              </w:rPr>
            </w:pPr>
            <w:r w:rsidRPr="007F5BC1">
              <w:rPr>
                <w:rFonts w:ascii="Times New Roman" w:hAnsi="Times New Roman"/>
                <w:color w:val="000000" w:themeColor="text1"/>
              </w:rPr>
              <w:t>1</w:t>
            </w:r>
            <w:r w:rsidR="007F5BC1">
              <w:rPr>
                <w:rFonts w:ascii="Times New Roman" w:hAnsi="Times New Roman"/>
                <w:color w:val="000000" w:themeColor="text1"/>
              </w:rPr>
              <w:t>2</w:t>
            </w:r>
            <w:r w:rsidRPr="007F5BC1">
              <w:rPr>
                <w:rFonts w:ascii="Times New Roman" w:hAnsi="Times New Roman"/>
                <w:color w:val="000000" w:themeColor="text1"/>
              </w:rPr>
              <w:t>.</w:t>
            </w:r>
            <w:r w:rsidR="007F5BC1">
              <w:rPr>
                <w:rFonts w:ascii="Times New Roman" w:hAnsi="Times New Roman"/>
                <w:color w:val="000000" w:themeColor="text1"/>
              </w:rPr>
              <w:t xml:space="preserve"> Ispravka vrijednosti do 31.12.2017. ……………</w:t>
            </w:r>
            <w:r w:rsidRPr="007F5BC1">
              <w:rPr>
                <w:rFonts w:ascii="Times New Roman" w:hAnsi="Times New Roman"/>
                <w:color w:val="000000" w:themeColor="text1"/>
              </w:rPr>
              <w:t xml:space="preserve"> </w:t>
            </w:r>
          </w:p>
        </w:tc>
        <w:tc>
          <w:tcPr>
            <w:tcW w:w="1218" w:type="dxa"/>
            <w:shd w:val="clear" w:color="auto" w:fill="F2F2F2" w:themeFill="background1" w:themeFillShade="F2"/>
          </w:tcPr>
          <w:p w:rsidR="002D0613" w:rsidRPr="007F5BC1" w:rsidRDefault="002D0613" w:rsidP="00BF7810">
            <w:pPr>
              <w:jc w:val="right"/>
              <w:rPr>
                <w:rFonts w:ascii="Times New Roman" w:hAnsi="Times New Roman"/>
                <w:color w:val="000000" w:themeColor="text1"/>
              </w:rPr>
            </w:pPr>
          </w:p>
        </w:tc>
        <w:tc>
          <w:tcPr>
            <w:tcW w:w="1476" w:type="dxa"/>
            <w:shd w:val="clear" w:color="auto" w:fill="F2F2F2" w:themeFill="background1" w:themeFillShade="F2"/>
          </w:tcPr>
          <w:p w:rsidR="002D0613" w:rsidRPr="007F5BC1" w:rsidRDefault="007F5BC1" w:rsidP="007F5BC1">
            <w:pPr>
              <w:jc w:val="right"/>
              <w:rPr>
                <w:rFonts w:ascii="Times New Roman" w:hAnsi="Times New Roman"/>
                <w:color w:val="000000" w:themeColor="text1"/>
              </w:rPr>
            </w:pPr>
            <w:r>
              <w:rPr>
                <w:rFonts w:ascii="Times New Roman" w:hAnsi="Times New Roman"/>
                <w:color w:val="000000" w:themeColor="text1"/>
              </w:rPr>
              <w:t>105.209,00</w:t>
            </w:r>
          </w:p>
        </w:tc>
      </w:tr>
      <w:tr w:rsidR="007F5BC1" w:rsidRPr="007F5BC1" w:rsidTr="002D0613">
        <w:trPr>
          <w:jc w:val="center"/>
        </w:trPr>
        <w:tc>
          <w:tcPr>
            <w:tcW w:w="5352" w:type="dxa"/>
            <w:shd w:val="clear" w:color="auto" w:fill="F2F2F2" w:themeFill="background1" w:themeFillShade="F2"/>
          </w:tcPr>
          <w:p w:rsidR="007F5BC1" w:rsidRPr="007F5BC1" w:rsidRDefault="007F5BC1" w:rsidP="007F5BC1">
            <w:pPr>
              <w:rPr>
                <w:rFonts w:ascii="Times New Roman" w:hAnsi="Times New Roman"/>
                <w:color w:val="000000" w:themeColor="text1"/>
              </w:rPr>
            </w:pPr>
            <w:r>
              <w:rPr>
                <w:rFonts w:ascii="Times New Roman" w:hAnsi="Times New Roman"/>
                <w:color w:val="000000" w:themeColor="text1"/>
              </w:rPr>
              <w:t>13. Amortizacija za 2017. …………………………...</w:t>
            </w:r>
          </w:p>
        </w:tc>
        <w:tc>
          <w:tcPr>
            <w:tcW w:w="1218" w:type="dxa"/>
            <w:shd w:val="clear" w:color="auto" w:fill="F2F2F2" w:themeFill="background1" w:themeFillShade="F2"/>
          </w:tcPr>
          <w:p w:rsidR="007F5BC1" w:rsidRPr="007F5BC1" w:rsidRDefault="007F5BC1" w:rsidP="00BF7810">
            <w:pPr>
              <w:jc w:val="right"/>
              <w:rPr>
                <w:rFonts w:ascii="Times New Roman" w:hAnsi="Times New Roman"/>
                <w:color w:val="000000" w:themeColor="text1"/>
              </w:rPr>
            </w:pPr>
          </w:p>
        </w:tc>
        <w:tc>
          <w:tcPr>
            <w:tcW w:w="1476" w:type="dxa"/>
            <w:shd w:val="clear" w:color="auto" w:fill="F2F2F2" w:themeFill="background1" w:themeFillShade="F2"/>
          </w:tcPr>
          <w:p w:rsidR="007F5BC1" w:rsidRPr="007F5BC1" w:rsidRDefault="007F5BC1" w:rsidP="00BF7810">
            <w:pPr>
              <w:jc w:val="right"/>
              <w:rPr>
                <w:rFonts w:ascii="Times New Roman" w:hAnsi="Times New Roman"/>
                <w:color w:val="000000" w:themeColor="text1"/>
              </w:rPr>
            </w:pPr>
            <w:r>
              <w:rPr>
                <w:rFonts w:ascii="Times New Roman" w:hAnsi="Times New Roman"/>
                <w:color w:val="000000" w:themeColor="text1"/>
              </w:rPr>
              <w:t>35.670,00</w:t>
            </w:r>
          </w:p>
        </w:tc>
      </w:tr>
      <w:tr w:rsidR="007F5BC1" w:rsidRPr="007F5BC1" w:rsidTr="007F5BC1">
        <w:trPr>
          <w:jc w:val="center"/>
        </w:trPr>
        <w:tc>
          <w:tcPr>
            <w:tcW w:w="5352" w:type="dxa"/>
            <w:shd w:val="clear" w:color="auto" w:fill="BFBFBF" w:themeFill="background1" w:themeFillShade="BF"/>
          </w:tcPr>
          <w:p w:rsidR="007F5BC1" w:rsidRPr="007F5BC1" w:rsidRDefault="007F5BC1" w:rsidP="007F5BC1">
            <w:pPr>
              <w:rPr>
                <w:rFonts w:ascii="Times New Roman" w:hAnsi="Times New Roman"/>
                <w:b/>
                <w:color w:val="000000" w:themeColor="text1"/>
              </w:rPr>
            </w:pPr>
            <w:r w:rsidRPr="007F5BC1">
              <w:rPr>
                <w:rFonts w:ascii="Times New Roman" w:hAnsi="Times New Roman"/>
                <w:b/>
                <w:color w:val="000000" w:themeColor="text1"/>
              </w:rPr>
              <w:t>14. Ukupna ispravka vrijednosti (12+13) ………</w:t>
            </w:r>
            <w:r>
              <w:rPr>
                <w:rFonts w:ascii="Times New Roman" w:hAnsi="Times New Roman"/>
                <w:b/>
                <w:color w:val="000000" w:themeColor="text1"/>
              </w:rPr>
              <w:t>...</w:t>
            </w:r>
          </w:p>
        </w:tc>
        <w:tc>
          <w:tcPr>
            <w:tcW w:w="1218" w:type="dxa"/>
            <w:shd w:val="clear" w:color="auto" w:fill="BFBFBF" w:themeFill="background1" w:themeFillShade="BF"/>
          </w:tcPr>
          <w:p w:rsidR="007F5BC1" w:rsidRPr="007F5BC1" w:rsidRDefault="007F5BC1" w:rsidP="00BF7810">
            <w:pPr>
              <w:jc w:val="right"/>
              <w:rPr>
                <w:rFonts w:ascii="Times New Roman" w:hAnsi="Times New Roman"/>
                <w:b/>
                <w:color w:val="000000" w:themeColor="text1"/>
              </w:rPr>
            </w:pPr>
          </w:p>
        </w:tc>
        <w:tc>
          <w:tcPr>
            <w:tcW w:w="1476" w:type="dxa"/>
            <w:shd w:val="clear" w:color="auto" w:fill="BFBFBF" w:themeFill="background1" w:themeFillShade="BF"/>
          </w:tcPr>
          <w:p w:rsidR="007F5BC1" w:rsidRPr="007F5BC1" w:rsidRDefault="007F5BC1" w:rsidP="00BF7810">
            <w:pPr>
              <w:jc w:val="right"/>
              <w:rPr>
                <w:rFonts w:ascii="Times New Roman" w:hAnsi="Times New Roman"/>
                <w:b/>
                <w:color w:val="000000" w:themeColor="text1"/>
              </w:rPr>
            </w:pPr>
            <w:r>
              <w:rPr>
                <w:rFonts w:ascii="Times New Roman" w:hAnsi="Times New Roman"/>
                <w:b/>
                <w:color w:val="000000" w:themeColor="text1"/>
              </w:rPr>
              <w:t>140.879,00</w:t>
            </w:r>
          </w:p>
        </w:tc>
      </w:tr>
      <w:tr w:rsidR="007F5BC1" w:rsidRPr="007F5BC1" w:rsidTr="007F5BC1">
        <w:trPr>
          <w:jc w:val="center"/>
        </w:trPr>
        <w:tc>
          <w:tcPr>
            <w:tcW w:w="5352" w:type="dxa"/>
            <w:shd w:val="clear" w:color="auto" w:fill="BFBFBF" w:themeFill="background1" w:themeFillShade="BF"/>
          </w:tcPr>
          <w:p w:rsidR="007F5BC1" w:rsidRPr="007F5BC1" w:rsidRDefault="007F5BC1" w:rsidP="007F5BC1">
            <w:pPr>
              <w:rPr>
                <w:rFonts w:ascii="Times New Roman" w:hAnsi="Times New Roman"/>
                <w:b/>
                <w:color w:val="000000" w:themeColor="text1"/>
              </w:rPr>
            </w:pPr>
            <w:r>
              <w:rPr>
                <w:rFonts w:ascii="Times New Roman" w:hAnsi="Times New Roman"/>
                <w:b/>
                <w:color w:val="000000" w:themeColor="text1"/>
              </w:rPr>
              <w:t>15. Sadašnja vrijednost (11 – 14) …………………</w:t>
            </w:r>
          </w:p>
        </w:tc>
        <w:tc>
          <w:tcPr>
            <w:tcW w:w="1218" w:type="dxa"/>
            <w:shd w:val="clear" w:color="auto" w:fill="BFBFBF" w:themeFill="background1" w:themeFillShade="BF"/>
          </w:tcPr>
          <w:p w:rsidR="007F5BC1" w:rsidRPr="007F5BC1" w:rsidRDefault="007F5BC1" w:rsidP="00BF7810">
            <w:pPr>
              <w:jc w:val="right"/>
              <w:rPr>
                <w:rFonts w:ascii="Times New Roman" w:hAnsi="Times New Roman"/>
                <w:b/>
                <w:color w:val="000000" w:themeColor="text1"/>
              </w:rPr>
            </w:pPr>
          </w:p>
        </w:tc>
        <w:tc>
          <w:tcPr>
            <w:tcW w:w="1476" w:type="dxa"/>
            <w:shd w:val="clear" w:color="auto" w:fill="BFBFBF" w:themeFill="background1" w:themeFillShade="BF"/>
          </w:tcPr>
          <w:p w:rsidR="007F5BC1" w:rsidRPr="007F5BC1" w:rsidRDefault="007F5BC1" w:rsidP="00BF7810">
            <w:pPr>
              <w:jc w:val="right"/>
              <w:rPr>
                <w:rFonts w:ascii="Times New Roman" w:hAnsi="Times New Roman"/>
                <w:b/>
                <w:color w:val="000000" w:themeColor="text1"/>
              </w:rPr>
            </w:pPr>
            <w:r>
              <w:rPr>
                <w:rFonts w:ascii="Times New Roman" w:hAnsi="Times New Roman"/>
                <w:b/>
                <w:color w:val="000000" w:themeColor="text1"/>
              </w:rPr>
              <w:t>1.033.446,00</w:t>
            </w:r>
          </w:p>
        </w:tc>
      </w:tr>
    </w:tbl>
    <w:p w:rsidR="00BF7810" w:rsidRDefault="00BF7810" w:rsidP="008E2B23">
      <w:pPr>
        <w:ind w:left="426"/>
        <w:rPr>
          <w:rFonts w:ascii="Times New Roman" w:hAnsi="Times New Roman"/>
          <w:color w:val="FF0000"/>
        </w:rPr>
      </w:pPr>
    </w:p>
    <w:p w:rsidR="0097055F" w:rsidRDefault="0097055F" w:rsidP="008E2B23">
      <w:pPr>
        <w:ind w:left="426"/>
        <w:rPr>
          <w:rFonts w:ascii="Times New Roman" w:hAnsi="Times New Roman"/>
          <w:color w:val="FF0000"/>
        </w:rPr>
      </w:pPr>
    </w:p>
    <w:p w:rsidR="007F5BC1" w:rsidRPr="00BF7810" w:rsidRDefault="007F5BC1" w:rsidP="007F5BC1">
      <w:pPr>
        <w:ind w:left="426"/>
        <w:rPr>
          <w:rFonts w:ascii="Times New Roman" w:hAnsi="Times New Roman"/>
          <w:b/>
          <w:i/>
          <w:color w:val="000000" w:themeColor="text1"/>
        </w:rPr>
      </w:pPr>
      <w:r w:rsidRPr="00BF7810">
        <w:rPr>
          <w:rFonts w:ascii="Times New Roman" w:hAnsi="Times New Roman"/>
          <w:b/>
          <w:i/>
          <w:color w:val="000000" w:themeColor="text1"/>
        </w:rPr>
        <w:tab/>
      </w:r>
      <w:r w:rsidR="0074579D">
        <w:rPr>
          <w:rFonts w:ascii="Times New Roman" w:hAnsi="Times New Roman"/>
          <w:b/>
          <w:i/>
          <w:color w:val="000000" w:themeColor="text1"/>
        </w:rPr>
        <w:t xml:space="preserve">* </w:t>
      </w:r>
      <w:r>
        <w:rPr>
          <w:rFonts w:ascii="Times New Roman" w:hAnsi="Times New Roman"/>
          <w:b/>
          <w:i/>
          <w:color w:val="000000" w:themeColor="text1"/>
        </w:rPr>
        <w:t>Oprema</w:t>
      </w:r>
    </w:p>
    <w:p w:rsidR="007F5BC1" w:rsidRDefault="007F5BC1" w:rsidP="007F5BC1">
      <w:pPr>
        <w:ind w:left="426"/>
        <w:rPr>
          <w:rFonts w:ascii="Times New Roman" w:hAnsi="Times New Roman"/>
          <w:color w:val="FF0000"/>
        </w:rPr>
      </w:pPr>
      <w:r>
        <w:rPr>
          <w:rFonts w:ascii="Times New Roman" w:hAnsi="Times New Roman"/>
          <w:color w:val="FF0000"/>
        </w:rPr>
        <w:tab/>
      </w:r>
      <w:r>
        <w:rPr>
          <w:rFonts w:ascii="Times New Roman" w:hAnsi="Times New Roman"/>
          <w:color w:val="FF0000"/>
        </w:rPr>
        <w:tab/>
      </w:r>
    </w:p>
    <w:p w:rsidR="0097055F" w:rsidRDefault="007F5BC1" w:rsidP="007F5BC1">
      <w:pPr>
        <w:ind w:left="426"/>
        <w:rPr>
          <w:rFonts w:ascii="Times New Roman" w:hAnsi="Times New Roman"/>
          <w:color w:val="000000" w:themeColor="text1"/>
        </w:rPr>
      </w:pPr>
      <w:r w:rsidRPr="002D0613">
        <w:rPr>
          <w:rFonts w:ascii="Times New Roman" w:hAnsi="Times New Roman"/>
          <w:color w:val="000000" w:themeColor="text1"/>
        </w:rPr>
        <w:tab/>
      </w:r>
      <w:r w:rsidRPr="002D0613">
        <w:rPr>
          <w:rFonts w:ascii="Times New Roman" w:hAnsi="Times New Roman"/>
          <w:color w:val="000000" w:themeColor="text1"/>
        </w:rPr>
        <w:tab/>
        <w:t xml:space="preserve">U 2017.godini </w:t>
      </w:r>
      <w:r>
        <w:rPr>
          <w:rFonts w:ascii="Times New Roman" w:hAnsi="Times New Roman"/>
          <w:color w:val="000000" w:themeColor="text1"/>
        </w:rPr>
        <w:t>nabavljena je oprema u iznosu od 11.</w:t>
      </w:r>
      <w:r w:rsidR="0097055F">
        <w:rPr>
          <w:rFonts w:ascii="Times New Roman" w:hAnsi="Times New Roman"/>
          <w:color w:val="000000" w:themeColor="text1"/>
        </w:rPr>
        <w:t>181,20 KM (viljuškar, usisivač).</w:t>
      </w:r>
    </w:p>
    <w:p w:rsidR="007F5BC1" w:rsidRDefault="0097055F" w:rsidP="007F5BC1">
      <w:pPr>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 xml:space="preserve">Na dan blansiranja  (31.12.2017.) </w:t>
      </w:r>
      <w:r w:rsidR="007F5BC1" w:rsidRPr="002D0613">
        <w:rPr>
          <w:rFonts w:ascii="Times New Roman" w:hAnsi="Times New Roman"/>
          <w:color w:val="000000" w:themeColor="text1"/>
        </w:rPr>
        <w:t>nabavn</w:t>
      </w:r>
      <w:r>
        <w:rPr>
          <w:rFonts w:ascii="Times New Roman" w:hAnsi="Times New Roman"/>
          <w:color w:val="000000" w:themeColor="text1"/>
        </w:rPr>
        <w:t>a</w:t>
      </w:r>
      <w:r w:rsidR="007F5BC1" w:rsidRPr="002D0613">
        <w:rPr>
          <w:rFonts w:ascii="Times New Roman" w:hAnsi="Times New Roman"/>
          <w:color w:val="000000" w:themeColor="text1"/>
        </w:rPr>
        <w:t xml:space="preserve"> vrijednost </w:t>
      </w:r>
      <w:r w:rsidR="007F5BC1">
        <w:rPr>
          <w:rFonts w:ascii="Times New Roman" w:hAnsi="Times New Roman"/>
          <w:color w:val="000000" w:themeColor="text1"/>
        </w:rPr>
        <w:t>opreme</w:t>
      </w:r>
      <w:r>
        <w:rPr>
          <w:rFonts w:ascii="Times New Roman" w:hAnsi="Times New Roman"/>
          <w:color w:val="000000" w:themeColor="text1"/>
        </w:rPr>
        <w:t xml:space="preserve"> </w:t>
      </w:r>
      <w:r w:rsidR="007F5BC1" w:rsidRPr="002D0613">
        <w:rPr>
          <w:rFonts w:ascii="Times New Roman" w:hAnsi="Times New Roman"/>
          <w:color w:val="000000" w:themeColor="text1"/>
        </w:rPr>
        <w:t xml:space="preserve"> iznosi</w:t>
      </w:r>
      <w:r>
        <w:rPr>
          <w:rFonts w:ascii="Times New Roman" w:hAnsi="Times New Roman"/>
          <w:color w:val="000000" w:themeColor="text1"/>
        </w:rPr>
        <w:t xml:space="preserve"> 483.646,</w:t>
      </w:r>
      <w:r w:rsidR="007F5BC1" w:rsidRPr="002D0613">
        <w:rPr>
          <w:rFonts w:ascii="Times New Roman" w:hAnsi="Times New Roman"/>
          <w:color w:val="000000" w:themeColor="text1"/>
        </w:rPr>
        <w:t>00 KM.</w:t>
      </w:r>
    </w:p>
    <w:p w:rsidR="0097055F" w:rsidRDefault="0097055F" w:rsidP="0097055F">
      <w:pPr>
        <w:tabs>
          <w:tab w:val="left" w:pos="5735"/>
        </w:tabs>
        <w:ind w:left="426"/>
        <w:rPr>
          <w:rFonts w:ascii="Times New Roman" w:hAnsi="Times New Roman"/>
          <w:color w:val="000000" w:themeColor="text1"/>
        </w:rPr>
      </w:pPr>
    </w:p>
    <w:p w:rsidR="007F5BC1" w:rsidRDefault="007F5BC1" w:rsidP="007F5BC1">
      <w:pPr>
        <w:ind w:left="426"/>
        <w:rPr>
          <w:rFonts w:ascii="Times New Roman" w:hAnsi="Times New Roman"/>
          <w:color w:val="000000" w:themeColor="text1"/>
        </w:rPr>
      </w:pPr>
      <w:r w:rsidRPr="00BF7810">
        <w:rPr>
          <w:rFonts w:ascii="Times New Roman" w:hAnsi="Times New Roman"/>
          <w:color w:val="000000" w:themeColor="text1"/>
        </w:rPr>
        <w:tab/>
      </w:r>
      <w:r w:rsidRPr="00BF7810">
        <w:rPr>
          <w:rFonts w:ascii="Times New Roman" w:hAnsi="Times New Roman"/>
          <w:color w:val="000000" w:themeColor="text1"/>
        </w:rPr>
        <w:tab/>
      </w:r>
      <w:r>
        <w:rPr>
          <w:rFonts w:ascii="Times New Roman" w:hAnsi="Times New Roman"/>
          <w:color w:val="000000" w:themeColor="text1"/>
        </w:rPr>
        <w:t>Sadašnja vrijednost</w:t>
      </w:r>
      <w:r w:rsidR="0097055F">
        <w:rPr>
          <w:rFonts w:ascii="Times New Roman" w:hAnsi="Times New Roman"/>
          <w:color w:val="000000" w:themeColor="text1"/>
        </w:rPr>
        <w:t xml:space="preserve"> (31.12.2017.)</w:t>
      </w:r>
      <w:r>
        <w:rPr>
          <w:rFonts w:ascii="Times New Roman" w:hAnsi="Times New Roman"/>
          <w:color w:val="000000" w:themeColor="text1"/>
        </w:rPr>
        <w:t xml:space="preserve"> opreme utvrđena je na sledeći način</w:t>
      </w:r>
      <w:r w:rsidRPr="00BF7810">
        <w:rPr>
          <w:rFonts w:ascii="Times New Roman" w:hAnsi="Times New Roman"/>
          <w:color w:val="000000" w:themeColor="text1"/>
        </w:rPr>
        <w:t>:</w:t>
      </w:r>
    </w:p>
    <w:p w:rsidR="0097055F" w:rsidRPr="00BF7810" w:rsidRDefault="0097055F" w:rsidP="007F5BC1">
      <w:pPr>
        <w:ind w:left="426"/>
        <w:rPr>
          <w:rFonts w:ascii="Times New Roman" w:hAnsi="Times New Roman"/>
          <w:color w:val="000000" w:themeColor="text1"/>
        </w:rPr>
      </w:pPr>
    </w:p>
    <w:tbl>
      <w:tblPr>
        <w:tblStyle w:val="TableGrid"/>
        <w:tblW w:w="0" w:type="auto"/>
        <w:jc w:val="center"/>
        <w:tblInd w:w="426" w:type="dxa"/>
        <w:tblBorders>
          <w:left w:val="none" w:sz="0" w:space="0" w:color="auto"/>
          <w:right w:val="none" w:sz="0" w:space="0" w:color="auto"/>
          <w:insideV w:val="none" w:sz="0" w:space="0" w:color="auto"/>
        </w:tblBorders>
        <w:tblLook w:val="04A0"/>
      </w:tblPr>
      <w:tblGrid>
        <w:gridCol w:w="5352"/>
        <w:gridCol w:w="2102"/>
      </w:tblGrid>
      <w:tr w:rsidR="007F5BC1" w:rsidRPr="0074579D" w:rsidTr="007F5BC1">
        <w:trPr>
          <w:jc w:val="center"/>
        </w:trPr>
        <w:tc>
          <w:tcPr>
            <w:tcW w:w="5352" w:type="dxa"/>
            <w:shd w:val="clear" w:color="auto" w:fill="BFBFBF" w:themeFill="background1" w:themeFillShade="BF"/>
            <w:vAlign w:val="center"/>
          </w:tcPr>
          <w:p w:rsidR="007F5BC1" w:rsidRPr="0074579D" w:rsidRDefault="007F5BC1" w:rsidP="00F03224">
            <w:pPr>
              <w:jc w:val="center"/>
              <w:rPr>
                <w:rFonts w:ascii="Times New Roman" w:hAnsi="Times New Roman"/>
                <w:color w:val="000000" w:themeColor="text1"/>
                <w:sz w:val="20"/>
              </w:rPr>
            </w:pPr>
            <w:r w:rsidRPr="0074579D">
              <w:rPr>
                <w:rFonts w:ascii="Times New Roman" w:hAnsi="Times New Roman"/>
                <w:color w:val="000000" w:themeColor="text1"/>
                <w:sz w:val="20"/>
              </w:rPr>
              <w:t>O p i s</w:t>
            </w:r>
          </w:p>
        </w:tc>
        <w:tc>
          <w:tcPr>
            <w:tcW w:w="2102" w:type="dxa"/>
            <w:shd w:val="clear" w:color="auto" w:fill="BFBFBF" w:themeFill="background1" w:themeFillShade="BF"/>
            <w:vAlign w:val="center"/>
          </w:tcPr>
          <w:p w:rsidR="007F5BC1" w:rsidRPr="0074579D" w:rsidRDefault="007F5BC1" w:rsidP="00F03224">
            <w:pPr>
              <w:jc w:val="center"/>
              <w:rPr>
                <w:rFonts w:ascii="Times New Roman" w:hAnsi="Times New Roman"/>
                <w:color w:val="000000" w:themeColor="text1"/>
                <w:sz w:val="20"/>
              </w:rPr>
            </w:pPr>
            <w:r w:rsidRPr="0074579D">
              <w:rPr>
                <w:rFonts w:ascii="Times New Roman" w:hAnsi="Times New Roman"/>
                <w:color w:val="000000" w:themeColor="text1"/>
                <w:sz w:val="20"/>
              </w:rPr>
              <w:t>Nab.vrijed.</w:t>
            </w:r>
          </w:p>
          <w:p w:rsidR="007F5BC1" w:rsidRPr="0074579D" w:rsidRDefault="007F5BC1" w:rsidP="00F03224">
            <w:pPr>
              <w:jc w:val="center"/>
              <w:rPr>
                <w:rFonts w:ascii="Times New Roman" w:hAnsi="Times New Roman"/>
                <w:color w:val="000000" w:themeColor="text1"/>
                <w:sz w:val="20"/>
              </w:rPr>
            </w:pPr>
            <w:r w:rsidRPr="0074579D">
              <w:rPr>
                <w:rFonts w:ascii="Times New Roman" w:hAnsi="Times New Roman"/>
                <w:color w:val="000000" w:themeColor="text1"/>
                <w:sz w:val="20"/>
              </w:rPr>
              <w:t>u KM</w:t>
            </w:r>
          </w:p>
        </w:tc>
      </w:tr>
      <w:tr w:rsidR="007F5BC1" w:rsidRPr="003A5979" w:rsidTr="007F5BC1">
        <w:trPr>
          <w:jc w:val="center"/>
        </w:trPr>
        <w:tc>
          <w:tcPr>
            <w:tcW w:w="5352" w:type="dxa"/>
          </w:tcPr>
          <w:p w:rsidR="007F5BC1" w:rsidRPr="003A5979" w:rsidRDefault="007F5BC1" w:rsidP="00F03224">
            <w:pPr>
              <w:rPr>
                <w:rFonts w:ascii="Times New Roman" w:hAnsi="Times New Roman"/>
                <w:color w:val="000000" w:themeColor="text1"/>
              </w:rPr>
            </w:pPr>
            <w:r>
              <w:rPr>
                <w:rFonts w:ascii="Times New Roman" w:hAnsi="Times New Roman"/>
                <w:color w:val="000000" w:themeColor="text1"/>
              </w:rPr>
              <w:t>1.</w:t>
            </w:r>
            <w:r w:rsidR="00AD369F">
              <w:rPr>
                <w:rFonts w:ascii="Times New Roman" w:hAnsi="Times New Roman"/>
                <w:color w:val="000000" w:themeColor="text1"/>
              </w:rPr>
              <w:t xml:space="preserve"> Oprema postrojenja, transportna sredstva ………..</w:t>
            </w:r>
          </w:p>
        </w:tc>
        <w:tc>
          <w:tcPr>
            <w:tcW w:w="2102" w:type="dxa"/>
          </w:tcPr>
          <w:p w:rsidR="007F5BC1" w:rsidRPr="003A5979" w:rsidRDefault="00AD369F" w:rsidP="00F03224">
            <w:pPr>
              <w:jc w:val="right"/>
              <w:rPr>
                <w:rFonts w:ascii="Times New Roman" w:hAnsi="Times New Roman"/>
                <w:color w:val="000000" w:themeColor="text1"/>
              </w:rPr>
            </w:pPr>
            <w:r>
              <w:rPr>
                <w:rFonts w:ascii="Times New Roman" w:hAnsi="Times New Roman"/>
                <w:color w:val="000000" w:themeColor="text1"/>
              </w:rPr>
              <w:t>392.404,00</w:t>
            </w:r>
          </w:p>
        </w:tc>
      </w:tr>
      <w:tr w:rsidR="007F5BC1" w:rsidRPr="003A5979" w:rsidTr="007F5BC1">
        <w:trPr>
          <w:jc w:val="center"/>
        </w:trPr>
        <w:tc>
          <w:tcPr>
            <w:tcW w:w="5352" w:type="dxa"/>
          </w:tcPr>
          <w:p w:rsidR="007F5BC1" w:rsidRPr="003A5979" w:rsidRDefault="00AD369F" w:rsidP="00F03224">
            <w:pPr>
              <w:rPr>
                <w:rFonts w:ascii="Times New Roman" w:hAnsi="Times New Roman"/>
                <w:color w:val="000000" w:themeColor="text1"/>
              </w:rPr>
            </w:pPr>
            <w:r>
              <w:rPr>
                <w:rFonts w:ascii="Times New Roman" w:hAnsi="Times New Roman"/>
                <w:color w:val="000000" w:themeColor="text1"/>
              </w:rPr>
              <w:t>2. Mjerni aparati, uređaji i instrumenti ……………...</w:t>
            </w:r>
          </w:p>
        </w:tc>
        <w:tc>
          <w:tcPr>
            <w:tcW w:w="2102" w:type="dxa"/>
          </w:tcPr>
          <w:p w:rsidR="007F5BC1" w:rsidRPr="003A5979" w:rsidRDefault="00AD369F" w:rsidP="00F03224">
            <w:pPr>
              <w:jc w:val="right"/>
              <w:rPr>
                <w:rFonts w:ascii="Times New Roman" w:hAnsi="Times New Roman"/>
                <w:color w:val="000000" w:themeColor="text1"/>
              </w:rPr>
            </w:pPr>
            <w:r>
              <w:rPr>
                <w:rFonts w:ascii="Times New Roman" w:hAnsi="Times New Roman"/>
                <w:color w:val="000000" w:themeColor="text1"/>
              </w:rPr>
              <w:t>46.966,00</w:t>
            </w:r>
          </w:p>
        </w:tc>
      </w:tr>
      <w:tr w:rsidR="007F5BC1" w:rsidRPr="003A5979" w:rsidTr="007F5BC1">
        <w:trPr>
          <w:jc w:val="center"/>
        </w:trPr>
        <w:tc>
          <w:tcPr>
            <w:tcW w:w="5352" w:type="dxa"/>
          </w:tcPr>
          <w:p w:rsidR="007F5BC1" w:rsidRDefault="00AD369F" w:rsidP="00F03224">
            <w:pPr>
              <w:rPr>
                <w:rFonts w:ascii="Times New Roman" w:hAnsi="Times New Roman"/>
                <w:color w:val="000000" w:themeColor="text1"/>
              </w:rPr>
            </w:pPr>
            <w:r>
              <w:rPr>
                <w:rFonts w:ascii="Times New Roman" w:hAnsi="Times New Roman"/>
                <w:color w:val="000000" w:themeColor="text1"/>
              </w:rPr>
              <w:t>3. Elektr.uređaji, računarske i pisaće mašine………..</w:t>
            </w:r>
          </w:p>
        </w:tc>
        <w:tc>
          <w:tcPr>
            <w:tcW w:w="2102" w:type="dxa"/>
          </w:tcPr>
          <w:p w:rsidR="007F5BC1" w:rsidRDefault="00AD369F" w:rsidP="00AD369F">
            <w:pPr>
              <w:jc w:val="right"/>
              <w:rPr>
                <w:rFonts w:ascii="Times New Roman" w:hAnsi="Times New Roman"/>
                <w:color w:val="000000" w:themeColor="text1"/>
              </w:rPr>
            </w:pPr>
            <w:r>
              <w:rPr>
                <w:rFonts w:ascii="Times New Roman" w:hAnsi="Times New Roman"/>
                <w:color w:val="000000" w:themeColor="text1"/>
              </w:rPr>
              <w:t>20.614,00</w:t>
            </w:r>
          </w:p>
        </w:tc>
      </w:tr>
      <w:tr w:rsidR="007F5BC1" w:rsidRPr="003A5979" w:rsidTr="007F5BC1">
        <w:trPr>
          <w:jc w:val="center"/>
        </w:trPr>
        <w:tc>
          <w:tcPr>
            <w:tcW w:w="5352" w:type="dxa"/>
          </w:tcPr>
          <w:p w:rsidR="007F5BC1" w:rsidRDefault="00AD369F" w:rsidP="00F03224">
            <w:pPr>
              <w:rPr>
                <w:rFonts w:ascii="Times New Roman" w:hAnsi="Times New Roman"/>
                <w:color w:val="000000" w:themeColor="text1"/>
              </w:rPr>
            </w:pPr>
            <w:r>
              <w:rPr>
                <w:rFonts w:ascii="Times New Roman" w:hAnsi="Times New Roman"/>
                <w:color w:val="000000" w:themeColor="text1"/>
              </w:rPr>
              <w:t>4. Namještaj i ostala oprema ………………………..</w:t>
            </w:r>
          </w:p>
        </w:tc>
        <w:tc>
          <w:tcPr>
            <w:tcW w:w="2102" w:type="dxa"/>
          </w:tcPr>
          <w:p w:rsidR="007F5BC1" w:rsidRDefault="00AD369F" w:rsidP="00AD369F">
            <w:pPr>
              <w:jc w:val="right"/>
              <w:rPr>
                <w:rFonts w:ascii="Times New Roman" w:hAnsi="Times New Roman"/>
                <w:color w:val="000000" w:themeColor="text1"/>
              </w:rPr>
            </w:pPr>
            <w:r>
              <w:rPr>
                <w:rFonts w:ascii="Times New Roman" w:hAnsi="Times New Roman"/>
                <w:color w:val="000000" w:themeColor="text1"/>
              </w:rPr>
              <w:t>55.244,00</w:t>
            </w:r>
          </w:p>
        </w:tc>
      </w:tr>
      <w:tr w:rsidR="007F5BC1" w:rsidRPr="003A5979" w:rsidTr="007F5BC1">
        <w:trPr>
          <w:jc w:val="center"/>
        </w:trPr>
        <w:tc>
          <w:tcPr>
            <w:tcW w:w="5352" w:type="dxa"/>
          </w:tcPr>
          <w:p w:rsidR="007F5BC1" w:rsidRDefault="00AD369F" w:rsidP="00F03224">
            <w:pPr>
              <w:rPr>
                <w:rFonts w:ascii="Times New Roman" w:hAnsi="Times New Roman"/>
                <w:color w:val="000000" w:themeColor="text1"/>
              </w:rPr>
            </w:pPr>
            <w:r>
              <w:rPr>
                <w:rFonts w:ascii="Times New Roman" w:hAnsi="Times New Roman"/>
                <w:color w:val="000000" w:themeColor="text1"/>
              </w:rPr>
              <w:t>5. Oprema za PTT saobraćaj ………………………..</w:t>
            </w:r>
          </w:p>
        </w:tc>
        <w:tc>
          <w:tcPr>
            <w:tcW w:w="2102" w:type="dxa"/>
          </w:tcPr>
          <w:p w:rsidR="007F5BC1" w:rsidRDefault="00AD369F" w:rsidP="00F03224">
            <w:pPr>
              <w:jc w:val="right"/>
              <w:rPr>
                <w:rFonts w:ascii="Times New Roman" w:hAnsi="Times New Roman"/>
                <w:color w:val="000000" w:themeColor="text1"/>
              </w:rPr>
            </w:pPr>
            <w:r>
              <w:rPr>
                <w:rFonts w:ascii="Times New Roman" w:hAnsi="Times New Roman"/>
                <w:color w:val="000000" w:themeColor="text1"/>
              </w:rPr>
              <w:t>1.418,00</w:t>
            </w:r>
          </w:p>
        </w:tc>
      </w:tr>
      <w:tr w:rsidR="00AD369F" w:rsidRPr="003A5979" w:rsidTr="007F5BC1">
        <w:trPr>
          <w:jc w:val="center"/>
        </w:trPr>
        <w:tc>
          <w:tcPr>
            <w:tcW w:w="5352" w:type="dxa"/>
          </w:tcPr>
          <w:p w:rsidR="00AD369F" w:rsidRDefault="00AD369F" w:rsidP="00F03224">
            <w:pPr>
              <w:rPr>
                <w:rFonts w:ascii="Times New Roman" w:hAnsi="Times New Roman"/>
                <w:color w:val="000000" w:themeColor="text1"/>
              </w:rPr>
            </w:pPr>
            <w:r>
              <w:rPr>
                <w:rFonts w:ascii="Times New Roman" w:hAnsi="Times New Roman"/>
                <w:color w:val="000000" w:themeColor="text1"/>
              </w:rPr>
              <w:t>6. Isknjižena (prodata) oprema u 2017.  …………</w:t>
            </w:r>
            <w:r w:rsidR="0074579D">
              <w:rPr>
                <w:rFonts w:ascii="Times New Roman" w:hAnsi="Times New Roman"/>
                <w:color w:val="000000" w:themeColor="text1"/>
              </w:rPr>
              <w:t>…</w:t>
            </w:r>
          </w:p>
        </w:tc>
        <w:tc>
          <w:tcPr>
            <w:tcW w:w="2102" w:type="dxa"/>
          </w:tcPr>
          <w:p w:rsidR="00AD369F" w:rsidRDefault="0097055F" w:rsidP="00F03224">
            <w:pPr>
              <w:jc w:val="right"/>
              <w:rPr>
                <w:rFonts w:ascii="Times New Roman" w:hAnsi="Times New Roman"/>
                <w:color w:val="000000" w:themeColor="text1"/>
              </w:rPr>
            </w:pPr>
            <w:r>
              <w:rPr>
                <w:rFonts w:ascii="Times New Roman" w:hAnsi="Times New Roman"/>
                <w:color w:val="000000" w:themeColor="text1"/>
              </w:rPr>
              <w:t xml:space="preserve">  (</w:t>
            </w:r>
            <w:r w:rsidR="00AD369F">
              <w:rPr>
                <w:rFonts w:ascii="Times New Roman" w:hAnsi="Times New Roman"/>
                <w:color w:val="000000" w:themeColor="text1"/>
              </w:rPr>
              <w:t>33.000,00</w:t>
            </w:r>
            <w:r>
              <w:rPr>
                <w:rFonts w:ascii="Times New Roman" w:hAnsi="Times New Roman"/>
                <w:color w:val="000000" w:themeColor="text1"/>
              </w:rPr>
              <w:t>)</w:t>
            </w:r>
          </w:p>
        </w:tc>
      </w:tr>
      <w:tr w:rsidR="007F5BC1" w:rsidRPr="0074579D" w:rsidTr="0074579D">
        <w:trPr>
          <w:jc w:val="center"/>
        </w:trPr>
        <w:tc>
          <w:tcPr>
            <w:tcW w:w="5352" w:type="dxa"/>
            <w:shd w:val="clear" w:color="auto" w:fill="BFBFBF" w:themeFill="background1" w:themeFillShade="BF"/>
          </w:tcPr>
          <w:p w:rsidR="007F5BC1" w:rsidRPr="0074579D" w:rsidRDefault="00AD369F" w:rsidP="0074579D">
            <w:pPr>
              <w:rPr>
                <w:rFonts w:ascii="Times New Roman" w:hAnsi="Times New Roman"/>
                <w:b/>
                <w:color w:val="000000" w:themeColor="text1"/>
              </w:rPr>
            </w:pPr>
            <w:r w:rsidRPr="0074579D">
              <w:rPr>
                <w:rFonts w:ascii="Times New Roman" w:hAnsi="Times New Roman"/>
                <w:b/>
                <w:color w:val="000000" w:themeColor="text1"/>
              </w:rPr>
              <w:t xml:space="preserve">7. </w:t>
            </w:r>
            <w:r w:rsidR="0074579D">
              <w:rPr>
                <w:rFonts w:ascii="Times New Roman" w:hAnsi="Times New Roman"/>
                <w:b/>
                <w:color w:val="000000" w:themeColor="text1"/>
              </w:rPr>
              <w:t>Ukupna nabavna vrijednost (1 do 6) …………..</w:t>
            </w:r>
          </w:p>
        </w:tc>
        <w:tc>
          <w:tcPr>
            <w:tcW w:w="2102" w:type="dxa"/>
            <w:shd w:val="clear" w:color="auto" w:fill="BFBFBF" w:themeFill="background1" w:themeFillShade="BF"/>
          </w:tcPr>
          <w:p w:rsidR="007F5BC1" w:rsidRPr="0074579D" w:rsidRDefault="00B46B68" w:rsidP="00AD369F">
            <w:pPr>
              <w:jc w:val="right"/>
              <w:rPr>
                <w:rFonts w:ascii="Times New Roman" w:hAnsi="Times New Roman"/>
                <w:b/>
                <w:color w:val="000000" w:themeColor="text1"/>
              </w:rPr>
            </w:pPr>
            <w:r w:rsidRPr="0074579D">
              <w:rPr>
                <w:rFonts w:ascii="Times New Roman" w:hAnsi="Times New Roman"/>
                <w:b/>
                <w:color w:val="000000" w:themeColor="text1"/>
              </w:rPr>
              <w:fldChar w:fldCharType="begin"/>
            </w:r>
            <w:r w:rsidR="00AD369F" w:rsidRPr="0074579D">
              <w:rPr>
                <w:rFonts w:ascii="Times New Roman" w:hAnsi="Times New Roman"/>
                <w:b/>
                <w:color w:val="000000" w:themeColor="text1"/>
              </w:rPr>
              <w:instrText xml:space="preserve"> =SUM(ABOVE) </w:instrText>
            </w:r>
            <w:r w:rsidRPr="0074579D">
              <w:rPr>
                <w:rFonts w:ascii="Times New Roman" w:hAnsi="Times New Roman"/>
                <w:b/>
                <w:color w:val="000000" w:themeColor="text1"/>
              </w:rPr>
              <w:fldChar w:fldCharType="end"/>
            </w:r>
            <w:r w:rsidRPr="0074579D">
              <w:rPr>
                <w:rFonts w:ascii="Times New Roman" w:hAnsi="Times New Roman"/>
                <w:b/>
                <w:color w:val="000000" w:themeColor="text1"/>
              </w:rPr>
              <w:fldChar w:fldCharType="begin"/>
            </w:r>
            <w:r w:rsidR="00AD369F" w:rsidRPr="0074579D">
              <w:rPr>
                <w:rFonts w:ascii="Times New Roman" w:hAnsi="Times New Roman"/>
                <w:b/>
                <w:color w:val="000000" w:themeColor="text1"/>
              </w:rPr>
              <w:instrText xml:space="preserve"> =SUM(ABOVE) </w:instrText>
            </w:r>
            <w:r w:rsidRPr="0074579D">
              <w:rPr>
                <w:rFonts w:ascii="Times New Roman" w:hAnsi="Times New Roman"/>
                <w:b/>
                <w:color w:val="000000" w:themeColor="text1"/>
              </w:rPr>
              <w:fldChar w:fldCharType="separate"/>
            </w:r>
            <w:r w:rsidR="00AD369F" w:rsidRPr="0074579D">
              <w:rPr>
                <w:rFonts w:ascii="Times New Roman" w:hAnsi="Times New Roman"/>
                <w:b/>
                <w:noProof/>
                <w:color w:val="000000" w:themeColor="text1"/>
              </w:rPr>
              <w:t>483.646</w:t>
            </w:r>
            <w:r w:rsidRPr="0074579D">
              <w:rPr>
                <w:rFonts w:ascii="Times New Roman" w:hAnsi="Times New Roman"/>
                <w:b/>
                <w:color w:val="000000" w:themeColor="text1"/>
              </w:rPr>
              <w:fldChar w:fldCharType="end"/>
            </w:r>
            <w:r w:rsidR="00AD369F" w:rsidRPr="0074579D">
              <w:rPr>
                <w:rFonts w:ascii="Times New Roman" w:hAnsi="Times New Roman"/>
                <w:b/>
                <w:color w:val="000000" w:themeColor="text1"/>
              </w:rPr>
              <w:t>,00</w:t>
            </w:r>
          </w:p>
        </w:tc>
      </w:tr>
      <w:tr w:rsidR="007F5BC1" w:rsidRPr="003A5979" w:rsidTr="007F5BC1">
        <w:trPr>
          <w:jc w:val="center"/>
        </w:trPr>
        <w:tc>
          <w:tcPr>
            <w:tcW w:w="5352" w:type="dxa"/>
          </w:tcPr>
          <w:p w:rsidR="007F5BC1" w:rsidRDefault="0074579D" w:rsidP="00F03224">
            <w:pPr>
              <w:rPr>
                <w:rFonts w:ascii="Times New Roman" w:hAnsi="Times New Roman"/>
                <w:color w:val="000000" w:themeColor="text1"/>
              </w:rPr>
            </w:pPr>
            <w:r>
              <w:rPr>
                <w:rFonts w:ascii="Times New Roman" w:hAnsi="Times New Roman"/>
                <w:color w:val="000000" w:themeColor="text1"/>
              </w:rPr>
              <w:t>8. Ispravka vrijednosti do 31.12.2017……………….</w:t>
            </w:r>
          </w:p>
        </w:tc>
        <w:tc>
          <w:tcPr>
            <w:tcW w:w="2102" w:type="dxa"/>
          </w:tcPr>
          <w:p w:rsidR="007F5BC1" w:rsidRDefault="0074579D" w:rsidP="00F03224">
            <w:pPr>
              <w:jc w:val="right"/>
              <w:rPr>
                <w:rFonts w:ascii="Times New Roman" w:hAnsi="Times New Roman"/>
                <w:color w:val="000000" w:themeColor="text1"/>
              </w:rPr>
            </w:pPr>
            <w:r>
              <w:rPr>
                <w:rFonts w:ascii="Times New Roman" w:hAnsi="Times New Roman"/>
                <w:color w:val="000000" w:themeColor="text1"/>
              </w:rPr>
              <w:t>212.651,00</w:t>
            </w:r>
          </w:p>
        </w:tc>
      </w:tr>
      <w:tr w:rsidR="007F5BC1" w:rsidRPr="003A5979" w:rsidTr="007F5BC1">
        <w:trPr>
          <w:jc w:val="center"/>
        </w:trPr>
        <w:tc>
          <w:tcPr>
            <w:tcW w:w="5352" w:type="dxa"/>
          </w:tcPr>
          <w:p w:rsidR="007F5BC1" w:rsidRDefault="0074579D" w:rsidP="00F03224">
            <w:pPr>
              <w:rPr>
                <w:rFonts w:ascii="Times New Roman" w:hAnsi="Times New Roman"/>
                <w:color w:val="000000" w:themeColor="text1"/>
              </w:rPr>
            </w:pPr>
            <w:r>
              <w:rPr>
                <w:rFonts w:ascii="Times New Roman" w:hAnsi="Times New Roman"/>
                <w:color w:val="000000" w:themeColor="text1"/>
              </w:rPr>
              <w:t>9. Amortizacija za 2017……………………………..</w:t>
            </w:r>
          </w:p>
        </w:tc>
        <w:tc>
          <w:tcPr>
            <w:tcW w:w="2102" w:type="dxa"/>
          </w:tcPr>
          <w:p w:rsidR="007F5BC1" w:rsidRDefault="0074579D" w:rsidP="00F03224">
            <w:pPr>
              <w:jc w:val="right"/>
              <w:rPr>
                <w:rFonts w:ascii="Times New Roman" w:hAnsi="Times New Roman"/>
                <w:color w:val="000000" w:themeColor="text1"/>
              </w:rPr>
            </w:pPr>
            <w:r>
              <w:rPr>
                <w:rFonts w:ascii="Times New Roman" w:hAnsi="Times New Roman"/>
                <w:color w:val="000000" w:themeColor="text1"/>
              </w:rPr>
              <w:t>39.369,00</w:t>
            </w:r>
          </w:p>
        </w:tc>
      </w:tr>
      <w:tr w:rsidR="007F5BC1" w:rsidRPr="0074579D" w:rsidTr="0074579D">
        <w:trPr>
          <w:jc w:val="center"/>
        </w:trPr>
        <w:tc>
          <w:tcPr>
            <w:tcW w:w="5352" w:type="dxa"/>
            <w:shd w:val="clear" w:color="auto" w:fill="BFBFBF" w:themeFill="background1" w:themeFillShade="BF"/>
          </w:tcPr>
          <w:p w:rsidR="007F5BC1" w:rsidRPr="0074579D" w:rsidRDefault="0074579D" w:rsidP="00F03224">
            <w:pPr>
              <w:rPr>
                <w:rFonts w:ascii="Times New Roman" w:hAnsi="Times New Roman"/>
                <w:b/>
                <w:color w:val="000000" w:themeColor="text1"/>
              </w:rPr>
            </w:pPr>
            <w:r w:rsidRPr="0074579D">
              <w:rPr>
                <w:rFonts w:ascii="Times New Roman" w:hAnsi="Times New Roman"/>
                <w:b/>
                <w:color w:val="000000" w:themeColor="text1"/>
              </w:rPr>
              <w:t>10. Ukupna ispravka vrijednosti (8 + 9)</w:t>
            </w:r>
            <w:r>
              <w:rPr>
                <w:rFonts w:ascii="Times New Roman" w:hAnsi="Times New Roman"/>
                <w:b/>
                <w:color w:val="000000" w:themeColor="text1"/>
              </w:rPr>
              <w:t>…………..</w:t>
            </w:r>
          </w:p>
        </w:tc>
        <w:tc>
          <w:tcPr>
            <w:tcW w:w="2102" w:type="dxa"/>
            <w:shd w:val="clear" w:color="auto" w:fill="BFBFBF" w:themeFill="background1" w:themeFillShade="BF"/>
          </w:tcPr>
          <w:p w:rsidR="007F5BC1" w:rsidRPr="0074579D" w:rsidRDefault="0074579D" w:rsidP="00F03224">
            <w:pPr>
              <w:jc w:val="right"/>
              <w:rPr>
                <w:rFonts w:ascii="Times New Roman" w:hAnsi="Times New Roman"/>
                <w:b/>
                <w:color w:val="000000" w:themeColor="text1"/>
              </w:rPr>
            </w:pPr>
            <w:r>
              <w:rPr>
                <w:rFonts w:ascii="Times New Roman" w:hAnsi="Times New Roman"/>
                <w:b/>
                <w:color w:val="000000" w:themeColor="text1"/>
              </w:rPr>
              <w:t>252.020,00</w:t>
            </w:r>
          </w:p>
        </w:tc>
      </w:tr>
      <w:tr w:rsidR="0074579D" w:rsidRPr="0074579D" w:rsidTr="0074579D">
        <w:trPr>
          <w:jc w:val="center"/>
        </w:trPr>
        <w:tc>
          <w:tcPr>
            <w:tcW w:w="5352" w:type="dxa"/>
            <w:shd w:val="clear" w:color="auto" w:fill="BFBFBF" w:themeFill="background1" w:themeFillShade="BF"/>
          </w:tcPr>
          <w:p w:rsidR="0074579D" w:rsidRPr="0074579D" w:rsidRDefault="0074579D" w:rsidP="00F03224">
            <w:pPr>
              <w:rPr>
                <w:rFonts w:ascii="Times New Roman" w:hAnsi="Times New Roman"/>
                <w:b/>
                <w:color w:val="000000" w:themeColor="text1"/>
              </w:rPr>
            </w:pPr>
            <w:r>
              <w:rPr>
                <w:rFonts w:ascii="Times New Roman" w:hAnsi="Times New Roman"/>
                <w:b/>
                <w:color w:val="000000" w:themeColor="text1"/>
              </w:rPr>
              <w:t>11. Sadašnja vrijednost opreme (7 – 10) ………….</w:t>
            </w:r>
          </w:p>
        </w:tc>
        <w:tc>
          <w:tcPr>
            <w:tcW w:w="2102" w:type="dxa"/>
            <w:shd w:val="clear" w:color="auto" w:fill="BFBFBF" w:themeFill="background1" w:themeFillShade="BF"/>
          </w:tcPr>
          <w:p w:rsidR="0074579D" w:rsidRPr="0074579D" w:rsidRDefault="0074579D" w:rsidP="00F03224">
            <w:pPr>
              <w:jc w:val="right"/>
              <w:rPr>
                <w:rFonts w:ascii="Times New Roman" w:hAnsi="Times New Roman"/>
                <w:b/>
                <w:color w:val="000000" w:themeColor="text1"/>
              </w:rPr>
            </w:pPr>
            <w:r>
              <w:rPr>
                <w:rFonts w:ascii="Times New Roman" w:hAnsi="Times New Roman"/>
                <w:b/>
                <w:color w:val="000000" w:themeColor="text1"/>
              </w:rPr>
              <w:t>231.626,00</w:t>
            </w:r>
          </w:p>
        </w:tc>
      </w:tr>
    </w:tbl>
    <w:p w:rsidR="003A5979" w:rsidRDefault="003A5979" w:rsidP="008E2B23">
      <w:pPr>
        <w:ind w:left="426"/>
        <w:rPr>
          <w:rFonts w:ascii="Times New Roman" w:hAnsi="Times New Roman"/>
          <w:color w:val="FF0000"/>
        </w:rPr>
      </w:pPr>
    </w:p>
    <w:p w:rsidR="0074579D" w:rsidRPr="00873CBE" w:rsidRDefault="0074579D" w:rsidP="008E2B23">
      <w:pPr>
        <w:rPr>
          <w:rFonts w:ascii="Times New Roman" w:hAnsi="Times New Roman"/>
          <w:lang w:val="de-DE"/>
        </w:rPr>
      </w:pPr>
    </w:p>
    <w:p w:rsidR="008E2B23" w:rsidRPr="0074579D" w:rsidRDefault="0074579D" w:rsidP="008E2B23">
      <w:pPr>
        <w:ind w:left="360"/>
        <w:rPr>
          <w:rFonts w:ascii="Times New Roman" w:hAnsi="Times New Roman"/>
          <w:b/>
          <w:color w:val="000000" w:themeColor="text1"/>
          <w:lang w:val="hr-HR"/>
        </w:rPr>
      </w:pPr>
      <w:r>
        <w:rPr>
          <w:rFonts w:ascii="Times New Roman" w:hAnsi="Times New Roman"/>
          <w:b/>
          <w:color w:val="000000" w:themeColor="text1"/>
          <w:lang w:val="hr-HR"/>
        </w:rPr>
        <w:tab/>
      </w:r>
      <w:r w:rsidR="008E2B23" w:rsidRPr="0074579D">
        <w:rPr>
          <w:rFonts w:ascii="Times New Roman" w:hAnsi="Times New Roman"/>
          <w:b/>
          <w:color w:val="000000" w:themeColor="text1"/>
          <w:lang w:val="hr-HR"/>
        </w:rPr>
        <w:t xml:space="preserve">4.1.2. Dugoročni finansijski plasmani </w:t>
      </w:r>
    </w:p>
    <w:p w:rsidR="008E2B23" w:rsidRDefault="008E2B23" w:rsidP="008E2B23">
      <w:pPr>
        <w:ind w:left="360"/>
        <w:rPr>
          <w:rFonts w:ascii="Times New Roman" w:hAnsi="Times New Roman"/>
          <w:color w:val="FF0000"/>
          <w:lang w:val="hr-HR"/>
        </w:rPr>
      </w:pPr>
    </w:p>
    <w:p w:rsidR="0074579D" w:rsidRDefault="0074579D" w:rsidP="008E2B23">
      <w:pPr>
        <w:ind w:left="360"/>
        <w:rPr>
          <w:rFonts w:ascii="Times New Roman" w:hAnsi="Times New Roman"/>
          <w:color w:val="000000" w:themeColor="text1"/>
          <w:lang w:val="hr-HR"/>
        </w:rPr>
      </w:pPr>
      <w:r w:rsidRPr="0074579D">
        <w:rPr>
          <w:rFonts w:ascii="Times New Roman" w:hAnsi="Times New Roman"/>
          <w:color w:val="000000" w:themeColor="text1"/>
          <w:lang w:val="hr-HR"/>
        </w:rPr>
        <w:tab/>
      </w:r>
      <w:r w:rsidRPr="0074579D">
        <w:rPr>
          <w:rFonts w:ascii="Times New Roman" w:hAnsi="Times New Roman"/>
          <w:color w:val="000000" w:themeColor="text1"/>
          <w:lang w:val="hr-HR"/>
        </w:rPr>
        <w:tab/>
        <w:t>Na dan bilansiranja</w:t>
      </w:r>
      <w:r>
        <w:rPr>
          <w:rFonts w:ascii="Times New Roman" w:hAnsi="Times New Roman"/>
          <w:color w:val="000000" w:themeColor="text1"/>
          <w:lang w:val="hr-HR"/>
        </w:rPr>
        <w:t xml:space="preserve"> na grupi računa 041, evidentirani su dugoročni finansijski plasmani u </w:t>
      </w:r>
      <w:r>
        <w:rPr>
          <w:rFonts w:ascii="Times New Roman" w:hAnsi="Times New Roman"/>
          <w:color w:val="000000" w:themeColor="text1"/>
          <w:lang w:val="hr-HR"/>
        </w:rPr>
        <w:tab/>
        <w:t xml:space="preserve">iznosu od </w:t>
      </w:r>
      <w:r w:rsidR="003A6034">
        <w:rPr>
          <w:rFonts w:ascii="Times New Roman" w:hAnsi="Times New Roman"/>
          <w:color w:val="000000" w:themeColor="text1"/>
          <w:lang w:val="hr-HR"/>
        </w:rPr>
        <w:t>641.333,00 KM, a odnose se na:</w:t>
      </w:r>
    </w:p>
    <w:p w:rsidR="003A6034" w:rsidRDefault="003A6034" w:rsidP="008E2B23">
      <w:pPr>
        <w:ind w:left="360"/>
        <w:rPr>
          <w:rFonts w:ascii="Times New Roman" w:hAnsi="Times New Roman"/>
          <w:color w:val="000000" w:themeColor="text1"/>
          <w:lang w:val="hr-HR"/>
        </w:rPr>
      </w:pPr>
      <w:r>
        <w:rPr>
          <w:rFonts w:ascii="Times New Roman" w:hAnsi="Times New Roman"/>
          <w:color w:val="000000" w:themeColor="text1"/>
          <w:lang w:val="hr-HR"/>
        </w:rPr>
        <w:tab/>
      </w:r>
      <w:r>
        <w:rPr>
          <w:rFonts w:ascii="Times New Roman" w:hAnsi="Times New Roman"/>
          <w:color w:val="000000" w:themeColor="text1"/>
          <w:lang w:val="hr-HR"/>
        </w:rPr>
        <w:tab/>
        <w:t xml:space="preserve">- učešće u kapitalu drugih pravnih lica (MK „Privrednik“doo)  </w:t>
      </w:r>
      <w:r w:rsidR="00F03224">
        <w:rPr>
          <w:rFonts w:ascii="Times New Roman" w:hAnsi="Times New Roman"/>
          <w:color w:val="000000" w:themeColor="text1"/>
          <w:lang w:val="hr-HR"/>
        </w:rPr>
        <w:t xml:space="preserve"> </w:t>
      </w:r>
      <w:r>
        <w:rPr>
          <w:rFonts w:ascii="Times New Roman" w:hAnsi="Times New Roman"/>
          <w:color w:val="000000" w:themeColor="text1"/>
          <w:lang w:val="hr-HR"/>
        </w:rPr>
        <w:t xml:space="preserve"> 590.000,00 KM</w:t>
      </w:r>
    </w:p>
    <w:p w:rsidR="003A6034" w:rsidRDefault="003A6034" w:rsidP="008E2B23">
      <w:pPr>
        <w:ind w:left="360"/>
        <w:rPr>
          <w:rFonts w:ascii="Times New Roman" w:hAnsi="Times New Roman"/>
          <w:color w:val="000000" w:themeColor="text1"/>
          <w:lang w:val="hr-HR"/>
        </w:rPr>
      </w:pPr>
      <w:r>
        <w:rPr>
          <w:rFonts w:ascii="Times New Roman" w:hAnsi="Times New Roman"/>
          <w:color w:val="000000" w:themeColor="text1"/>
          <w:lang w:val="hr-HR"/>
        </w:rPr>
        <w:tab/>
      </w:r>
      <w:r>
        <w:rPr>
          <w:rFonts w:ascii="Times New Roman" w:hAnsi="Times New Roman"/>
          <w:color w:val="000000" w:themeColor="text1"/>
          <w:lang w:val="hr-HR"/>
        </w:rPr>
        <w:tab/>
        <w:t xml:space="preserve">- kreditiranje nabavke opreme za proizvodnju duvana ...........    </w:t>
      </w:r>
      <w:r w:rsidR="00F03224">
        <w:rPr>
          <w:rFonts w:ascii="Times New Roman" w:hAnsi="Times New Roman"/>
          <w:color w:val="000000" w:themeColor="text1"/>
          <w:lang w:val="hr-HR"/>
        </w:rPr>
        <w:t xml:space="preserve"> </w:t>
      </w:r>
      <w:r>
        <w:rPr>
          <w:rFonts w:ascii="Times New Roman" w:hAnsi="Times New Roman"/>
          <w:color w:val="000000" w:themeColor="text1"/>
          <w:lang w:val="hr-HR"/>
        </w:rPr>
        <w:t xml:space="preserve"> 15.361,00 KM</w:t>
      </w:r>
    </w:p>
    <w:p w:rsidR="00F03224" w:rsidRPr="0074579D" w:rsidRDefault="00F03224" w:rsidP="008E2B23">
      <w:pPr>
        <w:ind w:left="360"/>
        <w:rPr>
          <w:rFonts w:ascii="Times New Roman" w:hAnsi="Times New Roman"/>
          <w:color w:val="000000" w:themeColor="text1"/>
          <w:lang w:val="hr-HR"/>
        </w:rPr>
      </w:pPr>
      <w:r>
        <w:rPr>
          <w:rFonts w:ascii="Times New Roman" w:hAnsi="Times New Roman"/>
          <w:color w:val="000000" w:themeColor="text1"/>
          <w:lang w:val="hr-HR"/>
        </w:rPr>
        <w:tab/>
      </w:r>
      <w:r>
        <w:rPr>
          <w:rFonts w:ascii="Times New Roman" w:hAnsi="Times New Roman"/>
          <w:color w:val="000000" w:themeColor="text1"/>
          <w:lang w:val="hr-HR"/>
        </w:rPr>
        <w:tab/>
        <w:t>- ostali dug.fin.plasmani-sušare u otplati................................       39.972,00 KM</w:t>
      </w:r>
    </w:p>
    <w:p w:rsidR="003A6034" w:rsidRPr="0031732F" w:rsidRDefault="003A6034" w:rsidP="003A6034">
      <w:pPr>
        <w:ind w:left="426"/>
        <w:rPr>
          <w:rFonts w:ascii="Times New Roman" w:hAnsi="Times New Roman"/>
          <w:color w:val="000000"/>
          <w:lang w:val="hr-HR"/>
        </w:rPr>
      </w:pPr>
      <w:r w:rsidRPr="0031732F">
        <w:rPr>
          <w:rFonts w:ascii="Times New Roman" w:hAnsi="Times New Roman"/>
          <w:color w:val="000000"/>
          <w:lang w:val="hr-HR"/>
        </w:rPr>
        <w:tab/>
      </w:r>
      <w:r w:rsidRPr="0031732F">
        <w:rPr>
          <w:rFonts w:ascii="Times New Roman" w:hAnsi="Times New Roman"/>
          <w:color w:val="000000"/>
          <w:lang w:val="hr-HR"/>
        </w:rPr>
        <w:tab/>
      </w:r>
      <w:r>
        <w:rPr>
          <w:rFonts w:ascii="Times New Roman" w:hAnsi="Times New Roman"/>
          <w:color w:val="000000"/>
        </w:rPr>
        <w:t>Skup</w:t>
      </w:r>
      <w:r w:rsidRPr="0031732F">
        <w:rPr>
          <w:rFonts w:ascii="Times New Roman" w:hAnsi="Times New Roman"/>
          <w:color w:val="000000"/>
          <w:lang w:val="hr-HR"/>
        </w:rPr>
        <w:t>š</w:t>
      </w:r>
      <w:r>
        <w:rPr>
          <w:rFonts w:ascii="Times New Roman" w:hAnsi="Times New Roman"/>
          <w:color w:val="000000"/>
        </w:rPr>
        <w:t>tina</w:t>
      </w:r>
      <w:r w:rsidRPr="0031732F">
        <w:rPr>
          <w:rFonts w:ascii="Times New Roman" w:hAnsi="Times New Roman"/>
          <w:color w:val="000000"/>
          <w:lang w:val="hr-HR"/>
        </w:rPr>
        <w:t xml:space="preserve"> </w:t>
      </w:r>
      <w:r>
        <w:rPr>
          <w:rFonts w:ascii="Times New Roman" w:hAnsi="Times New Roman"/>
          <w:color w:val="000000"/>
        </w:rPr>
        <w:t>akcionara</w:t>
      </w:r>
      <w:r w:rsidRPr="0031732F">
        <w:rPr>
          <w:rFonts w:ascii="Times New Roman" w:hAnsi="Times New Roman"/>
          <w:color w:val="000000"/>
          <w:lang w:val="hr-HR"/>
        </w:rPr>
        <w:t xml:space="preserve"> </w:t>
      </w:r>
      <w:r>
        <w:rPr>
          <w:rFonts w:ascii="Times New Roman" w:hAnsi="Times New Roman"/>
          <w:color w:val="000000"/>
        </w:rPr>
        <w:t>je</w:t>
      </w:r>
      <w:r w:rsidRPr="0031732F">
        <w:rPr>
          <w:rFonts w:ascii="Times New Roman" w:hAnsi="Times New Roman"/>
          <w:color w:val="000000"/>
          <w:lang w:val="hr-HR"/>
        </w:rPr>
        <w:t xml:space="preserve"> </w:t>
      </w:r>
      <w:r>
        <w:rPr>
          <w:rFonts w:ascii="Times New Roman" w:hAnsi="Times New Roman"/>
          <w:color w:val="000000"/>
        </w:rPr>
        <w:t>dana</w:t>
      </w:r>
      <w:r w:rsidRPr="0031732F">
        <w:rPr>
          <w:rFonts w:ascii="Times New Roman" w:hAnsi="Times New Roman"/>
          <w:color w:val="000000"/>
          <w:lang w:val="hr-HR"/>
        </w:rPr>
        <w:t xml:space="preserve"> 30.06.2017.</w:t>
      </w:r>
      <w:r>
        <w:rPr>
          <w:rFonts w:ascii="Times New Roman" w:hAnsi="Times New Roman"/>
          <w:color w:val="000000"/>
        </w:rPr>
        <w:t>godine</w:t>
      </w:r>
      <w:r w:rsidRPr="0031732F">
        <w:rPr>
          <w:rFonts w:ascii="Times New Roman" w:hAnsi="Times New Roman"/>
          <w:color w:val="000000"/>
          <w:lang w:val="hr-HR"/>
        </w:rPr>
        <w:t xml:space="preserve">, </w:t>
      </w:r>
      <w:r>
        <w:rPr>
          <w:rFonts w:ascii="Times New Roman" w:hAnsi="Times New Roman"/>
          <w:color w:val="000000"/>
        </w:rPr>
        <w:t>donijela</w:t>
      </w:r>
      <w:r w:rsidRPr="0031732F">
        <w:rPr>
          <w:rFonts w:ascii="Times New Roman" w:hAnsi="Times New Roman"/>
          <w:color w:val="000000"/>
          <w:lang w:val="hr-HR"/>
        </w:rPr>
        <w:t xml:space="preserve"> </w:t>
      </w:r>
      <w:r>
        <w:rPr>
          <w:rFonts w:ascii="Times New Roman" w:hAnsi="Times New Roman"/>
          <w:color w:val="000000"/>
        </w:rPr>
        <w:t>Odluku</w:t>
      </w:r>
      <w:r w:rsidRPr="0031732F">
        <w:rPr>
          <w:rFonts w:ascii="Times New Roman" w:hAnsi="Times New Roman"/>
          <w:color w:val="000000"/>
          <w:lang w:val="hr-HR"/>
        </w:rPr>
        <w:t xml:space="preserve"> </w:t>
      </w:r>
      <w:r>
        <w:rPr>
          <w:rFonts w:ascii="Times New Roman" w:hAnsi="Times New Roman"/>
          <w:color w:val="000000"/>
        </w:rPr>
        <w:t>broj</w:t>
      </w:r>
      <w:r w:rsidRPr="0031732F">
        <w:rPr>
          <w:rFonts w:ascii="Times New Roman" w:hAnsi="Times New Roman"/>
          <w:color w:val="000000"/>
          <w:lang w:val="hr-HR"/>
        </w:rPr>
        <w:t xml:space="preserve"> 560/17, </w:t>
      </w:r>
      <w:r>
        <w:rPr>
          <w:rFonts w:ascii="Times New Roman" w:hAnsi="Times New Roman"/>
          <w:color w:val="000000"/>
        </w:rPr>
        <w:t>o</w:t>
      </w:r>
      <w:r w:rsidRPr="0031732F">
        <w:rPr>
          <w:rFonts w:ascii="Times New Roman" w:hAnsi="Times New Roman"/>
          <w:color w:val="000000"/>
          <w:lang w:val="hr-HR"/>
        </w:rPr>
        <w:t xml:space="preserve"> </w:t>
      </w:r>
      <w:r>
        <w:rPr>
          <w:rFonts w:ascii="Times New Roman" w:hAnsi="Times New Roman"/>
          <w:color w:val="000000"/>
        </w:rPr>
        <w:t>u</w:t>
      </w:r>
      <w:r w:rsidRPr="0031732F">
        <w:rPr>
          <w:rFonts w:ascii="Times New Roman" w:hAnsi="Times New Roman"/>
          <w:color w:val="000000"/>
          <w:lang w:val="hr-HR"/>
        </w:rPr>
        <w:t>č</w:t>
      </w:r>
      <w:r>
        <w:rPr>
          <w:rFonts w:ascii="Times New Roman" w:hAnsi="Times New Roman"/>
          <w:color w:val="000000"/>
        </w:rPr>
        <w:t>e</w:t>
      </w:r>
      <w:r w:rsidRPr="0031732F">
        <w:rPr>
          <w:rFonts w:ascii="Times New Roman" w:hAnsi="Times New Roman"/>
          <w:color w:val="000000"/>
          <w:lang w:val="hr-HR"/>
        </w:rPr>
        <w:t>šć</w:t>
      </w:r>
      <w:r>
        <w:rPr>
          <w:rFonts w:ascii="Times New Roman" w:hAnsi="Times New Roman"/>
          <w:color w:val="000000"/>
        </w:rPr>
        <w:t>u</w:t>
      </w:r>
      <w:r w:rsidRPr="0031732F">
        <w:rPr>
          <w:rFonts w:ascii="Times New Roman" w:hAnsi="Times New Roman"/>
          <w:color w:val="000000"/>
          <w:lang w:val="hr-HR"/>
        </w:rPr>
        <w:t xml:space="preserve"> </w:t>
      </w:r>
      <w:r>
        <w:rPr>
          <w:rFonts w:ascii="Times New Roman" w:hAnsi="Times New Roman"/>
          <w:color w:val="000000"/>
        </w:rPr>
        <w:t>u</w:t>
      </w:r>
      <w:r w:rsidRPr="0031732F">
        <w:rPr>
          <w:rFonts w:ascii="Times New Roman" w:hAnsi="Times New Roman"/>
          <w:color w:val="000000"/>
          <w:lang w:val="hr-HR"/>
        </w:rPr>
        <w:t xml:space="preserve"> </w:t>
      </w:r>
      <w:r>
        <w:rPr>
          <w:rFonts w:ascii="Times New Roman" w:hAnsi="Times New Roman"/>
          <w:color w:val="000000"/>
        </w:rPr>
        <w:t>osnivanju</w:t>
      </w:r>
      <w:r w:rsidRPr="0031732F">
        <w:rPr>
          <w:rFonts w:ascii="Times New Roman" w:hAnsi="Times New Roman"/>
          <w:color w:val="000000"/>
          <w:lang w:val="hr-HR"/>
        </w:rPr>
        <w:t xml:space="preserve"> </w:t>
      </w:r>
      <w:r>
        <w:rPr>
          <w:rFonts w:ascii="Times New Roman" w:hAnsi="Times New Roman"/>
          <w:color w:val="000000"/>
        </w:rPr>
        <w:t>Mikrokreditne</w:t>
      </w:r>
      <w:r w:rsidRPr="0031732F">
        <w:rPr>
          <w:rFonts w:ascii="Times New Roman" w:hAnsi="Times New Roman"/>
          <w:color w:val="000000"/>
          <w:lang w:val="hr-HR"/>
        </w:rPr>
        <w:t xml:space="preserve"> </w:t>
      </w:r>
      <w:r>
        <w:rPr>
          <w:rFonts w:ascii="Times New Roman" w:hAnsi="Times New Roman"/>
          <w:color w:val="000000"/>
        </w:rPr>
        <w:t>organizacije</w:t>
      </w:r>
      <w:r w:rsidRPr="0031732F">
        <w:rPr>
          <w:rFonts w:ascii="Times New Roman" w:hAnsi="Times New Roman"/>
          <w:color w:val="000000"/>
          <w:lang w:val="hr-HR"/>
        </w:rPr>
        <w:t xml:space="preserve"> “</w:t>
      </w:r>
      <w:r>
        <w:rPr>
          <w:rFonts w:ascii="Times New Roman" w:hAnsi="Times New Roman"/>
          <w:color w:val="000000"/>
        </w:rPr>
        <w:t>Privrednik</w:t>
      </w:r>
      <w:r w:rsidRPr="0031732F">
        <w:rPr>
          <w:rFonts w:ascii="Times New Roman" w:hAnsi="Times New Roman"/>
          <w:color w:val="000000"/>
          <w:lang w:val="hr-HR"/>
        </w:rPr>
        <w:t xml:space="preserve">” </w:t>
      </w:r>
      <w:r>
        <w:rPr>
          <w:rFonts w:ascii="Times New Roman" w:hAnsi="Times New Roman"/>
          <w:color w:val="000000"/>
        </w:rPr>
        <w:t>d</w:t>
      </w:r>
      <w:r w:rsidRPr="0031732F">
        <w:rPr>
          <w:rFonts w:ascii="Times New Roman" w:hAnsi="Times New Roman"/>
          <w:color w:val="000000"/>
          <w:lang w:val="hr-HR"/>
        </w:rPr>
        <w:t>.</w:t>
      </w:r>
      <w:r>
        <w:rPr>
          <w:rFonts w:ascii="Times New Roman" w:hAnsi="Times New Roman"/>
          <w:color w:val="000000"/>
        </w:rPr>
        <w:t>o</w:t>
      </w:r>
      <w:r w:rsidRPr="0031732F">
        <w:rPr>
          <w:rFonts w:ascii="Times New Roman" w:hAnsi="Times New Roman"/>
          <w:color w:val="000000"/>
          <w:lang w:val="hr-HR"/>
        </w:rPr>
        <w:t>.</w:t>
      </w:r>
      <w:r>
        <w:rPr>
          <w:rFonts w:ascii="Times New Roman" w:hAnsi="Times New Roman"/>
          <w:color w:val="000000"/>
        </w:rPr>
        <w:t>o</w:t>
      </w:r>
      <w:r w:rsidRPr="0031732F">
        <w:rPr>
          <w:rFonts w:ascii="Times New Roman" w:hAnsi="Times New Roman"/>
          <w:color w:val="000000"/>
          <w:lang w:val="hr-HR"/>
        </w:rPr>
        <w:t xml:space="preserve">. </w:t>
      </w:r>
      <w:r>
        <w:rPr>
          <w:rFonts w:ascii="Times New Roman" w:hAnsi="Times New Roman"/>
          <w:color w:val="000000"/>
        </w:rPr>
        <w:t>Bijeljina</w:t>
      </w:r>
      <w:r w:rsidRPr="0031732F">
        <w:rPr>
          <w:rFonts w:ascii="Times New Roman" w:hAnsi="Times New Roman"/>
          <w:color w:val="000000"/>
          <w:lang w:val="hr-HR"/>
        </w:rPr>
        <w:t>.</w:t>
      </w:r>
    </w:p>
    <w:p w:rsidR="003A6034" w:rsidRPr="0031732F" w:rsidRDefault="003A6034" w:rsidP="003A6034">
      <w:pPr>
        <w:ind w:left="426"/>
        <w:rPr>
          <w:rFonts w:ascii="Times New Roman" w:hAnsi="Times New Roman"/>
          <w:color w:val="000000"/>
          <w:lang w:val="hr-HR"/>
        </w:rPr>
      </w:pPr>
      <w:r w:rsidRPr="0031732F">
        <w:rPr>
          <w:rFonts w:ascii="Times New Roman" w:hAnsi="Times New Roman"/>
          <w:color w:val="000000"/>
          <w:lang w:val="hr-HR"/>
        </w:rPr>
        <w:tab/>
      </w:r>
      <w:r w:rsidRPr="0031732F">
        <w:rPr>
          <w:rFonts w:ascii="Times New Roman" w:hAnsi="Times New Roman"/>
          <w:color w:val="000000"/>
          <w:lang w:val="hr-HR"/>
        </w:rPr>
        <w:tab/>
      </w:r>
      <w:r>
        <w:rPr>
          <w:rFonts w:ascii="Times New Roman" w:hAnsi="Times New Roman"/>
          <w:color w:val="000000"/>
        </w:rPr>
        <w:t>Rje</w:t>
      </w:r>
      <w:r w:rsidRPr="0031732F">
        <w:rPr>
          <w:rFonts w:ascii="Times New Roman" w:hAnsi="Times New Roman"/>
          <w:color w:val="000000"/>
          <w:lang w:val="hr-HR"/>
        </w:rPr>
        <w:t>š</w:t>
      </w:r>
      <w:r>
        <w:rPr>
          <w:rFonts w:ascii="Times New Roman" w:hAnsi="Times New Roman"/>
          <w:color w:val="000000"/>
        </w:rPr>
        <w:t>enjem</w:t>
      </w:r>
      <w:r w:rsidRPr="0031732F">
        <w:rPr>
          <w:rFonts w:ascii="Times New Roman" w:hAnsi="Times New Roman"/>
          <w:color w:val="000000"/>
          <w:lang w:val="hr-HR"/>
        </w:rPr>
        <w:t xml:space="preserve"> </w:t>
      </w:r>
      <w:r>
        <w:rPr>
          <w:rFonts w:ascii="Times New Roman" w:hAnsi="Times New Roman"/>
          <w:color w:val="000000"/>
        </w:rPr>
        <w:t>Okru</w:t>
      </w:r>
      <w:r w:rsidRPr="0031732F">
        <w:rPr>
          <w:rFonts w:ascii="Times New Roman" w:hAnsi="Times New Roman"/>
          <w:color w:val="000000"/>
          <w:lang w:val="hr-HR"/>
        </w:rPr>
        <w:t>ž</w:t>
      </w:r>
      <w:r>
        <w:rPr>
          <w:rFonts w:ascii="Times New Roman" w:hAnsi="Times New Roman"/>
          <w:color w:val="000000"/>
        </w:rPr>
        <w:t>nog</w:t>
      </w:r>
      <w:r w:rsidRPr="0031732F">
        <w:rPr>
          <w:rFonts w:ascii="Times New Roman" w:hAnsi="Times New Roman"/>
          <w:color w:val="000000"/>
          <w:lang w:val="hr-HR"/>
        </w:rPr>
        <w:t xml:space="preserve"> </w:t>
      </w:r>
      <w:r>
        <w:rPr>
          <w:rFonts w:ascii="Times New Roman" w:hAnsi="Times New Roman"/>
          <w:color w:val="000000"/>
        </w:rPr>
        <w:t>privrednog</w:t>
      </w:r>
      <w:r w:rsidRPr="0031732F">
        <w:rPr>
          <w:rFonts w:ascii="Times New Roman" w:hAnsi="Times New Roman"/>
          <w:color w:val="000000"/>
          <w:lang w:val="hr-HR"/>
        </w:rPr>
        <w:t xml:space="preserve"> </w:t>
      </w:r>
      <w:r>
        <w:rPr>
          <w:rFonts w:ascii="Times New Roman" w:hAnsi="Times New Roman"/>
          <w:color w:val="000000"/>
        </w:rPr>
        <w:t>suda</w:t>
      </w:r>
      <w:r w:rsidRPr="0031732F">
        <w:rPr>
          <w:rFonts w:ascii="Times New Roman" w:hAnsi="Times New Roman"/>
          <w:color w:val="000000"/>
          <w:lang w:val="hr-HR"/>
        </w:rPr>
        <w:t xml:space="preserve"> </w:t>
      </w:r>
      <w:r>
        <w:rPr>
          <w:rFonts w:ascii="Times New Roman" w:hAnsi="Times New Roman"/>
          <w:color w:val="000000"/>
        </w:rPr>
        <w:t>u</w:t>
      </w:r>
      <w:r w:rsidRPr="0031732F">
        <w:rPr>
          <w:rFonts w:ascii="Times New Roman" w:hAnsi="Times New Roman"/>
          <w:color w:val="000000"/>
          <w:lang w:val="hr-HR"/>
        </w:rPr>
        <w:t xml:space="preserve"> </w:t>
      </w:r>
      <w:r>
        <w:rPr>
          <w:rFonts w:ascii="Times New Roman" w:hAnsi="Times New Roman"/>
          <w:color w:val="000000"/>
        </w:rPr>
        <w:t>Bijeljini</w:t>
      </w:r>
      <w:r w:rsidRPr="0031732F">
        <w:rPr>
          <w:rFonts w:ascii="Times New Roman" w:hAnsi="Times New Roman"/>
          <w:color w:val="000000"/>
          <w:lang w:val="hr-HR"/>
        </w:rPr>
        <w:t xml:space="preserve"> </w:t>
      </w:r>
      <w:r>
        <w:rPr>
          <w:rFonts w:ascii="Times New Roman" w:hAnsi="Times New Roman"/>
          <w:color w:val="000000"/>
        </w:rPr>
        <w:t>broj</w:t>
      </w:r>
      <w:r w:rsidRPr="0031732F">
        <w:rPr>
          <w:rFonts w:ascii="Times New Roman" w:hAnsi="Times New Roman"/>
          <w:color w:val="000000"/>
          <w:lang w:val="hr-HR"/>
        </w:rPr>
        <w:t xml:space="preserve"> 059-0-</w:t>
      </w:r>
      <w:r>
        <w:rPr>
          <w:rFonts w:ascii="Times New Roman" w:hAnsi="Times New Roman"/>
          <w:color w:val="000000"/>
        </w:rPr>
        <w:t>Reg</w:t>
      </w:r>
      <w:r w:rsidRPr="0031732F">
        <w:rPr>
          <w:rFonts w:ascii="Times New Roman" w:hAnsi="Times New Roman"/>
          <w:color w:val="000000"/>
          <w:lang w:val="hr-HR"/>
        </w:rPr>
        <w:t xml:space="preserve">-17-000 341 </w:t>
      </w:r>
      <w:r>
        <w:rPr>
          <w:rFonts w:ascii="Times New Roman" w:hAnsi="Times New Roman"/>
          <w:color w:val="000000"/>
        </w:rPr>
        <w:t>od</w:t>
      </w:r>
      <w:r w:rsidRPr="0031732F">
        <w:rPr>
          <w:rFonts w:ascii="Times New Roman" w:hAnsi="Times New Roman"/>
          <w:color w:val="000000"/>
          <w:lang w:val="hr-HR"/>
        </w:rPr>
        <w:t xml:space="preserve"> 11.05.2017. </w:t>
      </w:r>
      <w:r>
        <w:rPr>
          <w:rFonts w:ascii="Times New Roman" w:hAnsi="Times New Roman"/>
          <w:color w:val="000000"/>
        </w:rPr>
        <w:t>godine</w:t>
      </w:r>
      <w:r w:rsidRPr="0031732F">
        <w:rPr>
          <w:rFonts w:ascii="Times New Roman" w:hAnsi="Times New Roman"/>
          <w:color w:val="000000"/>
          <w:lang w:val="hr-HR"/>
        </w:rPr>
        <w:t xml:space="preserve">, </w:t>
      </w:r>
      <w:r>
        <w:rPr>
          <w:rFonts w:ascii="Times New Roman" w:hAnsi="Times New Roman"/>
          <w:color w:val="000000"/>
        </w:rPr>
        <w:t>upisano</w:t>
      </w:r>
      <w:r w:rsidRPr="0031732F">
        <w:rPr>
          <w:rFonts w:ascii="Times New Roman" w:hAnsi="Times New Roman"/>
          <w:color w:val="000000"/>
          <w:lang w:val="hr-HR"/>
        </w:rPr>
        <w:t xml:space="preserve"> </w:t>
      </w:r>
      <w:r>
        <w:rPr>
          <w:rFonts w:ascii="Times New Roman" w:hAnsi="Times New Roman"/>
          <w:color w:val="000000"/>
        </w:rPr>
        <w:t>je</w:t>
      </w:r>
      <w:r w:rsidRPr="0031732F">
        <w:rPr>
          <w:rFonts w:ascii="Times New Roman" w:hAnsi="Times New Roman"/>
          <w:color w:val="000000"/>
          <w:lang w:val="hr-HR"/>
        </w:rPr>
        <w:t xml:space="preserve"> </w:t>
      </w:r>
      <w:r>
        <w:rPr>
          <w:rFonts w:ascii="Times New Roman" w:hAnsi="Times New Roman"/>
          <w:color w:val="000000"/>
        </w:rPr>
        <w:t>osnivanje</w:t>
      </w:r>
      <w:r w:rsidRPr="0031732F">
        <w:rPr>
          <w:rFonts w:ascii="Times New Roman" w:hAnsi="Times New Roman"/>
          <w:color w:val="000000"/>
          <w:lang w:val="hr-HR"/>
        </w:rPr>
        <w:t xml:space="preserve"> </w:t>
      </w:r>
      <w:r>
        <w:rPr>
          <w:rFonts w:ascii="Times New Roman" w:hAnsi="Times New Roman"/>
          <w:color w:val="000000"/>
        </w:rPr>
        <w:t>Mikrokreditne</w:t>
      </w:r>
      <w:r w:rsidRPr="0031732F">
        <w:rPr>
          <w:rFonts w:ascii="Times New Roman" w:hAnsi="Times New Roman"/>
          <w:color w:val="000000"/>
          <w:lang w:val="hr-HR"/>
        </w:rPr>
        <w:t xml:space="preserve"> </w:t>
      </w:r>
      <w:r>
        <w:rPr>
          <w:rFonts w:ascii="Times New Roman" w:hAnsi="Times New Roman"/>
          <w:color w:val="000000"/>
        </w:rPr>
        <w:t>organizacije</w:t>
      </w:r>
      <w:r w:rsidRPr="0031732F">
        <w:rPr>
          <w:rFonts w:ascii="Times New Roman" w:hAnsi="Times New Roman"/>
          <w:color w:val="000000"/>
          <w:lang w:val="hr-HR"/>
        </w:rPr>
        <w:t xml:space="preserve"> “</w:t>
      </w:r>
      <w:r>
        <w:rPr>
          <w:rFonts w:ascii="Times New Roman" w:hAnsi="Times New Roman"/>
          <w:color w:val="000000"/>
        </w:rPr>
        <w:t>Privrednik</w:t>
      </w:r>
      <w:r w:rsidRPr="0031732F">
        <w:rPr>
          <w:rFonts w:ascii="Times New Roman" w:hAnsi="Times New Roman"/>
          <w:color w:val="000000"/>
          <w:lang w:val="hr-HR"/>
        </w:rPr>
        <w:t xml:space="preserve">” </w:t>
      </w:r>
      <w:r>
        <w:rPr>
          <w:rFonts w:ascii="Times New Roman" w:hAnsi="Times New Roman"/>
          <w:color w:val="000000"/>
        </w:rPr>
        <w:t>sa</w:t>
      </w:r>
      <w:r w:rsidRPr="0031732F">
        <w:rPr>
          <w:rFonts w:ascii="Times New Roman" w:hAnsi="Times New Roman"/>
          <w:color w:val="000000"/>
          <w:lang w:val="hr-HR"/>
        </w:rPr>
        <w:t xml:space="preserve"> </w:t>
      </w:r>
      <w:r>
        <w:rPr>
          <w:rFonts w:ascii="Times New Roman" w:hAnsi="Times New Roman"/>
          <w:color w:val="000000"/>
        </w:rPr>
        <w:t>sjedi</w:t>
      </w:r>
      <w:r w:rsidRPr="0031732F">
        <w:rPr>
          <w:rFonts w:ascii="Times New Roman" w:hAnsi="Times New Roman"/>
          <w:color w:val="000000"/>
          <w:lang w:val="hr-HR"/>
        </w:rPr>
        <w:t>š</w:t>
      </w:r>
      <w:r>
        <w:rPr>
          <w:rFonts w:ascii="Times New Roman" w:hAnsi="Times New Roman"/>
          <w:color w:val="000000"/>
        </w:rPr>
        <w:t>tem</w:t>
      </w:r>
      <w:r w:rsidRPr="0031732F">
        <w:rPr>
          <w:rFonts w:ascii="Times New Roman" w:hAnsi="Times New Roman"/>
          <w:color w:val="000000"/>
          <w:lang w:val="hr-HR"/>
        </w:rPr>
        <w:t xml:space="preserve"> </w:t>
      </w:r>
      <w:r>
        <w:rPr>
          <w:rFonts w:ascii="Times New Roman" w:hAnsi="Times New Roman"/>
          <w:color w:val="000000"/>
        </w:rPr>
        <w:t>na</w:t>
      </w:r>
      <w:r w:rsidRPr="0031732F">
        <w:rPr>
          <w:rFonts w:ascii="Times New Roman" w:hAnsi="Times New Roman"/>
          <w:color w:val="000000"/>
          <w:lang w:val="hr-HR"/>
        </w:rPr>
        <w:t xml:space="preserve"> </w:t>
      </w:r>
      <w:r>
        <w:rPr>
          <w:rFonts w:ascii="Times New Roman" w:hAnsi="Times New Roman"/>
          <w:color w:val="000000"/>
        </w:rPr>
        <w:t>adresi</w:t>
      </w:r>
      <w:r w:rsidRPr="0031732F">
        <w:rPr>
          <w:rFonts w:ascii="Times New Roman" w:hAnsi="Times New Roman"/>
          <w:color w:val="000000"/>
          <w:lang w:val="hr-HR"/>
        </w:rPr>
        <w:t xml:space="preserve"> </w:t>
      </w:r>
      <w:r>
        <w:rPr>
          <w:rFonts w:ascii="Times New Roman" w:hAnsi="Times New Roman"/>
          <w:color w:val="000000"/>
        </w:rPr>
        <w:t>Dru</w:t>
      </w:r>
      <w:r w:rsidRPr="0031732F">
        <w:rPr>
          <w:rFonts w:ascii="Times New Roman" w:hAnsi="Times New Roman"/>
          <w:color w:val="000000"/>
          <w:lang w:val="hr-HR"/>
        </w:rPr>
        <w:t>š</w:t>
      </w:r>
      <w:r>
        <w:rPr>
          <w:rFonts w:ascii="Times New Roman" w:hAnsi="Times New Roman"/>
          <w:color w:val="000000"/>
        </w:rPr>
        <w:t>tva</w:t>
      </w:r>
      <w:r w:rsidRPr="0031732F">
        <w:rPr>
          <w:rFonts w:ascii="Times New Roman" w:hAnsi="Times New Roman"/>
          <w:color w:val="000000"/>
          <w:lang w:val="hr-HR"/>
        </w:rPr>
        <w:t>, č</w:t>
      </w:r>
      <w:r>
        <w:rPr>
          <w:rFonts w:ascii="Times New Roman" w:hAnsi="Times New Roman"/>
          <w:color w:val="000000"/>
        </w:rPr>
        <w:t>ija</w:t>
      </w:r>
      <w:r w:rsidRPr="0031732F">
        <w:rPr>
          <w:rFonts w:ascii="Times New Roman" w:hAnsi="Times New Roman"/>
          <w:color w:val="000000"/>
          <w:lang w:val="hr-HR"/>
        </w:rPr>
        <w:t xml:space="preserve"> </w:t>
      </w:r>
      <w:r>
        <w:rPr>
          <w:rFonts w:ascii="Times New Roman" w:hAnsi="Times New Roman"/>
          <w:color w:val="000000"/>
        </w:rPr>
        <w:t>je</w:t>
      </w:r>
      <w:r w:rsidRPr="0031732F">
        <w:rPr>
          <w:rFonts w:ascii="Times New Roman" w:hAnsi="Times New Roman"/>
          <w:color w:val="000000"/>
          <w:lang w:val="hr-HR"/>
        </w:rPr>
        <w:t xml:space="preserve"> </w:t>
      </w:r>
      <w:r>
        <w:rPr>
          <w:rFonts w:ascii="Times New Roman" w:hAnsi="Times New Roman"/>
          <w:color w:val="000000"/>
        </w:rPr>
        <w:t>osnovna</w:t>
      </w:r>
      <w:r w:rsidRPr="0031732F">
        <w:rPr>
          <w:rFonts w:ascii="Times New Roman" w:hAnsi="Times New Roman"/>
          <w:color w:val="000000"/>
          <w:lang w:val="hr-HR"/>
        </w:rPr>
        <w:t xml:space="preserve"> </w:t>
      </w:r>
      <w:r>
        <w:rPr>
          <w:rFonts w:ascii="Times New Roman" w:hAnsi="Times New Roman"/>
          <w:color w:val="000000"/>
        </w:rPr>
        <w:t>djelatnost</w:t>
      </w:r>
      <w:r w:rsidRPr="0031732F">
        <w:rPr>
          <w:rFonts w:ascii="Times New Roman" w:hAnsi="Times New Roman"/>
          <w:color w:val="000000"/>
          <w:lang w:val="hr-HR"/>
        </w:rPr>
        <w:t xml:space="preserve"> “</w:t>
      </w:r>
      <w:r>
        <w:rPr>
          <w:rFonts w:ascii="Times New Roman" w:hAnsi="Times New Roman"/>
          <w:color w:val="000000"/>
        </w:rPr>
        <w:t>ostalo</w:t>
      </w:r>
      <w:r w:rsidRPr="0031732F">
        <w:rPr>
          <w:rFonts w:ascii="Times New Roman" w:hAnsi="Times New Roman"/>
          <w:color w:val="000000"/>
          <w:lang w:val="hr-HR"/>
        </w:rPr>
        <w:t xml:space="preserve"> </w:t>
      </w:r>
      <w:r>
        <w:rPr>
          <w:rFonts w:ascii="Times New Roman" w:hAnsi="Times New Roman"/>
          <w:color w:val="000000"/>
        </w:rPr>
        <w:t>odobravanje</w:t>
      </w:r>
      <w:r w:rsidRPr="0031732F">
        <w:rPr>
          <w:rFonts w:ascii="Times New Roman" w:hAnsi="Times New Roman"/>
          <w:color w:val="000000"/>
          <w:lang w:val="hr-HR"/>
        </w:rPr>
        <w:t xml:space="preserve"> </w:t>
      </w:r>
      <w:r>
        <w:rPr>
          <w:rFonts w:ascii="Times New Roman" w:hAnsi="Times New Roman"/>
          <w:color w:val="000000"/>
        </w:rPr>
        <w:t>kredita</w:t>
      </w:r>
      <w:r w:rsidRPr="0031732F">
        <w:rPr>
          <w:rFonts w:ascii="Times New Roman" w:hAnsi="Times New Roman"/>
          <w:color w:val="000000"/>
          <w:lang w:val="hr-HR"/>
        </w:rPr>
        <w:t>” – š</w:t>
      </w:r>
      <w:r>
        <w:rPr>
          <w:rFonts w:ascii="Times New Roman" w:hAnsi="Times New Roman"/>
          <w:color w:val="000000"/>
        </w:rPr>
        <w:t>ifra</w:t>
      </w:r>
      <w:r w:rsidRPr="0031732F">
        <w:rPr>
          <w:rFonts w:ascii="Times New Roman" w:hAnsi="Times New Roman"/>
          <w:color w:val="000000"/>
          <w:lang w:val="hr-HR"/>
        </w:rPr>
        <w:t xml:space="preserve"> 64.92. </w:t>
      </w:r>
    </w:p>
    <w:p w:rsidR="003A6034" w:rsidRPr="00873CBE" w:rsidRDefault="003A6034" w:rsidP="008E2B23">
      <w:pPr>
        <w:ind w:left="426"/>
        <w:rPr>
          <w:rFonts w:ascii="Times New Roman" w:hAnsi="Times New Roman"/>
          <w:lang w:val="hr-HR"/>
        </w:rPr>
      </w:pPr>
    </w:p>
    <w:p w:rsidR="008E2B23" w:rsidRPr="0031732F" w:rsidRDefault="008E2B23" w:rsidP="008E2B23">
      <w:pPr>
        <w:ind w:left="426"/>
        <w:rPr>
          <w:rFonts w:ascii="Times New Roman" w:hAnsi="Times New Roman"/>
          <w:b/>
          <w:color w:val="000000" w:themeColor="text1"/>
          <w:lang w:val="hr-HR"/>
        </w:rPr>
      </w:pPr>
      <w:r w:rsidRPr="0031732F">
        <w:rPr>
          <w:rFonts w:ascii="Times New Roman" w:hAnsi="Times New Roman"/>
          <w:b/>
          <w:color w:val="000000" w:themeColor="text1"/>
        </w:rPr>
        <w:t>Napomena</w:t>
      </w:r>
      <w:r w:rsidRPr="0031732F">
        <w:rPr>
          <w:rFonts w:ascii="Times New Roman" w:hAnsi="Times New Roman"/>
          <w:b/>
          <w:color w:val="000000" w:themeColor="text1"/>
          <w:lang w:val="hr-HR"/>
        </w:rPr>
        <w:t xml:space="preserve"> </w:t>
      </w:r>
      <w:r w:rsidRPr="0031732F">
        <w:rPr>
          <w:rFonts w:ascii="Times New Roman" w:hAnsi="Times New Roman"/>
          <w:b/>
          <w:color w:val="000000" w:themeColor="text1"/>
        </w:rPr>
        <w:t>br</w:t>
      </w:r>
      <w:r w:rsidRPr="0031732F">
        <w:rPr>
          <w:rFonts w:ascii="Times New Roman" w:hAnsi="Times New Roman"/>
          <w:b/>
          <w:color w:val="000000" w:themeColor="text1"/>
          <w:lang w:val="hr-HR"/>
        </w:rPr>
        <w:t xml:space="preserve">. </w:t>
      </w:r>
      <w:r w:rsidR="00B52F8C" w:rsidRPr="0031732F">
        <w:rPr>
          <w:rFonts w:ascii="Times New Roman" w:hAnsi="Times New Roman"/>
          <w:b/>
          <w:color w:val="000000" w:themeColor="text1"/>
          <w:lang w:val="hr-HR"/>
        </w:rPr>
        <w:t>12</w:t>
      </w:r>
    </w:p>
    <w:p w:rsidR="008E2B23" w:rsidRPr="0031732F" w:rsidRDefault="008E2B23" w:rsidP="008E2B23">
      <w:pPr>
        <w:ind w:left="426"/>
        <w:rPr>
          <w:rFonts w:ascii="Times New Roman" w:hAnsi="Times New Roman"/>
          <w:b/>
          <w:color w:val="000000" w:themeColor="text1"/>
          <w:sz w:val="16"/>
          <w:szCs w:val="16"/>
          <w:lang w:val="hr-HR"/>
        </w:rPr>
      </w:pPr>
    </w:p>
    <w:p w:rsidR="008E2B23" w:rsidRPr="0031732F" w:rsidRDefault="008E2B23" w:rsidP="008E2B23">
      <w:pPr>
        <w:ind w:left="426"/>
        <w:rPr>
          <w:rFonts w:ascii="Times New Roman" w:hAnsi="Times New Roman"/>
          <w:b/>
          <w:color w:val="000000" w:themeColor="text1"/>
          <w:sz w:val="20"/>
          <w:lang w:val="hr-HR"/>
        </w:rPr>
      </w:pPr>
      <w:r w:rsidRPr="0031732F">
        <w:rPr>
          <w:rFonts w:ascii="Times New Roman" w:hAnsi="Times New Roman"/>
          <w:b/>
          <w:color w:val="000000" w:themeColor="text1"/>
          <w:lang w:val="hr-HR"/>
        </w:rPr>
        <w:t>4.2.</w:t>
      </w:r>
      <w:r w:rsidRPr="0031732F">
        <w:rPr>
          <w:rFonts w:ascii="Times New Roman" w:hAnsi="Times New Roman"/>
          <w:b/>
          <w:color w:val="000000" w:themeColor="text1"/>
          <w:sz w:val="20"/>
          <w:lang w:val="hr-HR"/>
        </w:rPr>
        <w:t xml:space="preserve"> </w:t>
      </w:r>
      <w:r w:rsidRPr="0031732F">
        <w:rPr>
          <w:rFonts w:ascii="Times New Roman" w:hAnsi="Times New Roman"/>
          <w:b/>
          <w:color w:val="000000" w:themeColor="text1"/>
          <w:sz w:val="20"/>
        </w:rPr>
        <w:t>TEKU</w:t>
      </w:r>
      <w:r w:rsidRPr="0031732F">
        <w:rPr>
          <w:rFonts w:ascii="Times New Roman" w:hAnsi="Times New Roman"/>
          <w:b/>
          <w:color w:val="000000" w:themeColor="text1"/>
          <w:sz w:val="20"/>
          <w:lang w:val="hr-HR"/>
        </w:rPr>
        <w:t>Ć</w:t>
      </w:r>
      <w:r w:rsidRPr="0031732F">
        <w:rPr>
          <w:rFonts w:ascii="Times New Roman" w:hAnsi="Times New Roman"/>
          <w:b/>
          <w:color w:val="000000" w:themeColor="text1"/>
          <w:sz w:val="20"/>
        </w:rPr>
        <w:t>A</w:t>
      </w:r>
      <w:r w:rsidRPr="0031732F">
        <w:rPr>
          <w:rFonts w:ascii="Times New Roman" w:hAnsi="Times New Roman"/>
          <w:b/>
          <w:color w:val="000000" w:themeColor="text1"/>
          <w:sz w:val="20"/>
          <w:lang w:val="hr-HR"/>
        </w:rPr>
        <w:t xml:space="preserve">  </w:t>
      </w:r>
      <w:r w:rsidRPr="0031732F">
        <w:rPr>
          <w:rFonts w:ascii="Times New Roman" w:hAnsi="Times New Roman"/>
          <w:b/>
          <w:color w:val="000000" w:themeColor="text1"/>
          <w:sz w:val="20"/>
        </w:rPr>
        <w:t>IMOVINA</w:t>
      </w:r>
    </w:p>
    <w:p w:rsidR="008E2B23" w:rsidRPr="0031732F" w:rsidRDefault="008E2B23" w:rsidP="008E2B23">
      <w:pPr>
        <w:ind w:left="426"/>
        <w:rPr>
          <w:rFonts w:ascii="Times New Roman" w:hAnsi="Times New Roman"/>
          <w:b/>
          <w:color w:val="000000" w:themeColor="text1"/>
          <w:sz w:val="16"/>
          <w:szCs w:val="16"/>
          <w:lang w:val="hr-HR"/>
        </w:rPr>
      </w:pPr>
    </w:p>
    <w:p w:rsidR="008E2B23" w:rsidRDefault="008E2B23" w:rsidP="008E2B23">
      <w:pPr>
        <w:ind w:left="426"/>
        <w:rPr>
          <w:rFonts w:ascii="Times New Roman" w:hAnsi="Times New Roman"/>
          <w:color w:val="000000" w:themeColor="text1"/>
          <w:lang w:val="hr-HR"/>
        </w:rPr>
      </w:pPr>
      <w:r w:rsidRPr="0031732F">
        <w:rPr>
          <w:rFonts w:ascii="Times New Roman" w:hAnsi="Times New Roman"/>
          <w:color w:val="000000" w:themeColor="text1"/>
          <w:lang w:val="hr-HR"/>
        </w:rPr>
        <w:tab/>
      </w:r>
      <w:r w:rsidRPr="0031732F">
        <w:rPr>
          <w:rFonts w:ascii="Times New Roman" w:hAnsi="Times New Roman"/>
          <w:color w:val="000000" w:themeColor="text1"/>
          <w:lang w:val="hr-HR"/>
        </w:rPr>
        <w:tab/>
      </w:r>
      <w:r w:rsidRPr="0031732F">
        <w:rPr>
          <w:rFonts w:ascii="Times New Roman" w:hAnsi="Times New Roman"/>
          <w:color w:val="000000" w:themeColor="text1"/>
        </w:rPr>
        <w:t>Teku</w:t>
      </w:r>
      <w:r w:rsidRPr="0031732F">
        <w:rPr>
          <w:rFonts w:ascii="Times New Roman" w:hAnsi="Times New Roman"/>
          <w:color w:val="000000" w:themeColor="text1"/>
          <w:lang w:val="hr-HR"/>
        </w:rPr>
        <w:t>ć</w:t>
      </w:r>
      <w:r w:rsidRPr="0031732F">
        <w:rPr>
          <w:rFonts w:ascii="Times New Roman" w:hAnsi="Times New Roman"/>
          <w:color w:val="000000" w:themeColor="text1"/>
        </w:rPr>
        <w:t>a</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imovina</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na</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dan</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bilansiranja</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iznosi</w:t>
      </w:r>
      <w:r w:rsidRPr="0031732F">
        <w:rPr>
          <w:rFonts w:ascii="Times New Roman" w:hAnsi="Times New Roman"/>
          <w:color w:val="000000" w:themeColor="text1"/>
          <w:lang w:val="hr-HR"/>
        </w:rPr>
        <w:t xml:space="preserve"> </w:t>
      </w:r>
      <w:r w:rsidR="0031732F" w:rsidRPr="0031732F">
        <w:rPr>
          <w:rFonts w:ascii="Times New Roman" w:hAnsi="Times New Roman"/>
          <w:color w:val="000000" w:themeColor="text1"/>
          <w:u w:val="single"/>
          <w:lang w:val="hr-HR"/>
        </w:rPr>
        <w:t>3.383.489</w:t>
      </w:r>
      <w:r w:rsidRPr="0031732F">
        <w:rPr>
          <w:rFonts w:ascii="Times New Roman" w:hAnsi="Times New Roman"/>
          <w:color w:val="000000" w:themeColor="text1"/>
          <w:u w:val="single"/>
          <w:lang w:val="hr-HR"/>
        </w:rPr>
        <w:t xml:space="preserve">,00 </w:t>
      </w:r>
      <w:r w:rsidRPr="0031732F">
        <w:rPr>
          <w:rFonts w:ascii="Times New Roman" w:hAnsi="Times New Roman"/>
          <w:color w:val="000000" w:themeColor="text1"/>
          <w:u w:val="single"/>
        </w:rPr>
        <w:t>KM</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a</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odnosi</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se</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na</w:t>
      </w:r>
      <w:r w:rsidRPr="0031732F">
        <w:rPr>
          <w:rFonts w:ascii="Times New Roman" w:hAnsi="Times New Roman"/>
          <w:color w:val="000000" w:themeColor="text1"/>
          <w:lang w:val="hr-HR"/>
        </w:rPr>
        <w:t>:</w:t>
      </w:r>
    </w:p>
    <w:p w:rsidR="008E2B23" w:rsidRPr="0031732F" w:rsidRDefault="008E2B23" w:rsidP="008E2B23">
      <w:pPr>
        <w:ind w:left="426"/>
        <w:jc w:val="left"/>
        <w:rPr>
          <w:rFonts w:ascii="Times New Roman" w:hAnsi="Times New Roman"/>
          <w:color w:val="000000" w:themeColor="text1"/>
          <w:lang w:val="hr-HR"/>
        </w:rPr>
      </w:pPr>
      <w:r w:rsidRPr="0031732F">
        <w:rPr>
          <w:rFonts w:ascii="Times New Roman" w:hAnsi="Times New Roman"/>
          <w:color w:val="000000" w:themeColor="text1"/>
          <w:lang w:val="hr-HR"/>
        </w:rPr>
        <w:tab/>
        <w:t xml:space="preserve">* </w:t>
      </w:r>
      <w:r w:rsidRPr="0031732F">
        <w:rPr>
          <w:rFonts w:ascii="Times New Roman" w:hAnsi="Times New Roman"/>
          <w:color w:val="000000" w:themeColor="text1"/>
        </w:rPr>
        <w:t>zalihe</w:t>
      </w:r>
      <w:r w:rsidRPr="0031732F">
        <w:rPr>
          <w:rFonts w:ascii="Times New Roman" w:hAnsi="Times New Roman"/>
          <w:color w:val="000000" w:themeColor="text1"/>
          <w:lang w:val="hr-HR"/>
        </w:rPr>
        <w:t xml:space="preserve">   ...............................................</w:t>
      </w:r>
      <w:r w:rsidR="0031732F" w:rsidRPr="0031732F">
        <w:rPr>
          <w:rFonts w:ascii="Times New Roman" w:hAnsi="Times New Roman"/>
          <w:color w:val="000000" w:themeColor="text1"/>
          <w:lang w:val="hr-HR"/>
        </w:rPr>
        <w:t>.</w:t>
      </w:r>
      <w:r w:rsidR="0031732F">
        <w:rPr>
          <w:rFonts w:ascii="Times New Roman" w:hAnsi="Times New Roman"/>
          <w:color w:val="000000" w:themeColor="text1"/>
          <w:lang w:val="hr-HR"/>
        </w:rPr>
        <w:t xml:space="preserve">............... </w:t>
      </w:r>
      <w:r w:rsidRPr="0031732F">
        <w:rPr>
          <w:rFonts w:ascii="Times New Roman" w:hAnsi="Times New Roman"/>
          <w:color w:val="000000" w:themeColor="text1"/>
          <w:lang w:val="hr-HR"/>
        </w:rPr>
        <w:t xml:space="preserve">   </w:t>
      </w:r>
      <w:r w:rsidR="0031732F">
        <w:rPr>
          <w:rFonts w:ascii="Times New Roman" w:hAnsi="Times New Roman"/>
          <w:color w:val="000000" w:themeColor="text1"/>
          <w:lang w:val="hr-HR"/>
        </w:rPr>
        <w:t>2.964.887</w:t>
      </w:r>
      <w:r w:rsidRPr="0031732F">
        <w:rPr>
          <w:rFonts w:ascii="Times New Roman" w:hAnsi="Times New Roman"/>
          <w:color w:val="000000" w:themeColor="text1"/>
          <w:lang w:val="hr-HR"/>
        </w:rPr>
        <w:t xml:space="preserve">,00 </w:t>
      </w:r>
      <w:r w:rsidRPr="0031732F">
        <w:rPr>
          <w:rFonts w:ascii="Times New Roman" w:hAnsi="Times New Roman"/>
          <w:color w:val="000000" w:themeColor="text1"/>
        </w:rPr>
        <w:t>KM</w:t>
      </w:r>
    </w:p>
    <w:p w:rsidR="008E2B23" w:rsidRPr="00817BE9" w:rsidRDefault="008E2B23" w:rsidP="008E2B23">
      <w:pPr>
        <w:ind w:left="426"/>
        <w:jc w:val="left"/>
        <w:rPr>
          <w:rFonts w:ascii="Times New Roman" w:hAnsi="Times New Roman"/>
          <w:color w:val="000000" w:themeColor="text1"/>
          <w:lang w:val="hr-HR"/>
        </w:rPr>
      </w:pPr>
      <w:r w:rsidRPr="0031732F">
        <w:rPr>
          <w:rFonts w:ascii="Times New Roman" w:hAnsi="Times New Roman"/>
          <w:color w:val="000000" w:themeColor="text1"/>
          <w:lang w:val="hr-HR"/>
        </w:rPr>
        <w:tab/>
        <w:t xml:space="preserve">* </w:t>
      </w:r>
      <w:r w:rsidRPr="0031732F">
        <w:rPr>
          <w:rFonts w:ascii="Times New Roman" w:hAnsi="Times New Roman"/>
          <w:color w:val="000000" w:themeColor="text1"/>
        </w:rPr>
        <w:t>kratkoro</w:t>
      </w:r>
      <w:r w:rsidRPr="0031732F">
        <w:rPr>
          <w:rFonts w:ascii="Times New Roman" w:hAnsi="Times New Roman"/>
          <w:color w:val="000000" w:themeColor="text1"/>
          <w:lang w:val="hr-HR"/>
        </w:rPr>
        <w:t>č</w:t>
      </w:r>
      <w:r w:rsidRPr="0031732F">
        <w:rPr>
          <w:rFonts w:ascii="Times New Roman" w:hAnsi="Times New Roman"/>
          <w:color w:val="000000" w:themeColor="text1"/>
        </w:rPr>
        <w:t>na</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potra</w:t>
      </w:r>
      <w:r w:rsidRPr="0031732F">
        <w:rPr>
          <w:rFonts w:ascii="Times New Roman" w:hAnsi="Times New Roman"/>
          <w:color w:val="000000" w:themeColor="text1"/>
          <w:lang w:val="hr-HR"/>
        </w:rPr>
        <w:t>ž</w:t>
      </w:r>
      <w:r w:rsidRPr="0031732F">
        <w:rPr>
          <w:rFonts w:ascii="Times New Roman" w:hAnsi="Times New Roman"/>
          <w:color w:val="000000" w:themeColor="text1"/>
        </w:rPr>
        <w:t>ivanja</w:t>
      </w:r>
      <w:r w:rsidRPr="0031732F">
        <w:rPr>
          <w:rFonts w:ascii="Times New Roman" w:hAnsi="Times New Roman"/>
          <w:color w:val="000000" w:themeColor="text1"/>
          <w:lang w:val="hr-HR"/>
        </w:rPr>
        <w:t xml:space="preserve">, </w:t>
      </w:r>
      <w:r w:rsidRPr="0031732F">
        <w:rPr>
          <w:rFonts w:ascii="Times New Roman" w:hAnsi="Times New Roman"/>
          <w:color w:val="000000" w:themeColor="text1"/>
        </w:rPr>
        <w:t>plasmani</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i</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gotovina</w:t>
      </w:r>
      <w:r w:rsidRPr="00817BE9">
        <w:rPr>
          <w:rFonts w:ascii="Times New Roman" w:hAnsi="Times New Roman"/>
          <w:color w:val="000000" w:themeColor="text1"/>
          <w:lang w:val="hr-HR"/>
        </w:rPr>
        <w:t xml:space="preserve">...    </w:t>
      </w:r>
      <w:r w:rsidR="0031732F" w:rsidRPr="00817BE9">
        <w:rPr>
          <w:rFonts w:ascii="Times New Roman" w:hAnsi="Times New Roman"/>
          <w:color w:val="000000" w:themeColor="text1"/>
          <w:lang w:val="hr-HR"/>
        </w:rPr>
        <w:t xml:space="preserve">  418.602</w:t>
      </w:r>
      <w:r w:rsidRPr="00817BE9">
        <w:rPr>
          <w:rFonts w:ascii="Times New Roman" w:hAnsi="Times New Roman"/>
          <w:color w:val="000000" w:themeColor="text1"/>
          <w:lang w:val="hr-HR"/>
        </w:rPr>
        <w:t xml:space="preserve">,00 </w:t>
      </w:r>
      <w:r w:rsidRPr="0031732F">
        <w:rPr>
          <w:rFonts w:ascii="Times New Roman" w:hAnsi="Times New Roman"/>
          <w:color w:val="000000" w:themeColor="text1"/>
        </w:rPr>
        <w:t>KM</w:t>
      </w:r>
    </w:p>
    <w:p w:rsidR="008E2B23" w:rsidRDefault="008E2B23" w:rsidP="008E2B23">
      <w:pPr>
        <w:tabs>
          <w:tab w:val="left" w:pos="1350"/>
        </w:tabs>
        <w:rPr>
          <w:rFonts w:ascii="Times New Roman" w:hAnsi="Times New Roman"/>
          <w:b/>
          <w:color w:val="FF0000"/>
          <w:lang w:val="hr-HR"/>
        </w:rPr>
      </w:pPr>
    </w:p>
    <w:p w:rsidR="001E23BA" w:rsidRPr="00817BE9" w:rsidRDefault="001E23BA" w:rsidP="008E2B23">
      <w:pPr>
        <w:tabs>
          <w:tab w:val="left" w:pos="1350"/>
        </w:tabs>
        <w:rPr>
          <w:rFonts w:ascii="Times New Roman" w:hAnsi="Times New Roman"/>
          <w:b/>
          <w:color w:val="FF0000"/>
          <w:lang w:val="hr-HR"/>
        </w:rPr>
      </w:pPr>
    </w:p>
    <w:p w:rsidR="008E2B23" w:rsidRPr="00817BE9" w:rsidRDefault="008E2B23" w:rsidP="008E2B23">
      <w:pPr>
        <w:ind w:left="426"/>
        <w:rPr>
          <w:rFonts w:ascii="Times New Roman" w:hAnsi="Times New Roman"/>
          <w:b/>
          <w:color w:val="000000" w:themeColor="text1"/>
          <w:lang w:val="hr-HR"/>
        </w:rPr>
      </w:pPr>
      <w:r w:rsidRPr="00817BE9">
        <w:rPr>
          <w:rFonts w:ascii="Times New Roman" w:hAnsi="Times New Roman"/>
          <w:b/>
          <w:color w:val="000000" w:themeColor="text1"/>
          <w:lang w:val="hr-HR"/>
        </w:rPr>
        <w:t xml:space="preserve">4.2.1. </w:t>
      </w:r>
      <w:r w:rsidRPr="0031732F">
        <w:rPr>
          <w:rFonts w:ascii="Times New Roman" w:hAnsi="Times New Roman"/>
          <w:b/>
          <w:color w:val="000000" w:themeColor="text1"/>
        </w:rPr>
        <w:t>Zalihe</w:t>
      </w:r>
      <w:r w:rsidRPr="00817BE9">
        <w:rPr>
          <w:rFonts w:ascii="Times New Roman" w:hAnsi="Times New Roman"/>
          <w:b/>
          <w:color w:val="000000" w:themeColor="text1"/>
          <w:lang w:val="hr-HR"/>
        </w:rPr>
        <w:t xml:space="preserve"> </w:t>
      </w:r>
    </w:p>
    <w:p w:rsidR="008E2B23" w:rsidRPr="00817BE9" w:rsidRDefault="008E2B23" w:rsidP="008E2B23">
      <w:pPr>
        <w:ind w:left="426"/>
        <w:rPr>
          <w:rFonts w:ascii="Times New Roman" w:hAnsi="Times New Roman"/>
          <w:b/>
          <w:color w:val="FF0000"/>
          <w:lang w:val="hr-HR"/>
        </w:rPr>
      </w:pPr>
    </w:p>
    <w:p w:rsidR="0031732F" w:rsidRPr="0031732F" w:rsidRDefault="008E2B23" w:rsidP="001E23BA">
      <w:pPr>
        <w:ind w:left="360"/>
        <w:rPr>
          <w:rFonts w:ascii="Times New Roman" w:hAnsi="Times New Roman"/>
          <w:color w:val="000000" w:themeColor="text1"/>
          <w:u w:val="single"/>
        </w:rPr>
      </w:pPr>
      <w:r w:rsidRPr="00817BE9">
        <w:rPr>
          <w:rFonts w:ascii="Times New Roman" w:hAnsi="Times New Roman"/>
          <w:color w:val="000000" w:themeColor="text1"/>
          <w:lang w:val="hr-HR"/>
        </w:rPr>
        <w:tab/>
      </w:r>
      <w:r w:rsidRPr="00817BE9">
        <w:rPr>
          <w:rFonts w:ascii="Times New Roman" w:hAnsi="Times New Roman"/>
          <w:color w:val="000000" w:themeColor="text1"/>
          <w:lang w:val="hr-HR"/>
        </w:rPr>
        <w:tab/>
      </w:r>
      <w:r w:rsidRPr="0031732F">
        <w:rPr>
          <w:rFonts w:ascii="Times New Roman" w:hAnsi="Times New Roman"/>
          <w:color w:val="000000" w:themeColor="text1"/>
        </w:rPr>
        <w:t>Na</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dan</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bilansiranja</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na</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grupi</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ra</w:t>
      </w:r>
      <w:r w:rsidRPr="00817BE9">
        <w:rPr>
          <w:rFonts w:ascii="Times New Roman" w:hAnsi="Times New Roman"/>
          <w:color w:val="000000" w:themeColor="text1"/>
          <w:lang w:val="hr-HR"/>
        </w:rPr>
        <w:t>č</w:t>
      </w:r>
      <w:r w:rsidRPr="0031732F">
        <w:rPr>
          <w:rFonts w:ascii="Times New Roman" w:hAnsi="Times New Roman"/>
          <w:color w:val="000000" w:themeColor="text1"/>
        </w:rPr>
        <w:t>una</w:t>
      </w:r>
      <w:r w:rsidRPr="00817BE9">
        <w:rPr>
          <w:rFonts w:ascii="Times New Roman" w:hAnsi="Times New Roman"/>
          <w:color w:val="000000" w:themeColor="text1"/>
          <w:lang w:val="hr-HR"/>
        </w:rPr>
        <w:t xml:space="preserve"> 10, </w:t>
      </w:r>
      <w:r w:rsidRPr="0031732F">
        <w:rPr>
          <w:rFonts w:ascii="Times New Roman" w:hAnsi="Times New Roman"/>
          <w:color w:val="000000" w:themeColor="text1"/>
        </w:rPr>
        <w:t>evidentirane</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su</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zalihe</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u</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iznosu</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od</w:t>
      </w:r>
      <w:r w:rsidRPr="00817BE9">
        <w:rPr>
          <w:rFonts w:ascii="Times New Roman" w:hAnsi="Times New Roman"/>
          <w:color w:val="000000" w:themeColor="text1"/>
          <w:lang w:val="hr-HR"/>
        </w:rPr>
        <w:t xml:space="preserve"> </w:t>
      </w:r>
      <w:r w:rsidR="0031732F" w:rsidRPr="00817BE9">
        <w:rPr>
          <w:rFonts w:ascii="Times New Roman" w:hAnsi="Times New Roman"/>
          <w:color w:val="000000" w:themeColor="text1"/>
          <w:lang w:val="hr-HR"/>
        </w:rPr>
        <w:t>2.964.887,00</w:t>
      </w:r>
      <w:r w:rsidRPr="00817BE9">
        <w:rPr>
          <w:rFonts w:ascii="Times New Roman" w:hAnsi="Times New Roman"/>
          <w:color w:val="000000" w:themeColor="text1"/>
          <w:lang w:val="hr-HR"/>
        </w:rPr>
        <w:t xml:space="preserve"> </w:t>
      </w:r>
      <w:r w:rsidRPr="0031732F">
        <w:rPr>
          <w:rFonts w:ascii="Times New Roman" w:hAnsi="Times New Roman"/>
          <w:color w:val="000000" w:themeColor="text1"/>
        </w:rPr>
        <w:t>KM</w:t>
      </w:r>
      <w:r w:rsidRPr="00817BE9">
        <w:rPr>
          <w:rFonts w:ascii="Times New Roman" w:hAnsi="Times New Roman"/>
          <w:color w:val="000000" w:themeColor="text1"/>
          <w:lang w:val="hr-HR"/>
        </w:rPr>
        <w:t xml:space="preserve">, </w:t>
      </w:r>
      <w:r w:rsidR="0031732F" w:rsidRPr="0031732F">
        <w:rPr>
          <w:rFonts w:ascii="Times New Roman" w:hAnsi="Times New Roman"/>
          <w:color w:val="000000" w:themeColor="text1"/>
        </w:rPr>
        <w:t>i</w:t>
      </w:r>
      <w:r w:rsidR="0031732F" w:rsidRPr="00817BE9">
        <w:rPr>
          <w:rFonts w:ascii="Times New Roman" w:hAnsi="Times New Roman"/>
          <w:color w:val="000000" w:themeColor="text1"/>
          <w:lang w:val="hr-HR"/>
        </w:rPr>
        <w:t xml:space="preserve"> </w:t>
      </w:r>
      <w:r w:rsidR="0031732F" w:rsidRPr="0031732F">
        <w:rPr>
          <w:rFonts w:ascii="Times New Roman" w:hAnsi="Times New Roman"/>
          <w:color w:val="000000" w:themeColor="text1"/>
        </w:rPr>
        <w:t>to</w:t>
      </w:r>
      <w:r w:rsidRPr="00817BE9">
        <w:rPr>
          <w:rFonts w:ascii="Times New Roman" w:hAnsi="Times New Roman"/>
          <w:color w:val="000000" w:themeColor="text1"/>
          <w:lang w:val="hr-HR"/>
        </w:rPr>
        <w:t>:</w:t>
      </w:r>
      <w:r w:rsidR="0031732F" w:rsidRPr="00817BE9">
        <w:rPr>
          <w:rFonts w:ascii="Times New Roman" w:hAnsi="Times New Roman"/>
          <w:color w:val="000000" w:themeColor="text1"/>
          <w:lang w:val="hr-HR"/>
        </w:rPr>
        <w:tab/>
      </w:r>
      <w:r w:rsidR="0031732F" w:rsidRPr="00817BE9">
        <w:rPr>
          <w:rFonts w:ascii="Times New Roman" w:hAnsi="Times New Roman"/>
          <w:color w:val="000000" w:themeColor="text1"/>
          <w:lang w:val="hr-HR"/>
        </w:rPr>
        <w:tab/>
      </w:r>
      <w:r w:rsidR="0031732F" w:rsidRPr="00817BE9">
        <w:rPr>
          <w:rFonts w:ascii="Times New Roman" w:hAnsi="Times New Roman"/>
          <w:color w:val="000000" w:themeColor="text1"/>
          <w:lang w:val="hr-HR"/>
        </w:rPr>
        <w:tab/>
      </w:r>
      <w:r w:rsidR="0031732F" w:rsidRPr="00817BE9">
        <w:rPr>
          <w:rFonts w:ascii="Times New Roman" w:hAnsi="Times New Roman"/>
          <w:color w:val="000000" w:themeColor="text1"/>
          <w:lang w:val="hr-HR"/>
        </w:rPr>
        <w:tab/>
      </w:r>
      <w:r w:rsidR="0031732F" w:rsidRPr="00817BE9">
        <w:rPr>
          <w:rFonts w:ascii="Times New Roman" w:hAnsi="Times New Roman"/>
          <w:color w:val="000000" w:themeColor="text1"/>
          <w:lang w:val="hr-HR"/>
        </w:rPr>
        <w:tab/>
      </w:r>
      <w:r w:rsidR="0031732F" w:rsidRPr="00817BE9">
        <w:rPr>
          <w:rFonts w:ascii="Times New Roman" w:hAnsi="Times New Roman"/>
          <w:color w:val="000000" w:themeColor="text1"/>
          <w:lang w:val="hr-HR"/>
        </w:rPr>
        <w:tab/>
      </w:r>
      <w:r w:rsidR="0031732F" w:rsidRPr="00817BE9">
        <w:rPr>
          <w:rFonts w:ascii="Times New Roman" w:hAnsi="Times New Roman"/>
          <w:color w:val="000000" w:themeColor="text1"/>
          <w:lang w:val="hr-HR"/>
        </w:rPr>
        <w:tab/>
      </w:r>
      <w:r w:rsidR="0031732F" w:rsidRPr="00817BE9">
        <w:rPr>
          <w:rFonts w:ascii="Times New Roman" w:hAnsi="Times New Roman"/>
          <w:color w:val="000000" w:themeColor="text1"/>
          <w:lang w:val="hr-HR"/>
        </w:rPr>
        <w:tab/>
        <w:t xml:space="preserve">             </w:t>
      </w:r>
      <w:r w:rsidR="0031732F" w:rsidRPr="0031732F">
        <w:rPr>
          <w:rFonts w:ascii="Times New Roman" w:hAnsi="Times New Roman"/>
          <w:color w:val="000000" w:themeColor="text1"/>
          <w:u w:val="single"/>
        </w:rPr>
        <w:t>u KM</w:t>
      </w:r>
    </w:p>
    <w:tbl>
      <w:tblPr>
        <w:tblW w:w="0" w:type="auto"/>
        <w:jc w:val="center"/>
        <w:tblInd w:w="-114" w:type="dxa"/>
        <w:tblLayout w:type="fixed"/>
        <w:tblLook w:val="01E0"/>
      </w:tblPr>
      <w:tblGrid>
        <w:gridCol w:w="4500"/>
        <w:gridCol w:w="1487"/>
      </w:tblGrid>
      <w:tr w:rsidR="0031732F" w:rsidRPr="0031732F" w:rsidTr="00F03224">
        <w:trPr>
          <w:jc w:val="center"/>
        </w:trPr>
        <w:tc>
          <w:tcPr>
            <w:tcW w:w="4500" w:type="dxa"/>
          </w:tcPr>
          <w:p w:rsidR="0031732F" w:rsidRPr="0031732F" w:rsidRDefault="0031732F" w:rsidP="00F03224">
            <w:pPr>
              <w:rPr>
                <w:rFonts w:ascii="Times New Roman" w:hAnsi="Times New Roman"/>
                <w:color w:val="000000" w:themeColor="text1"/>
              </w:rPr>
            </w:pPr>
            <w:r w:rsidRPr="0031732F">
              <w:rPr>
                <w:rFonts w:ascii="Times New Roman" w:hAnsi="Times New Roman"/>
                <w:color w:val="000000" w:themeColor="text1"/>
              </w:rPr>
              <w:t>-zalihe materijala…………………………...</w:t>
            </w:r>
          </w:p>
        </w:tc>
        <w:tc>
          <w:tcPr>
            <w:tcW w:w="1487" w:type="dxa"/>
            <w:vAlign w:val="center"/>
          </w:tcPr>
          <w:p w:rsidR="0031732F" w:rsidRPr="0031732F" w:rsidRDefault="0031732F" w:rsidP="00F03224">
            <w:pPr>
              <w:jc w:val="right"/>
              <w:rPr>
                <w:rFonts w:ascii="Times New Roman" w:hAnsi="Times New Roman"/>
                <w:color w:val="000000" w:themeColor="text1"/>
              </w:rPr>
            </w:pPr>
            <w:r w:rsidRPr="0031732F">
              <w:rPr>
                <w:rFonts w:ascii="Times New Roman" w:hAnsi="Times New Roman"/>
                <w:color w:val="000000" w:themeColor="text1"/>
              </w:rPr>
              <w:t>31.729,00</w:t>
            </w:r>
          </w:p>
        </w:tc>
      </w:tr>
      <w:tr w:rsidR="0031732F" w:rsidRPr="0031732F" w:rsidTr="00F03224">
        <w:trPr>
          <w:jc w:val="center"/>
        </w:trPr>
        <w:tc>
          <w:tcPr>
            <w:tcW w:w="4500" w:type="dxa"/>
          </w:tcPr>
          <w:p w:rsidR="0031732F" w:rsidRPr="0031732F" w:rsidRDefault="0031732F" w:rsidP="00F03224">
            <w:pPr>
              <w:rPr>
                <w:rFonts w:ascii="Times New Roman" w:hAnsi="Times New Roman"/>
                <w:color w:val="000000" w:themeColor="text1"/>
              </w:rPr>
            </w:pPr>
            <w:r w:rsidRPr="0031732F">
              <w:rPr>
                <w:rFonts w:ascii="Times New Roman" w:hAnsi="Times New Roman"/>
                <w:color w:val="000000" w:themeColor="text1"/>
              </w:rPr>
              <w:t>-zalihe gotovih proizvoda ………………….</w:t>
            </w:r>
          </w:p>
        </w:tc>
        <w:tc>
          <w:tcPr>
            <w:tcW w:w="1487" w:type="dxa"/>
            <w:vAlign w:val="center"/>
          </w:tcPr>
          <w:p w:rsidR="0031732F" w:rsidRPr="0031732F" w:rsidRDefault="0031732F" w:rsidP="00F03224">
            <w:pPr>
              <w:jc w:val="right"/>
              <w:rPr>
                <w:rFonts w:ascii="Times New Roman" w:hAnsi="Times New Roman"/>
                <w:color w:val="000000" w:themeColor="text1"/>
              </w:rPr>
            </w:pPr>
            <w:r w:rsidRPr="0031732F">
              <w:rPr>
                <w:rFonts w:ascii="Times New Roman" w:hAnsi="Times New Roman"/>
                <w:color w:val="000000" w:themeColor="text1"/>
              </w:rPr>
              <w:t>2.833.433,00</w:t>
            </w:r>
          </w:p>
        </w:tc>
      </w:tr>
      <w:tr w:rsidR="0031732F" w:rsidRPr="0031732F" w:rsidTr="00F03224">
        <w:trPr>
          <w:jc w:val="center"/>
        </w:trPr>
        <w:tc>
          <w:tcPr>
            <w:tcW w:w="4500" w:type="dxa"/>
          </w:tcPr>
          <w:p w:rsidR="0031732F" w:rsidRPr="0031732F" w:rsidRDefault="0031732F" w:rsidP="00F03224">
            <w:pPr>
              <w:rPr>
                <w:rFonts w:ascii="Times New Roman" w:hAnsi="Times New Roman"/>
                <w:color w:val="000000" w:themeColor="text1"/>
              </w:rPr>
            </w:pPr>
            <w:r w:rsidRPr="0031732F">
              <w:rPr>
                <w:rFonts w:ascii="Times New Roman" w:hAnsi="Times New Roman"/>
                <w:color w:val="000000" w:themeColor="text1"/>
              </w:rPr>
              <w:t>-zalihe robe ………………………………...</w:t>
            </w:r>
          </w:p>
        </w:tc>
        <w:tc>
          <w:tcPr>
            <w:tcW w:w="1487" w:type="dxa"/>
            <w:vAlign w:val="center"/>
          </w:tcPr>
          <w:p w:rsidR="0031732F" w:rsidRPr="0031732F" w:rsidRDefault="0031732F" w:rsidP="00F03224">
            <w:pPr>
              <w:jc w:val="right"/>
              <w:rPr>
                <w:rFonts w:ascii="Times New Roman" w:hAnsi="Times New Roman"/>
                <w:color w:val="000000" w:themeColor="text1"/>
              </w:rPr>
            </w:pPr>
            <w:r w:rsidRPr="0031732F">
              <w:rPr>
                <w:rFonts w:ascii="Times New Roman" w:hAnsi="Times New Roman"/>
                <w:color w:val="000000" w:themeColor="text1"/>
              </w:rPr>
              <w:t>49.725,00</w:t>
            </w:r>
          </w:p>
        </w:tc>
      </w:tr>
      <w:tr w:rsidR="0031732F" w:rsidRPr="0031732F" w:rsidTr="00F03224">
        <w:trPr>
          <w:jc w:val="center"/>
        </w:trPr>
        <w:tc>
          <w:tcPr>
            <w:tcW w:w="4500" w:type="dxa"/>
          </w:tcPr>
          <w:p w:rsidR="0031732F" w:rsidRPr="0031732F" w:rsidRDefault="0031732F" w:rsidP="00F03224">
            <w:pPr>
              <w:rPr>
                <w:rFonts w:ascii="Times New Roman" w:hAnsi="Times New Roman"/>
                <w:color w:val="000000" w:themeColor="text1"/>
                <w:u w:val="single"/>
              </w:rPr>
            </w:pPr>
            <w:r w:rsidRPr="0031732F">
              <w:rPr>
                <w:rFonts w:ascii="Times New Roman" w:hAnsi="Times New Roman"/>
                <w:color w:val="000000" w:themeColor="text1"/>
                <w:u w:val="single"/>
              </w:rPr>
              <w:t>-dati avansi ………………………………...</w:t>
            </w:r>
          </w:p>
        </w:tc>
        <w:tc>
          <w:tcPr>
            <w:tcW w:w="1487" w:type="dxa"/>
            <w:vAlign w:val="center"/>
          </w:tcPr>
          <w:p w:rsidR="0031732F" w:rsidRPr="0031732F" w:rsidRDefault="0031732F" w:rsidP="00F03224">
            <w:pPr>
              <w:jc w:val="right"/>
              <w:rPr>
                <w:rFonts w:ascii="Times New Roman" w:hAnsi="Times New Roman"/>
                <w:color w:val="000000" w:themeColor="text1"/>
                <w:u w:val="single"/>
              </w:rPr>
            </w:pPr>
            <w:r>
              <w:rPr>
                <w:rFonts w:ascii="Times New Roman" w:hAnsi="Times New Roman"/>
                <w:color w:val="000000" w:themeColor="text1"/>
                <w:u w:val="single"/>
              </w:rPr>
              <w:t xml:space="preserve">     </w:t>
            </w:r>
            <w:r w:rsidRPr="0031732F">
              <w:rPr>
                <w:rFonts w:ascii="Times New Roman" w:hAnsi="Times New Roman"/>
                <w:color w:val="000000" w:themeColor="text1"/>
                <w:u w:val="single"/>
              </w:rPr>
              <w:t>50.000,00</w:t>
            </w:r>
          </w:p>
        </w:tc>
      </w:tr>
      <w:tr w:rsidR="0031732F" w:rsidRPr="0031732F" w:rsidTr="0031732F">
        <w:trPr>
          <w:jc w:val="center"/>
        </w:trPr>
        <w:tc>
          <w:tcPr>
            <w:tcW w:w="4500" w:type="dxa"/>
            <w:shd w:val="clear" w:color="auto" w:fill="BFBFBF" w:themeFill="background1" w:themeFillShade="BF"/>
          </w:tcPr>
          <w:p w:rsidR="0031732F" w:rsidRPr="0031732F" w:rsidRDefault="0031732F" w:rsidP="00F03224">
            <w:pPr>
              <w:rPr>
                <w:rFonts w:ascii="Times New Roman" w:hAnsi="Times New Roman"/>
                <w:b/>
                <w:color w:val="000000" w:themeColor="text1"/>
              </w:rPr>
            </w:pPr>
            <w:r w:rsidRPr="0031732F">
              <w:rPr>
                <w:rFonts w:ascii="Times New Roman" w:hAnsi="Times New Roman"/>
                <w:b/>
                <w:color w:val="000000" w:themeColor="text1"/>
              </w:rPr>
              <w:t xml:space="preserve"> Ukupno …………………………………...</w:t>
            </w:r>
          </w:p>
        </w:tc>
        <w:tc>
          <w:tcPr>
            <w:tcW w:w="1487" w:type="dxa"/>
            <w:shd w:val="clear" w:color="auto" w:fill="BFBFBF" w:themeFill="background1" w:themeFillShade="BF"/>
            <w:vAlign w:val="center"/>
          </w:tcPr>
          <w:p w:rsidR="0031732F" w:rsidRPr="0031732F" w:rsidRDefault="00B46B68" w:rsidP="00F03224">
            <w:pPr>
              <w:jc w:val="right"/>
              <w:rPr>
                <w:rFonts w:ascii="Times New Roman" w:hAnsi="Times New Roman"/>
                <w:b/>
                <w:color w:val="000000" w:themeColor="text1"/>
              </w:rPr>
            </w:pPr>
            <w:r>
              <w:rPr>
                <w:rFonts w:ascii="Times New Roman" w:hAnsi="Times New Roman"/>
                <w:b/>
                <w:color w:val="000000" w:themeColor="text1"/>
              </w:rPr>
              <w:fldChar w:fldCharType="begin"/>
            </w:r>
            <w:r w:rsidR="0031732F">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31732F">
              <w:rPr>
                <w:rFonts w:ascii="Times New Roman" w:hAnsi="Times New Roman"/>
                <w:b/>
                <w:noProof/>
                <w:color w:val="000000" w:themeColor="text1"/>
              </w:rPr>
              <w:t>2.964.887</w:t>
            </w:r>
            <w:r>
              <w:rPr>
                <w:rFonts w:ascii="Times New Roman" w:hAnsi="Times New Roman"/>
                <w:b/>
                <w:color w:val="000000" w:themeColor="text1"/>
              </w:rPr>
              <w:fldChar w:fldCharType="end"/>
            </w:r>
            <w:r w:rsidR="00F03224">
              <w:rPr>
                <w:rFonts w:ascii="Times New Roman" w:hAnsi="Times New Roman"/>
                <w:b/>
                <w:color w:val="000000" w:themeColor="text1"/>
              </w:rPr>
              <w:t>,00</w:t>
            </w:r>
          </w:p>
        </w:tc>
      </w:tr>
    </w:tbl>
    <w:p w:rsidR="0031732F" w:rsidRDefault="0031732F" w:rsidP="008E2B23">
      <w:pPr>
        <w:ind w:left="360"/>
        <w:rPr>
          <w:rFonts w:ascii="Times New Roman" w:hAnsi="Times New Roman"/>
          <w:color w:val="FF0000"/>
        </w:rPr>
      </w:pPr>
    </w:p>
    <w:p w:rsidR="00F03224" w:rsidRPr="004A69DF" w:rsidRDefault="00F03224" w:rsidP="008E2B23">
      <w:pPr>
        <w:ind w:left="360"/>
        <w:rPr>
          <w:rFonts w:ascii="Times New Roman" w:hAnsi="Times New Roman"/>
          <w:color w:val="FF0000"/>
        </w:rPr>
      </w:pPr>
    </w:p>
    <w:p w:rsidR="008E2B23" w:rsidRPr="00F03224" w:rsidRDefault="00F03224" w:rsidP="008E2B23">
      <w:pPr>
        <w:ind w:left="360"/>
        <w:rPr>
          <w:rFonts w:ascii="Times New Roman" w:hAnsi="Times New Roman"/>
          <w:b/>
          <w:i/>
          <w:color w:val="000000" w:themeColor="text1"/>
        </w:rPr>
      </w:pPr>
      <w:r w:rsidRPr="00F03224">
        <w:rPr>
          <w:rFonts w:ascii="Times New Roman" w:hAnsi="Times New Roman"/>
          <w:b/>
          <w:i/>
          <w:color w:val="000000" w:themeColor="text1"/>
        </w:rPr>
        <w:t>* Zalihe materijala</w:t>
      </w:r>
    </w:p>
    <w:p w:rsidR="008E2B23" w:rsidRPr="004A69DF" w:rsidRDefault="008E2B23" w:rsidP="008E2B23">
      <w:pPr>
        <w:ind w:left="360"/>
        <w:rPr>
          <w:rFonts w:ascii="Times New Roman" w:hAnsi="Times New Roman"/>
          <w:color w:val="FF0000"/>
        </w:rPr>
      </w:pPr>
    </w:p>
    <w:p w:rsidR="00247067" w:rsidRDefault="00F03224" w:rsidP="008E2B23">
      <w:pPr>
        <w:ind w:left="360"/>
        <w:rPr>
          <w:rFonts w:ascii="Times New Roman" w:hAnsi="Times New Roman"/>
          <w:color w:val="000000" w:themeColor="text1"/>
        </w:rPr>
      </w:pPr>
      <w:r w:rsidRPr="00F03224">
        <w:rPr>
          <w:rFonts w:ascii="Times New Roman" w:hAnsi="Times New Roman"/>
          <w:color w:val="000000" w:themeColor="text1"/>
        </w:rPr>
        <w:tab/>
      </w:r>
      <w:r w:rsidRPr="00F03224">
        <w:rPr>
          <w:rFonts w:ascii="Times New Roman" w:hAnsi="Times New Roman"/>
          <w:color w:val="000000" w:themeColor="text1"/>
        </w:rPr>
        <w:tab/>
        <w:t xml:space="preserve">Na grupi računa 101, na dan bilansiranja evidentirane su zalihe materijala u iznosu od 31.729,00 KM, </w:t>
      </w:r>
      <w:r w:rsidR="00247067">
        <w:rPr>
          <w:rFonts w:ascii="Times New Roman" w:hAnsi="Times New Roman"/>
          <w:color w:val="000000" w:themeColor="text1"/>
        </w:rPr>
        <w:t>su manje u odnosu na prethodnu godinu za 40 %, i najvećim dijelom se odnose na zalihe repromaterijala za proizvodnju duvana</w:t>
      </w:r>
      <w:r w:rsidR="00093266">
        <w:rPr>
          <w:rFonts w:ascii="Times New Roman" w:hAnsi="Times New Roman"/>
          <w:color w:val="000000" w:themeColor="text1"/>
        </w:rPr>
        <w:t xml:space="preserve"> i rezervnih dijelova</w:t>
      </w:r>
      <w:r w:rsidR="00247067">
        <w:rPr>
          <w:rFonts w:ascii="Times New Roman" w:hAnsi="Times New Roman"/>
          <w:color w:val="000000" w:themeColor="text1"/>
        </w:rPr>
        <w:t>.</w:t>
      </w:r>
    </w:p>
    <w:p w:rsidR="00247067" w:rsidRDefault="00247067" w:rsidP="008E2B23">
      <w:pPr>
        <w:ind w:left="360"/>
        <w:rPr>
          <w:rFonts w:ascii="Times New Roman" w:hAnsi="Times New Roman"/>
          <w:color w:val="000000" w:themeColor="text1"/>
          <w:lang w:val="de-DE"/>
        </w:rPr>
      </w:pPr>
      <w:r>
        <w:rPr>
          <w:rFonts w:ascii="Times New Roman" w:hAnsi="Times New Roman"/>
          <w:color w:val="000000" w:themeColor="text1"/>
        </w:rPr>
        <w:tab/>
      </w:r>
      <w:r>
        <w:rPr>
          <w:rFonts w:ascii="Times New Roman" w:hAnsi="Times New Roman"/>
          <w:color w:val="000000" w:themeColor="text1"/>
        </w:rPr>
        <w:tab/>
      </w:r>
      <w:r w:rsidRPr="00247067">
        <w:rPr>
          <w:rFonts w:ascii="Times New Roman" w:hAnsi="Times New Roman"/>
          <w:color w:val="000000" w:themeColor="text1"/>
          <w:lang w:val="de-DE"/>
        </w:rPr>
        <w:t>Repromaterijal je bilansiran po nabavnoj vrijednosti. U cijenu repromaterijala, pored fakturne cijene i pripadajućih zavisnih troškova, zaračunava se dio razlike u cijeni koji služi za</w:t>
      </w:r>
      <w:r>
        <w:rPr>
          <w:rFonts w:ascii="Times New Roman" w:hAnsi="Times New Roman"/>
          <w:color w:val="000000" w:themeColor="text1"/>
          <w:lang w:val="de-DE"/>
        </w:rPr>
        <w:t xml:space="preserve"> pokriće troškova, i koji se dovode u vezu sa nabavkom, distribucijom i finansiranjem nabavke materijala.</w:t>
      </w:r>
    </w:p>
    <w:p w:rsidR="00247067" w:rsidRDefault="00247067" w:rsidP="008E2B23">
      <w:pPr>
        <w:ind w:left="360"/>
        <w:rPr>
          <w:rFonts w:ascii="Times New Roman" w:hAnsi="Times New Roman"/>
          <w:color w:val="000000" w:themeColor="text1"/>
          <w:lang w:val="de-DE"/>
        </w:rPr>
      </w:pPr>
      <w:r>
        <w:rPr>
          <w:rFonts w:ascii="Times New Roman" w:hAnsi="Times New Roman"/>
          <w:color w:val="000000" w:themeColor="text1"/>
          <w:lang w:val="de-DE"/>
        </w:rPr>
        <w:tab/>
      </w:r>
      <w:r>
        <w:rPr>
          <w:rFonts w:ascii="Times New Roman" w:hAnsi="Times New Roman"/>
          <w:color w:val="000000" w:themeColor="text1"/>
          <w:lang w:val="de-DE"/>
        </w:rPr>
        <w:tab/>
        <w:t xml:space="preserve">Prosječna stopa razlike u cijeni sadržana u zalihama materijala na dan 31.12.2017.godine iznosi 15 %. </w:t>
      </w:r>
    </w:p>
    <w:p w:rsidR="00093266" w:rsidRDefault="00093266" w:rsidP="008E2B23">
      <w:pPr>
        <w:ind w:left="360"/>
        <w:rPr>
          <w:rFonts w:ascii="Times New Roman" w:hAnsi="Times New Roman"/>
          <w:color w:val="000000" w:themeColor="text1"/>
          <w:lang w:val="de-DE"/>
        </w:rPr>
      </w:pPr>
      <w:r>
        <w:rPr>
          <w:rFonts w:ascii="Times New Roman" w:hAnsi="Times New Roman"/>
          <w:color w:val="000000" w:themeColor="text1"/>
          <w:lang w:val="de-DE"/>
        </w:rPr>
        <w:tab/>
      </w:r>
      <w:r>
        <w:rPr>
          <w:rFonts w:ascii="Times New Roman" w:hAnsi="Times New Roman"/>
          <w:color w:val="000000" w:themeColor="text1"/>
          <w:lang w:val="de-DE"/>
        </w:rPr>
        <w:tab/>
        <w:t>Struktura zaliha materijala:</w:t>
      </w:r>
    </w:p>
    <w:p w:rsidR="00093266" w:rsidRPr="0031732F" w:rsidRDefault="00093266" w:rsidP="004A4CCA">
      <w:pPr>
        <w:ind w:left="567" w:hanging="141"/>
        <w:jc w:val="left"/>
        <w:rPr>
          <w:rFonts w:ascii="Times New Roman" w:hAnsi="Times New Roman"/>
          <w:color w:val="000000" w:themeColor="text1"/>
          <w:u w:val="single"/>
        </w:rPr>
      </w:pP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t xml:space="preserve">             </w:t>
      </w:r>
      <w:r w:rsidRPr="0031732F">
        <w:rPr>
          <w:rFonts w:ascii="Times New Roman" w:hAnsi="Times New Roman"/>
          <w:color w:val="000000" w:themeColor="text1"/>
          <w:u w:val="single"/>
        </w:rPr>
        <w:t>u KM</w:t>
      </w:r>
    </w:p>
    <w:tbl>
      <w:tblPr>
        <w:tblW w:w="0" w:type="auto"/>
        <w:jc w:val="center"/>
        <w:tblInd w:w="-114" w:type="dxa"/>
        <w:tblLayout w:type="fixed"/>
        <w:tblLook w:val="01E0"/>
      </w:tblPr>
      <w:tblGrid>
        <w:gridCol w:w="4500"/>
        <w:gridCol w:w="1487"/>
      </w:tblGrid>
      <w:tr w:rsidR="00093266" w:rsidRPr="0031732F" w:rsidTr="00FA3363">
        <w:trPr>
          <w:jc w:val="center"/>
        </w:trPr>
        <w:tc>
          <w:tcPr>
            <w:tcW w:w="4500" w:type="dxa"/>
          </w:tcPr>
          <w:p w:rsidR="00093266" w:rsidRPr="0031732F" w:rsidRDefault="00093266" w:rsidP="00093266">
            <w:pPr>
              <w:rPr>
                <w:rFonts w:ascii="Times New Roman" w:hAnsi="Times New Roman"/>
                <w:color w:val="000000" w:themeColor="text1"/>
              </w:rPr>
            </w:pPr>
            <w:r>
              <w:rPr>
                <w:rFonts w:ascii="Times New Roman" w:hAnsi="Times New Roman"/>
                <w:color w:val="000000" w:themeColor="text1"/>
              </w:rPr>
              <w:t>- reprometerijal …………………………….</w:t>
            </w:r>
          </w:p>
        </w:tc>
        <w:tc>
          <w:tcPr>
            <w:tcW w:w="1487" w:type="dxa"/>
            <w:vAlign w:val="center"/>
          </w:tcPr>
          <w:p w:rsidR="00093266" w:rsidRPr="0031732F" w:rsidRDefault="00093266" w:rsidP="00FA3363">
            <w:pPr>
              <w:jc w:val="right"/>
              <w:rPr>
                <w:rFonts w:ascii="Times New Roman" w:hAnsi="Times New Roman"/>
                <w:color w:val="000000" w:themeColor="text1"/>
              </w:rPr>
            </w:pPr>
            <w:r>
              <w:rPr>
                <w:rFonts w:ascii="Times New Roman" w:hAnsi="Times New Roman"/>
                <w:color w:val="000000" w:themeColor="text1"/>
              </w:rPr>
              <w:t>34.937,41</w:t>
            </w:r>
          </w:p>
        </w:tc>
      </w:tr>
      <w:tr w:rsidR="00093266" w:rsidRPr="0031732F" w:rsidTr="00FA3363">
        <w:trPr>
          <w:jc w:val="center"/>
        </w:trPr>
        <w:tc>
          <w:tcPr>
            <w:tcW w:w="4500" w:type="dxa"/>
          </w:tcPr>
          <w:p w:rsidR="00093266" w:rsidRPr="0031732F" w:rsidRDefault="00093266" w:rsidP="00FA3363">
            <w:pPr>
              <w:rPr>
                <w:rFonts w:ascii="Times New Roman" w:hAnsi="Times New Roman"/>
                <w:color w:val="000000" w:themeColor="text1"/>
              </w:rPr>
            </w:pPr>
            <w:r>
              <w:rPr>
                <w:rFonts w:ascii="Times New Roman" w:hAnsi="Times New Roman"/>
                <w:color w:val="000000" w:themeColor="text1"/>
              </w:rPr>
              <w:t>- odstupanje od cijena materijala ………….</w:t>
            </w:r>
          </w:p>
        </w:tc>
        <w:tc>
          <w:tcPr>
            <w:tcW w:w="1487" w:type="dxa"/>
            <w:vAlign w:val="center"/>
          </w:tcPr>
          <w:p w:rsidR="00093266" w:rsidRPr="0031732F" w:rsidRDefault="00210AB5" w:rsidP="00FA3363">
            <w:pPr>
              <w:jc w:val="right"/>
              <w:rPr>
                <w:rFonts w:ascii="Times New Roman" w:hAnsi="Times New Roman"/>
                <w:color w:val="000000" w:themeColor="text1"/>
              </w:rPr>
            </w:pPr>
            <w:r>
              <w:rPr>
                <w:rFonts w:ascii="Times New Roman" w:hAnsi="Times New Roman"/>
                <w:color w:val="000000" w:themeColor="text1"/>
              </w:rPr>
              <w:t>(</w:t>
            </w:r>
            <w:r w:rsidR="00093266">
              <w:rPr>
                <w:rFonts w:ascii="Times New Roman" w:hAnsi="Times New Roman"/>
                <w:color w:val="000000" w:themeColor="text1"/>
              </w:rPr>
              <w:t>5.058,30</w:t>
            </w:r>
            <w:r>
              <w:rPr>
                <w:rFonts w:ascii="Times New Roman" w:hAnsi="Times New Roman"/>
                <w:color w:val="000000" w:themeColor="text1"/>
              </w:rPr>
              <w:t>)</w:t>
            </w:r>
          </w:p>
        </w:tc>
      </w:tr>
      <w:tr w:rsidR="00093266" w:rsidRPr="0031732F" w:rsidTr="00FA3363">
        <w:trPr>
          <w:jc w:val="center"/>
        </w:trPr>
        <w:tc>
          <w:tcPr>
            <w:tcW w:w="4500" w:type="dxa"/>
          </w:tcPr>
          <w:p w:rsidR="00093266" w:rsidRDefault="00093266" w:rsidP="00FA3363">
            <w:pPr>
              <w:rPr>
                <w:rFonts w:ascii="Times New Roman" w:hAnsi="Times New Roman"/>
                <w:color w:val="000000" w:themeColor="text1"/>
              </w:rPr>
            </w:pPr>
            <w:r>
              <w:rPr>
                <w:rFonts w:ascii="Times New Roman" w:hAnsi="Times New Roman"/>
                <w:color w:val="000000" w:themeColor="text1"/>
              </w:rPr>
              <w:t>- rezervni dijelovi ………………………….</w:t>
            </w:r>
          </w:p>
        </w:tc>
        <w:tc>
          <w:tcPr>
            <w:tcW w:w="1487" w:type="dxa"/>
            <w:vAlign w:val="center"/>
          </w:tcPr>
          <w:p w:rsidR="00093266" w:rsidRDefault="00093266" w:rsidP="00FA3363">
            <w:pPr>
              <w:jc w:val="right"/>
              <w:rPr>
                <w:rFonts w:ascii="Times New Roman" w:hAnsi="Times New Roman"/>
                <w:color w:val="000000" w:themeColor="text1"/>
              </w:rPr>
            </w:pPr>
            <w:r>
              <w:rPr>
                <w:rFonts w:ascii="Times New Roman" w:hAnsi="Times New Roman"/>
                <w:color w:val="000000" w:themeColor="text1"/>
              </w:rPr>
              <w:t>2.632,56</w:t>
            </w:r>
          </w:p>
        </w:tc>
      </w:tr>
      <w:tr w:rsidR="00093266" w:rsidRPr="0031732F" w:rsidTr="00FA3363">
        <w:trPr>
          <w:jc w:val="center"/>
        </w:trPr>
        <w:tc>
          <w:tcPr>
            <w:tcW w:w="4500" w:type="dxa"/>
          </w:tcPr>
          <w:p w:rsidR="00093266" w:rsidRDefault="00093266" w:rsidP="00FA3363">
            <w:pPr>
              <w:rPr>
                <w:rFonts w:ascii="Times New Roman" w:hAnsi="Times New Roman"/>
                <w:color w:val="000000" w:themeColor="text1"/>
              </w:rPr>
            </w:pPr>
            <w:r>
              <w:rPr>
                <w:rFonts w:ascii="Times New Roman" w:hAnsi="Times New Roman"/>
                <w:color w:val="000000" w:themeColor="text1"/>
              </w:rPr>
              <w:t>- odstupanja od cijena rez. dijelova………..</w:t>
            </w:r>
          </w:p>
        </w:tc>
        <w:tc>
          <w:tcPr>
            <w:tcW w:w="1487" w:type="dxa"/>
            <w:vAlign w:val="center"/>
          </w:tcPr>
          <w:p w:rsidR="00093266" w:rsidRDefault="00210AB5" w:rsidP="00FA3363">
            <w:pPr>
              <w:jc w:val="right"/>
              <w:rPr>
                <w:rFonts w:ascii="Times New Roman" w:hAnsi="Times New Roman"/>
                <w:color w:val="000000" w:themeColor="text1"/>
              </w:rPr>
            </w:pPr>
            <w:r>
              <w:rPr>
                <w:rFonts w:ascii="Times New Roman" w:hAnsi="Times New Roman"/>
                <w:color w:val="000000" w:themeColor="text1"/>
              </w:rPr>
              <w:t>(</w:t>
            </w:r>
            <w:r w:rsidR="00093266">
              <w:rPr>
                <w:rFonts w:ascii="Times New Roman" w:hAnsi="Times New Roman"/>
                <w:color w:val="000000" w:themeColor="text1"/>
              </w:rPr>
              <w:t>170,35</w:t>
            </w:r>
            <w:r>
              <w:rPr>
                <w:rFonts w:ascii="Times New Roman" w:hAnsi="Times New Roman"/>
                <w:color w:val="000000" w:themeColor="text1"/>
              </w:rPr>
              <w:t>)</w:t>
            </w:r>
          </w:p>
        </w:tc>
      </w:tr>
      <w:tr w:rsidR="00093266" w:rsidRPr="0031732F" w:rsidTr="00FA3363">
        <w:trPr>
          <w:jc w:val="center"/>
        </w:trPr>
        <w:tc>
          <w:tcPr>
            <w:tcW w:w="4500" w:type="dxa"/>
          </w:tcPr>
          <w:p w:rsidR="00093266" w:rsidRDefault="00093266" w:rsidP="00FA3363">
            <w:pPr>
              <w:rPr>
                <w:rFonts w:ascii="Times New Roman" w:hAnsi="Times New Roman"/>
                <w:color w:val="000000" w:themeColor="text1"/>
              </w:rPr>
            </w:pPr>
            <w:r>
              <w:rPr>
                <w:rFonts w:ascii="Times New Roman" w:hAnsi="Times New Roman"/>
                <w:color w:val="000000" w:themeColor="text1"/>
              </w:rPr>
              <w:t>- sitan inventar u upotrebi …………………</w:t>
            </w:r>
          </w:p>
        </w:tc>
        <w:tc>
          <w:tcPr>
            <w:tcW w:w="1487" w:type="dxa"/>
            <w:vAlign w:val="center"/>
          </w:tcPr>
          <w:p w:rsidR="00093266" w:rsidRDefault="00093266" w:rsidP="00FA3363">
            <w:pPr>
              <w:jc w:val="right"/>
              <w:rPr>
                <w:rFonts w:ascii="Times New Roman" w:hAnsi="Times New Roman"/>
                <w:color w:val="000000" w:themeColor="text1"/>
              </w:rPr>
            </w:pPr>
            <w:r>
              <w:rPr>
                <w:rFonts w:ascii="Times New Roman" w:hAnsi="Times New Roman"/>
                <w:color w:val="000000" w:themeColor="text1"/>
              </w:rPr>
              <w:t>8.680,92</w:t>
            </w:r>
          </w:p>
        </w:tc>
      </w:tr>
      <w:tr w:rsidR="00093266" w:rsidRPr="0031732F" w:rsidTr="00FA3363">
        <w:trPr>
          <w:jc w:val="center"/>
        </w:trPr>
        <w:tc>
          <w:tcPr>
            <w:tcW w:w="4500" w:type="dxa"/>
          </w:tcPr>
          <w:p w:rsidR="00093266" w:rsidRDefault="00093266" w:rsidP="00FA3363">
            <w:pPr>
              <w:rPr>
                <w:rFonts w:ascii="Times New Roman" w:hAnsi="Times New Roman"/>
                <w:color w:val="000000" w:themeColor="text1"/>
              </w:rPr>
            </w:pPr>
            <w:r>
              <w:rPr>
                <w:rFonts w:ascii="Times New Roman" w:hAnsi="Times New Roman"/>
                <w:color w:val="000000" w:themeColor="text1"/>
              </w:rPr>
              <w:t>- ambalaža u upotrebi ……………………..</w:t>
            </w:r>
          </w:p>
        </w:tc>
        <w:tc>
          <w:tcPr>
            <w:tcW w:w="1487" w:type="dxa"/>
            <w:vAlign w:val="center"/>
          </w:tcPr>
          <w:p w:rsidR="00093266" w:rsidRDefault="00093266" w:rsidP="00FA3363">
            <w:pPr>
              <w:jc w:val="right"/>
              <w:rPr>
                <w:rFonts w:ascii="Times New Roman" w:hAnsi="Times New Roman"/>
                <w:color w:val="000000" w:themeColor="text1"/>
              </w:rPr>
            </w:pPr>
            <w:r>
              <w:rPr>
                <w:rFonts w:ascii="Times New Roman" w:hAnsi="Times New Roman"/>
                <w:color w:val="000000" w:themeColor="text1"/>
              </w:rPr>
              <w:t>5.266,96</w:t>
            </w:r>
          </w:p>
        </w:tc>
      </w:tr>
      <w:tr w:rsidR="00093266" w:rsidRPr="0031732F" w:rsidTr="00FA3363">
        <w:trPr>
          <w:jc w:val="center"/>
        </w:trPr>
        <w:tc>
          <w:tcPr>
            <w:tcW w:w="4500" w:type="dxa"/>
          </w:tcPr>
          <w:p w:rsidR="00093266" w:rsidRDefault="00093266" w:rsidP="00FA3363">
            <w:pPr>
              <w:rPr>
                <w:rFonts w:ascii="Times New Roman" w:hAnsi="Times New Roman"/>
                <w:color w:val="000000" w:themeColor="text1"/>
              </w:rPr>
            </w:pPr>
            <w:r>
              <w:rPr>
                <w:rFonts w:ascii="Times New Roman" w:hAnsi="Times New Roman"/>
                <w:color w:val="000000" w:themeColor="text1"/>
              </w:rPr>
              <w:t>- ispravka vr.sitnog inventara……………..</w:t>
            </w:r>
          </w:p>
        </w:tc>
        <w:tc>
          <w:tcPr>
            <w:tcW w:w="1487" w:type="dxa"/>
            <w:vAlign w:val="center"/>
          </w:tcPr>
          <w:p w:rsidR="00093266" w:rsidRDefault="00210AB5" w:rsidP="00FA3363">
            <w:pPr>
              <w:jc w:val="right"/>
              <w:rPr>
                <w:rFonts w:ascii="Times New Roman" w:hAnsi="Times New Roman"/>
                <w:color w:val="000000" w:themeColor="text1"/>
              </w:rPr>
            </w:pPr>
            <w:r>
              <w:rPr>
                <w:rFonts w:ascii="Times New Roman" w:hAnsi="Times New Roman"/>
                <w:color w:val="000000" w:themeColor="text1"/>
              </w:rPr>
              <w:t>(</w:t>
            </w:r>
            <w:r w:rsidR="00093266">
              <w:rPr>
                <w:rFonts w:ascii="Times New Roman" w:hAnsi="Times New Roman"/>
                <w:color w:val="000000" w:themeColor="text1"/>
              </w:rPr>
              <w:t>8.680,92</w:t>
            </w:r>
            <w:r>
              <w:rPr>
                <w:rFonts w:ascii="Times New Roman" w:hAnsi="Times New Roman"/>
                <w:color w:val="000000" w:themeColor="text1"/>
              </w:rPr>
              <w:t>)</w:t>
            </w:r>
          </w:p>
        </w:tc>
      </w:tr>
      <w:tr w:rsidR="00093266" w:rsidRPr="0031732F" w:rsidTr="00FA3363">
        <w:trPr>
          <w:jc w:val="center"/>
        </w:trPr>
        <w:tc>
          <w:tcPr>
            <w:tcW w:w="4500" w:type="dxa"/>
          </w:tcPr>
          <w:p w:rsidR="00093266" w:rsidRDefault="00093266" w:rsidP="00FA3363">
            <w:pPr>
              <w:rPr>
                <w:rFonts w:ascii="Times New Roman" w:hAnsi="Times New Roman"/>
                <w:color w:val="000000" w:themeColor="text1"/>
              </w:rPr>
            </w:pPr>
            <w:r>
              <w:rPr>
                <w:rFonts w:ascii="Times New Roman" w:hAnsi="Times New Roman"/>
                <w:color w:val="000000" w:themeColor="text1"/>
              </w:rPr>
              <w:t>- ispr.vr.zaliha rezervnih dijelova …………</w:t>
            </w:r>
          </w:p>
        </w:tc>
        <w:tc>
          <w:tcPr>
            <w:tcW w:w="1487" w:type="dxa"/>
            <w:vAlign w:val="center"/>
          </w:tcPr>
          <w:p w:rsidR="00093266" w:rsidRDefault="00210AB5" w:rsidP="00FA3363">
            <w:pPr>
              <w:jc w:val="right"/>
              <w:rPr>
                <w:rFonts w:ascii="Times New Roman" w:hAnsi="Times New Roman"/>
                <w:color w:val="000000" w:themeColor="text1"/>
              </w:rPr>
            </w:pPr>
            <w:r>
              <w:rPr>
                <w:rFonts w:ascii="Times New Roman" w:hAnsi="Times New Roman"/>
                <w:color w:val="000000" w:themeColor="text1"/>
              </w:rPr>
              <w:t>(</w:t>
            </w:r>
            <w:r w:rsidR="00093266">
              <w:rPr>
                <w:rFonts w:ascii="Times New Roman" w:hAnsi="Times New Roman"/>
                <w:color w:val="000000" w:themeColor="text1"/>
              </w:rPr>
              <w:t>612,00</w:t>
            </w:r>
            <w:r>
              <w:rPr>
                <w:rFonts w:ascii="Times New Roman" w:hAnsi="Times New Roman"/>
                <w:color w:val="000000" w:themeColor="text1"/>
              </w:rPr>
              <w:t>)</w:t>
            </w:r>
          </w:p>
        </w:tc>
      </w:tr>
      <w:tr w:rsidR="00093266" w:rsidRPr="00093266" w:rsidTr="00FA3363">
        <w:trPr>
          <w:jc w:val="center"/>
        </w:trPr>
        <w:tc>
          <w:tcPr>
            <w:tcW w:w="4500" w:type="dxa"/>
          </w:tcPr>
          <w:p w:rsidR="00093266" w:rsidRPr="00093266" w:rsidRDefault="00093266" w:rsidP="00FA3363">
            <w:pPr>
              <w:rPr>
                <w:rFonts w:ascii="Times New Roman" w:hAnsi="Times New Roman"/>
                <w:color w:val="000000" w:themeColor="text1"/>
                <w:u w:val="single"/>
              </w:rPr>
            </w:pPr>
            <w:r w:rsidRPr="00093266">
              <w:rPr>
                <w:rFonts w:ascii="Times New Roman" w:hAnsi="Times New Roman"/>
                <w:color w:val="000000" w:themeColor="text1"/>
                <w:u w:val="single"/>
              </w:rPr>
              <w:t>- idpr.vrijed.ambalađe u upotrebi …………</w:t>
            </w:r>
          </w:p>
        </w:tc>
        <w:tc>
          <w:tcPr>
            <w:tcW w:w="1487" w:type="dxa"/>
            <w:vAlign w:val="center"/>
          </w:tcPr>
          <w:p w:rsidR="00093266" w:rsidRPr="00093266" w:rsidRDefault="00210AB5" w:rsidP="00FA3363">
            <w:pPr>
              <w:jc w:val="right"/>
              <w:rPr>
                <w:rFonts w:ascii="Times New Roman" w:hAnsi="Times New Roman"/>
                <w:color w:val="000000" w:themeColor="text1"/>
                <w:u w:val="single"/>
              </w:rPr>
            </w:pPr>
            <w:r>
              <w:rPr>
                <w:rFonts w:ascii="Times New Roman" w:hAnsi="Times New Roman"/>
                <w:color w:val="000000" w:themeColor="text1"/>
                <w:u w:val="single"/>
              </w:rPr>
              <w:t>(</w:t>
            </w:r>
            <w:r w:rsidR="00093266" w:rsidRPr="00093266">
              <w:rPr>
                <w:rFonts w:ascii="Times New Roman" w:hAnsi="Times New Roman"/>
                <w:color w:val="000000" w:themeColor="text1"/>
                <w:u w:val="single"/>
              </w:rPr>
              <w:t>5.266,96</w:t>
            </w:r>
            <w:r>
              <w:rPr>
                <w:rFonts w:ascii="Times New Roman" w:hAnsi="Times New Roman"/>
                <w:color w:val="000000" w:themeColor="text1"/>
                <w:u w:val="single"/>
              </w:rPr>
              <w:t>)</w:t>
            </w:r>
          </w:p>
        </w:tc>
      </w:tr>
      <w:tr w:rsidR="00093266" w:rsidRPr="00093266" w:rsidTr="00093266">
        <w:trPr>
          <w:jc w:val="center"/>
        </w:trPr>
        <w:tc>
          <w:tcPr>
            <w:tcW w:w="4500" w:type="dxa"/>
            <w:shd w:val="clear" w:color="auto" w:fill="BFBFBF" w:themeFill="background1" w:themeFillShade="BF"/>
          </w:tcPr>
          <w:p w:rsidR="00093266" w:rsidRPr="00093266" w:rsidRDefault="00093266" w:rsidP="00FA3363">
            <w:pPr>
              <w:rPr>
                <w:rFonts w:ascii="Times New Roman" w:hAnsi="Times New Roman"/>
                <w:b/>
                <w:color w:val="000000" w:themeColor="text1"/>
              </w:rPr>
            </w:pPr>
            <w:r w:rsidRPr="00093266">
              <w:rPr>
                <w:rFonts w:ascii="Times New Roman" w:hAnsi="Times New Roman"/>
                <w:b/>
                <w:color w:val="000000" w:themeColor="text1"/>
              </w:rPr>
              <w:t xml:space="preserve"> Ukupno …………………………………...</w:t>
            </w:r>
          </w:p>
        </w:tc>
        <w:tc>
          <w:tcPr>
            <w:tcW w:w="1487" w:type="dxa"/>
            <w:shd w:val="clear" w:color="auto" w:fill="BFBFBF" w:themeFill="background1" w:themeFillShade="BF"/>
            <w:vAlign w:val="center"/>
          </w:tcPr>
          <w:p w:rsidR="00093266" w:rsidRPr="00093266" w:rsidRDefault="00B46B68" w:rsidP="00FA3363">
            <w:pPr>
              <w:jc w:val="right"/>
              <w:rPr>
                <w:rFonts w:ascii="Times New Roman" w:hAnsi="Times New Roman"/>
                <w:b/>
                <w:color w:val="000000" w:themeColor="text1"/>
              </w:rPr>
            </w:pPr>
            <w:r w:rsidRPr="00093266">
              <w:rPr>
                <w:rFonts w:ascii="Times New Roman" w:hAnsi="Times New Roman"/>
                <w:b/>
                <w:color w:val="000000" w:themeColor="text1"/>
              </w:rPr>
              <w:fldChar w:fldCharType="begin"/>
            </w:r>
            <w:r w:rsidR="00093266" w:rsidRPr="00093266">
              <w:rPr>
                <w:rFonts w:ascii="Times New Roman" w:hAnsi="Times New Roman"/>
                <w:b/>
                <w:color w:val="000000" w:themeColor="text1"/>
              </w:rPr>
              <w:instrText xml:space="preserve"> =SUM(ABOVE) </w:instrText>
            </w:r>
            <w:r w:rsidRPr="00093266">
              <w:rPr>
                <w:rFonts w:ascii="Times New Roman" w:hAnsi="Times New Roman"/>
                <w:b/>
                <w:color w:val="000000" w:themeColor="text1"/>
              </w:rPr>
              <w:fldChar w:fldCharType="separate"/>
            </w:r>
            <w:r w:rsidR="00093266" w:rsidRPr="00093266">
              <w:rPr>
                <w:rFonts w:ascii="Times New Roman" w:hAnsi="Times New Roman"/>
                <w:b/>
                <w:noProof/>
                <w:color w:val="000000" w:themeColor="text1"/>
              </w:rPr>
              <w:t>31.729,32</w:t>
            </w:r>
            <w:r w:rsidRPr="00093266">
              <w:rPr>
                <w:rFonts w:ascii="Times New Roman" w:hAnsi="Times New Roman"/>
                <w:b/>
                <w:color w:val="000000" w:themeColor="text1"/>
              </w:rPr>
              <w:fldChar w:fldCharType="end"/>
            </w:r>
          </w:p>
        </w:tc>
      </w:tr>
    </w:tbl>
    <w:p w:rsidR="00093266" w:rsidRPr="00093266" w:rsidRDefault="00093266" w:rsidP="008E2B23">
      <w:pPr>
        <w:ind w:left="360"/>
        <w:rPr>
          <w:rFonts w:ascii="Times New Roman" w:hAnsi="Times New Roman"/>
          <w:color w:val="000000" w:themeColor="text1"/>
        </w:rPr>
      </w:pPr>
    </w:p>
    <w:p w:rsidR="00093266" w:rsidRDefault="00093266" w:rsidP="008E2B23">
      <w:pPr>
        <w:ind w:left="3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Na dan bilansiranja, sirovog duvana nije bilo na zalihama.</w:t>
      </w:r>
    </w:p>
    <w:p w:rsidR="00093266" w:rsidRPr="00093266" w:rsidRDefault="00093266" w:rsidP="008E2B23">
      <w:pPr>
        <w:ind w:left="360"/>
        <w:rPr>
          <w:rFonts w:ascii="Times New Roman" w:hAnsi="Times New Roman"/>
          <w:color w:val="000000" w:themeColor="text1"/>
        </w:rPr>
      </w:pPr>
    </w:p>
    <w:p w:rsidR="008E2B23" w:rsidRPr="004A69DF" w:rsidRDefault="008E2B23" w:rsidP="008E2B23">
      <w:pPr>
        <w:ind w:left="720"/>
        <w:rPr>
          <w:rFonts w:ascii="Times New Roman" w:hAnsi="Times New Roman"/>
          <w:color w:val="FF0000"/>
          <w:sz w:val="16"/>
          <w:szCs w:val="16"/>
        </w:rPr>
      </w:pPr>
    </w:p>
    <w:p w:rsidR="00093266" w:rsidRPr="00F03224" w:rsidRDefault="00093266" w:rsidP="00093266">
      <w:pPr>
        <w:ind w:left="360"/>
        <w:rPr>
          <w:rFonts w:ascii="Times New Roman" w:hAnsi="Times New Roman"/>
          <w:b/>
          <w:i/>
          <w:color w:val="000000" w:themeColor="text1"/>
        </w:rPr>
      </w:pPr>
      <w:r w:rsidRPr="00F03224">
        <w:rPr>
          <w:rFonts w:ascii="Times New Roman" w:hAnsi="Times New Roman"/>
          <w:b/>
          <w:i/>
          <w:color w:val="000000" w:themeColor="text1"/>
        </w:rPr>
        <w:t xml:space="preserve">* Zalihe </w:t>
      </w:r>
      <w:r>
        <w:rPr>
          <w:rFonts w:ascii="Times New Roman" w:hAnsi="Times New Roman"/>
          <w:b/>
          <w:i/>
          <w:color w:val="000000" w:themeColor="text1"/>
        </w:rPr>
        <w:t>gotovih proizvoda</w:t>
      </w:r>
    </w:p>
    <w:p w:rsidR="00093266" w:rsidRPr="004A69DF" w:rsidRDefault="00093266" w:rsidP="00093266">
      <w:pPr>
        <w:ind w:left="360"/>
        <w:rPr>
          <w:rFonts w:ascii="Times New Roman" w:hAnsi="Times New Roman"/>
          <w:color w:val="FF0000"/>
        </w:rPr>
      </w:pPr>
    </w:p>
    <w:p w:rsidR="008E2B23" w:rsidRDefault="00D53C28" w:rsidP="00093266">
      <w:pPr>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Na grupi računa 12</w:t>
      </w:r>
      <w:r w:rsidR="00093266" w:rsidRPr="00F03224">
        <w:rPr>
          <w:rFonts w:ascii="Times New Roman" w:hAnsi="Times New Roman"/>
          <w:color w:val="000000" w:themeColor="text1"/>
        </w:rPr>
        <w:t xml:space="preserve">, na dan bilansiranja evidentirane su zalihe </w:t>
      </w:r>
      <w:r>
        <w:rPr>
          <w:rFonts w:ascii="Times New Roman" w:hAnsi="Times New Roman"/>
          <w:color w:val="000000" w:themeColor="text1"/>
        </w:rPr>
        <w:t>gotovih proizvoda</w:t>
      </w:r>
      <w:r w:rsidR="00093266" w:rsidRPr="00F03224">
        <w:rPr>
          <w:rFonts w:ascii="Times New Roman" w:hAnsi="Times New Roman"/>
          <w:color w:val="000000" w:themeColor="text1"/>
        </w:rPr>
        <w:t xml:space="preserve"> u iznosu </w:t>
      </w:r>
      <w:r w:rsidR="00093266" w:rsidRPr="00D53C28">
        <w:rPr>
          <w:rFonts w:ascii="Times New Roman" w:hAnsi="Times New Roman"/>
          <w:color w:val="000000" w:themeColor="text1"/>
        </w:rPr>
        <w:t>od</w:t>
      </w:r>
      <w:r w:rsidRPr="00D53C28">
        <w:rPr>
          <w:rFonts w:ascii="Times New Roman" w:hAnsi="Times New Roman"/>
          <w:color w:val="000000" w:themeColor="text1"/>
        </w:rPr>
        <w:tab/>
      </w:r>
      <w:r>
        <w:rPr>
          <w:rFonts w:ascii="Times New Roman" w:hAnsi="Times New Roman"/>
          <w:color w:val="000000" w:themeColor="text1"/>
        </w:rPr>
        <w:t>2.833.433,20 KM, a odnose se na fermentisani duvan.</w:t>
      </w:r>
    </w:p>
    <w:p w:rsidR="00387E0F" w:rsidRDefault="00387E0F" w:rsidP="00093266">
      <w:pPr>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Po izvršenom popisu zaliha gotovih proizvoda, na dan 31.12.2017.godine, utvrđeni  manjak u iznosu od 2.958,60 KM, uvećan za iznos PDV-a od 502,97 KM, što iznosi ukupno 3.461,57 KM, knjižen je na teret rashoda, dok je utvrđeni višak u iznosu od 1.009,00 KM knjižen u korist vanrednih prihoda.</w:t>
      </w:r>
    </w:p>
    <w:p w:rsidR="00210AB5" w:rsidRDefault="00D53C28" w:rsidP="00D53C28">
      <w:pPr>
        <w:ind w:left="426"/>
        <w:rPr>
          <w:rFonts w:ascii="Times New Roman" w:hAnsi="Times New Roman"/>
          <w:color w:val="000000" w:themeColor="text1"/>
        </w:rPr>
      </w:pPr>
      <w:r w:rsidRPr="00210AB5">
        <w:rPr>
          <w:rFonts w:ascii="Times New Roman" w:hAnsi="Times New Roman"/>
          <w:color w:val="000000" w:themeColor="text1"/>
        </w:rPr>
        <w:tab/>
      </w:r>
      <w:r w:rsidRPr="00210AB5">
        <w:rPr>
          <w:rFonts w:ascii="Times New Roman" w:hAnsi="Times New Roman"/>
          <w:color w:val="000000" w:themeColor="text1"/>
        </w:rPr>
        <w:tab/>
      </w:r>
      <w:r w:rsidR="00210AB5">
        <w:rPr>
          <w:rFonts w:ascii="Times New Roman" w:hAnsi="Times New Roman"/>
          <w:color w:val="000000" w:themeColor="text1"/>
        </w:rPr>
        <w:t>Za</w:t>
      </w:r>
      <w:r w:rsidRPr="00210AB5">
        <w:rPr>
          <w:rFonts w:ascii="Times New Roman" w:hAnsi="Times New Roman"/>
          <w:color w:val="000000" w:themeColor="text1"/>
        </w:rPr>
        <w:t xml:space="preserve"> </w:t>
      </w:r>
      <w:r w:rsidR="00210AB5">
        <w:rPr>
          <w:rFonts w:ascii="Times New Roman" w:hAnsi="Times New Roman"/>
          <w:color w:val="000000" w:themeColor="text1"/>
        </w:rPr>
        <w:t>proizvodnju</w:t>
      </w:r>
      <w:r w:rsidRPr="00210AB5">
        <w:rPr>
          <w:rFonts w:ascii="Times New Roman" w:hAnsi="Times New Roman"/>
          <w:color w:val="000000" w:themeColor="text1"/>
        </w:rPr>
        <w:t xml:space="preserve"> </w:t>
      </w:r>
      <w:r w:rsidR="00210AB5">
        <w:rPr>
          <w:rFonts w:ascii="Times New Roman" w:hAnsi="Times New Roman"/>
          <w:color w:val="000000" w:themeColor="text1"/>
        </w:rPr>
        <w:t>duvana</w:t>
      </w:r>
      <w:r w:rsidRPr="00210AB5">
        <w:rPr>
          <w:rFonts w:ascii="Times New Roman" w:hAnsi="Times New Roman"/>
          <w:color w:val="000000" w:themeColor="text1"/>
        </w:rPr>
        <w:t xml:space="preserve">   </w:t>
      </w:r>
      <w:r w:rsidR="00210AB5">
        <w:rPr>
          <w:rFonts w:ascii="Times New Roman" w:hAnsi="Times New Roman"/>
          <w:color w:val="000000" w:themeColor="text1"/>
        </w:rPr>
        <w:t>koja</w:t>
      </w:r>
      <w:r w:rsidRPr="00210AB5">
        <w:rPr>
          <w:rFonts w:ascii="Times New Roman" w:hAnsi="Times New Roman"/>
          <w:color w:val="000000" w:themeColor="text1"/>
        </w:rPr>
        <w:t xml:space="preserve"> </w:t>
      </w:r>
      <w:r w:rsidR="00210AB5">
        <w:rPr>
          <w:rFonts w:ascii="Times New Roman" w:hAnsi="Times New Roman"/>
          <w:color w:val="000000" w:themeColor="text1"/>
        </w:rPr>
        <w:t>se</w:t>
      </w:r>
      <w:r w:rsidRPr="00210AB5">
        <w:rPr>
          <w:rFonts w:ascii="Times New Roman" w:hAnsi="Times New Roman"/>
          <w:color w:val="000000" w:themeColor="text1"/>
        </w:rPr>
        <w:t xml:space="preserve"> </w:t>
      </w:r>
      <w:r w:rsidR="00210AB5">
        <w:rPr>
          <w:rFonts w:ascii="Times New Roman" w:hAnsi="Times New Roman"/>
          <w:color w:val="000000" w:themeColor="text1"/>
        </w:rPr>
        <w:t>organizuje</w:t>
      </w:r>
      <w:r w:rsidRPr="00210AB5">
        <w:rPr>
          <w:rFonts w:ascii="Times New Roman" w:hAnsi="Times New Roman"/>
          <w:color w:val="000000" w:themeColor="text1"/>
        </w:rPr>
        <w:t xml:space="preserve"> </w:t>
      </w:r>
      <w:r w:rsidR="00210AB5">
        <w:rPr>
          <w:rFonts w:ascii="Times New Roman" w:hAnsi="Times New Roman"/>
          <w:color w:val="000000" w:themeColor="text1"/>
        </w:rPr>
        <w:t>u</w:t>
      </w:r>
      <w:r w:rsidRPr="00210AB5">
        <w:rPr>
          <w:rFonts w:ascii="Times New Roman" w:hAnsi="Times New Roman"/>
          <w:color w:val="000000" w:themeColor="text1"/>
        </w:rPr>
        <w:t xml:space="preserve"> </w:t>
      </w:r>
      <w:r w:rsidR="00210AB5">
        <w:rPr>
          <w:rFonts w:ascii="Times New Roman" w:hAnsi="Times New Roman"/>
          <w:color w:val="000000" w:themeColor="text1"/>
        </w:rPr>
        <w:t>kooperaciji</w:t>
      </w:r>
      <w:r w:rsidRPr="00210AB5">
        <w:rPr>
          <w:rFonts w:ascii="Times New Roman" w:hAnsi="Times New Roman"/>
          <w:color w:val="000000" w:themeColor="text1"/>
        </w:rPr>
        <w:t xml:space="preserve"> </w:t>
      </w:r>
      <w:r w:rsidR="00210AB5">
        <w:rPr>
          <w:rFonts w:ascii="Times New Roman" w:hAnsi="Times New Roman"/>
          <w:color w:val="000000" w:themeColor="text1"/>
        </w:rPr>
        <w:t>sa</w:t>
      </w:r>
      <w:r w:rsidRPr="00210AB5">
        <w:rPr>
          <w:rFonts w:ascii="Times New Roman" w:hAnsi="Times New Roman"/>
          <w:color w:val="000000" w:themeColor="text1"/>
        </w:rPr>
        <w:t xml:space="preserve"> </w:t>
      </w:r>
      <w:r w:rsidR="00210AB5">
        <w:rPr>
          <w:rFonts w:ascii="Times New Roman" w:hAnsi="Times New Roman"/>
          <w:color w:val="000000" w:themeColor="text1"/>
        </w:rPr>
        <w:t>fizičkim</w:t>
      </w:r>
      <w:r w:rsidRPr="00210AB5">
        <w:rPr>
          <w:rFonts w:ascii="Times New Roman" w:hAnsi="Times New Roman"/>
          <w:color w:val="000000" w:themeColor="text1"/>
        </w:rPr>
        <w:t xml:space="preserve"> </w:t>
      </w:r>
      <w:r w:rsidR="00210AB5">
        <w:rPr>
          <w:rFonts w:ascii="Times New Roman" w:hAnsi="Times New Roman"/>
          <w:color w:val="000000" w:themeColor="text1"/>
        </w:rPr>
        <w:t>licima</w:t>
      </w:r>
      <w:r w:rsidRPr="00210AB5">
        <w:rPr>
          <w:rFonts w:ascii="Times New Roman" w:hAnsi="Times New Roman"/>
          <w:color w:val="000000" w:themeColor="text1"/>
        </w:rPr>
        <w:t xml:space="preserve">, </w:t>
      </w:r>
      <w:r w:rsidR="00210AB5">
        <w:rPr>
          <w:rFonts w:ascii="Times New Roman" w:hAnsi="Times New Roman"/>
          <w:color w:val="000000" w:themeColor="text1"/>
        </w:rPr>
        <w:t>pri</w:t>
      </w:r>
      <w:r w:rsidRPr="00210AB5">
        <w:rPr>
          <w:rFonts w:ascii="Times New Roman" w:hAnsi="Times New Roman"/>
          <w:color w:val="000000" w:themeColor="text1"/>
        </w:rPr>
        <w:t xml:space="preserve"> </w:t>
      </w:r>
      <w:r w:rsidR="00210AB5">
        <w:rPr>
          <w:rFonts w:ascii="Times New Roman" w:hAnsi="Times New Roman"/>
          <w:color w:val="000000" w:themeColor="text1"/>
        </w:rPr>
        <w:t>čemu</w:t>
      </w:r>
      <w:r w:rsidRPr="00210AB5">
        <w:rPr>
          <w:rFonts w:ascii="Times New Roman" w:hAnsi="Times New Roman"/>
          <w:color w:val="000000" w:themeColor="text1"/>
        </w:rPr>
        <w:t xml:space="preserve"> </w:t>
      </w:r>
      <w:r w:rsidR="00210AB5">
        <w:rPr>
          <w:rFonts w:ascii="Times New Roman" w:hAnsi="Times New Roman"/>
          <w:color w:val="000000" w:themeColor="text1"/>
        </w:rPr>
        <w:t>se</w:t>
      </w:r>
      <w:r w:rsidRPr="00210AB5">
        <w:rPr>
          <w:rFonts w:ascii="Times New Roman" w:hAnsi="Times New Roman"/>
          <w:color w:val="000000" w:themeColor="text1"/>
        </w:rPr>
        <w:t xml:space="preserve"> </w:t>
      </w:r>
      <w:r w:rsidR="00210AB5">
        <w:rPr>
          <w:rFonts w:ascii="Times New Roman" w:hAnsi="Times New Roman"/>
          <w:color w:val="000000" w:themeColor="text1"/>
        </w:rPr>
        <w:t>prerada</w:t>
      </w:r>
      <w:r w:rsidRPr="00210AB5">
        <w:rPr>
          <w:rFonts w:ascii="Times New Roman" w:hAnsi="Times New Roman"/>
          <w:color w:val="000000" w:themeColor="text1"/>
        </w:rPr>
        <w:t xml:space="preserve">  </w:t>
      </w:r>
      <w:r w:rsidR="00210AB5">
        <w:rPr>
          <w:rFonts w:ascii="Times New Roman" w:hAnsi="Times New Roman"/>
          <w:color w:val="000000" w:themeColor="text1"/>
        </w:rPr>
        <w:t>uslužno</w:t>
      </w:r>
      <w:r w:rsidRPr="00210AB5">
        <w:rPr>
          <w:rFonts w:ascii="Times New Roman" w:hAnsi="Times New Roman"/>
          <w:color w:val="000000" w:themeColor="text1"/>
        </w:rPr>
        <w:t xml:space="preserve">  </w:t>
      </w:r>
      <w:r w:rsidR="00210AB5">
        <w:rPr>
          <w:rFonts w:ascii="Times New Roman" w:hAnsi="Times New Roman"/>
          <w:color w:val="000000" w:themeColor="text1"/>
        </w:rPr>
        <w:t>obavlja</w:t>
      </w:r>
      <w:r w:rsidRPr="00210AB5">
        <w:rPr>
          <w:rFonts w:ascii="Times New Roman" w:hAnsi="Times New Roman"/>
          <w:color w:val="000000" w:themeColor="text1"/>
        </w:rPr>
        <w:t xml:space="preserve">  </w:t>
      </w:r>
      <w:r w:rsidR="00210AB5">
        <w:rPr>
          <w:rFonts w:ascii="Times New Roman" w:hAnsi="Times New Roman"/>
          <w:color w:val="000000" w:themeColor="text1"/>
        </w:rPr>
        <w:t>kod</w:t>
      </w:r>
      <w:r w:rsidRPr="00210AB5">
        <w:rPr>
          <w:rFonts w:ascii="Times New Roman" w:hAnsi="Times New Roman"/>
          <w:color w:val="000000" w:themeColor="text1"/>
        </w:rPr>
        <w:t xml:space="preserve">  </w:t>
      </w:r>
      <w:r w:rsidR="00210AB5">
        <w:rPr>
          <w:rFonts w:ascii="Times New Roman" w:hAnsi="Times New Roman"/>
          <w:color w:val="000000" w:themeColor="text1"/>
        </w:rPr>
        <w:t>drugih</w:t>
      </w:r>
      <w:r w:rsidRPr="00210AB5">
        <w:rPr>
          <w:rFonts w:ascii="Times New Roman" w:hAnsi="Times New Roman"/>
          <w:color w:val="000000" w:themeColor="text1"/>
        </w:rPr>
        <w:t xml:space="preserve">,  </w:t>
      </w:r>
      <w:r w:rsidR="00210AB5">
        <w:rPr>
          <w:rFonts w:ascii="Times New Roman" w:hAnsi="Times New Roman"/>
          <w:color w:val="000000" w:themeColor="text1"/>
        </w:rPr>
        <w:t>u</w:t>
      </w:r>
      <w:r w:rsidRPr="00210AB5">
        <w:rPr>
          <w:rFonts w:ascii="Times New Roman" w:hAnsi="Times New Roman"/>
          <w:color w:val="000000" w:themeColor="text1"/>
        </w:rPr>
        <w:t xml:space="preserve">  </w:t>
      </w:r>
      <w:r w:rsidR="00210AB5">
        <w:rPr>
          <w:rFonts w:ascii="Times New Roman" w:hAnsi="Times New Roman"/>
          <w:color w:val="000000" w:themeColor="text1"/>
        </w:rPr>
        <w:t>Društvu</w:t>
      </w:r>
      <w:r w:rsidRPr="00210AB5">
        <w:rPr>
          <w:rFonts w:ascii="Times New Roman" w:hAnsi="Times New Roman"/>
          <w:color w:val="000000" w:themeColor="text1"/>
        </w:rPr>
        <w:t xml:space="preserve">  </w:t>
      </w:r>
      <w:r w:rsidR="00210AB5">
        <w:rPr>
          <w:rFonts w:ascii="Times New Roman" w:hAnsi="Times New Roman"/>
          <w:color w:val="000000" w:themeColor="text1"/>
        </w:rPr>
        <w:t>se</w:t>
      </w:r>
      <w:r w:rsidRPr="00210AB5">
        <w:rPr>
          <w:rFonts w:ascii="Times New Roman" w:hAnsi="Times New Roman"/>
          <w:color w:val="000000" w:themeColor="text1"/>
        </w:rPr>
        <w:t xml:space="preserve">  </w:t>
      </w:r>
      <w:r w:rsidR="00210AB5">
        <w:rPr>
          <w:rFonts w:ascii="Times New Roman" w:hAnsi="Times New Roman"/>
          <w:color w:val="000000" w:themeColor="text1"/>
        </w:rPr>
        <w:t>ne</w:t>
      </w:r>
      <w:r w:rsidRPr="00210AB5">
        <w:rPr>
          <w:rFonts w:ascii="Times New Roman" w:hAnsi="Times New Roman"/>
          <w:color w:val="000000" w:themeColor="text1"/>
        </w:rPr>
        <w:t xml:space="preserve">  </w:t>
      </w:r>
      <w:r w:rsidR="00210AB5">
        <w:rPr>
          <w:rFonts w:ascii="Times New Roman" w:hAnsi="Times New Roman"/>
          <w:color w:val="000000" w:themeColor="text1"/>
        </w:rPr>
        <w:t>vodi</w:t>
      </w:r>
      <w:r w:rsidRPr="00210AB5">
        <w:rPr>
          <w:rFonts w:ascii="Times New Roman" w:hAnsi="Times New Roman"/>
          <w:color w:val="000000" w:themeColor="text1"/>
        </w:rPr>
        <w:t xml:space="preserve">  </w:t>
      </w:r>
      <w:r w:rsidR="00210AB5">
        <w:rPr>
          <w:rFonts w:ascii="Times New Roman" w:hAnsi="Times New Roman"/>
          <w:color w:val="000000" w:themeColor="text1"/>
        </w:rPr>
        <w:t>računovodstvo</w:t>
      </w:r>
      <w:r w:rsidRPr="00210AB5">
        <w:rPr>
          <w:rFonts w:ascii="Times New Roman" w:hAnsi="Times New Roman"/>
          <w:color w:val="000000" w:themeColor="text1"/>
        </w:rPr>
        <w:t xml:space="preserve">  </w:t>
      </w:r>
      <w:r w:rsidR="00210AB5">
        <w:rPr>
          <w:rFonts w:ascii="Times New Roman" w:hAnsi="Times New Roman"/>
          <w:color w:val="000000" w:themeColor="text1"/>
        </w:rPr>
        <w:t>proizvodnje</w:t>
      </w:r>
      <w:r w:rsidRPr="00210AB5">
        <w:rPr>
          <w:rFonts w:ascii="Times New Roman" w:hAnsi="Times New Roman"/>
          <w:color w:val="000000" w:themeColor="text1"/>
        </w:rPr>
        <w:t xml:space="preserve">/ </w:t>
      </w:r>
      <w:r w:rsidR="00210AB5">
        <w:rPr>
          <w:rFonts w:ascii="Times New Roman" w:hAnsi="Times New Roman"/>
          <w:color w:val="000000" w:themeColor="text1"/>
        </w:rPr>
        <w:t>prerade</w:t>
      </w:r>
      <w:r w:rsidRPr="00210AB5">
        <w:rPr>
          <w:rFonts w:ascii="Times New Roman" w:hAnsi="Times New Roman"/>
          <w:color w:val="000000" w:themeColor="text1"/>
        </w:rPr>
        <w:t xml:space="preserve"> </w:t>
      </w:r>
      <w:r w:rsidR="00210AB5">
        <w:rPr>
          <w:rFonts w:ascii="Times New Roman" w:hAnsi="Times New Roman"/>
          <w:color w:val="000000" w:themeColor="text1"/>
        </w:rPr>
        <w:t>duvana</w:t>
      </w:r>
      <w:r w:rsidRPr="00210AB5">
        <w:rPr>
          <w:rFonts w:ascii="Times New Roman" w:hAnsi="Times New Roman"/>
          <w:color w:val="000000" w:themeColor="text1"/>
        </w:rPr>
        <w:t xml:space="preserve">. </w:t>
      </w:r>
      <w:r w:rsidR="00210AB5">
        <w:rPr>
          <w:rFonts w:ascii="Times New Roman" w:hAnsi="Times New Roman"/>
          <w:color w:val="000000" w:themeColor="text1"/>
        </w:rPr>
        <w:t>Disponiranje</w:t>
      </w:r>
      <w:r w:rsidRPr="00210AB5">
        <w:rPr>
          <w:rFonts w:ascii="Times New Roman" w:hAnsi="Times New Roman"/>
          <w:color w:val="000000" w:themeColor="text1"/>
        </w:rPr>
        <w:t xml:space="preserve"> </w:t>
      </w:r>
      <w:r w:rsidR="00210AB5">
        <w:rPr>
          <w:rFonts w:ascii="Times New Roman" w:hAnsi="Times New Roman"/>
          <w:color w:val="000000" w:themeColor="text1"/>
        </w:rPr>
        <w:t>troškova</w:t>
      </w:r>
      <w:r w:rsidRPr="00210AB5">
        <w:rPr>
          <w:rFonts w:ascii="Times New Roman" w:hAnsi="Times New Roman"/>
          <w:color w:val="000000" w:themeColor="text1"/>
        </w:rPr>
        <w:t xml:space="preserve"> </w:t>
      </w:r>
      <w:r w:rsidR="00210AB5">
        <w:rPr>
          <w:rFonts w:ascii="Times New Roman" w:hAnsi="Times New Roman"/>
          <w:color w:val="000000" w:themeColor="text1"/>
        </w:rPr>
        <w:t>vrši</w:t>
      </w:r>
      <w:r w:rsidRPr="00210AB5">
        <w:rPr>
          <w:rFonts w:ascii="Times New Roman" w:hAnsi="Times New Roman"/>
          <w:color w:val="000000" w:themeColor="text1"/>
        </w:rPr>
        <w:t xml:space="preserve"> </w:t>
      </w:r>
      <w:r w:rsidR="00210AB5">
        <w:rPr>
          <w:rFonts w:ascii="Times New Roman" w:hAnsi="Times New Roman"/>
          <w:color w:val="000000" w:themeColor="text1"/>
        </w:rPr>
        <w:t>se</w:t>
      </w:r>
      <w:r w:rsidRPr="00210AB5">
        <w:rPr>
          <w:rFonts w:ascii="Times New Roman" w:hAnsi="Times New Roman"/>
          <w:color w:val="000000" w:themeColor="text1"/>
        </w:rPr>
        <w:t xml:space="preserve"> </w:t>
      </w:r>
      <w:r w:rsidR="00210AB5">
        <w:rPr>
          <w:rFonts w:ascii="Times New Roman" w:hAnsi="Times New Roman"/>
          <w:color w:val="000000" w:themeColor="text1"/>
        </w:rPr>
        <w:t>na</w:t>
      </w:r>
      <w:r w:rsidRPr="00210AB5">
        <w:rPr>
          <w:rFonts w:ascii="Times New Roman" w:hAnsi="Times New Roman"/>
          <w:color w:val="000000" w:themeColor="text1"/>
        </w:rPr>
        <w:t xml:space="preserve"> </w:t>
      </w:r>
      <w:r w:rsidR="00210AB5">
        <w:rPr>
          <w:rFonts w:ascii="Times New Roman" w:hAnsi="Times New Roman"/>
          <w:color w:val="000000" w:themeColor="text1"/>
        </w:rPr>
        <w:t>osnovu</w:t>
      </w:r>
      <w:r w:rsidRPr="00210AB5">
        <w:rPr>
          <w:rFonts w:ascii="Times New Roman" w:hAnsi="Times New Roman"/>
          <w:color w:val="000000" w:themeColor="text1"/>
        </w:rPr>
        <w:t xml:space="preserve"> </w:t>
      </w:r>
      <w:r w:rsidR="00210AB5">
        <w:rPr>
          <w:rFonts w:ascii="Times New Roman" w:hAnsi="Times New Roman"/>
          <w:color w:val="000000" w:themeColor="text1"/>
        </w:rPr>
        <w:t>specifikacije ulaganja</w:t>
      </w:r>
      <w:r w:rsidRPr="00210AB5">
        <w:rPr>
          <w:rFonts w:ascii="Times New Roman" w:hAnsi="Times New Roman"/>
          <w:color w:val="000000" w:themeColor="text1"/>
        </w:rPr>
        <w:t xml:space="preserve"> </w:t>
      </w:r>
      <w:r w:rsidR="00210AB5">
        <w:rPr>
          <w:rFonts w:ascii="Times New Roman" w:hAnsi="Times New Roman"/>
          <w:color w:val="000000" w:themeColor="text1"/>
        </w:rPr>
        <w:t>u</w:t>
      </w:r>
      <w:r w:rsidRPr="00210AB5">
        <w:rPr>
          <w:rFonts w:ascii="Times New Roman" w:hAnsi="Times New Roman"/>
          <w:color w:val="000000" w:themeColor="text1"/>
        </w:rPr>
        <w:t xml:space="preserve"> </w:t>
      </w:r>
      <w:r w:rsidR="00210AB5">
        <w:rPr>
          <w:rFonts w:ascii="Times New Roman" w:hAnsi="Times New Roman"/>
          <w:color w:val="000000" w:themeColor="text1"/>
        </w:rPr>
        <w:t>otkup</w:t>
      </w:r>
      <w:r w:rsidRPr="00210AB5">
        <w:rPr>
          <w:rFonts w:ascii="Times New Roman" w:hAnsi="Times New Roman"/>
          <w:color w:val="000000" w:themeColor="text1"/>
        </w:rPr>
        <w:t xml:space="preserve"> </w:t>
      </w:r>
      <w:r w:rsidR="00210AB5">
        <w:rPr>
          <w:rFonts w:ascii="Times New Roman" w:hAnsi="Times New Roman"/>
          <w:color w:val="000000" w:themeColor="text1"/>
        </w:rPr>
        <w:t>i</w:t>
      </w:r>
      <w:r w:rsidRPr="00210AB5">
        <w:rPr>
          <w:rFonts w:ascii="Times New Roman" w:hAnsi="Times New Roman"/>
          <w:color w:val="000000" w:themeColor="text1"/>
        </w:rPr>
        <w:t xml:space="preserve"> </w:t>
      </w:r>
      <w:r w:rsidR="00210AB5">
        <w:rPr>
          <w:rFonts w:ascii="Times New Roman" w:hAnsi="Times New Roman"/>
          <w:color w:val="000000" w:themeColor="text1"/>
        </w:rPr>
        <w:t>preradu</w:t>
      </w:r>
      <w:r w:rsidRPr="00210AB5">
        <w:rPr>
          <w:rFonts w:ascii="Times New Roman" w:hAnsi="Times New Roman"/>
          <w:color w:val="000000" w:themeColor="text1"/>
        </w:rPr>
        <w:t xml:space="preserve">  </w:t>
      </w:r>
      <w:r w:rsidR="00210AB5">
        <w:rPr>
          <w:rFonts w:ascii="Times New Roman" w:hAnsi="Times New Roman"/>
          <w:color w:val="000000" w:themeColor="text1"/>
        </w:rPr>
        <w:t>duvana</w:t>
      </w:r>
      <w:r w:rsidRPr="00210AB5">
        <w:rPr>
          <w:rFonts w:ascii="Times New Roman" w:hAnsi="Times New Roman"/>
          <w:color w:val="000000" w:themeColor="text1"/>
        </w:rPr>
        <w:t xml:space="preserve">.  </w:t>
      </w:r>
    </w:p>
    <w:p w:rsidR="00D53C28" w:rsidRPr="00210AB5" w:rsidRDefault="00210AB5" w:rsidP="00D53C28">
      <w:pPr>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Vrijednost</w:t>
      </w:r>
      <w:r w:rsidR="00D53C28" w:rsidRPr="00210AB5">
        <w:rPr>
          <w:rFonts w:ascii="Times New Roman" w:hAnsi="Times New Roman"/>
          <w:color w:val="000000" w:themeColor="text1"/>
        </w:rPr>
        <w:t xml:space="preserve">  </w:t>
      </w:r>
      <w:r>
        <w:rPr>
          <w:rFonts w:ascii="Times New Roman" w:hAnsi="Times New Roman"/>
          <w:color w:val="000000" w:themeColor="text1"/>
        </w:rPr>
        <w:t>zaliha</w:t>
      </w:r>
      <w:r w:rsidR="00D53C28" w:rsidRPr="00210AB5">
        <w:rPr>
          <w:rFonts w:ascii="Times New Roman" w:hAnsi="Times New Roman"/>
          <w:color w:val="000000" w:themeColor="text1"/>
        </w:rPr>
        <w:t xml:space="preserve">  </w:t>
      </w:r>
      <w:r>
        <w:rPr>
          <w:rFonts w:ascii="Times New Roman" w:hAnsi="Times New Roman"/>
          <w:color w:val="000000" w:themeColor="text1"/>
        </w:rPr>
        <w:t>gotovih</w:t>
      </w:r>
      <w:r w:rsidR="00D53C28" w:rsidRPr="00210AB5">
        <w:rPr>
          <w:rFonts w:ascii="Times New Roman" w:hAnsi="Times New Roman"/>
          <w:color w:val="000000" w:themeColor="text1"/>
        </w:rPr>
        <w:t xml:space="preserve">  </w:t>
      </w:r>
      <w:r>
        <w:rPr>
          <w:rFonts w:ascii="Times New Roman" w:hAnsi="Times New Roman"/>
          <w:color w:val="000000" w:themeColor="text1"/>
        </w:rPr>
        <w:t>proizvoda</w:t>
      </w:r>
      <w:r w:rsidR="00D53C28" w:rsidRPr="00210AB5">
        <w:rPr>
          <w:rFonts w:ascii="Times New Roman" w:hAnsi="Times New Roman"/>
          <w:color w:val="000000" w:themeColor="text1"/>
        </w:rPr>
        <w:t xml:space="preserve">  </w:t>
      </w:r>
      <w:r>
        <w:rPr>
          <w:rFonts w:ascii="Times New Roman" w:hAnsi="Times New Roman"/>
          <w:color w:val="000000" w:themeColor="text1"/>
        </w:rPr>
        <w:t>izvedena</w:t>
      </w:r>
      <w:r w:rsidR="00D53C28" w:rsidRPr="00210AB5">
        <w:rPr>
          <w:rFonts w:ascii="Times New Roman" w:hAnsi="Times New Roman"/>
          <w:color w:val="000000" w:themeColor="text1"/>
        </w:rPr>
        <w:t xml:space="preserve">  </w:t>
      </w:r>
      <w:r>
        <w:rPr>
          <w:rFonts w:ascii="Times New Roman" w:hAnsi="Times New Roman"/>
          <w:color w:val="000000" w:themeColor="text1"/>
        </w:rPr>
        <w:t>je</w:t>
      </w:r>
      <w:r w:rsidR="00D53C28" w:rsidRPr="00210AB5">
        <w:rPr>
          <w:rFonts w:ascii="Times New Roman" w:hAnsi="Times New Roman"/>
          <w:color w:val="000000" w:themeColor="text1"/>
        </w:rPr>
        <w:t xml:space="preserve">  </w:t>
      </w:r>
      <w:r>
        <w:rPr>
          <w:rFonts w:ascii="Times New Roman" w:hAnsi="Times New Roman"/>
          <w:color w:val="000000" w:themeColor="text1"/>
        </w:rPr>
        <w:t>alternativnim</w:t>
      </w:r>
      <w:r w:rsidR="00D53C28" w:rsidRPr="00210AB5">
        <w:rPr>
          <w:rFonts w:ascii="Times New Roman" w:hAnsi="Times New Roman"/>
          <w:color w:val="000000" w:themeColor="text1"/>
        </w:rPr>
        <w:t xml:space="preserve"> </w:t>
      </w:r>
      <w:r>
        <w:rPr>
          <w:rFonts w:ascii="Times New Roman" w:hAnsi="Times New Roman"/>
          <w:color w:val="000000" w:themeColor="text1"/>
        </w:rPr>
        <w:t>postupcima</w:t>
      </w:r>
      <w:r w:rsidR="00D53C28" w:rsidRPr="00210AB5">
        <w:rPr>
          <w:rFonts w:ascii="Times New Roman" w:hAnsi="Times New Roman"/>
          <w:color w:val="000000" w:themeColor="text1"/>
        </w:rPr>
        <w:t xml:space="preserve">  </w:t>
      </w:r>
      <w:r>
        <w:rPr>
          <w:rFonts w:ascii="Times New Roman" w:hAnsi="Times New Roman"/>
          <w:color w:val="000000" w:themeColor="text1"/>
        </w:rPr>
        <w:t>na</w:t>
      </w:r>
      <w:r w:rsidR="00D53C28" w:rsidRPr="00210AB5">
        <w:rPr>
          <w:rFonts w:ascii="Times New Roman" w:hAnsi="Times New Roman"/>
          <w:color w:val="000000" w:themeColor="text1"/>
        </w:rPr>
        <w:t xml:space="preserve">  </w:t>
      </w:r>
      <w:r>
        <w:rPr>
          <w:rFonts w:ascii="Times New Roman" w:hAnsi="Times New Roman"/>
          <w:color w:val="000000" w:themeColor="text1"/>
        </w:rPr>
        <w:t>osnovu</w:t>
      </w:r>
      <w:r w:rsidR="00D53C28" w:rsidRPr="00210AB5">
        <w:rPr>
          <w:rFonts w:ascii="Times New Roman" w:hAnsi="Times New Roman"/>
          <w:color w:val="000000" w:themeColor="text1"/>
        </w:rPr>
        <w:t xml:space="preserve">  </w:t>
      </w:r>
      <w:r>
        <w:rPr>
          <w:rFonts w:ascii="Times New Roman" w:hAnsi="Times New Roman"/>
          <w:color w:val="000000" w:themeColor="text1"/>
        </w:rPr>
        <w:t>podataka</w:t>
      </w:r>
      <w:r w:rsidR="00D53C28" w:rsidRPr="00210AB5">
        <w:rPr>
          <w:rFonts w:ascii="Times New Roman" w:hAnsi="Times New Roman"/>
          <w:color w:val="000000" w:themeColor="text1"/>
        </w:rPr>
        <w:t xml:space="preserve">  </w:t>
      </w:r>
      <w:r>
        <w:rPr>
          <w:rFonts w:ascii="Times New Roman" w:hAnsi="Times New Roman"/>
          <w:color w:val="000000" w:themeColor="text1"/>
        </w:rPr>
        <w:t>o</w:t>
      </w:r>
      <w:r w:rsidR="00D53C28" w:rsidRPr="00210AB5">
        <w:rPr>
          <w:rFonts w:ascii="Times New Roman" w:hAnsi="Times New Roman"/>
          <w:color w:val="000000" w:themeColor="text1"/>
        </w:rPr>
        <w:t xml:space="preserve">  </w:t>
      </w:r>
      <w:r>
        <w:rPr>
          <w:rFonts w:ascii="Times New Roman" w:hAnsi="Times New Roman"/>
          <w:color w:val="000000" w:themeColor="text1"/>
        </w:rPr>
        <w:t>realizovanim</w:t>
      </w:r>
      <w:r w:rsidR="00D53C28" w:rsidRPr="00210AB5">
        <w:rPr>
          <w:rFonts w:ascii="Times New Roman" w:hAnsi="Times New Roman"/>
          <w:color w:val="000000" w:themeColor="text1"/>
        </w:rPr>
        <w:t xml:space="preserve">  </w:t>
      </w:r>
      <w:r>
        <w:rPr>
          <w:rFonts w:ascii="Times New Roman" w:hAnsi="Times New Roman"/>
          <w:color w:val="000000" w:themeColor="text1"/>
        </w:rPr>
        <w:t>učincima</w:t>
      </w:r>
      <w:r w:rsidR="00D53C28" w:rsidRPr="00210AB5">
        <w:rPr>
          <w:rFonts w:ascii="Times New Roman" w:hAnsi="Times New Roman"/>
          <w:color w:val="000000" w:themeColor="text1"/>
        </w:rPr>
        <w:t xml:space="preserve">  </w:t>
      </w:r>
      <w:r>
        <w:rPr>
          <w:rFonts w:ascii="Times New Roman" w:hAnsi="Times New Roman"/>
          <w:color w:val="000000" w:themeColor="text1"/>
        </w:rPr>
        <w:t>u</w:t>
      </w:r>
      <w:r w:rsidR="00D53C28" w:rsidRPr="00210AB5">
        <w:rPr>
          <w:rFonts w:ascii="Times New Roman" w:hAnsi="Times New Roman"/>
          <w:color w:val="000000" w:themeColor="text1"/>
        </w:rPr>
        <w:t xml:space="preserve">  </w:t>
      </w:r>
      <w:r>
        <w:rPr>
          <w:rFonts w:ascii="Times New Roman" w:hAnsi="Times New Roman"/>
          <w:color w:val="000000" w:themeColor="text1"/>
        </w:rPr>
        <w:t>periodu</w:t>
      </w:r>
      <w:r w:rsidR="00D53C28" w:rsidRPr="00210AB5">
        <w:rPr>
          <w:rFonts w:ascii="Times New Roman" w:hAnsi="Times New Roman"/>
          <w:color w:val="000000" w:themeColor="text1"/>
        </w:rPr>
        <w:t xml:space="preserve">  </w:t>
      </w:r>
      <w:r>
        <w:rPr>
          <w:rFonts w:ascii="Times New Roman" w:hAnsi="Times New Roman"/>
          <w:color w:val="000000" w:themeColor="text1"/>
        </w:rPr>
        <w:t>prije</w:t>
      </w:r>
      <w:r w:rsidR="00D53C28" w:rsidRPr="00210AB5">
        <w:rPr>
          <w:rFonts w:ascii="Times New Roman" w:hAnsi="Times New Roman"/>
          <w:color w:val="000000" w:themeColor="text1"/>
        </w:rPr>
        <w:t xml:space="preserve">  </w:t>
      </w:r>
      <w:r>
        <w:rPr>
          <w:rFonts w:ascii="Times New Roman" w:hAnsi="Times New Roman"/>
          <w:color w:val="000000" w:themeColor="text1"/>
        </w:rPr>
        <w:t>i</w:t>
      </w:r>
      <w:r w:rsidR="00D53C28" w:rsidRPr="00210AB5">
        <w:rPr>
          <w:rFonts w:ascii="Times New Roman" w:hAnsi="Times New Roman"/>
          <w:color w:val="000000" w:themeColor="text1"/>
        </w:rPr>
        <w:t xml:space="preserve">  </w:t>
      </w:r>
      <w:r>
        <w:rPr>
          <w:rFonts w:ascii="Times New Roman" w:hAnsi="Times New Roman"/>
          <w:color w:val="000000" w:themeColor="text1"/>
        </w:rPr>
        <w:t>nakon</w:t>
      </w:r>
      <w:r w:rsidR="00D53C28" w:rsidRPr="00210AB5">
        <w:rPr>
          <w:rFonts w:ascii="Times New Roman" w:hAnsi="Times New Roman"/>
          <w:color w:val="000000" w:themeColor="text1"/>
        </w:rPr>
        <w:t xml:space="preserve">  </w:t>
      </w:r>
      <w:r>
        <w:rPr>
          <w:rFonts w:ascii="Times New Roman" w:hAnsi="Times New Roman"/>
          <w:color w:val="000000" w:themeColor="text1"/>
        </w:rPr>
        <w:t>dana</w:t>
      </w:r>
      <w:r w:rsidR="00D53C28" w:rsidRPr="00210AB5">
        <w:rPr>
          <w:rFonts w:ascii="Times New Roman" w:hAnsi="Times New Roman"/>
          <w:color w:val="000000" w:themeColor="text1"/>
        </w:rPr>
        <w:t xml:space="preserve"> </w:t>
      </w:r>
      <w:r>
        <w:rPr>
          <w:rFonts w:ascii="Times New Roman" w:hAnsi="Times New Roman"/>
          <w:color w:val="000000" w:themeColor="text1"/>
        </w:rPr>
        <w:t>bilansiranja</w:t>
      </w:r>
      <w:r w:rsidR="00D53C28" w:rsidRPr="00210AB5">
        <w:rPr>
          <w:rFonts w:ascii="Times New Roman" w:hAnsi="Times New Roman"/>
          <w:color w:val="000000" w:themeColor="text1"/>
        </w:rPr>
        <w:t xml:space="preserve">. </w:t>
      </w:r>
    </w:p>
    <w:p w:rsidR="00D53C28" w:rsidRPr="00210AB5" w:rsidRDefault="00D53C28" w:rsidP="00D53C28">
      <w:pPr>
        <w:ind w:left="426"/>
        <w:rPr>
          <w:rFonts w:ascii="Times New Roman" w:hAnsi="Times New Roman"/>
          <w:color w:val="000000" w:themeColor="text1"/>
        </w:rPr>
      </w:pPr>
      <w:r w:rsidRPr="00210AB5">
        <w:rPr>
          <w:rFonts w:ascii="Times New Roman" w:hAnsi="Times New Roman"/>
          <w:color w:val="000000" w:themeColor="text1"/>
        </w:rPr>
        <w:tab/>
      </w:r>
      <w:r w:rsidRPr="00210AB5">
        <w:rPr>
          <w:rFonts w:ascii="Times New Roman" w:hAnsi="Times New Roman"/>
          <w:color w:val="000000" w:themeColor="text1"/>
        </w:rPr>
        <w:tab/>
      </w:r>
      <w:r w:rsidR="00210AB5">
        <w:rPr>
          <w:rFonts w:ascii="Times New Roman" w:hAnsi="Times New Roman"/>
          <w:color w:val="000000" w:themeColor="text1"/>
        </w:rPr>
        <w:t>Evidencija</w:t>
      </w:r>
      <w:r w:rsidRPr="00210AB5">
        <w:rPr>
          <w:rFonts w:ascii="Times New Roman" w:hAnsi="Times New Roman"/>
          <w:color w:val="000000" w:themeColor="text1"/>
        </w:rPr>
        <w:t xml:space="preserve">  </w:t>
      </w:r>
      <w:r w:rsidR="00210AB5">
        <w:rPr>
          <w:rFonts w:ascii="Times New Roman" w:hAnsi="Times New Roman"/>
          <w:color w:val="000000" w:themeColor="text1"/>
        </w:rPr>
        <w:t>vlastite</w:t>
      </w:r>
      <w:r w:rsidRPr="00210AB5">
        <w:rPr>
          <w:rFonts w:ascii="Times New Roman" w:hAnsi="Times New Roman"/>
          <w:color w:val="000000" w:themeColor="text1"/>
        </w:rPr>
        <w:t xml:space="preserve">  </w:t>
      </w:r>
      <w:r w:rsidR="00210AB5">
        <w:rPr>
          <w:rFonts w:ascii="Times New Roman" w:hAnsi="Times New Roman"/>
          <w:color w:val="000000" w:themeColor="text1"/>
        </w:rPr>
        <w:t>proizvodnje</w:t>
      </w:r>
      <w:r w:rsidRPr="00210AB5">
        <w:rPr>
          <w:rFonts w:ascii="Times New Roman" w:hAnsi="Times New Roman"/>
          <w:color w:val="000000" w:themeColor="text1"/>
        </w:rPr>
        <w:t xml:space="preserve">  </w:t>
      </w:r>
      <w:r w:rsidR="00210AB5">
        <w:rPr>
          <w:rFonts w:ascii="Times New Roman" w:hAnsi="Times New Roman"/>
          <w:color w:val="000000" w:themeColor="text1"/>
        </w:rPr>
        <w:t>duvana</w:t>
      </w:r>
      <w:r w:rsidRPr="00210AB5">
        <w:rPr>
          <w:rFonts w:ascii="Times New Roman" w:hAnsi="Times New Roman"/>
          <w:color w:val="000000" w:themeColor="text1"/>
        </w:rPr>
        <w:t xml:space="preserve">  </w:t>
      </w:r>
      <w:r w:rsidR="00210AB5">
        <w:rPr>
          <w:rFonts w:ascii="Times New Roman" w:hAnsi="Times New Roman"/>
          <w:color w:val="000000" w:themeColor="text1"/>
        </w:rPr>
        <w:t>odstupa</w:t>
      </w:r>
      <w:r w:rsidRPr="00210AB5">
        <w:rPr>
          <w:rFonts w:ascii="Times New Roman" w:hAnsi="Times New Roman"/>
          <w:color w:val="000000" w:themeColor="text1"/>
        </w:rPr>
        <w:t xml:space="preserve">  </w:t>
      </w:r>
      <w:r w:rsidR="00210AB5">
        <w:rPr>
          <w:rFonts w:ascii="Times New Roman" w:hAnsi="Times New Roman"/>
          <w:color w:val="000000" w:themeColor="text1"/>
        </w:rPr>
        <w:t>od</w:t>
      </w:r>
      <w:r w:rsidRPr="00210AB5">
        <w:rPr>
          <w:rFonts w:ascii="Times New Roman" w:hAnsi="Times New Roman"/>
          <w:color w:val="000000" w:themeColor="text1"/>
        </w:rPr>
        <w:t xml:space="preserve">  </w:t>
      </w:r>
      <w:r w:rsidR="00210AB5">
        <w:rPr>
          <w:rFonts w:ascii="Times New Roman" w:hAnsi="Times New Roman"/>
          <w:color w:val="000000" w:themeColor="text1"/>
        </w:rPr>
        <w:t>propisanih</w:t>
      </w:r>
      <w:r w:rsidRPr="00210AB5">
        <w:rPr>
          <w:rFonts w:ascii="Times New Roman" w:hAnsi="Times New Roman"/>
          <w:color w:val="000000" w:themeColor="text1"/>
        </w:rPr>
        <w:t xml:space="preserve">  </w:t>
      </w:r>
      <w:r w:rsidR="00210AB5">
        <w:rPr>
          <w:rFonts w:ascii="Times New Roman" w:hAnsi="Times New Roman"/>
          <w:color w:val="000000" w:themeColor="text1"/>
        </w:rPr>
        <w:t>pravila</w:t>
      </w:r>
      <w:r w:rsidRPr="00210AB5">
        <w:rPr>
          <w:rFonts w:ascii="Times New Roman" w:hAnsi="Times New Roman"/>
          <w:color w:val="000000" w:themeColor="text1"/>
        </w:rPr>
        <w:t xml:space="preserve">  </w:t>
      </w:r>
      <w:r w:rsidR="00210AB5">
        <w:rPr>
          <w:rFonts w:ascii="Times New Roman" w:hAnsi="Times New Roman"/>
          <w:color w:val="000000" w:themeColor="text1"/>
        </w:rPr>
        <w:t>jer</w:t>
      </w:r>
      <w:r w:rsidRPr="00210AB5">
        <w:rPr>
          <w:rFonts w:ascii="Times New Roman" w:hAnsi="Times New Roman"/>
          <w:color w:val="000000" w:themeColor="text1"/>
        </w:rPr>
        <w:t xml:space="preserve">  </w:t>
      </w:r>
      <w:r w:rsidR="00210AB5">
        <w:rPr>
          <w:rFonts w:ascii="Times New Roman" w:hAnsi="Times New Roman"/>
          <w:color w:val="000000" w:themeColor="text1"/>
        </w:rPr>
        <w:t>je</w:t>
      </w:r>
      <w:r w:rsidRPr="00210AB5">
        <w:rPr>
          <w:rFonts w:ascii="Times New Roman" w:hAnsi="Times New Roman"/>
          <w:color w:val="000000" w:themeColor="text1"/>
        </w:rPr>
        <w:t xml:space="preserve"> </w:t>
      </w:r>
      <w:r w:rsidR="00210AB5">
        <w:rPr>
          <w:rFonts w:ascii="Times New Roman" w:hAnsi="Times New Roman"/>
          <w:color w:val="000000" w:themeColor="text1"/>
        </w:rPr>
        <w:t>računovodstveno</w:t>
      </w:r>
      <w:r w:rsidRPr="00210AB5">
        <w:rPr>
          <w:rFonts w:ascii="Times New Roman" w:hAnsi="Times New Roman"/>
          <w:color w:val="000000" w:themeColor="text1"/>
        </w:rPr>
        <w:t xml:space="preserve">  </w:t>
      </w:r>
      <w:r w:rsidR="00210AB5">
        <w:rPr>
          <w:rFonts w:ascii="Times New Roman" w:hAnsi="Times New Roman"/>
          <w:color w:val="000000" w:themeColor="text1"/>
        </w:rPr>
        <w:t>tretirana</w:t>
      </w:r>
      <w:r w:rsidRPr="00210AB5">
        <w:rPr>
          <w:rFonts w:ascii="Times New Roman" w:hAnsi="Times New Roman"/>
          <w:color w:val="000000" w:themeColor="text1"/>
        </w:rPr>
        <w:t xml:space="preserve">  </w:t>
      </w:r>
      <w:r w:rsidR="00210AB5">
        <w:rPr>
          <w:rFonts w:ascii="Times New Roman" w:hAnsi="Times New Roman"/>
          <w:color w:val="000000" w:themeColor="text1"/>
        </w:rPr>
        <w:t>kao</w:t>
      </w:r>
      <w:r w:rsidRPr="00210AB5">
        <w:rPr>
          <w:rFonts w:ascii="Times New Roman" w:hAnsi="Times New Roman"/>
          <w:color w:val="000000" w:themeColor="text1"/>
        </w:rPr>
        <w:t xml:space="preserve">  </w:t>
      </w:r>
      <w:r w:rsidR="00210AB5">
        <w:rPr>
          <w:rFonts w:ascii="Times New Roman" w:hAnsi="Times New Roman"/>
          <w:color w:val="000000" w:themeColor="text1"/>
        </w:rPr>
        <w:t>kooperativni</w:t>
      </w:r>
      <w:r w:rsidRPr="00210AB5">
        <w:rPr>
          <w:rFonts w:ascii="Times New Roman" w:hAnsi="Times New Roman"/>
          <w:color w:val="000000" w:themeColor="text1"/>
        </w:rPr>
        <w:t xml:space="preserve">  </w:t>
      </w:r>
      <w:r w:rsidR="00210AB5">
        <w:rPr>
          <w:rFonts w:ascii="Times New Roman" w:hAnsi="Times New Roman"/>
          <w:color w:val="000000" w:themeColor="text1"/>
        </w:rPr>
        <w:t>odnos</w:t>
      </w:r>
      <w:r w:rsidRPr="00210AB5">
        <w:rPr>
          <w:rFonts w:ascii="Times New Roman" w:hAnsi="Times New Roman"/>
          <w:color w:val="000000" w:themeColor="text1"/>
        </w:rPr>
        <w:t xml:space="preserve">  </w:t>
      </w:r>
      <w:r w:rsidR="00210AB5">
        <w:rPr>
          <w:rFonts w:ascii="Times New Roman" w:hAnsi="Times New Roman"/>
          <w:color w:val="000000" w:themeColor="text1"/>
        </w:rPr>
        <w:t>sa</w:t>
      </w:r>
      <w:r w:rsidRPr="00210AB5">
        <w:rPr>
          <w:rFonts w:ascii="Times New Roman" w:hAnsi="Times New Roman"/>
          <w:color w:val="000000" w:themeColor="text1"/>
        </w:rPr>
        <w:t xml:space="preserve">  </w:t>
      </w:r>
      <w:r w:rsidR="00210AB5">
        <w:rPr>
          <w:rFonts w:ascii="Times New Roman" w:hAnsi="Times New Roman"/>
          <w:color w:val="000000" w:themeColor="text1"/>
        </w:rPr>
        <w:t>proizvođačem</w:t>
      </w:r>
      <w:r w:rsidRPr="00210AB5">
        <w:rPr>
          <w:rFonts w:ascii="Times New Roman" w:hAnsi="Times New Roman"/>
          <w:color w:val="000000" w:themeColor="text1"/>
        </w:rPr>
        <w:t xml:space="preserve">,  </w:t>
      </w:r>
      <w:r w:rsidR="00210AB5">
        <w:rPr>
          <w:rFonts w:ascii="Times New Roman" w:hAnsi="Times New Roman"/>
          <w:color w:val="000000" w:themeColor="text1"/>
        </w:rPr>
        <w:t>na</w:t>
      </w:r>
      <w:r w:rsidRPr="00210AB5">
        <w:rPr>
          <w:rFonts w:ascii="Times New Roman" w:hAnsi="Times New Roman"/>
          <w:color w:val="000000" w:themeColor="text1"/>
        </w:rPr>
        <w:t xml:space="preserve">  </w:t>
      </w:r>
      <w:r w:rsidR="00210AB5">
        <w:rPr>
          <w:rFonts w:ascii="Times New Roman" w:hAnsi="Times New Roman"/>
          <w:color w:val="000000" w:themeColor="text1"/>
        </w:rPr>
        <w:t>bazi</w:t>
      </w:r>
      <w:r w:rsidRPr="00210AB5">
        <w:rPr>
          <w:rFonts w:ascii="Times New Roman" w:hAnsi="Times New Roman"/>
          <w:color w:val="000000" w:themeColor="text1"/>
        </w:rPr>
        <w:t xml:space="preserve">  </w:t>
      </w:r>
      <w:r w:rsidR="00210AB5">
        <w:rPr>
          <w:rFonts w:ascii="Times New Roman" w:hAnsi="Times New Roman"/>
          <w:color w:val="000000" w:themeColor="text1"/>
        </w:rPr>
        <w:t>ugovora</w:t>
      </w:r>
      <w:r w:rsidRPr="00210AB5">
        <w:rPr>
          <w:rFonts w:ascii="Times New Roman" w:hAnsi="Times New Roman"/>
          <w:color w:val="000000" w:themeColor="text1"/>
        </w:rPr>
        <w:t xml:space="preserve">. </w:t>
      </w:r>
    </w:p>
    <w:p w:rsidR="00D53C28" w:rsidRPr="00210AB5" w:rsidRDefault="00D53C28" w:rsidP="00D53C28">
      <w:pPr>
        <w:ind w:left="426"/>
        <w:rPr>
          <w:rFonts w:ascii="Times New Roman" w:hAnsi="Times New Roman"/>
          <w:color w:val="000000" w:themeColor="text1"/>
        </w:rPr>
      </w:pPr>
      <w:r w:rsidRPr="00210AB5">
        <w:rPr>
          <w:rFonts w:ascii="Times New Roman" w:hAnsi="Times New Roman"/>
          <w:color w:val="000000" w:themeColor="text1"/>
        </w:rPr>
        <w:tab/>
      </w:r>
      <w:r w:rsidRPr="00210AB5">
        <w:rPr>
          <w:rFonts w:ascii="Times New Roman" w:hAnsi="Times New Roman"/>
          <w:color w:val="000000" w:themeColor="text1"/>
        </w:rPr>
        <w:tab/>
      </w:r>
      <w:r w:rsidR="00210AB5">
        <w:rPr>
          <w:rFonts w:ascii="Times New Roman" w:hAnsi="Times New Roman"/>
          <w:color w:val="000000" w:themeColor="text1"/>
        </w:rPr>
        <w:t>Prema</w:t>
      </w:r>
      <w:r w:rsidRPr="00210AB5">
        <w:rPr>
          <w:rFonts w:ascii="Times New Roman" w:hAnsi="Times New Roman"/>
          <w:color w:val="000000" w:themeColor="text1"/>
        </w:rPr>
        <w:t xml:space="preserve"> </w:t>
      </w:r>
      <w:r w:rsidR="00210AB5">
        <w:rPr>
          <w:rFonts w:ascii="Times New Roman" w:hAnsi="Times New Roman"/>
          <w:color w:val="000000" w:themeColor="text1"/>
        </w:rPr>
        <w:t>obrazloženju</w:t>
      </w:r>
      <w:r w:rsidRPr="00210AB5">
        <w:rPr>
          <w:rFonts w:ascii="Times New Roman" w:hAnsi="Times New Roman"/>
          <w:color w:val="000000" w:themeColor="text1"/>
        </w:rPr>
        <w:t xml:space="preserve"> </w:t>
      </w:r>
      <w:r w:rsidR="00210AB5">
        <w:rPr>
          <w:rFonts w:ascii="Times New Roman" w:hAnsi="Times New Roman"/>
          <w:color w:val="000000" w:themeColor="text1"/>
        </w:rPr>
        <w:t>uprave</w:t>
      </w:r>
      <w:r w:rsidRPr="00210AB5">
        <w:rPr>
          <w:rFonts w:ascii="Times New Roman" w:hAnsi="Times New Roman"/>
          <w:color w:val="000000" w:themeColor="text1"/>
        </w:rPr>
        <w:t xml:space="preserve"> </w:t>
      </w:r>
      <w:r w:rsidR="00210AB5">
        <w:rPr>
          <w:rFonts w:ascii="Times New Roman" w:hAnsi="Times New Roman"/>
          <w:color w:val="000000" w:themeColor="text1"/>
        </w:rPr>
        <w:t>ovakav</w:t>
      </w:r>
      <w:r w:rsidRPr="00210AB5">
        <w:rPr>
          <w:rFonts w:ascii="Times New Roman" w:hAnsi="Times New Roman"/>
          <w:color w:val="000000" w:themeColor="text1"/>
        </w:rPr>
        <w:t xml:space="preserve"> </w:t>
      </w:r>
      <w:r w:rsidR="00210AB5">
        <w:rPr>
          <w:rFonts w:ascii="Times New Roman" w:hAnsi="Times New Roman"/>
          <w:color w:val="000000" w:themeColor="text1"/>
        </w:rPr>
        <w:t>stav</w:t>
      </w:r>
      <w:r w:rsidRPr="00210AB5">
        <w:rPr>
          <w:rFonts w:ascii="Times New Roman" w:hAnsi="Times New Roman"/>
          <w:color w:val="000000" w:themeColor="text1"/>
        </w:rPr>
        <w:t xml:space="preserve"> </w:t>
      </w:r>
      <w:r w:rsidR="00210AB5">
        <w:rPr>
          <w:rFonts w:ascii="Times New Roman" w:hAnsi="Times New Roman"/>
          <w:color w:val="000000" w:themeColor="text1"/>
        </w:rPr>
        <w:t>proizilazi</w:t>
      </w:r>
      <w:r w:rsidRPr="00210AB5">
        <w:rPr>
          <w:rFonts w:ascii="Times New Roman" w:hAnsi="Times New Roman"/>
          <w:color w:val="000000" w:themeColor="text1"/>
        </w:rPr>
        <w:t xml:space="preserve"> </w:t>
      </w:r>
      <w:r w:rsidR="00210AB5">
        <w:rPr>
          <w:rFonts w:ascii="Times New Roman" w:hAnsi="Times New Roman"/>
          <w:color w:val="000000" w:themeColor="text1"/>
        </w:rPr>
        <w:t>iz</w:t>
      </w:r>
      <w:r w:rsidRPr="00210AB5">
        <w:rPr>
          <w:rFonts w:ascii="Times New Roman" w:hAnsi="Times New Roman"/>
          <w:color w:val="000000" w:themeColor="text1"/>
        </w:rPr>
        <w:t xml:space="preserve"> </w:t>
      </w:r>
      <w:r w:rsidR="00210AB5">
        <w:rPr>
          <w:rFonts w:ascii="Times New Roman" w:hAnsi="Times New Roman"/>
          <w:color w:val="000000" w:themeColor="text1"/>
        </w:rPr>
        <w:t>činjenice</w:t>
      </w:r>
      <w:r w:rsidRPr="00210AB5">
        <w:rPr>
          <w:rFonts w:ascii="Times New Roman" w:hAnsi="Times New Roman"/>
          <w:color w:val="000000" w:themeColor="text1"/>
        </w:rPr>
        <w:t xml:space="preserve"> </w:t>
      </w:r>
      <w:r w:rsidR="00210AB5">
        <w:rPr>
          <w:rFonts w:ascii="Times New Roman" w:hAnsi="Times New Roman"/>
          <w:color w:val="000000" w:themeColor="text1"/>
        </w:rPr>
        <w:t>da</w:t>
      </w:r>
      <w:r w:rsidRPr="00210AB5">
        <w:rPr>
          <w:rFonts w:ascii="Times New Roman" w:hAnsi="Times New Roman"/>
          <w:color w:val="000000" w:themeColor="text1"/>
        </w:rPr>
        <w:t xml:space="preserve"> </w:t>
      </w:r>
      <w:r w:rsidR="00210AB5">
        <w:rPr>
          <w:rFonts w:ascii="Times New Roman" w:hAnsi="Times New Roman"/>
          <w:color w:val="000000" w:themeColor="text1"/>
        </w:rPr>
        <w:t>je</w:t>
      </w:r>
      <w:r w:rsidRPr="00210AB5">
        <w:rPr>
          <w:rFonts w:ascii="Times New Roman" w:hAnsi="Times New Roman"/>
          <w:color w:val="000000" w:themeColor="text1"/>
        </w:rPr>
        <w:t xml:space="preserve"> </w:t>
      </w:r>
      <w:r w:rsidR="00210AB5">
        <w:rPr>
          <w:rFonts w:ascii="Times New Roman" w:hAnsi="Times New Roman"/>
          <w:color w:val="000000" w:themeColor="text1"/>
        </w:rPr>
        <w:t>vlastita</w:t>
      </w:r>
      <w:r w:rsidRPr="00210AB5">
        <w:rPr>
          <w:rFonts w:ascii="Times New Roman" w:hAnsi="Times New Roman"/>
          <w:color w:val="000000" w:themeColor="text1"/>
        </w:rPr>
        <w:t xml:space="preserve"> </w:t>
      </w:r>
      <w:r w:rsidR="00210AB5">
        <w:rPr>
          <w:rFonts w:ascii="Times New Roman" w:hAnsi="Times New Roman"/>
          <w:color w:val="000000" w:themeColor="text1"/>
        </w:rPr>
        <w:t>proizvodnja</w:t>
      </w:r>
      <w:r w:rsidRPr="00210AB5">
        <w:rPr>
          <w:rFonts w:ascii="Times New Roman" w:hAnsi="Times New Roman"/>
          <w:color w:val="000000" w:themeColor="text1"/>
        </w:rPr>
        <w:t xml:space="preserve"> </w:t>
      </w:r>
      <w:r w:rsidR="00210AB5">
        <w:rPr>
          <w:rFonts w:ascii="Times New Roman" w:hAnsi="Times New Roman"/>
          <w:color w:val="000000" w:themeColor="text1"/>
        </w:rPr>
        <w:t>više</w:t>
      </w:r>
      <w:r w:rsidRPr="00210AB5">
        <w:rPr>
          <w:rFonts w:ascii="Times New Roman" w:hAnsi="Times New Roman"/>
          <w:color w:val="000000" w:themeColor="text1"/>
        </w:rPr>
        <w:t xml:space="preserve"> </w:t>
      </w:r>
      <w:r w:rsidR="00210AB5">
        <w:rPr>
          <w:rFonts w:ascii="Times New Roman" w:hAnsi="Times New Roman"/>
          <w:color w:val="000000" w:themeColor="text1"/>
        </w:rPr>
        <w:t>oglednog</w:t>
      </w:r>
      <w:r w:rsidRPr="00210AB5">
        <w:rPr>
          <w:rFonts w:ascii="Times New Roman" w:hAnsi="Times New Roman"/>
          <w:color w:val="000000" w:themeColor="text1"/>
        </w:rPr>
        <w:t xml:space="preserve"> </w:t>
      </w:r>
      <w:r w:rsidR="00210AB5">
        <w:rPr>
          <w:rFonts w:ascii="Times New Roman" w:hAnsi="Times New Roman"/>
          <w:color w:val="000000" w:themeColor="text1"/>
        </w:rPr>
        <w:t>karaktera</w:t>
      </w:r>
      <w:r w:rsidRPr="00210AB5">
        <w:rPr>
          <w:rFonts w:ascii="Times New Roman" w:hAnsi="Times New Roman"/>
          <w:color w:val="000000" w:themeColor="text1"/>
        </w:rPr>
        <w:t xml:space="preserve"> </w:t>
      </w:r>
      <w:r w:rsidR="00210AB5">
        <w:rPr>
          <w:rFonts w:ascii="Times New Roman" w:hAnsi="Times New Roman"/>
          <w:color w:val="000000" w:themeColor="text1"/>
        </w:rPr>
        <w:t>i</w:t>
      </w:r>
      <w:r w:rsidRPr="00210AB5">
        <w:rPr>
          <w:rFonts w:ascii="Times New Roman" w:hAnsi="Times New Roman"/>
          <w:color w:val="000000" w:themeColor="text1"/>
        </w:rPr>
        <w:t xml:space="preserve"> </w:t>
      </w:r>
      <w:r w:rsidR="00210AB5">
        <w:rPr>
          <w:rFonts w:ascii="Times New Roman" w:hAnsi="Times New Roman"/>
          <w:color w:val="000000" w:themeColor="text1"/>
        </w:rPr>
        <w:t>da</w:t>
      </w:r>
      <w:r w:rsidRPr="00210AB5">
        <w:rPr>
          <w:rFonts w:ascii="Times New Roman" w:hAnsi="Times New Roman"/>
          <w:color w:val="000000" w:themeColor="text1"/>
        </w:rPr>
        <w:t xml:space="preserve"> </w:t>
      </w:r>
      <w:r w:rsidR="00210AB5">
        <w:rPr>
          <w:rFonts w:ascii="Times New Roman" w:hAnsi="Times New Roman"/>
          <w:color w:val="000000" w:themeColor="text1"/>
        </w:rPr>
        <w:t>su</w:t>
      </w:r>
      <w:r w:rsidRPr="00210AB5">
        <w:rPr>
          <w:rFonts w:ascii="Times New Roman" w:hAnsi="Times New Roman"/>
          <w:color w:val="000000" w:themeColor="text1"/>
        </w:rPr>
        <w:t xml:space="preserve"> </w:t>
      </w:r>
      <w:r w:rsidR="00210AB5">
        <w:rPr>
          <w:rFonts w:ascii="Times New Roman" w:hAnsi="Times New Roman"/>
          <w:color w:val="000000" w:themeColor="text1"/>
        </w:rPr>
        <w:t>proizvedene</w:t>
      </w:r>
      <w:r w:rsidRPr="00210AB5">
        <w:rPr>
          <w:rFonts w:ascii="Times New Roman" w:hAnsi="Times New Roman"/>
          <w:color w:val="000000" w:themeColor="text1"/>
        </w:rPr>
        <w:t xml:space="preserve"> </w:t>
      </w:r>
      <w:r w:rsidR="00210AB5">
        <w:rPr>
          <w:rFonts w:ascii="Times New Roman" w:hAnsi="Times New Roman"/>
          <w:color w:val="000000" w:themeColor="text1"/>
        </w:rPr>
        <w:t>količine</w:t>
      </w:r>
      <w:r w:rsidRPr="00210AB5">
        <w:rPr>
          <w:rFonts w:ascii="Times New Roman" w:hAnsi="Times New Roman"/>
          <w:color w:val="000000" w:themeColor="text1"/>
        </w:rPr>
        <w:t xml:space="preserve"> </w:t>
      </w:r>
      <w:r w:rsidR="00210AB5">
        <w:rPr>
          <w:rFonts w:ascii="Times New Roman" w:hAnsi="Times New Roman"/>
          <w:color w:val="000000" w:themeColor="text1"/>
        </w:rPr>
        <w:t>minorne</w:t>
      </w:r>
      <w:r w:rsidRPr="00210AB5">
        <w:rPr>
          <w:rFonts w:ascii="Times New Roman" w:hAnsi="Times New Roman"/>
          <w:color w:val="000000" w:themeColor="text1"/>
        </w:rPr>
        <w:t xml:space="preserve"> </w:t>
      </w:r>
      <w:r w:rsidR="00210AB5">
        <w:rPr>
          <w:rFonts w:ascii="Times New Roman" w:hAnsi="Times New Roman"/>
          <w:color w:val="000000" w:themeColor="text1"/>
        </w:rPr>
        <w:t>u</w:t>
      </w:r>
      <w:r w:rsidRPr="00210AB5">
        <w:rPr>
          <w:rFonts w:ascii="Times New Roman" w:hAnsi="Times New Roman"/>
          <w:color w:val="000000" w:themeColor="text1"/>
        </w:rPr>
        <w:t xml:space="preserve"> </w:t>
      </w:r>
      <w:r w:rsidR="00210AB5">
        <w:rPr>
          <w:rFonts w:ascii="Times New Roman" w:hAnsi="Times New Roman"/>
          <w:color w:val="000000" w:themeColor="text1"/>
        </w:rPr>
        <w:t>odnosu</w:t>
      </w:r>
      <w:r w:rsidRPr="00210AB5">
        <w:rPr>
          <w:rFonts w:ascii="Times New Roman" w:hAnsi="Times New Roman"/>
          <w:color w:val="000000" w:themeColor="text1"/>
        </w:rPr>
        <w:t xml:space="preserve"> </w:t>
      </w:r>
      <w:r w:rsidR="00210AB5">
        <w:rPr>
          <w:rFonts w:ascii="Times New Roman" w:hAnsi="Times New Roman"/>
          <w:color w:val="000000" w:themeColor="text1"/>
        </w:rPr>
        <w:t>na</w:t>
      </w:r>
      <w:r w:rsidRPr="00210AB5">
        <w:rPr>
          <w:rFonts w:ascii="Times New Roman" w:hAnsi="Times New Roman"/>
          <w:color w:val="000000" w:themeColor="text1"/>
        </w:rPr>
        <w:t xml:space="preserve"> </w:t>
      </w:r>
      <w:r w:rsidR="00210AB5">
        <w:rPr>
          <w:rFonts w:ascii="Times New Roman" w:hAnsi="Times New Roman"/>
          <w:color w:val="000000" w:themeColor="text1"/>
        </w:rPr>
        <w:t>ukupnu</w:t>
      </w:r>
      <w:r w:rsidRPr="00210AB5">
        <w:rPr>
          <w:rFonts w:ascii="Times New Roman" w:hAnsi="Times New Roman"/>
          <w:color w:val="000000" w:themeColor="text1"/>
        </w:rPr>
        <w:t xml:space="preserve"> </w:t>
      </w:r>
      <w:r w:rsidR="00210AB5">
        <w:rPr>
          <w:rFonts w:ascii="Times New Roman" w:hAnsi="Times New Roman"/>
          <w:color w:val="000000" w:themeColor="text1"/>
        </w:rPr>
        <w:t>ulaznu</w:t>
      </w:r>
      <w:r w:rsidRPr="00210AB5">
        <w:rPr>
          <w:rFonts w:ascii="Times New Roman" w:hAnsi="Times New Roman"/>
          <w:color w:val="000000" w:themeColor="text1"/>
        </w:rPr>
        <w:t xml:space="preserve"> </w:t>
      </w:r>
      <w:r w:rsidR="00210AB5">
        <w:rPr>
          <w:rFonts w:ascii="Times New Roman" w:hAnsi="Times New Roman"/>
          <w:color w:val="000000" w:themeColor="text1"/>
        </w:rPr>
        <w:t>komponentu</w:t>
      </w:r>
      <w:r w:rsidRPr="00210AB5">
        <w:rPr>
          <w:rFonts w:ascii="Times New Roman" w:hAnsi="Times New Roman"/>
          <w:color w:val="000000" w:themeColor="text1"/>
        </w:rPr>
        <w:t xml:space="preserve"> </w:t>
      </w:r>
      <w:r w:rsidR="00210AB5">
        <w:rPr>
          <w:rFonts w:ascii="Times New Roman" w:hAnsi="Times New Roman"/>
          <w:color w:val="000000" w:themeColor="text1"/>
        </w:rPr>
        <w:t>sirovine</w:t>
      </w:r>
      <w:r w:rsidRPr="00210AB5">
        <w:rPr>
          <w:rFonts w:ascii="Times New Roman" w:hAnsi="Times New Roman"/>
          <w:color w:val="000000" w:themeColor="text1"/>
        </w:rPr>
        <w:t>.</w:t>
      </w:r>
    </w:p>
    <w:p w:rsidR="00D53C28" w:rsidRDefault="00D53C28" w:rsidP="00D53C28">
      <w:pPr>
        <w:ind w:left="426"/>
        <w:rPr>
          <w:rFonts w:ascii="Times New Roman" w:hAnsi="Times New Roman"/>
          <w:color w:val="000000" w:themeColor="text1"/>
        </w:rPr>
      </w:pPr>
      <w:r w:rsidRPr="00210AB5">
        <w:rPr>
          <w:rFonts w:ascii="Times New Roman" w:hAnsi="Times New Roman"/>
          <w:color w:val="000000" w:themeColor="text1"/>
        </w:rPr>
        <w:tab/>
      </w:r>
      <w:r w:rsidRPr="00210AB5">
        <w:rPr>
          <w:rFonts w:ascii="Times New Roman" w:hAnsi="Times New Roman"/>
          <w:color w:val="000000" w:themeColor="text1"/>
        </w:rPr>
        <w:tab/>
      </w:r>
      <w:r w:rsidR="00210AB5" w:rsidRPr="00210AB5">
        <w:rPr>
          <w:rFonts w:ascii="Times New Roman" w:hAnsi="Times New Roman"/>
          <w:color w:val="000000" w:themeColor="text1"/>
        </w:rPr>
        <w:t>Prilikom</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bilansiranja</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zaliha</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nije</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vršeno</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kvantifikovanje</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eventualnih</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troškova</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prodaje</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i</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alternativno</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vrednovanje</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po</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cijenama</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koštanja</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što</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predstavlja</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određeno</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odstupanje</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od</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zahtjeva</w:t>
      </w:r>
      <w:r w:rsidRPr="00210AB5">
        <w:rPr>
          <w:rFonts w:ascii="Times New Roman" w:hAnsi="Times New Roman"/>
          <w:color w:val="000000" w:themeColor="text1"/>
        </w:rPr>
        <w:t xml:space="preserve"> </w:t>
      </w:r>
      <w:r w:rsidR="00210AB5" w:rsidRPr="00210AB5">
        <w:rPr>
          <w:rFonts w:ascii="Times New Roman" w:hAnsi="Times New Roman"/>
          <w:color w:val="000000" w:themeColor="text1"/>
        </w:rPr>
        <w:t>MRS</w:t>
      </w:r>
      <w:r w:rsidRPr="00210AB5">
        <w:rPr>
          <w:rFonts w:ascii="Times New Roman" w:hAnsi="Times New Roman"/>
          <w:color w:val="000000" w:themeColor="text1"/>
        </w:rPr>
        <w:t xml:space="preserve"> 2(</w:t>
      </w:r>
      <w:r w:rsidR="00210AB5" w:rsidRPr="00210AB5">
        <w:rPr>
          <w:rFonts w:ascii="Times New Roman" w:hAnsi="Times New Roman"/>
          <w:color w:val="000000" w:themeColor="text1"/>
        </w:rPr>
        <w:t>Zalihe</w:t>
      </w:r>
      <w:r w:rsidRPr="00210AB5">
        <w:rPr>
          <w:rFonts w:ascii="Times New Roman" w:hAnsi="Times New Roman"/>
          <w:color w:val="000000" w:themeColor="text1"/>
        </w:rPr>
        <w:t xml:space="preserve">). </w:t>
      </w:r>
    </w:p>
    <w:p w:rsidR="00D53C28" w:rsidRDefault="00D53C28" w:rsidP="00093266">
      <w:pPr>
        <w:ind w:left="426"/>
        <w:rPr>
          <w:rFonts w:ascii="Times New Roman" w:hAnsi="Times New Roman"/>
          <w:color w:val="FF0000"/>
        </w:rPr>
      </w:pPr>
    </w:p>
    <w:p w:rsidR="00D53C28" w:rsidRPr="004A69DF" w:rsidRDefault="00D53C28" w:rsidP="00D53C28">
      <w:pPr>
        <w:ind w:left="720"/>
        <w:rPr>
          <w:rFonts w:ascii="Times New Roman" w:hAnsi="Times New Roman"/>
          <w:color w:val="FF0000"/>
          <w:sz w:val="16"/>
          <w:szCs w:val="16"/>
        </w:rPr>
      </w:pPr>
    </w:p>
    <w:p w:rsidR="00D53C28" w:rsidRPr="00F03224" w:rsidRDefault="00D53C28" w:rsidP="00D53C28">
      <w:pPr>
        <w:ind w:left="360"/>
        <w:rPr>
          <w:rFonts w:ascii="Times New Roman" w:hAnsi="Times New Roman"/>
          <w:b/>
          <w:i/>
          <w:color w:val="000000" w:themeColor="text1"/>
        </w:rPr>
      </w:pPr>
      <w:r w:rsidRPr="00F03224">
        <w:rPr>
          <w:rFonts w:ascii="Times New Roman" w:hAnsi="Times New Roman"/>
          <w:b/>
          <w:i/>
          <w:color w:val="000000" w:themeColor="text1"/>
        </w:rPr>
        <w:t xml:space="preserve">* Zalihe </w:t>
      </w:r>
      <w:r>
        <w:rPr>
          <w:rFonts w:ascii="Times New Roman" w:hAnsi="Times New Roman"/>
          <w:b/>
          <w:i/>
          <w:color w:val="000000" w:themeColor="text1"/>
        </w:rPr>
        <w:t>robe</w:t>
      </w:r>
    </w:p>
    <w:p w:rsidR="00D53C28" w:rsidRPr="004A69DF" w:rsidRDefault="00D53C28" w:rsidP="00D53C28">
      <w:pPr>
        <w:ind w:left="360"/>
        <w:rPr>
          <w:rFonts w:ascii="Times New Roman" w:hAnsi="Times New Roman"/>
          <w:color w:val="FF0000"/>
        </w:rPr>
      </w:pPr>
    </w:p>
    <w:p w:rsidR="00093266" w:rsidRDefault="00D53C28" w:rsidP="00D53C28">
      <w:pPr>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Na grupi računa 13</w:t>
      </w:r>
      <w:r w:rsidRPr="00F03224">
        <w:rPr>
          <w:rFonts w:ascii="Times New Roman" w:hAnsi="Times New Roman"/>
          <w:color w:val="000000" w:themeColor="text1"/>
        </w:rPr>
        <w:t xml:space="preserve">, na dan bilansiranja evidentirane su zalihe </w:t>
      </w:r>
      <w:r>
        <w:rPr>
          <w:rFonts w:ascii="Times New Roman" w:hAnsi="Times New Roman"/>
          <w:color w:val="000000" w:themeColor="text1"/>
        </w:rPr>
        <w:t>robe</w:t>
      </w:r>
      <w:r w:rsidRPr="00F03224">
        <w:rPr>
          <w:rFonts w:ascii="Times New Roman" w:hAnsi="Times New Roman"/>
          <w:color w:val="000000" w:themeColor="text1"/>
        </w:rPr>
        <w:t xml:space="preserve"> u iznosu</w:t>
      </w:r>
      <w:r>
        <w:rPr>
          <w:rFonts w:ascii="Times New Roman" w:hAnsi="Times New Roman"/>
          <w:color w:val="000000" w:themeColor="text1"/>
        </w:rPr>
        <w:t xml:space="preserve"> od 49.725,</w:t>
      </w:r>
      <w:r w:rsidR="00387E0F">
        <w:rPr>
          <w:rFonts w:ascii="Times New Roman" w:hAnsi="Times New Roman"/>
          <w:color w:val="000000" w:themeColor="text1"/>
        </w:rPr>
        <w:t>31</w:t>
      </w:r>
      <w:r>
        <w:rPr>
          <w:rFonts w:ascii="Times New Roman" w:hAnsi="Times New Roman"/>
          <w:color w:val="000000" w:themeColor="text1"/>
        </w:rPr>
        <w:t xml:space="preserve"> KM, i to:</w:t>
      </w:r>
    </w:p>
    <w:p w:rsidR="00D53C28" w:rsidRPr="0031732F" w:rsidRDefault="00D53C28" w:rsidP="004A4CCA">
      <w:pPr>
        <w:ind w:left="567" w:hanging="141"/>
        <w:jc w:val="left"/>
        <w:rPr>
          <w:rFonts w:ascii="Times New Roman" w:hAnsi="Times New Roman"/>
          <w:color w:val="000000" w:themeColor="text1"/>
          <w:u w:val="single"/>
        </w:rPr>
      </w:pP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r>
      <w:r w:rsidRPr="0031732F">
        <w:rPr>
          <w:rFonts w:ascii="Times New Roman" w:hAnsi="Times New Roman"/>
          <w:color w:val="000000" w:themeColor="text1"/>
        </w:rPr>
        <w:tab/>
        <w:t xml:space="preserve">             </w:t>
      </w:r>
      <w:r w:rsidRPr="0031732F">
        <w:rPr>
          <w:rFonts w:ascii="Times New Roman" w:hAnsi="Times New Roman"/>
          <w:color w:val="000000" w:themeColor="text1"/>
          <w:u w:val="single"/>
        </w:rPr>
        <w:t>u KM</w:t>
      </w:r>
    </w:p>
    <w:tbl>
      <w:tblPr>
        <w:tblW w:w="0" w:type="auto"/>
        <w:jc w:val="center"/>
        <w:tblInd w:w="-114" w:type="dxa"/>
        <w:tblLayout w:type="fixed"/>
        <w:tblLook w:val="01E0"/>
      </w:tblPr>
      <w:tblGrid>
        <w:gridCol w:w="4500"/>
        <w:gridCol w:w="1487"/>
      </w:tblGrid>
      <w:tr w:rsidR="00D53C28" w:rsidRPr="0031732F" w:rsidTr="00FA3363">
        <w:trPr>
          <w:jc w:val="center"/>
        </w:trPr>
        <w:tc>
          <w:tcPr>
            <w:tcW w:w="4500" w:type="dxa"/>
          </w:tcPr>
          <w:p w:rsidR="00D53C28" w:rsidRPr="0031732F" w:rsidRDefault="00387E0F" w:rsidP="00D53C28">
            <w:pPr>
              <w:rPr>
                <w:rFonts w:ascii="Times New Roman" w:hAnsi="Times New Roman"/>
                <w:color w:val="000000" w:themeColor="text1"/>
              </w:rPr>
            </w:pPr>
            <w:r>
              <w:rPr>
                <w:rFonts w:ascii="Times New Roman" w:hAnsi="Times New Roman"/>
                <w:color w:val="000000" w:themeColor="text1"/>
              </w:rPr>
              <w:t>- roba u veleprodaji ………………………..</w:t>
            </w:r>
          </w:p>
        </w:tc>
        <w:tc>
          <w:tcPr>
            <w:tcW w:w="1487" w:type="dxa"/>
            <w:vAlign w:val="center"/>
          </w:tcPr>
          <w:p w:rsidR="00D53C28" w:rsidRPr="0031732F" w:rsidRDefault="00387E0F" w:rsidP="00FA3363">
            <w:pPr>
              <w:jc w:val="right"/>
              <w:rPr>
                <w:rFonts w:ascii="Times New Roman" w:hAnsi="Times New Roman"/>
                <w:color w:val="000000" w:themeColor="text1"/>
              </w:rPr>
            </w:pPr>
            <w:r>
              <w:rPr>
                <w:rFonts w:ascii="Times New Roman" w:hAnsi="Times New Roman"/>
                <w:color w:val="000000" w:themeColor="text1"/>
              </w:rPr>
              <w:t>6.124,97</w:t>
            </w:r>
          </w:p>
        </w:tc>
      </w:tr>
      <w:tr w:rsidR="00D53C28" w:rsidRPr="0031732F" w:rsidTr="00FA3363">
        <w:trPr>
          <w:jc w:val="center"/>
        </w:trPr>
        <w:tc>
          <w:tcPr>
            <w:tcW w:w="4500" w:type="dxa"/>
          </w:tcPr>
          <w:p w:rsidR="00D53C28" w:rsidRPr="0031732F" w:rsidRDefault="00387E0F" w:rsidP="00FA3363">
            <w:pPr>
              <w:rPr>
                <w:rFonts w:ascii="Times New Roman" w:hAnsi="Times New Roman"/>
                <w:color w:val="000000" w:themeColor="text1"/>
              </w:rPr>
            </w:pPr>
            <w:r>
              <w:rPr>
                <w:rFonts w:ascii="Times New Roman" w:hAnsi="Times New Roman"/>
                <w:color w:val="000000" w:themeColor="text1"/>
              </w:rPr>
              <w:t>- ukalkulisana RUC ………………………..</w:t>
            </w:r>
          </w:p>
        </w:tc>
        <w:tc>
          <w:tcPr>
            <w:tcW w:w="1487" w:type="dxa"/>
            <w:vAlign w:val="center"/>
          </w:tcPr>
          <w:p w:rsidR="00D53C28" w:rsidRPr="0031732F" w:rsidRDefault="00210AB5" w:rsidP="00FA3363">
            <w:pPr>
              <w:jc w:val="right"/>
              <w:rPr>
                <w:rFonts w:ascii="Times New Roman" w:hAnsi="Times New Roman"/>
                <w:color w:val="000000" w:themeColor="text1"/>
              </w:rPr>
            </w:pPr>
            <w:r>
              <w:rPr>
                <w:rFonts w:ascii="Times New Roman" w:hAnsi="Times New Roman"/>
                <w:color w:val="000000" w:themeColor="text1"/>
              </w:rPr>
              <w:t>(</w:t>
            </w:r>
            <w:r w:rsidR="00387E0F">
              <w:rPr>
                <w:rFonts w:ascii="Times New Roman" w:hAnsi="Times New Roman"/>
                <w:color w:val="000000" w:themeColor="text1"/>
              </w:rPr>
              <w:t>169,04</w:t>
            </w:r>
            <w:r>
              <w:rPr>
                <w:rFonts w:ascii="Times New Roman" w:hAnsi="Times New Roman"/>
                <w:color w:val="000000" w:themeColor="text1"/>
              </w:rPr>
              <w:t>)</w:t>
            </w:r>
          </w:p>
        </w:tc>
      </w:tr>
      <w:tr w:rsidR="00D53C28" w:rsidRPr="0031732F" w:rsidTr="00FA3363">
        <w:trPr>
          <w:jc w:val="center"/>
        </w:trPr>
        <w:tc>
          <w:tcPr>
            <w:tcW w:w="4500" w:type="dxa"/>
          </w:tcPr>
          <w:p w:rsidR="00D53C28" w:rsidRDefault="00387E0F" w:rsidP="00FA3363">
            <w:pPr>
              <w:rPr>
                <w:rFonts w:ascii="Times New Roman" w:hAnsi="Times New Roman"/>
                <w:color w:val="000000" w:themeColor="text1"/>
              </w:rPr>
            </w:pPr>
            <w:r>
              <w:rPr>
                <w:rFonts w:ascii="Times New Roman" w:hAnsi="Times New Roman"/>
                <w:color w:val="000000" w:themeColor="text1"/>
              </w:rPr>
              <w:t>- roba u maloprodaji ……………………….</w:t>
            </w:r>
          </w:p>
        </w:tc>
        <w:tc>
          <w:tcPr>
            <w:tcW w:w="1487" w:type="dxa"/>
            <w:vAlign w:val="center"/>
          </w:tcPr>
          <w:p w:rsidR="00D53C28" w:rsidRDefault="00387E0F" w:rsidP="00FA3363">
            <w:pPr>
              <w:jc w:val="right"/>
              <w:rPr>
                <w:rFonts w:ascii="Times New Roman" w:hAnsi="Times New Roman"/>
                <w:color w:val="000000" w:themeColor="text1"/>
              </w:rPr>
            </w:pPr>
            <w:r>
              <w:rPr>
                <w:rFonts w:ascii="Times New Roman" w:hAnsi="Times New Roman"/>
                <w:color w:val="000000" w:themeColor="text1"/>
              </w:rPr>
              <w:t>53.416,27</w:t>
            </w:r>
          </w:p>
        </w:tc>
      </w:tr>
      <w:tr w:rsidR="00D53C28" w:rsidRPr="0031732F" w:rsidTr="00FA3363">
        <w:trPr>
          <w:jc w:val="center"/>
        </w:trPr>
        <w:tc>
          <w:tcPr>
            <w:tcW w:w="4500" w:type="dxa"/>
          </w:tcPr>
          <w:p w:rsidR="00D53C28" w:rsidRDefault="00387E0F" w:rsidP="00FA3363">
            <w:pPr>
              <w:rPr>
                <w:rFonts w:ascii="Times New Roman" w:hAnsi="Times New Roman"/>
                <w:color w:val="000000" w:themeColor="text1"/>
              </w:rPr>
            </w:pPr>
            <w:r>
              <w:rPr>
                <w:rFonts w:ascii="Times New Roman" w:hAnsi="Times New Roman"/>
                <w:color w:val="000000" w:themeColor="text1"/>
              </w:rPr>
              <w:t>- ukalkulisani PDV ………………………...</w:t>
            </w:r>
          </w:p>
        </w:tc>
        <w:tc>
          <w:tcPr>
            <w:tcW w:w="1487" w:type="dxa"/>
            <w:vAlign w:val="center"/>
          </w:tcPr>
          <w:p w:rsidR="00D53C28" w:rsidRDefault="00210AB5" w:rsidP="00FA3363">
            <w:pPr>
              <w:jc w:val="right"/>
              <w:rPr>
                <w:rFonts w:ascii="Times New Roman" w:hAnsi="Times New Roman"/>
                <w:color w:val="000000" w:themeColor="text1"/>
              </w:rPr>
            </w:pPr>
            <w:r>
              <w:rPr>
                <w:rFonts w:ascii="Times New Roman" w:hAnsi="Times New Roman"/>
                <w:color w:val="000000" w:themeColor="text1"/>
              </w:rPr>
              <w:t>(</w:t>
            </w:r>
            <w:r w:rsidR="00387E0F">
              <w:rPr>
                <w:rFonts w:ascii="Times New Roman" w:hAnsi="Times New Roman"/>
                <w:color w:val="000000" w:themeColor="text1"/>
              </w:rPr>
              <w:t>7.979,35</w:t>
            </w:r>
            <w:r>
              <w:rPr>
                <w:rFonts w:ascii="Times New Roman" w:hAnsi="Times New Roman"/>
                <w:color w:val="000000" w:themeColor="text1"/>
              </w:rPr>
              <w:t>)</w:t>
            </w:r>
          </w:p>
        </w:tc>
      </w:tr>
      <w:tr w:rsidR="00387E0F" w:rsidRPr="00387E0F" w:rsidTr="00FA3363">
        <w:trPr>
          <w:jc w:val="center"/>
        </w:trPr>
        <w:tc>
          <w:tcPr>
            <w:tcW w:w="4500" w:type="dxa"/>
          </w:tcPr>
          <w:p w:rsidR="00387E0F" w:rsidRPr="00387E0F" w:rsidRDefault="00387E0F" w:rsidP="00FA3363">
            <w:pPr>
              <w:rPr>
                <w:rFonts w:ascii="Times New Roman" w:hAnsi="Times New Roman"/>
                <w:color w:val="000000" w:themeColor="text1"/>
                <w:u w:val="single"/>
              </w:rPr>
            </w:pPr>
            <w:r w:rsidRPr="00387E0F">
              <w:rPr>
                <w:rFonts w:ascii="Times New Roman" w:hAnsi="Times New Roman"/>
                <w:color w:val="000000" w:themeColor="text1"/>
                <w:u w:val="single"/>
              </w:rPr>
              <w:t>- ukalkulisana RUC ………………………..</w:t>
            </w:r>
          </w:p>
        </w:tc>
        <w:tc>
          <w:tcPr>
            <w:tcW w:w="1487" w:type="dxa"/>
            <w:vAlign w:val="center"/>
          </w:tcPr>
          <w:p w:rsidR="00387E0F" w:rsidRPr="00387E0F" w:rsidRDefault="00387E0F" w:rsidP="00FA3363">
            <w:pPr>
              <w:jc w:val="right"/>
              <w:rPr>
                <w:rFonts w:ascii="Times New Roman" w:hAnsi="Times New Roman"/>
                <w:color w:val="000000" w:themeColor="text1"/>
                <w:u w:val="single"/>
              </w:rPr>
            </w:pPr>
            <w:r>
              <w:rPr>
                <w:rFonts w:ascii="Times New Roman" w:hAnsi="Times New Roman"/>
                <w:color w:val="000000" w:themeColor="text1"/>
                <w:u w:val="single"/>
              </w:rPr>
              <w:t xml:space="preserve">   </w:t>
            </w:r>
            <w:r w:rsidR="00210AB5">
              <w:rPr>
                <w:rFonts w:ascii="Times New Roman" w:hAnsi="Times New Roman"/>
                <w:color w:val="000000" w:themeColor="text1"/>
                <w:u w:val="single"/>
              </w:rPr>
              <w:t>(</w:t>
            </w:r>
            <w:r w:rsidRPr="00387E0F">
              <w:rPr>
                <w:rFonts w:ascii="Times New Roman" w:hAnsi="Times New Roman"/>
                <w:color w:val="000000" w:themeColor="text1"/>
                <w:u w:val="single"/>
              </w:rPr>
              <w:t>1.667,54</w:t>
            </w:r>
            <w:r w:rsidR="00210AB5">
              <w:rPr>
                <w:rFonts w:ascii="Times New Roman" w:hAnsi="Times New Roman"/>
                <w:color w:val="000000" w:themeColor="text1"/>
                <w:u w:val="single"/>
              </w:rPr>
              <w:t>)</w:t>
            </w:r>
          </w:p>
        </w:tc>
      </w:tr>
      <w:tr w:rsidR="00387E0F" w:rsidRPr="00387E0F" w:rsidTr="00387E0F">
        <w:trPr>
          <w:jc w:val="center"/>
        </w:trPr>
        <w:tc>
          <w:tcPr>
            <w:tcW w:w="4500" w:type="dxa"/>
            <w:shd w:val="clear" w:color="auto" w:fill="BFBFBF" w:themeFill="background1" w:themeFillShade="BF"/>
          </w:tcPr>
          <w:p w:rsidR="00387E0F" w:rsidRPr="00387E0F" w:rsidRDefault="00387E0F" w:rsidP="00FA3363">
            <w:pPr>
              <w:rPr>
                <w:rFonts w:ascii="Times New Roman" w:hAnsi="Times New Roman"/>
                <w:b/>
                <w:color w:val="000000" w:themeColor="text1"/>
              </w:rPr>
            </w:pPr>
            <w:r>
              <w:rPr>
                <w:rFonts w:ascii="Times New Roman" w:hAnsi="Times New Roman"/>
                <w:b/>
                <w:color w:val="000000" w:themeColor="text1"/>
              </w:rPr>
              <w:t xml:space="preserve"> Ukupno …………………………………...</w:t>
            </w:r>
          </w:p>
        </w:tc>
        <w:tc>
          <w:tcPr>
            <w:tcW w:w="1487" w:type="dxa"/>
            <w:shd w:val="clear" w:color="auto" w:fill="BFBFBF" w:themeFill="background1" w:themeFillShade="BF"/>
            <w:vAlign w:val="center"/>
          </w:tcPr>
          <w:p w:rsidR="00387E0F" w:rsidRPr="00387E0F" w:rsidRDefault="00B46B68" w:rsidP="00FA3363">
            <w:pPr>
              <w:jc w:val="right"/>
              <w:rPr>
                <w:rFonts w:ascii="Times New Roman" w:hAnsi="Times New Roman"/>
                <w:b/>
                <w:color w:val="000000" w:themeColor="text1"/>
              </w:rPr>
            </w:pPr>
            <w:r>
              <w:rPr>
                <w:rFonts w:ascii="Times New Roman" w:hAnsi="Times New Roman"/>
                <w:b/>
                <w:color w:val="000000" w:themeColor="text1"/>
              </w:rPr>
              <w:fldChar w:fldCharType="begin"/>
            </w:r>
            <w:r w:rsidR="00387E0F">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387E0F">
              <w:rPr>
                <w:rFonts w:ascii="Times New Roman" w:hAnsi="Times New Roman"/>
                <w:b/>
                <w:noProof/>
                <w:color w:val="000000" w:themeColor="text1"/>
              </w:rPr>
              <w:t>49.725,31</w:t>
            </w:r>
            <w:r>
              <w:rPr>
                <w:rFonts w:ascii="Times New Roman" w:hAnsi="Times New Roman"/>
                <w:b/>
                <w:color w:val="000000" w:themeColor="text1"/>
              </w:rPr>
              <w:fldChar w:fldCharType="end"/>
            </w:r>
          </w:p>
        </w:tc>
      </w:tr>
      <w:tr w:rsidR="00387E0F" w:rsidRPr="0031732F" w:rsidTr="00FA3363">
        <w:trPr>
          <w:jc w:val="center"/>
        </w:trPr>
        <w:tc>
          <w:tcPr>
            <w:tcW w:w="4500" w:type="dxa"/>
          </w:tcPr>
          <w:p w:rsidR="00387E0F" w:rsidRDefault="00387E0F" w:rsidP="00FA3363">
            <w:pPr>
              <w:rPr>
                <w:rFonts w:ascii="Times New Roman" w:hAnsi="Times New Roman"/>
                <w:color w:val="000000" w:themeColor="text1"/>
              </w:rPr>
            </w:pPr>
          </w:p>
        </w:tc>
        <w:tc>
          <w:tcPr>
            <w:tcW w:w="1487" w:type="dxa"/>
            <w:vAlign w:val="center"/>
          </w:tcPr>
          <w:p w:rsidR="00387E0F" w:rsidRDefault="00387E0F" w:rsidP="00FA3363">
            <w:pPr>
              <w:jc w:val="right"/>
              <w:rPr>
                <w:rFonts w:ascii="Times New Roman" w:hAnsi="Times New Roman"/>
                <w:color w:val="000000" w:themeColor="text1"/>
              </w:rPr>
            </w:pPr>
          </w:p>
        </w:tc>
      </w:tr>
    </w:tbl>
    <w:p w:rsidR="00D53C28" w:rsidRDefault="00D53C28" w:rsidP="00D53C28">
      <w:pPr>
        <w:ind w:left="426"/>
        <w:rPr>
          <w:rFonts w:ascii="Times New Roman" w:hAnsi="Times New Roman"/>
          <w:color w:val="000000" w:themeColor="text1"/>
        </w:rPr>
      </w:pPr>
    </w:p>
    <w:p w:rsidR="001E23BA" w:rsidRDefault="001E23BA" w:rsidP="00D53C28">
      <w:pPr>
        <w:ind w:left="426"/>
        <w:rPr>
          <w:rFonts w:ascii="Times New Roman" w:hAnsi="Times New Roman"/>
          <w:color w:val="000000" w:themeColor="text1"/>
        </w:rPr>
      </w:pPr>
    </w:p>
    <w:p w:rsidR="00387E0F" w:rsidRPr="00F03224" w:rsidRDefault="00387E0F" w:rsidP="00387E0F">
      <w:pPr>
        <w:ind w:left="360"/>
        <w:rPr>
          <w:rFonts w:ascii="Times New Roman" w:hAnsi="Times New Roman"/>
          <w:b/>
          <w:i/>
          <w:color w:val="000000" w:themeColor="text1"/>
        </w:rPr>
      </w:pPr>
      <w:r w:rsidRPr="00F03224">
        <w:rPr>
          <w:rFonts w:ascii="Times New Roman" w:hAnsi="Times New Roman"/>
          <w:b/>
          <w:color w:val="000000" w:themeColor="text1"/>
        </w:rPr>
        <w:tab/>
      </w:r>
      <w:r w:rsidRPr="00F03224">
        <w:rPr>
          <w:rFonts w:ascii="Times New Roman" w:hAnsi="Times New Roman"/>
          <w:b/>
          <w:i/>
          <w:color w:val="000000" w:themeColor="text1"/>
        </w:rPr>
        <w:t xml:space="preserve">* </w:t>
      </w:r>
      <w:r>
        <w:rPr>
          <w:rFonts w:ascii="Times New Roman" w:hAnsi="Times New Roman"/>
          <w:b/>
          <w:i/>
          <w:color w:val="000000" w:themeColor="text1"/>
        </w:rPr>
        <w:t>Dati avansi</w:t>
      </w:r>
    </w:p>
    <w:p w:rsidR="008E2B23" w:rsidRPr="004A69DF" w:rsidRDefault="008E2B23" w:rsidP="008E2B23">
      <w:pPr>
        <w:ind w:left="426" w:firstLine="1002"/>
        <w:rPr>
          <w:rFonts w:ascii="Times New Roman" w:hAnsi="Times New Roman"/>
          <w:color w:val="FF0000"/>
          <w:szCs w:val="24"/>
        </w:rPr>
      </w:pPr>
    </w:p>
    <w:p w:rsidR="008E2B23" w:rsidRPr="00F12952" w:rsidRDefault="008E2B23" w:rsidP="008E2B23">
      <w:pPr>
        <w:ind w:left="426"/>
        <w:rPr>
          <w:rFonts w:ascii="Times New Roman" w:hAnsi="Times New Roman"/>
          <w:color w:val="000000" w:themeColor="text1"/>
        </w:rPr>
      </w:pPr>
      <w:r w:rsidRPr="00F12952">
        <w:rPr>
          <w:rFonts w:ascii="Times New Roman" w:hAnsi="Times New Roman"/>
          <w:color w:val="000000" w:themeColor="text1"/>
        </w:rPr>
        <w:tab/>
      </w:r>
      <w:r w:rsidRPr="00F12952">
        <w:rPr>
          <w:rFonts w:ascii="Times New Roman" w:hAnsi="Times New Roman"/>
          <w:color w:val="000000" w:themeColor="text1"/>
        </w:rPr>
        <w:tab/>
        <w:t xml:space="preserve">Na dan bilansiranja, na grupi računa 15, evidentirani su </w:t>
      </w:r>
      <w:r w:rsidR="00387E0F" w:rsidRPr="00F12952">
        <w:rPr>
          <w:rFonts w:ascii="Times New Roman" w:hAnsi="Times New Roman"/>
          <w:color w:val="000000" w:themeColor="text1"/>
        </w:rPr>
        <w:t xml:space="preserve">dati avansi za zalihe i usluge </w:t>
      </w:r>
      <w:r w:rsidRPr="00F12952">
        <w:rPr>
          <w:rFonts w:ascii="Times New Roman" w:hAnsi="Times New Roman"/>
          <w:color w:val="000000" w:themeColor="text1"/>
        </w:rPr>
        <w:t xml:space="preserve"> u </w:t>
      </w:r>
      <w:r w:rsidR="00387E0F" w:rsidRPr="00F12952">
        <w:rPr>
          <w:rFonts w:ascii="Times New Roman" w:hAnsi="Times New Roman"/>
          <w:color w:val="000000" w:themeColor="text1"/>
        </w:rPr>
        <w:tab/>
      </w:r>
      <w:r w:rsidRPr="00F12952">
        <w:rPr>
          <w:rFonts w:ascii="Times New Roman" w:hAnsi="Times New Roman"/>
          <w:color w:val="000000" w:themeColor="text1"/>
        </w:rPr>
        <w:t xml:space="preserve">iznosu od </w:t>
      </w:r>
      <w:r w:rsidR="00387E0F" w:rsidRPr="00F12952">
        <w:rPr>
          <w:rFonts w:ascii="Times New Roman" w:hAnsi="Times New Roman"/>
          <w:color w:val="000000" w:themeColor="text1"/>
        </w:rPr>
        <w:t>50.000,00</w:t>
      </w:r>
      <w:r w:rsidRPr="00F12952">
        <w:rPr>
          <w:rFonts w:ascii="Times New Roman" w:hAnsi="Times New Roman"/>
          <w:color w:val="000000" w:themeColor="text1"/>
        </w:rPr>
        <w:t xml:space="preserve"> KM, a odnos</w:t>
      </w:r>
      <w:r w:rsidR="00F12952">
        <w:rPr>
          <w:rFonts w:ascii="Times New Roman" w:hAnsi="Times New Roman"/>
          <w:color w:val="000000" w:themeColor="text1"/>
        </w:rPr>
        <w:t>i</w:t>
      </w:r>
      <w:r w:rsidRPr="00F12952">
        <w:rPr>
          <w:rFonts w:ascii="Times New Roman" w:hAnsi="Times New Roman"/>
          <w:color w:val="000000" w:themeColor="text1"/>
        </w:rPr>
        <w:t xml:space="preserve"> se na avans dat</w:t>
      </w:r>
      <w:r w:rsidR="00F12952">
        <w:rPr>
          <w:rFonts w:ascii="Times New Roman" w:hAnsi="Times New Roman"/>
          <w:color w:val="000000" w:themeColor="text1"/>
        </w:rPr>
        <w:t xml:space="preserve"> “Duhan” DD Gradačac.</w:t>
      </w:r>
    </w:p>
    <w:p w:rsidR="008E2B23" w:rsidRPr="004A69DF" w:rsidRDefault="008E2B23" w:rsidP="008E2B23">
      <w:pPr>
        <w:ind w:left="426"/>
        <w:rPr>
          <w:rFonts w:ascii="Times New Roman" w:hAnsi="Times New Roman"/>
          <w:color w:val="FF0000"/>
        </w:rPr>
      </w:pPr>
    </w:p>
    <w:p w:rsidR="008E2B23" w:rsidRDefault="008E2B23" w:rsidP="008E2B23">
      <w:pPr>
        <w:ind w:left="426"/>
        <w:rPr>
          <w:rFonts w:ascii="Times New Roman" w:hAnsi="Times New Roman"/>
          <w:color w:val="000000" w:themeColor="text1"/>
        </w:rPr>
      </w:pPr>
    </w:p>
    <w:p w:rsidR="001E23BA" w:rsidRDefault="001E23BA" w:rsidP="008E2B23">
      <w:pPr>
        <w:ind w:left="426"/>
        <w:rPr>
          <w:rFonts w:ascii="Times New Roman" w:hAnsi="Times New Roman"/>
          <w:color w:val="000000" w:themeColor="text1"/>
        </w:rPr>
      </w:pPr>
    </w:p>
    <w:p w:rsidR="001E23BA" w:rsidRDefault="001E23BA" w:rsidP="008E2B23">
      <w:pPr>
        <w:ind w:left="426"/>
        <w:rPr>
          <w:rFonts w:ascii="Times New Roman" w:hAnsi="Times New Roman"/>
          <w:color w:val="000000" w:themeColor="text1"/>
        </w:rPr>
      </w:pPr>
    </w:p>
    <w:p w:rsidR="008E2B23" w:rsidRPr="00F12952" w:rsidRDefault="00387E0F" w:rsidP="00387E0F">
      <w:pPr>
        <w:ind w:left="426"/>
        <w:rPr>
          <w:rFonts w:ascii="Times New Roman" w:hAnsi="Times New Roman"/>
          <w:b/>
          <w:color w:val="000000" w:themeColor="text1"/>
        </w:rPr>
      </w:pPr>
      <w:r w:rsidRPr="00F12952">
        <w:rPr>
          <w:rFonts w:ascii="Times New Roman" w:hAnsi="Times New Roman"/>
          <w:b/>
          <w:color w:val="000000" w:themeColor="text1"/>
        </w:rPr>
        <w:t xml:space="preserve">    </w:t>
      </w:r>
      <w:r w:rsidR="008E2B23" w:rsidRPr="00F12952">
        <w:rPr>
          <w:rFonts w:ascii="Times New Roman" w:hAnsi="Times New Roman"/>
          <w:b/>
          <w:color w:val="000000" w:themeColor="text1"/>
        </w:rPr>
        <w:t>4.2.</w:t>
      </w:r>
      <w:r w:rsidRPr="00F12952">
        <w:rPr>
          <w:rFonts w:ascii="Times New Roman" w:hAnsi="Times New Roman"/>
          <w:b/>
          <w:color w:val="000000" w:themeColor="text1"/>
        </w:rPr>
        <w:t>2</w:t>
      </w:r>
      <w:r w:rsidR="008E2B23" w:rsidRPr="00F12952">
        <w:rPr>
          <w:rFonts w:ascii="Times New Roman" w:hAnsi="Times New Roman"/>
          <w:b/>
          <w:color w:val="000000" w:themeColor="text1"/>
        </w:rPr>
        <w:t>. Kratkoročna potraživanja, plasmani i gotovina</w:t>
      </w:r>
    </w:p>
    <w:p w:rsidR="008E2B23" w:rsidRPr="00F12952" w:rsidRDefault="008E2B23" w:rsidP="008E2B23">
      <w:pPr>
        <w:ind w:left="426"/>
        <w:rPr>
          <w:rFonts w:ascii="Times New Roman" w:hAnsi="Times New Roman"/>
          <w:b/>
          <w:color w:val="000000" w:themeColor="text1"/>
          <w:sz w:val="16"/>
          <w:szCs w:val="16"/>
        </w:rPr>
      </w:pPr>
    </w:p>
    <w:p w:rsidR="008E2B23" w:rsidRPr="00F12952" w:rsidRDefault="008E2B23" w:rsidP="008E2B23">
      <w:pPr>
        <w:ind w:left="426"/>
        <w:rPr>
          <w:rFonts w:ascii="Times New Roman" w:hAnsi="Times New Roman"/>
          <w:b/>
          <w:color w:val="000000" w:themeColor="text1"/>
          <w:sz w:val="16"/>
          <w:szCs w:val="16"/>
        </w:rPr>
      </w:pPr>
    </w:p>
    <w:p w:rsidR="008E2B23" w:rsidRDefault="008E2B23" w:rsidP="008E2B23">
      <w:pPr>
        <w:ind w:left="426"/>
        <w:rPr>
          <w:rFonts w:ascii="Times New Roman" w:hAnsi="Times New Roman"/>
          <w:color w:val="000000" w:themeColor="text1"/>
        </w:rPr>
      </w:pPr>
      <w:r w:rsidRPr="00F12952">
        <w:rPr>
          <w:rFonts w:ascii="Times New Roman" w:hAnsi="Times New Roman"/>
          <w:color w:val="000000" w:themeColor="text1"/>
        </w:rPr>
        <w:tab/>
      </w:r>
      <w:r w:rsidRPr="00F12952">
        <w:rPr>
          <w:rFonts w:ascii="Times New Roman" w:hAnsi="Times New Roman"/>
          <w:color w:val="000000" w:themeColor="text1"/>
        </w:rPr>
        <w:tab/>
        <w:t xml:space="preserve">Na dan 31.12.2017. godine kratkoročna potraživanja plasmani i gotovina iznose </w:t>
      </w:r>
      <w:r w:rsidR="00F12952" w:rsidRPr="00F12952">
        <w:rPr>
          <w:rFonts w:ascii="Times New Roman" w:hAnsi="Times New Roman"/>
          <w:color w:val="000000" w:themeColor="text1"/>
        </w:rPr>
        <w:tab/>
        <w:t>418.602</w:t>
      </w:r>
      <w:r w:rsidR="00F12952">
        <w:rPr>
          <w:rFonts w:ascii="Times New Roman" w:hAnsi="Times New Roman"/>
          <w:color w:val="000000" w:themeColor="text1"/>
        </w:rPr>
        <w:t>,00</w:t>
      </w:r>
      <w:r w:rsidRPr="00F12952">
        <w:rPr>
          <w:rFonts w:ascii="Times New Roman" w:hAnsi="Times New Roman"/>
          <w:color w:val="000000" w:themeColor="text1"/>
        </w:rPr>
        <w:t xml:space="preserve"> KM, a čine ih:</w:t>
      </w:r>
    </w:p>
    <w:p w:rsidR="008E2B23" w:rsidRPr="00F12952" w:rsidRDefault="008E2B23" w:rsidP="008E2B23">
      <w:pPr>
        <w:ind w:left="426"/>
        <w:jc w:val="left"/>
        <w:rPr>
          <w:rFonts w:ascii="Times New Roman" w:hAnsi="Times New Roman"/>
          <w:color w:val="000000" w:themeColor="text1"/>
          <w:u w:val="single"/>
        </w:rPr>
      </w:pP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t xml:space="preserve">      </w:t>
      </w:r>
      <w:r w:rsidR="002E4272">
        <w:rPr>
          <w:rFonts w:ascii="Times New Roman" w:hAnsi="Times New Roman"/>
          <w:color w:val="000000" w:themeColor="text1"/>
        </w:rPr>
        <w:t xml:space="preserve"> </w:t>
      </w:r>
      <w:r w:rsidRPr="00F12952">
        <w:rPr>
          <w:rFonts w:ascii="Times New Roman" w:hAnsi="Times New Roman"/>
          <w:color w:val="000000" w:themeColor="text1"/>
        </w:rPr>
        <w:t xml:space="preserve"> </w:t>
      </w:r>
      <w:r w:rsidRPr="00F12952">
        <w:rPr>
          <w:rFonts w:ascii="Times New Roman" w:hAnsi="Times New Roman"/>
          <w:color w:val="000000" w:themeColor="text1"/>
          <w:u w:val="single"/>
        </w:rPr>
        <w:t>u KM</w:t>
      </w:r>
    </w:p>
    <w:tbl>
      <w:tblPr>
        <w:tblW w:w="0" w:type="auto"/>
        <w:jc w:val="center"/>
        <w:tblInd w:w="-2169" w:type="dxa"/>
        <w:tblLayout w:type="fixed"/>
        <w:tblLook w:val="01E0"/>
      </w:tblPr>
      <w:tblGrid>
        <w:gridCol w:w="5250"/>
        <w:gridCol w:w="1469"/>
      </w:tblGrid>
      <w:tr w:rsidR="008E2B23" w:rsidRPr="00F12952" w:rsidTr="004862FC">
        <w:trPr>
          <w:jc w:val="center"/>
        </w:trPr>
        <w:tc>
          <w:tcPr>
            <w:tcW w:w="5250" w:type="dxa"/>
          </w:tcPr>
          <w:p w:rsidR="008E2B23" w:rsidRPr="00F12952" w:rsidRDefault="008E2B23" w:rsidP="004862FC">
            <w:pPr>
              <w:jc w:val="left"/>
              <w:rPr>
                <w:rFonts w:ascii="Times New Roman" w:hAnsi="Times New Roman"/>
                <w:color w:val="000000" w:themeColor="text1"/>
              </w:rPr>
            </w:pPr>
            <w:r w:rsidRPr="00F12952">
              <w:rPr>
                <w:rFonts w:ascii="Times New Roman" w:hAnsi="Times New Roman"/>
                <w:color w:val="000000" w:themeColor="text1"/>
              </w:rPr>
              <w:t>- potraživanja od kupaca u zemlji..............................</w:t>
            </w:r>
          </w:p>
        </w:tc>
        <w:tc>
          <w:tcPr>
            <w:tcW w:w="1469" w:type="dxa"/>
            <w:vAlign w:val="center"/>
          </w:tcPr>
          <w:p w:rsidR="008E2B23" w:rsidRPr="00F12952" w:rsidRDefault="00F12952" w:rsidP="004862FC">
            <w:pPr>
              <w:jc w:val="right"/>
              <w:rPr>
                <w:rFonts w:ascii="Times New Roman" w:hAnsi="Times New Roman"/>
                <w:color w:val="000000" w:themeColor="text1"/>
              </w:rPr>
            </w:pPr>
            <w:r w:rsidRPr="00F12952">
              <w:rPr>
                <w:rFonts w:ascii="Times New Roman" w:hAnsi="Times New Roman"/>
                <w:color w:val="000000" w:themeColor="text1"/>
              </w:rPr>
              <w:t>71.558,00</w:t>
            </w:r>
          </w:p>
        </w:tc>
      </w:tr>
      <w:tr w:rsidR="008E2B23" w:rsidRPr="00F12952" w:rsidTr="004862FC">
        <w:trPr>
          <w:jc w:val="center"/>
        </w:trPr>
        <w:tc>
          <w:tcPr>
            <w:tcW w:w="5250" w:type="dxa"/>
          </w:tcPr>
          <w:p w:rsidR="008E2B23" w:rsidRPr="00F12952" w:rsidRDefault="008E2B23" w:rsidP="004862FC">
            <w:pPr>
              <w:jc w:val="left"/>
              <w:rPr>
                <w:rFonts w:ascii="Times New Roman" w:hAnsi="Times New Roman"/>
                <w:color w:val="000000" w:themeColor="text1"/>
              </w:rPr>
            </w:pPr>
            <w:r w:rsidRPr="00F12952">
              <w:rPr>
                <w:rFonts w:ascii="Times New Roman" w:hAnsi="Times New Roman"/>
                <w:color w:val="000000" w:themeColor="text1"/>
              </w:rPr>
              <w:t>- druga kratkoročna potraživanja...............................</w:t>
            </w:r>
          </w:p>
        </w:tc>
        <w:tc>
          <w:tcPr>
            <w:tcW w:w="1469" w:type="dxa"/>
            <w:vAlign w:val="center"/>
          </w:tcPr>
          <w:p w:rsidR="008E2B23" w:rsidRPr="00F12952" w:rsidRDefault="00F12952" w:rsidP="004862FC">
            <w:pPr>
              <w:jc w:val="right"/>
              <w:rPr>
                <w:rFonts w:ascii="Times New Roman" w:hAnsi="Times New Roman"/>
                <w:color w:val="000000" w:themeColor="text1"/>
              </w:rPr>
            </w:pPr>
            <w:r w:rsidRPr="00F12952">
              <w:rPr>
                <w:rFonts w:ascii="Times New Roman" w:hAnsi="Times New Roman"/>
                <w:color w:val="000000" w:themeColor="text1"/>
              </w:rPr>
              <w:t>52.636,00</w:t>
            </w:r>
          </w:p>
        </w:tc>
      </w:tr>
      <w:tr w:rsidR="00F12952" w:rsidRPr="00F12952" w:rsidTr="004862FC">
        <w:trPr>
          <w:jc w:val="center"/>
        </w:trPr>
        <w:tc>
          <w:tcPr>
            <w:tcW w:w="5250" w:type="dxa"/>
          </w:tcPr>
          <w:p w:rsidR="00F12952" w:rsidRPr="00F12952" w:rsidRDefault="00F12952" w:rsidP="004862FC">
            <w:pPr>
              <w:jc w:val="left"/>
              <w:rPr>
                <w:rFonts w:ascii="Times New Roman" w:hAnsi="Times New Roman"/>
                <w:color w:val="000000" w:themeColor="text1"/>
              </w:rPr>
            </w:pPr>
            <w:r w:rsidRPr="00F12952">
              <w:rPr>
                <w:rFonts w:ascii="Times New Roman" w:hAnsi="Times New Roman"/>
                <w:color w:val="000000" w:themeColor="text1"/>
              </w:rPr>
              <w:t>- ostali kratkoročni plasmani ……………………….</w:t>
            </w:r>
          </w:p>
        </w:tc>
        <w:tc>
          <w:tcPr>
            <w:tcW w:w="1469" w:type="dxa"/>
            <w:vAlign w:val="center"/>
          </w:tcPr>
          <w:p w:rsidR="00F12952" w:rsidRPr="00F12952" w:rsidRDefault="00F12952" w:rsidP="004862FC">
            <w:pPr>
              <w:jc w:val="right"/>
              <w:rPr>
                <w:rFonts w:ascii="Times New Roman" w:hAnsi="Times New Roman"/>
                <w:color w:val="000000" w:themeColor="text1"/>
              </w:rPr>
            </w:pPr>
            <w:r w:rsidRPr="00F12952">
              <w:rPr>
                <w:rFonts w:ascii="Times New Roman" w:hAnsi="Times New Roman"/>
                <w:color w:val="000000" w:themeColor="text1"/>
              </w:rPr>
              <w:t>123.262,00</w:t>
            </w:r>
          </w:p>
        </w:tc>
      </w:tr>
      <w:tr w:rsidR="008E2B23" w:rsidRPr="00F12952" w:rsidTr="004862FC">
        <w:trPr>
          <w:jc w:val="center"/>
        </w:trPr>
        <w:tc>
          <w:tcPr>
            <w:tcW w:w="5250" w:type="dxa"/>
          </w:tcPr>
          <w:p w:rsidR="008E2B23" w:rsidRPr="00F12952" w:rsidRDefault="008E2B23" w:rsidP="004862FC">
            <w:pPr>
              <w:jc w:val="left"/>
              <w:rPr>
                <w:rFonts w:ascii="Times New Roman" w:hAnsi="Times New Roman"/>
                <w:color w:val="000000" w:themeColor="text1"/>
              </w:rPr>
            </w:pPr>
            <w:r w:rsidRPr="00F12952">
              <w:rPr>
                <w:rFonts w:ascii="Times New Roman" w:hAnsi="Times New Roman"/>
                <w:color w:val="000000" w:themeColor="text1"/>
              </w:rPr>
              <w:t>- gotovina ..................................................................</w:t>
            </w:r>
          </w:p>
        </w:tc>
        <w:tc>
          <w:tcPr>
            <w:tcW w:w="1469" w:type="dxa"/>
            <w:vAlign w:val="center"/>
          </w:tcPr>
          <w:p w:rsidR="008E2B23" w:rsidRPr="00F12952" w:rsidRDefault="00F12952" w:rsidP="004862FC">
            <w:pPr>
              <w:jc w:val="right"/>
              <w:rPr>
                <w:rFonts w:ascii="Times New Roman" w:hAnsi="Times New Roman"/>
                <w:color w:val="000000" w:themeColor="text1"/>
              </w:rPr>
            </w:pPr>
            <w:r w:rsidRPr="00F12952">
              <w:rPr>
                <w:rFonts w:ascii="Times New Roman" w:hAnsi="Times New Roman"/>
                <w:color w:val="000000" w:themeColor="text1"/>
              </w:rPr>
              <w:t>87.982,00</w:t>
            </w:r>
          </w:p>
        </w:tc>
      </w:tr>
      <w:tr w:rsidR="008E2B23" w:rsidRPr="00F12952" w:rsidTr="004862FC">
        <w:trPr>
          <w:jc w:val="center"/>
        </w:trPr>
        <w:tc>
          <w:tcPr>
            <w:tcW w:w="5250" w:type="dxa"/>
          </w:tcPr>
          <w:p w:rsidR="008E2B23" w:rsidRPr="00F12952" w:rsidRDefault="008E2B23" w:rsidP="004862FC">
            <w:pPr>
              <w:jc w:val="left"/>
              <w:rPr>
                <w:rFonts w:ascii="Times New Roman" w:hAnsi="Times New Roman"/>
                <w:color w:val="000000" w:themeColor="text1"/>
              </w:rPr>
            </w:pPr>
            <w:r w:rsidRPr="00F12952">
              <w:rPr>
                <w:rFonts w:ascii="Times New Roman" w:hAnsi="Times New Roman"/>
                <w:color w:val="000000" w:themeColor="text1"/>
              </w:rPr>
              <w:t>- porez na dodatu vrijednost ......................................</w:t>
            </w:r>
          </w:p>
        </w:tc>
        <w:tc>
          <w:tcPr>
            <w:tcW w:w="1469" w:type="dxa"/>
            <w:vAlign w:val="center"/>
          </w:tcPr>
          <w:p w:rsidR="008E2B23" w:rsidRPr="00F12952" w:rsidRDefault="00F12952" w:rsidP="004862FC">
            <w:pPr>
              <w:jc w:val="right"/>
              <w:rPr>
                <w:rFonts w:ascii="Times New Roman" w:hAnsi="Times New Roman"/>
                <w:color w:val="000000" w:themeColor="text1"/>
              </w:rPr>
            </w:pPr>
            <w:r w:rsidRPr="00F12952">
              <w:rPr>
                <w:rFonts w:ascii="Times New Roman" w:hAnsi="Times New Roman"/>
                <w:color w:val="000000" w:themeColor="text1"/>
              </w:rPr>
              <w:t>79.917,00</w:t>
            </w:r>
          </w:p>
        </w:tc>
      </w:tr>
      <w:tr w:rsidR="00F12952" w:rsidRPr="00F12952" w:rsidTr="004862FC">
        <w:trPr>
          <w:jc w:val="center"/>
        </w:trPr>
        <w:tc>
          <w:tcPr>
            <w:tcW w:w="5250" w:type="dxa"/>
          </w:tcPr>
          <w:p w:rsidR="00F12952" w:rsidRPr="00F12952" w:rsidRDefault="00F12952" w:rsidP="004862FC">
            <w:pPr>
              <w:jc w:val="left"/>
              <w:rPr>
                <w:rFonts w:ascii="Times New Roman" w:hAnsi="Times New Roman"/>
                <w:color w:val="000000" w:themeColor="text1"/>
                <w:u w:val="single"/>
              </w:rPr>
            </w:pPr>
            <w:r w:rsidRPr="00F12952">
              <w:rPr>
                <w:rFonts w:ascii="Times New Roman" w:hAnsi="Times New Roman"/>
                <w:color w:val="000000" w:themeColor="text1"/>
                <w:u w:val="single"/>
              </w:rPr>
              <w:t>- aktivna vremenska razgraničenja ………………...</w:t>
            </w:r>
          </w:p>
        </w:tc>
        <w:tc>
          <w:tcPr>
            <w:tcW w:w="1469" w:type="dxa"/>
            <w:vAlign w:val="center"/>
          </w:tcPr>
          <w:p w:rsidR="00F12952" w:rsidRPr="00F12952" w:rsidRDefault="00F12952" w:rsidP="004862FC">
            <w:pPr>
              <w:jc w:val="right"/>
              <w:rPr>
                <w:rFonts w:ascii="Times New Roman" w:hAnsi="Times New Roman"/>
                <w:color w:val="000000" w:themeColor="text1"/>
                <w:u w:val="single"/>
              </w:rPr>
            </w:pPr>
            <w:r w:rsidRPr="00F12952">
              <w:rPr>
                <w:rFonts w:ascii="Times New Roman" w:hAnsi="Times New Roman"/>
                <w:color w:val="000000" w:themeColor="text1"/>
                <w:u w:val="single"/>
              </w:rPr>
              <w:t xml:space="preserve">      3.247,00</w:t>
            </w:r>
          </w:p>
        </w:tc>
      </w:tr>
      <w:tr w:rsidR="008E2B23" w:rsidRPr="00F12952" w:rsidTr="004862FC">
        <w:trPr>
          <w:jc w:val="center"/>
        </w:trPr>
        <w:tc>
          <w:tcPr>
            <w:tcW w:w="5250" w:type="dxa"/>
            <w:shd w:val="clear" w:color="auto" w:fill="BFBFBF"/>
          </w:tcPr>
          <w:p w:rsidR="008E2B23" w:rsidRPr="00F12952" w:rsidRDefault="008E2B23" w:rsidP="004862FC">
            <w:pPr>
              <w:jc w:val="left"/>
              <w:rPr>
                <w:rFonts w:ascii="Times New Roman" w:hAnsi="Times New Roman"/>
                <w:b/>
                <w:color w:val="000000" w:themeColor="text1"/>
              </w:rPr>
            </w:pPr>
            <w:r w:rsidRPr="00F12952">
              <w:rPr>
                <w:rFonts w:ascii="Times New Roman" w:hAnsi="Times New Roman"/>
                <w:b/>
                <w:color w:val="000000" w:themeColor="text1"/>
              </w:rPr>
              <w:t xml:space="preserve">  Ukupno....................................................................</w:t>
            </w:r>
          </w:p>
        </w:tc>
        <w:tc>
          <w:tcPr>
            <w:tcW w:w="1469" w:type="dxa"/>
            <w:shd w:val="clear" w:color="auto" w:fill="BFBFBF"/>
            <w:vAlign w:val="center"/>
          </w:tcPr>
          <w:p w:rsidR="008E2B23" w:rsidRPr="00F12952" w:rsidRDefault="00B46B68" w:rsidP="004862FC">
            <w:pPr>
              <w:jc w:val="right"/>
              <w:rPr>
                <w:rFonts w:ascii="Times New Roman" w:hAnsi="Times New Roman"/>
                <w:b/>
                <w:color w:val="000000" w:themeColor="text1"/>
              </w:rPr>
            </w:pPr>
            <w:r>
              <w:rPr>
                <w:rFonts w:ascii="Times New Roman" w:hAnsi="Times New Roman"/>
                <w:b/>
                <w:color w:val="000000" w:themeColor="text1"/>
              </w:rPr>
              <w:fldChar w:fldCharType="begin"/>
            </w:r>
            <w:r w:rsidR="00F12952">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F12952">
              <w:rPr>
                <w:rFonts w:ascii="Times New Roman" w:hAnsi="Times New Roman"/>
                <w:b/>
                <w:noProof/>
                <w:color w:val="000000" w:themeColor="text1"/>
              </w:rPr>
              <w:t>418.602</w:t>
            </w:r>
            <w:r>
              <w:rPr>
                <w:rFonts w:ascii="Times New Roman" w:hAnsi="Times New Roman"/>
                <w:b/>
                <w:color w:val="000000" w:themeColor="text1"/>
              </w:rPr>
              <w:fldChar w:fldCharType="end"/>
            </w:r>
            <w:r w:rsidR="00F12952">
              <w:rPr>
                <w:rFonts w:ascii="Times New Roman" w:hAnsi="Times New Roman"/>
                <w:b/>
                <w:color w:val="000000" w:themeColor="text1"/>
              </w:rPr>
              <w:t>,00</w:t>
            </w:r>
          </w:p>
        </w:tc>
      </w:tr>
    </w:tbl>
    <w:p w:rsidR="008E2B23" w:rsidRPr="004A69DF" w:rsidRDefault="008E2B23" w:rsidP="008E2B23">
      <w:pPr>
        <w:shd w:val="clear" w:color="auto" w:fill="FFFFFF"/>
        <w:ind w:left="720"/>
        <w:rPr>
          <w:rFonts w:ascii="Times New Roman" w:hAnsi="Times New Roman"/>
          <w:color w:val="FF0000"/>
        </w:rPr>
      </w:pPr>
    </w:p>
    <w:p w:rsidR="008E2B23" w:rsidRDefault="008E2B23" w:rsidP="008E2B23">
      <w:pPr>
        <w:shd w:val="clear" w:color="auto" w:fill="FFFFFF"/>
        <w:ind w:left="720"/>
        <w:rPr>
          <w:rFonts w:ascii="Times New Roman" w:hAnsi="Times New Roman"/>
          <w:b/>
          <w:color w:val="000000" w:themeColor="text1"/>
        </w:rPr>
      </w:pPr>
      <w:r w:rsidRPr="00F12952">
        <w:rPr>
          <w:rFonts w:ascii="Times New Roman" w:hAnsi="Times New Roman"/>
          <w:b/>
          <w:color w:val="000000" w:themeColor="text1"/>
        </w:rPr>
        <w:t>* Kupci u zemlji</w:t>
      </w:r>
    </w:p>
    <w:p w:rsidR="003F4C08" w:rsidRPr="00F12952" w:rsidRDefault="003F4C08" w:rsidP="008E2B23">
      <w:pPr>
        <w:shd w:val="clear" w:color="auto" w:fill="FFFFFF"/>
        <w:ind w:left="720"/>
        <w:rPr>
          <w:rFonts w:ascii="Times New Roman" w:hAnsi="Times New Roman"/>
          <w:b/>
          <w:color w:val="000000" w:themeColor="text1"/>
        </w:rPr>
      </w:pPr>
    </w:p>
    <w:p w:rsidR="008E2B23" w:rsidRPr="00F12952" w:rsidRDefault="008E2B23" w:rsidP="008E2B23">
      <w:pPr>
        <w:shd w:val="clear" w:color="auto" w:fill="FFFFFF"/>
        <w:ind w:left="720"/>
        <w:rPr>
          <w:rFonts w:ascii="Times New Roman" w:hAnsi="Times New Roman"/>
          <w:color w:val="000000" w:themeColor="text1"/>
          <w:sz w:val="16"/>
          <w:szCs w:val="16"/>
        </w:rPr>
      </w:pPr>
    </w:p>
    <w:p w:rsidR="008E2B23" w:rsidRPr="00F12952" w:rsidRDefault="008E2B23" w:rsidP="008E2B23">
      <w:pPr>
        <w:ind w:left="426"/>
        <w:rPr>
          <w:rFonts w:ascii="Times New Roman" w:hAnsi="Times New Roman"/>
          <w:color w:val="000000" w:themeColor="text1"/>
        </w:rPr>
      </w:pPr>
      <w:r w:rsidRPr="00F12952">
        <w:rPr>
          <w:rFonts w:ascii="Times New Roman" w:hAnsi="Times New Roman"/>
          <w:color w:val="000000" w:themeColor="text1"/>
        </w:rPr>
        <w:tab/>
      </w:r>
      <w:r w:rsidRPr="00F12952">
        <w:rPr>
          <w:rFonts w:ascii="Times New Roman" w:hAnsi="Times New Roman"/>
          <w:color w:val="000000" w:themeColor="text1"/>
        </w:rPr>
        <w:tab/>
        <w:t xml:space="preserve">Potraživanja od kupaca na dan 31.12.2017.god. iznose </w:t>
      </w:r>
      <w:r w:rsidR="00F12952" w:rsidRPr="00F12952">
        <w:rPr>
          <w:rFonts w:ascii="Times New Roman" w:hAnsi="Times New Roman"/>
          <w:color w:val="000000" w:themeColor="text1"/>
        </w:rPr>
        <w:t>71.558,</w:t>
      </w:r>
      <w:r w:rsidR="00F12952">
        <w:rPr>
          <w:rFonts w:ascii="Times New Roman" w:hAnsi="Times New Roman"/>
          <w:color w:val="000000" w:themeColor="text1"/>
        </w:rPr>
        <w:t>28</w:t>
      </w:r>
      <w:r w:rsidRPr="00F12952">
        <w:rPr>
          <w:rFonts w:ascii="Times New Roman" w:hAnsi="Times New Roman"/>
          <w:color w:val="000000" w:themeColor="text1"/>
        </w:rPr>
        <w:t xml:space="preserve"> KM, od kojih:</w:t>
      </w:r>
    </w:p>
    <w:p w:rsidR="008E2B23" w:rsidRPr="00F12952" w:rsidRDefault="008E2B23" w:rsidP="008E2B23">
      <w:pPr>
        <w:shd w:val="clear" w:color="auto" w:fill="FFFFFF"/>
        <w:ind w:left="720"/>
        <w:jc w:val="left"/>
        <w:rPr>
          <w:rFonts w:ascii="Times New Roman" w:hAnsi="Times New Roman"/>
          <w:color w:val="000000" w:themeColor="text1"/>
          <w:u w:val="single"/>
        </w:rPr>
      </w:pP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r>
      <w:r w:rsidRPr="00F12952">
        <w:rPr>
          <w:rFonts w:ascii="Times New Roman" w:hAnsi="Times New Roman"/>
          <w:color w:val="000000" w:themeColor="text1"/>
        </w:rPr>
        <w:tab/>
        <w:t xml:space="preserve">                          </w:t>
      </w:r>
      <w:r w:rsidRPr="00F12952">
        <w:rPr>
          <w:rFonts w:ascii="Times New Roman" w:hAnsi="Times New Roman"/>
          <w:color w:val="000000" w:themeColor="text1"/>
          <w:u w:val="single"/>
        </w:rPr>
        <w:t>u KM</w:t>
      </w:r>
    </w:p>
    <w:tbl>
      <w:tblPr>
        <w:tblW w:w="0" w:type="auto"/>
        <w:jc w:val="center"/>
        <w:tblInd w:w="1440" w:type="dxa"/>
        <w:tblLook w:val="01E0"/>
      </w:tblPr>
      <w:tblGrid>
        <w:gridCol w:w="4425"/>
        <w:gridCol w:w="1443"/>
      </w:tblGrid>
      <w:tr w:rsidR="008E2B23" w:rsidRPr="00F12952" w:rsidTr="004862FC">
        <w:trPr>
          <w:jc w:val="center"/>
        </w:trPr>
        <w:tc>
          <w:tcPr>
            <w:tcW w:w="4425" w:type="dxa"/>
          </w:tcPr>
          <w:p w:rsidR="008E2B23" w:rsidRPr="00F12952" w:rsidRDefault="008E2B23" w:rsidP="004862FC">
            <w:pPr>
              <w:tabs>
                <w:tab w:val="num" w:pos="1800"/>
              </w:tabs>
              <w:rPr>
                <w:rFonts w:ascii="Times New Roman" w:hAnsi="Times New Roman"/>
                <w:color w:val="000000" w:themeColor="text1"/>
              </w:rPr>
            </w:pPr>
            <w:r w:rsidRPr="00F12952">
              <w:rPr>
                <w:rFonts w:ascii="Times New Roman" w:hAnsi="Times New Roman"/>
                <w:color w:val="000000" w:themeColor="text1"/>
              </w:rPr>
              <w:t>- kupci iz Republike Srpske .......................</w:t>
            </w:r>
          </w:p>
        </w:tc>
        <w:tc>
          <w:tcPr>
            <w:tcW w:w="1443" w:type="dxa"/>
            <w:vAlign w:val="center"/>
          </w:tcPr>
          <w:p w:rsidR="008E2B23" w:rsidRPr="00F12952" w:rsidRDefault="00F12952" w:rsidP="004862FC">
            <w:pPr>
              <w:tabs>
                <w:tab w:val="num" w:pos="1800"/>
              </w:tabs>
              <w:jc w:val="right"/>
              <w:rPr>
                <w:rFonts w:ascii="Times New Roman" w:hAnsi="Times New Roman"/>
                <w:color w:val="000000" w:themeColor="text1"/>
              </w:rPr>
            </w:pPr>
            <w:r>
              <w:rPr>
                <w:rFonts w:ascii="Times New Roman" w:hAnsi="Times New Roman"/>
                <w:color w:val="000000" w:themeColor="text1"/>
              </w:rPr>
              <w:t>62.321,19</w:t>
            </w:r>
          </w:p>
        </w:tc>
      </w:tr>
      <w:tr w:rsidR="008E2B23" w:rsidRPr="00F12952" w:rsidTr="004862FC">
        <w:trPr>
          <w:jc w:val="center"/>
        </w:trPr>
        <w:tc>
          <w:tcPr>
            <w:tcW w:w="4425" w:type="dxa"/>
          </w:tcPr>
          <w:p w:rsidR="008E2B23" w:rsidRPr="00F12952" w:rsidRDefault="008E2B23" w:rsidP="004862FC">
            <w:pPr>
              <w:tabs>
                <w:tab w:val="num" w:pos="1800"/>
              </w:tabs>
              <w:rPr>
                <w:rFonts w:ascii="Times New Roman" w:hAnsi="Times New Roman"/>
                <w:color w:val="000000" w:themeColor="text1"/>
              </w:rPr>
            </w:pPr>
            <w:r w:rsidRPr="00F12952">
              <w:rPr>
                <w:rFonts w:ascii="Times New Roman" w:hAnsi="Times New Roman"/>
                <w:color w:val="000000" w:themeColor="text1"/>
              </w:rPr>
              <w:t>- kupci iz Federacije BiH ...........................</w:t>
            </w:r>
          </w:p>
        </w:tc>
        <w:tc>
          <w:tcPr>
            <w:tcW w:w="1443" w:type="dxa"/>
            <w:vAlign w:val="center"/>
          </w:tcPr>
          <w:p w:rsidR="008E2B23" w:rsidRPr="00F12952" w:rsidRDefault="00F12952" w:rsidP="004862FC">
            <w:pPr>
              <w:tabs>
                <w:tab w:val="num" w:pos="1800"/>
              </w:tabs>
              <w:jc w:val="right"/>
              <w:rPr>
                <w:rFonts w:ascii="Times New Roman" w:hAnsi="Times New Roman"/>
                <w:color w:val="000000" w:themeColor="text1"/>
              </w:rPr>
            </w:pPr>
            <w:r>
              <w:rPr>
                <w:rFonts w:ascii="Times New Roman" w:hAnsi="Times New Roman"/>
                <w:color w:val="000000" w:themeColor="text1"/>
              </w:rPr>
              <w:t>7.339,13</w:t>
            </w:r>
          </w:p>
        </w:tc>
      </w:tr>
      <w:tr w:rsidR="008E2B23" w:rsidRPr="00F12952" w:rsidTr="004862FC">
        <w:trPr>
          <w:jc w:val="center"/>
        </w:trPr>
        <w:tc>
          <w:tcPr>
            <w:tcW w:w="4425" w:type="dxa"/>
          </w:tcPr>
          <w:p w:rsidR="008E2B23" w:rsidRPr="00F12952" w:rsidRDefault="008E2B23" w:rsidP="004862FC">
            <w:pPr>
              <w:tabs>
                <w:tab w:val="num" w:pos="1800"/>
              </w:tabs>
              <w:rPr>
                <w:rFonts w:ascii="Times New Roman" w:hAnsi="Times New Roman"/>
                <w:color w:val="000000" w:themeColor="text1"/>
                <w:u w:val="single"/>
              </w:rPr>
            </w:pPr>
            <w:r w:rsidRPr="00F12952">
              <w:rPr>
                <w:rFonts w:ascii="Times New Roman" w:hAnsi="Times New Roman"/>
                <w:color w:val="000000" w:themeColor="text1"/>
                <w:u w:val="single"/>
              </w:rPr>
              <w:t>- kupci iz Brčko Distrikta ..........................</w:t>
            </w:r>
          </w:p>
        </w:tc>
        <w:tc>
          <w:tcPr>
            <w:tcW w:w="1443" w:type="dxa"/>
            <w:vAlign w:val="center"/>
          </w:tcPr>
          <w:p w:rsidR="008E2B23" w:rsidRPr="00F12952" w:rsidRDefault="00F12952" w:rsidP="004862FC">
            <w:pPr>
              <w:tabs>
                <w:tab w:val="num" w:pos="1800"/>
              </w:tabs>
              <w:jc w:val="right"/>
              <w:rPr>
                <w:rFonts w:ascii="Times New Roman" w:hAnsi="Times New Roman"/>
                <w:color w:val="000000" w:themeColor="text1"/>
                <w:u w:val="single"/>
              </w:rPr>
            </w:pPr>
            <w:r>
              <w:rPr>
                <w:rFonts w:ascii="Times New Roman" w:hAnsi="Times New Roman"/>
                <w:color w:val="000000" w:themeColor="text1"/>
                <w:u w:val="single"/>
              </w:rPr>
              <w:t xml:space="preserve">     1.897,96</w:t>
            </w:r>
          </w:p>
        </w:tc>
      </w:tr>
      <w:tr w:rsidR="008E2B23" w:rsidRPr="00F12952" w:rsidTr="004862FC">
        <w:trPr>
          <w:jc w:val="center"/>
        </w:trPr>
        <w:tc>
          <w:tcPr>
            <w:tcW w:w="4425" w:type="dxa"/>
            <w:shd w:val="clear" w:color="auto" w:fill="BFBFBF"/>
          </w:tcPr>
          <w:p w:rsidR="008E2B23" w:rsidRPr="00F12952" w:rsidRDefault="008E2B23" w:rsidP="004862FC">
            <w:pPr>
              <w:tabs>
                <w:tab w:val="num" w:pos="1800"/>
              </w:tabs>
              <w:rPr>
                <w:rFonts w:ascii="Times New Roman" w:hAnsi="Times New Roman"/>
                <w:b/>
                <w:color w:val="000000" w:themeColor="text1"/>
              </w:rPr>
            </w:pPr>
            <w:r w:rsidRPr="00F12952">
              <w:rPr>
                <w:rFonts w:ascii="Times New Roman" w:hAnsi="Times New Roman"/>
                <w:b/>
                <w:color w:val="000000" w:themeColor="text1"/>
              </w:rPr>
              <w:t>- Ukupno ...................................................</w:t>
            </w:r>
          </w:p>
        </w:tc>
        <w:tc>
          <w:tcPr>
            <w:tcW w:w="1443" w:type="dxa"/>
            <w:shd w:val="clear" w:color="auto" w:fill="BFBFBF"/>
            <w:vAlign w:val="center"/>
          </w:tcPr>
          <w:p w:rsidR="008E2B23" w:rsidRPr="00F12952" w:rsidRDefault="00B46B68" w:rsidP="004862FC">
            <w:pPr>
              <w:tabs>
                <w:tab w:val="num" w:pos="1800"/>
              </w:tabs>
              <w:jc w:val="right"/>
              <w:rPr>
                <w:rFonts w:ascii="Times New Roman" w:hAnsi="Times New Roman"/>
                <w:b/>
                <w:color w:val="000000" w:themeColor="text1"/>
              </w:rPr>
            </w:pPr>
            <w:r w:rsidRPr="00F12952">
              <w:rPr>
                <w:rFonts w:ascii="Times New Roman" w:hAnsi="Times New Roman"/>
                <w:b/>
                <w:color w:val="000000" w:themeColor="text1"/>
              </w:rPr>
              <w:fldChar w:fldCharType="begin"/>
            </w:r>
            <w:r w:rsidR="00F12952" w:rsidRPr="00F12952">
              <w:rPr>
                <w:rFonts w:ascii="Times New Roman" w:hAnsi="Times New Roman"/>
                <w:b/>
                <w:color w:val="000000" w:themeColor="text1"/>
              </w:rPr>
              <w:instrText xml:space="preserve"> =SUM(ABOVE) </w:instrText>
            </w:r>
            <w:r w:rsidRPr="00F12952">
              <w:rPr>
                <w:rFonts w:ascii="Times New Roman" w:hAnsi="Times New Roman"/>
                <w:b/>
                <w:color w:val="000000" w:themeColor="text1"/>
              </w:rPr>
              <w:fldChar w:fldCharType="separate"/>
            </w:r>
            <w:r w:rsidR="00F12952" w:rsidRPr="00F12952">
              <w:rPr>
                <w:rFonts w:ascii="Times New Roman" w:hAnsi="Times New Roman"/>
                <w:b/>
                <w:noProof/>
                <w:color w:val="000000" w:themeColor="text1"/>
              </w:rPr>
              <w:t>71.558,28</w:t>
            </w:r>
            <w:r w:rsidRPr="00F12952">
              <w:rPr>
                <w:rFonts w:ascii="Times New Roman" w:hAnsi="Times New Roman"/>
                <w:b/>
                <w:color w:val="000000" w:themeColor="text1"/>
              </w:rPr>
              <w:fldChar w:fldCharType="end"/>
            </w:r>
          </w:p>
        </w:tc>
      </w:tr>
    </w:tbl>
    <w:p w:rsidR="008E2B23" w:rsidRDefault="008E2B23" w:rsidP="008E2B23">
      <w:pPr>
        <w:ind w:left="426"/>
        <w:rPr>
          <w:rFonts w:ascii="Times New Roman" w:hAnsi="Times New Roman"/>
        </w:rPr>
      </w:pPr>
    </w:p>
    <w:p w:rsidR="008E2B23" w:rsidRPr="003F4C08" w:rsidRDefault="008E2B23" w:rsidP="008E2B23">
      <w:pPr>
        <w:ind w:left="708" w:firstLine="708"/>
        <w:rPr>
          <w:rFonts w:ascii="Times New Roman" w:hAnsi="Times New Roman"/>
          <w:color w:val="000000" w:themeColor="text1"/>
        </w:rPr>
      </w:pPr>
      <w:r w:rsidRPr="003F4C08">
        <w:rPr>
          <w:rFonts w:ascii="Times New Roman" w:hAnsi="Times New Roman"/>
          <w:color w:val="000000" w:themeColor="text1"/>
        </w:rPr>
        <w:t>Uvidom u analitičku evidenciju utvrđeno je da su najznačajnija potraživanja (na osnovu salda):</w:t>
      </w:r>
    </w:p>
    <w:p w:rsidR="008E2B23" w:rsidRPr="003F4C08" w:rsidRDefault="003F4C08" w:rsidP="008E2B23">
      <w:pPr>
        <w:shd w:val="clear" w:color="auto" w:fill="FFFFFF"/>
        <w:ind w:left="720"/>
        <w:jc w:val="left"/>
        <w:rPr>
          <w:rFonts w:ascii="Times New Roman" w:hAnsi="Times New Roman"/>
          <w:color w:val="000000" w:themeColor="text1"/>
          <w:u w:val="single"/>
        </w:rPr>
      </w:pP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t xml:space="preserve">                    </w:t>
      </w:r>
      <w:r w:rsidR="008E2B23" w:rsidRPr="003F4C08">
        <w:rPr>
          <w:rFonts w:ascii="Times New Roman" w:hAnsi="Times New Roman"/>
          <w:color w:val="000000" w:themeColor="text1"/>
        </w:rPr>
        <w:t xml:space="preserve">  </w:t>
      </w:r>
      <w:r w:rsidR="008E2B23" w:rsidRPr="003F4C08">
        <w:rPr>
          <w:rFonts w:ascii="Times New Roman" w:hAnsi="Times New Roman"/>
          <w:color w:val="000000" w:themeColor="text1"/>
          <w:u w:val="single"/>
        </w:rPr>
        <w:t>u KM</w:t>
      </w:r>
    </w:p>
    <w:tbl>
      <w:tblPr>
        <w:tblW w:w="0" w:type="auto"/>
        <w:jc w:val="center"/>
        <w:tblInd w:w="1440" w:type="dxa"/>
        <w:tblLook w:val="01E0"/>
      </w:tblPr>
      <w:tblGrid>
        <w:gridCol w:w="4425"/>
        <w:gridCol w:w="1176"/>
      </w:tblGrid>
      <w:tr w:rsidR="008E2B23" w:rsidRPr="003F4C08" w:rsidTr="003F4C08">
        <w:trPr>
          <w:jc w:val="center"/>
        </w:trPr>
        <w:tc>
          <w:tcPr>
            <w:tcW w:w="4425" w:type="dxa"/>
          </w:tcPr>
          <w:p w:rsidR="008E2B23" w:rsidRPr="003F4C08" w:rsidRDefault="00F12952" w:rsidP="00F12952">
            <w:pPr>
              <w:tabs>
                <w:tab w:val="num" w:pos="1800"/>
              </w:tabs>
              <w:rPr>
                <w:rFonts w:ascii="Times New Roman" w:hAnsi="Times New Roman"/>
                <w:color w:val="000000" w:themeColor="text1"/>
              </w:rPr>
            </w:pPr>
            <w:r w:rsidRPr="003F4C08">
              <w:rPr>
                <w:rFonts w:ascii="Times New Roman" w:hAnsi="Times New Roman"/>
                <w:color w:val="000000" w:themeColor="text1"/>
              </w:rPr>
              <w:t>- “Dragstes” doo …………………………</w:t>
            </w:r>
            <w:r w:rsidR="003F4C08" w:rsidRPr="003F4C08">
              <w:rPr>
                <w:rFonts w:ascii="Times New Roman" w:hAnsi="Times New Roman"/>
                <w:color w:val="000000" w:themeColor="text1"/>
              </w:rPr>
              <w:t>.</w:t>
            </w:r>
          </w:p>
        </w:tc>
        <w:tc>
          <w:tcPr>
            <w:tcW w:w="1148" w:type="dxa"/>
            <w:vAlign w:val="center"/>
          </w:tcPr>
          <w:p w:rsidR="008E2B23" w:rsidRPr="003F4C08" w:rsidRDefault="00F12952"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16.835,54</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TR “Trojka”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6.695,00</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“Goga-V” TR Dragstor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5.120,04</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“San” TR G. Čađavica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5.119,93</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“Marija” 2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4.875,04</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“Dami” doo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4.875,02</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“Građapromet” doo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4.323,93</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Diskont “Dado” TR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4.280,00</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“Dijamant” 1 TR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1.215,20</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“Venus” doo Ljubuški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7.430,91</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“Lasta” doo Brčko Distrikt ……………..</w:t>
            </w:r>
          </w:p>
        </w:tc>
        <w:tc>
          <w:tcPr>
            <w:tcW w:w="1148" w:type="dxa"/>
            <w:vAlign w:val="center"/>
          </w:tcPr>
          <w:p w:rsidR="008E2B23" w:rsidRPr="003F4C08" w:rsidRDefault="003F4C08" w:rsidP="004862FC">
            <w:pPr>
              <w:tabs>
                <w:tab w:val="num" w:pos="1800"/>
              </w:tabs>
              <w:jc w:val="right"/>
              <w:rPr>
                <w:rFonts w:ascii="Times New Roman" w:hAnsi="Times New Roman"/>
                <w:color w:val="000000" w:themeColor="text1"/>
              </w:rPr>
            </w:pPr>
            <w:r w:rsidRPr="003F4C08">
              <w:rPr>
                <w:rFonts w:ascii="Times New Roman" w:hAnsi="Times New Roman"/>
                <w:color w:val="000000" w:themeColor="text1"/>
              </w:rPr>
              <w:t>1.849,02</w:t>
            </w:r>
          </w:p>
        </w:tc>
      </w:tr>
      <w:tr w:rsidR="008E2B23" w:rsidRPr="003F4C08" w:rsidTr="003F4C08">
        <w:trPr>
          <w:jc w:val="center"/>
        </w:trPr>
        <w:tc>
          <w:tcPr>
            <w:tcW w:w="4425" w:type="dxa"/>
          </w:tcPr>
          <w:p w:rsidR="008E2B23" w:rsidRPr="003F4C08" w:rsidRDefault="003F4C08" w:rsidP="004862FC">
            <w:pPr>
              <w:tabs>
                <w:tab w:val="num" w:pos="1800"/>
              </w:tabs>
              <w:rPr>
                <w:rFonts w:ascii="Times New Roman" w:hAnsi="Times New Roman"/>
                <w:color w:val="000000" w:themeColor="text1"/>
              </w:rPr>
            </w:pPr>
            <w:r w:rsidRPr="003F4C08">
              <w:rPr>
                <w:rFonts w:ascii="Times New Roman" w:hAnsi="Times New Roman"/>
                <w:color w:val="000000" w:themeColor="text1"/>
              </w:rPr>
              <w:t>- i dr.</w:t>
            </w:r>
          </w:p>
        </w:tc>
        <w:tc>
          <w:tcPr>
            <w:tcW w:w="1148" w:type="dxa"/>
            <w:vAlign w:val="center"/>
          </w:tcPr>
          <w:p w:rsidR="008E2B23" w:rsidRPr="003F4C08" w:rsidRDefault="008E2B23" w:rsidP="004862FC">
            <w:pPr>
              <w:tabs>
                <w:tab w:val="num" w:pos="1800"/>
              </w:tabs>
              <w:jc w:val="right"/>
              <w:rPr>
                <w:rFonts w:ascii="Times New Roman" w:hAnsi="Times New Roman"/>
                <w:color w:val="000000" w:themeColor="text1"/>
              </w:rPr>
            </w:pPr>
          </w:p>
        </w:tc>
      </w:tr>
    </w:tbl>
    <w:p w:rsidR="008E2B23" w:rsidRDefault="008E2B23" w:rsidP="008E2B23">
      <w:pPr>
        <w:shd w:val="clear" w:color="auto" w:fill="FFFFFF"/>
        <w:ind w:left="720"/>
        <w:rPr>
          <w:rFonts w:ascii="Times New Roman" w:hAnsi="Times New Roman"/>
        </w:rPr>
      </w:pPr>
    </w:p>
    <w:p w:rsidR="00B75365" w:rsidRPr="004A69DF" w:rsidRDefault="008E2B23" w:rsidP="008E2B23">
      <w:pPr>
        <w:shd w:val="clear" w:color="auto" w:fill="FFFFFF"/>
        <w:ind w:left="360"/>
        <w:rPr>
          <w:rFonts w:ascii="Times New Roman" w:hAnsi="Times New Roman"/>
          <w:color w:val="FF0000"/>
        </w:rPr>
      </w:pPr>
      <w:r w:rsidRPr="004A69DF">
        <w:rPr>
          <w:rFonts w:ascii="Times New Roman" w:hAnsi="Times New Roman"/>
          <w:color w:val="FF0000"/>
        </w:rPr>
        <w:tab/>
      </w:r>
      <w:r w:rsidRPr="004A69DF">
        <w:rPr>
          <w:rFonts w:ascii="Times New Roman" w:hAnsi="Times New Roman"/>
          <w:color w:val="FF0000"/>
        </w:rPr>
        <w:tab/>
      </w:r>
    </w:p>
    <w:p w:rsidR="008E2B23" w:rsidRPr="003F4C08" w:rsidRDefault="008E2B23" w:rsidP="008E2B23">
      <w:pPr>
        <w:ind w:left="720" w:hanging="294"/>
        <w:rPr>
          <w:rFonts w:ascii="Times New Roman" w:hAnsi="Times New Roman"/>
          <w:color w:val="000000" w:themeColor="text1"/>
        </w:rPr>
      </w:pPr>
      <w:r w:rsidRPr="003F4C08">
        <w:rPr>
          <w:rFonts w:ascii="Times New Roman" w:hAnsi="Times New Roman"/>
          <w:color w:val="000000" w:themeColor="text1"/>
        </w:rPr>
        <w:tab/>
      </w:r>
      <w:r w:rsidRPr="003F4C08">
        <w:rPr>
          <w:rFonts w:ascii="Times New Roman" w:hAnsi="Times New Roman"/>
          <w:color w:val="000000" w:themeColor="text1"/>
        </w:rPr>
        <w:tab/>
        <w:t>Metodom uzorka, utvrdili smo sledeća usaglašavanja kupaca:</w:t>
      </w:r>
    </w:p>
    <w:p w:rsidR="008E2B23" w:rsidRPr="003F4C08" w:rsidRDefault="008E2B23" w:rsidP="004A4CCA">
      <w:pPr>
        <w:ind w:left="720" w:hanging="294"/>
        <w:jc w:val="left"/>
        <w:rPr>
          <w:rFonts w:ascii="Times New Roman" w:hAnsi="Times New Roman"/>
          <w:color w:val="000000" w:themeColor="text1"/>
          <w:u w:val="single"/>
        </w:rPr>
      </w:pP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t xml:space="preserve">          </w:t>
      </w:r>
      <w:r w:rsidRPr="003F4C08">
        <w:rPr>
          <w:rFonts w:ascii="Times New Roman" w:hAnsi="Times New Roman"/>
          <w:color w:val="000000" w:themeColor="text1"/>
          <w:u w:val="single"/>
        </w:rPr>
        <w:t>u KM</w:t>
      </w:r>
    </w:p>
    <w:tbl>
      <w:tblPr>
        <w:tblW w:w="0" w:type="auto"/>
        <w:jc w:val="center"/>
        <w:tblInd w:w="720" w:type="dxa"/>
        <w:tblLook w:val="04A0"/>
      </w:tblPr>
      <w:tblGrid>
        <w:gridCol w:w="4491"/>
        <w:gridCol w:w="2835"/>
        <w:gridCol w:w="1188"/>
      </w:tblGrid>
      <w:tr w:rsidR="008E2B23" w:rsidRPr="003F4C08" w:rsidTr="004862FC">
        <w:trPr>
          <w:jc w:val="center"/>
        </w:trPr>
        <w:tc>
          <w:tcPr>
            <w:tcW w:w="4491" w:type="dxa"/>
          </w:tcPr>
          <w:p w:rsidR="008E2B23" w:rsidRPr="003F4C08" w:rsidRDefault="003F4C08" w:rsidP="004862FC">
            <w:pPr>
              <w:rPr>
                <w:rFonts w:ascii="Times New Roman" w:hAnsi="Times New Roman"/>
                <w:color w:val="000000" w:themeColor="text1"/>
              </w:rPr>
            </w:pPr>
            <w:r>
              <w:rPr>
                <w:rFonts w:ascii="Times New Roman" w:hAnsi="Times New Roman"/>
                <w:color w:val="000000" w:themeColor="text1"/>
              </w:rPr>
              <w:t>- “Građapromet” doo Bijeljina ………….....</w:t>
            </w:r>
          </w:p>
        </w:tc>
        <w:tc>
          <w:tcPr>
            <w:tcW w:w="2835" w:type="dxa"/>
          </w:tcPr>
          <w:p w:rsidR="008E2B23" w:rsidRPr="003F4C08" w:rsidRDefault="00FA3363" w:rsidP="00FA3363">
            <w:pPr>
              <w:ind w:left="-108" w:right="-250"/>
              <w:rPr>
                <w:rFonts w:ascii="Times New Roman" w:hAnsi="Times New Roman"/>
                <w:color w:val="000000" w:themeColor="text1"/>
                <w:szCs w:val="22"/>
                <w:lang w:val="de-DE"/>
              </w:rPr>
            </w:pPr>
            <w:r>
              <w:rPr>
                <w:rFonts w:ascii="Times New Roman" w:hAnsi="Times New Roman"/>
                <w:color w:val="000000" w:themeColor="text1"/>
                <w:szCs w:val="22"/>
                <w:lang w:val="de-DE"/>
              </w:rPr>
              <w:t xml:space="preserve">  usaglašeno stanje na iznos </w:t>
            </w:r>
          </w:p>
        </w:tc>
        <w:tc>
          <w:tcPr>
            <w:tcW w:w="1188" w:type="dxa"/>
          </w:tcPr>
          <w:p w:rsidR="008E2B23" w:rsidRPr="003F4C08" w:rsidRDefault="003F4C08" w:rsidP="004862FC">
            <w:pPr>
              <w:ind w:left="-108"/>
              <w:jc w:val="right"/>
              <w:rPr>
                <w:rFonts w:ascii="Times New Roman" w:hAnsi="Times New Roman"/>
                <w:color w:val="000000" w:themeColor="text1"/>
              </w:rPr>
            </w:pPr>
            <w:r>
              <w:rPr>
                <w:rFonts w:ascii="Times New Roman" w:hAnsi="Times New Roman"/>
                <w:color w:val="000000" w:themeColor="text1"/>
              </w:rPr>
              <w:t>4.191,88</w:t>
            </w:r>
          </w:p>
        </w:tc>
      </w:tr>
      <w:tr w:rsidR="00FA3363" w:rsidRPr="003F4C08" w:rsidTr="004862FC">
        <w:trPr>
          <w:jc w:val="center"/>
        </w:trPr>
        <w:tc>
          <w:tcPr>
            <w:tcW w:w="4491" w:type="dxa"/>
          </w:tcPr>
          <w:p w:rsidR="00FA3363" w:rsidRPr="003F4C08" w:rsidRDefault="00FA3363" w:rsidP="004862FC">
            <w:pPr>
              <w:rPr>
                <w:rFonts w:ascii="Times New Roman" w:hAnsi="Times New Roman"/>
                <w:color w:val="000000" w:themeColor="text1"/>
              </w:rPr>
            </w:pPr>
            <w:r>
              <w:rPr>
                <w:rFonts w:ascii="Times New Roman" w:hAnsi="Times New Roman"/>
                <w:color w:val="000000" w:themeColor="text1"/>
              </w:rPr>
              <w:t>- “Dragstes” doo Crnjelovo ……………….</w:t>
            </w:r>
          </w:p>
        </w:tc>
        <w:tc>
          <w:tcPr>
            <w:tcW w:w="2835" w:type="dxa"/>
          </w:tcPr>
          <w:p w:rsidR="00FA3363" w:rsidRDefault="00FA3363">
            <w:r w:rsidRPr="00692224">
              <w:rPr>
                <w:rFonts w:ascii="Times New Roman" w:hAnsi="Times New Roman"/>
                <w:color w:val="000000" w:themeColor="text1"/>
                <w:szCs w:val="22"/>
                <w:lang w:val="de-DE"/>
              </w:rPr>
              <w:t xml:space="preserve">usaglašeno stanje na iznos </w:t>
            </w:r>
          </w:p>
        </w:tc>
        <w:tc>
          <w:tcPr>
            <w:tcW w:w="1188" w:type="dxa"/>
          </w:tcPr>
          <w:p w:rsidR="00FA3363" w:rsidRPr="003F4C08" w:rsidRDefault="00FA3363" w:rsidP="004862FC">
            <w:pPr>
              <w:ind w:left="-108"/>
              <w:jc w:val="right"/>
              <w:rPr>
                <w:rFonts w:ascii="Times New Roman" w:hAnsi="Times New Roman"/>
                <w:color w:val="000000" w:themeColor="text1"/>
              </w:rPr>
            </w:pPr>
            <w:r>
              <w:rPr>
                <w:rFonts w:ascii="Times New Roman" w:hAnsi="Times New Roman"/>
                <w:color w:val="000000" w:themeColor="text1"/>
              </w:rPr>
              <w:t>14.019,52</w:t>
            </w:r>
          </w:p>
        </w:tc>
      </w:tr>
      <w:tr w:rsidR="00FA3363" w:rsidRPr="003F4C08" w:rsidTr="004862FC">
        <w:trPr>
          <w:jc w:val="center"/>
        </w:trPr>
        <w:tc>
          <w:tcPr>
            <w:tcW w:w="4491" w:type="dxa"/>
          </w:tcPr>
          <w:p w:rsidR="00FA3363" w:rsidRPr="003F4C08" w:rsidRDefault="00FA3363" w:rsidP="002E4272">
            <w:pPr>
              <w:rPr>
                <w:rFonts w:ascii="Times New Roman" w:hAnsi="Times New Roman"/>
                <w:color w:val="000000" w:themeColor="text1"/>
              </w:rPr>
            </w:pPr>
            <w:r>
              <w:rPr>
                <w:rFonts w:ascii="Times New Roman" w:hAnsi="Times New Roman"/>
                <w:color w:val="000000" w:themeColor="text1"/>
              </w:rPr>
              <w:t>-“Milica Komerc</w:t>
            </w:r>
            <w:r w:rsidR="002E4272">
              <w:rPr>
                <w:rFonts w:ascii="Times New Roman" w:hAnsi="Times New Roman"/>
                <w:color w:val="000000" w:themeColor="text1"/>
              </w:rPr>
              <w:t>”</w:t>
            </w:r>
            <w:r>
              <w:rPr>
                <w:rFonts w:ascii="Times New Roman" w:hAnsi="Times New Roman"/>
                <w:color w:val="000000" w:themeColor="text1"/>
              </w:rPr>
              <w:t xml:space="preserve"> doo Bijeljina, Međaši ....</w:t>
            </w:r>
          </w:p>
        </w:tc>
        <w:tc>
          <w:tcPr>
            <w:tcW w:w="2835" w:type="dxa"/>
          </w:tcPr>
          <w:p w:rsidR="00FA3363" w:rsidRDefault="00FA3363">
            <w:r w:rsidRPr="00692224">
              <w:rPr>
                <w:rFonts w:ascii="Times New Roman" w:hAnsi="Times New Roman"/>
                <w:color w:val="000000" w:themeColor="text1"/>
                <w:szCs w:val="22"/>
                <w:lang w:val="de-DE"/>
              </w:rPr>
              <w:t xml:space="preserve">usaglašeno stanje na iznos </w:t>
            </w:r>
          </w:p>
        </w:tc>
        <w:tc>
          <w:tcPr>
            <w:tcW w:w="1188" w:type="dxa"/>
          </w:tcPr>
          <w:p w:rsidR="00FA3363" w:rsidRPr="003F4C08" w:rsidRDefault="00FA3363" w:rsidP="004862FC">
            <w:pPr>
              <w:ind w:left="-108"/>
              <w:jc w:val="right"/>
              <w:rPr>
                <w:rFonts w:ascii="Times New Roman" w:hAnsi="Times New Roman"/>
                <w:color w:val="000000" w:themeColor="text1"/>
              </w:rPr>
            </w:pPr>
            <w:r>
              <w:rPr>
                <w:rFonts w:ascii="Times New Roman" w:hAnsi="Times New Roman"/>
                <w:color w:val="000000" w:themeColor="text1"/>
              </w:rPr>
              <w:t>648,17</w:t>
            </w:r>
          </w:p>
        </w:tc>
      </w:tr>
      <w:tr w:rsidR="00FA3363" w:rsidRPr="003F4C08" w:rsidTr="004862FC">
        <w:trPr>
          <w:jc w:val="center"/>
        </w:trPr>
        <w:tc>
          <w:tcPr>
            <w:tcW w:w="4491" w:type="dxa"/>
          </w:tcPr>
          <w:p w:rsidR="00FA3363" w:rsidRPr="003F4C08" w:rsidRDefault="00FA3363" w:rsidP="004862FC">
            <w:pPr>
              <w:rPr>
                <w:rFonts w:ascii="Times New Roman" w:hAnsi="Times New Roman"/>
                <w:color w:val="000000" w:themeColor="text1"/>
              </w:rPr>
            </w:pPr>
            <w:r>
              <w:rPr>
                <w:rFonts w:ascii="Times New Roman" w:hAnsi="Times New Roman"/>
                <w:color w:val="000000" w:themeColor="text1"/>
              </w:rPr>
              <w:t>- “Mišo” TR Bratunac …………………….</w:t>
            </w:r>
          </w:p>
        </w:tc>
        <w:tc>
          <w:tcPr>
            <w:tcW w:w="2835" w:type="dxa"/>
          </w:tcPr>
          <w:p w:rsidR="00FA3363" w:rsidRDefault="00FA3363">
            <w:r w:rsidRPr="00692224">
              <w:rPr>
                <w:rFonts w:ascii="Times New Roman" w:hAnsi="Times New Roman"/>
                <w:color w:val="000000" w:themeColor="text1"/>
                <w:szCs w:val="22"/>
                <w:lang w:val="de-DE"/>
              </w:rPr>
              <w:t xml:space="preserve">usaglašeno stanje na iznos </w:t>
            </w:r>
          </w:p>
        </w:tc>
        <w:tc>
          <w:tcPr>
            <w:tcW w:w="1188" w:type="dxa"/>
          </w:tcPr>
          <w:p w:rsidR="00FA3363" w:rsidRPr="003F4C08" w:rsidRDefault="00FA3363" w:rsidP="003F4C08">
            <w:pPr>
              <w:ind w:left="-108"/>
              <w:jc w:val="right"/>
              <w:rPr>
                <w:rFonts w:ascii="Times New Roman" w:hAnsi="Times New Roman"/>
                <w:color w:val="000000" w:themeColor="text1"/>
              </w:rPr>
            </w:pPr>
            <w:r>
              <w:rPr>
                <w:rFonts w:ascii="Times New Roman" w:hAnsi="Times New Roman"/>
                <w:color w:val="000000" w:themeColor="text1"/>
              </w:rPr>
              <w:t>926,66</w:t>
            </w:r>
          </w:p>
        </w:tc>
      </w:tr>
      <w:tr w:rsidR="00FA3363" w:rsidRPr="003F4C08" w:rsidTr="004862FC">
        <w:trPr>
          <w:jc w:val="center"/>
        </w:trPr>
        <w:tc>
          <w:tcPr>
            <w:tcW w:w="4491" w:type="dxa"/>
          </w:tcPr>
          <w:p w:rsidR="00FA3363" w:rsidRDefault="00FA3363" w:rsidP="00FA3363">
            <w:pPr>
              <w:rPr>
                <w:rFonts w:ascii="Times New Roman" w:hAnsi="Times New Roman"/>
                <w:color w:val="000000" w:themeColor="text1"/>
              </w:rPr>
            </w:pPr>
            <w:r>
              <w:rPr>
                <w:rFonts w:ascii="Times New Roman" w:hAnsi="Times New Roman"/>
                <w:color w:val="000000" w:themeColor="text1"/>
              </w:rPr>
              <w:t>- “Sara” ŽTR Janja Kojčinovac …………..</w:t>
            </w:r>
          </w:p>
        </w:tc>
        <w:tc>
          <w:tcPr>
            <w:tcW w:w="2835" w:type="dxa"/>
          </w:tcPr>
          <w:p w:rsidR="00FA3363" w:rsidRDefault="00FA3363">
            <w:r w:rsidRPr="00692224">
              <w:rPr>
                <w:rFonts w:ascii="Times New Roman" w:hAnsi="Times New Roman"/>
                <w:color w:val="000000" w:themeColor="text1"/>
                <w:szCs w:val="22"/>
                <w:lang w:val="de-DE"/>
              </w:rPr>
              <w:t xml:space="preserve">usaglašeno stanje na iznos </w:t>
            </w:r>
          </w:p>
        </w:tc>
        <w:tc>
          <w:tcPr>
            <w:tcW w:w="1188" w:type="dxa"/>
          </w:tcPr>
          <w:p w:rsidR="00FA3363" w:rsidRDefault="00FA3363" w:rsidP="003F4C08">
            <w:pPr>
              <w:ind w:left="-108"/>
              <w:jc w:val="right"/>
              <w:rPr>
                <w:rFonts w:ascii="Times New Roman" w:hAnsi="Times New Roman"/>
                <w:color w:val="000000" w:themeColor="text1"/>
              </w:rPr>
            </w:pPr>
            <w:r>
              <w:rPr>
                <w:rFonts w:ascii="Times New Roman" w:hAnsi="Times New Roman"/>
                <w:color w:val="000000" w:themeColor="text1"/>
              </w:rPr>
              <w:t>0,00</w:t>
            </w:r>
          </w:p>
        </w:tc>
      </w:tr>
      <w:tr w:rsidR="00FA3363" w:rsidRPr="003F4C08" w:rsidTr="004862FC">
        <w:trPr>
          <w:jc w:val="center"/>
        </w:trPr>
        <w:tc>
          <w:tcPr>
            <w:tcW w:w="4491" w:type="dxa"/>
          </w:tcPr>
          <w:p w:rsidR="00FA3363" w:rsidRDefault="00FA3363" w:rsidP="00FA3363">
            <w:pPr>
              <w:rPr>
                <w:rFonts w:ascii="Times New Roman" w:hAnsi="Times New Roman"/>
                <w:color w:val="000000" w:themeColor="text1"/>
              </w:rPr>
            </w:pPr>
            <w:r>
              <w:rPr>
                <w:rFonts w:ascii="Times New Roman" w:hAnsi="Times New Roman"/>
                <w:color w:val="000000" w:themeColor="text1"/>
              </w:rPr>
              <w:t>- “Agro Star” doo Bijeljina ………………..</w:t>
            </w:r>
          </w:p>
        </w:tc>
        <w:tc>
          <w:tcPr>
            <w:tcW w:w="2835" w:type="dxa"/>
          </w:tcPr>
          <w:p w:rsidR="00FA3363" w:rsidRDefault="00FA3363">
            <w:r w:rsidRPr="00692224">
              <w:rPr>
                <w:rFonts w:ascii="Times New Roman" w:hAnsi="Times New Roman"/>
                <w:color w:val="000000" w:themeColor="text1"/>
                <w:szCs w:val="22"/>
                <w:lang w:val="de-DE"/>
              </w:rPr>
              <w:t xml:space="preserve">usaglašeno stanje na iznos </w:t>
            </w:r>
          </w:p>
        </w:tc>
        <w:tc>
          <w:tcPr>
            <w:tcW w:w="1188" w:type="dxa"/>
          </w:tcPr>
          <w:p w:rsidR="00FA3363" w:rsidRDefault="00FA3363" w:rsidP="003F4C08">
            <w:pPr>
              <w:ind w:left="-108"/>
              <w:jc w:val="right"/>
              <w:rPr>
                <w:rFonts w:ascii="Times New Roman" w:hAnsi="Times New Roman"/>
                <w:color w:val="000000" w:themeColor="text1"/>
              </w:rPr>
            </w:pPr>
            <w:r>
              <w:rPr>
                <w:rFonts w:ascii="Times New Roman" w:hAnsi="Times New Roman"/>
                <w:color w:val="000000" w:themeColor="text1"/>
              </w:rPr>
              <w:t>730,08</w:t>
            </w:r>
          </w:p>
        </w:tc>
      </w:tr>
      <w:tr w:rsidR="00FA3363" w:rsidRPr="003F4C08" w:rsidTr="004862FC">
        <w:trPr>
          <w:jc w:val="center"/>
        </w:trPr>
        <w:tc>
          <w:tcPr>
            <w:tcW w:w="4491" w:type="dxa"/>
          </w:tcPr>
          <w:p w:rsidR="00FA3363" w:rsidRDefault="00FA3363" w:rsidP="00FA3363">
            <w:pPr>
              <w:rPr>
                <w:rFonts w:ascii="Times New Roman" w:hAnsi="Times New Roman"/>
                <w:color w:val="000000" w:themeColor="text1"/>
              </w:rPr>
            </w:pPr>
            <w:r>
              <w:rPr>
                <w:rFonts w:ascii="Times New Roman" w:hAnsi="Times New Roman"/>
                <w:color w:val="000000" w:themeColor="text1"/>
              </w:rPr>
              <w:t>- “Old Gold Komerc” doo Dvorovi ……….</w:t>
            </w:r>
          </w:p>
        </w:tc>
        <w:tc>
          <w:tcPr>
            <w:tcW w:w="2835" w:type="dxa"/>
          </w:tcPr>
          <w:p w:rsidR="00FA3363" w:rsidRDefault="00FA3363">
            <w:r w:rsidRPr="00692224">
              <w:rPr>
                <w:rFonts w:ascii="Times New Roman" w:hAnsi="Times New Roman"/>
                <w:color w:val="000000" w:themeColor="text1"/>
                <w:szCs w:val="22"/>
                <w:lang w:val="de-DE"/>
              </w:rPr>
              <w:t xml:space="preserve">usaglašeno stanje na iznos </w:t>
            </w:r>
          </w:p>
        </w:tc>
        <w:tc>
          <w:tcPr>
            <w:tcW w:w="1188" w:type="dxa"/>
          </w:tcPr>
          <w:p w:rsidR="00FA3363" w:rsidRDefault="00FA3363" w:rsidP="003F4C08">
            <w:pPr>
              <w:ind w:left="-108"/>
              <w:jc w:val="right"/>
              <w:rPr>
                <w:rFonts w:ascii="Times New Roman" w:hAnsi="Times New Roman"/>
                <w:color w:val="000000" w:themeColor="text1"/>
              </w:rPr>
            </w:pPr>
            <w:r>
              <w:rPr>
                <w:rFonts w:ascii="Times New Roman" w:hAnsi="Times New Roman"/>
                <w:color w:val="000000" w:themeColor="text1"/>
              </w:rPr>
              <w:t>0,00</w:t>
            </w:r>
          </w:p>
        </w:tc>
      </w:tr>
      <w:tr w:rsidR="00FA3363" w:rsidRPr="003F4C08" w:rsidTr="004862FC">
        <w:trPr>
          <w:jc w:val="center"/>
        </w:trPr>
        <w:tc>
          <w:tcPr>
            <w:tcW w:w="4491" w:type="dxa"/>
          </w:tcPr>
          <w:p w:rsidR="00FA3363" w:rsidRDefault="00FA3363" w:rsidP="00FA3363">
            <w:pPr>
              <w:rPr>
                <w:rFonts w:ascii="Times New Roman" w:hAnsi="Times New Roman"/>
                <w:color w:val="000000" w:themeColor="text1"/>
              </w:rPr>
            </w:pPr>
            <w:r>
              <w:rPr>
                <w:rFonts w:ascii="Times New Roman" w:hAnsi="Times New Roman"/>
                <w:color w:val="000000" w:themeColor="text1"/>
              </w:rPr>
              <w:t>-“Rene” SUR kafe bar Bijeljina …………...</w:t>
            </w:r>
          </w:p>
        </w:tc>
        <w:tc>
          <w:tcPr>
            <w:tcW w:w="2835" w:type="dxa"/>
          </w:tcPr>
          <w:p w:rsidR="00FA3363" w:rsidRDefault="00FA3363">
            <w:r w:rsidRPr="00692224">
              <w:rPr>
                <w:rFonts w:ascii="Times New Roman" w:hAnsi="Times New Roman"/>
                <w:color w:val="000000" w:themeColor="text1"/>
                <w:szCs w:val="22"/>
                <w:lang w:val="de-DE"/>
              </w:rPr>
              <w:t xml:space="preserve">usaglašeno stanje na iznos </w:t>
            </w:r>
          </w:p>
        </w:tc>
        <w:tc>
          <w:tcPr>
            <w:tcW w:w="1188" w:type="dxa"/>
          </w:tcPr>
          <w:p w:rsidR="00FA3363" w:rsidRDefault="00FA3363" w:rsidP="003F4C08">
            <w:pPr>
              <w:ind w:left="-108"/>
              <w:jc w:val="right"/>
              <w:rPr>
                <w:rFonts w:ascii="Times New Roman" w:hAnsi="Times New Roman"/>
                <w:color w:val="000000" w:themeColor="text1"/>
              </w:rPr>
            </w:pPr>
            <w:r>
              <w:rPr>
                <w:rFonts w:ascii="Times New Roman" w:hAnsi="Times New Roman"/>
                <w:color w:val="000000" w:themeColor="text1"/>
              </w:rPr>
              <w:t>1.105,95</w:t>
            </w:r>
          </w:p>
        </w:tc>
      </w:tr>
      <w:tr w:rsidR="00FA3363" w:rsidRPr="003F4C08" w:rsidTr="004862FC">
        <w:trPr>
          <w:jc w:val="center"/>
        </w:trPr>
        <w:tc>
          <w:tcPr>
            <w:tcW w:w="4491" w:type="dxa"/>
          </w:tcPr>
          <w:p w:rsidR="00FA3363" w:rsidRDefault="00FA3363" w:rsidP="00FA3363">
            <w:pPr>
              <w:rPr>
                <w:rFonts w:ascii="Times New Roman" w:hAnsi="Times New Roman"/>
                <w:color w:val="000000" w:themeColor="text1"/>
              </w:rPr>
            </w:pPr>
            <w:r>
              <w:rPr>
                <w:rFonts w:ascii="Times New Roman" w:hAnsi="Times New Roman"/>
                <w:color w:val="000000" w:themeColor="text1"/>
              </w:rPr>
              <w:t>- “Mtel” ad Banja Luka ……………………</w:t>
            </w:r>
          </w:p>
        </w:tc>
        <w:tc>
          <w:tcPr>
            <w:tcW w:w="2835" w:type="dxa"/>
          </w:tcPr>
          <w:p w:rsidR="00FA3363" w:rsidRDefault="00FA3363">
            <w:r w:rsidRPr="00692224">
              <w:rPr>
                <w:rFonts w:ascii="Times New Roman" w:hAnsi="Times New Roman"/>
                <w:color w:val="000000" w:themeColor="text1"/>
                <w:szCs w:val="22"/>
                <w:lang w:val="de-DE"/>
              </w:rPr>
              <w:t xml:space="preserve">usaglašeno stanje na iznos </w:t>
            </w:r>
          </w:p>
        </w:tc>
        <w:tc>
          <w:tcPr>
            <w:tcW w:w="1188" w:type="dxa"/>
          </w:tcPr>
          <w:p w:rsidR="00FA3363" w:rsidRDefault="00FA3363" w:rsidP="003F4C08">
            <w:pPr>
              <w:ind w:left="-108"/>
              <w:jc w:val="right"/>
              <w:rPr>
                <w:rFonts w:ascii="Times New Roman" w:hAnsi="Times New Roman"/>
                <w:color w:val="000000" w:themeColor="text1"/>
              </w:rPr>
            </w:pPr>
            <w:r>
              <w:rPr>
                <w:rFonts w:ascii="Times New Roman" w:hAnsi="Times New Roman"/>
                <w:color w:val="000000" w:themeColor="text1"/>
              </w:rPr>
              <w:t>234,00</w:t>
            </w:r>
          </w:p>
        </w:tc>
      </w:tr>
    </w:tbl>
    <w:p w:rsidR="008E2B23" w:rsidRPr="004A69DF" w:rsidRDefault="008E2B23" w:rsidP="008E2B23">
      <w:pPr>
        <w:shd w:val="clear" w:color="auto" w:fill="FFFFFF"/>
        <w:ind w:left="720" w:hanging="360"/>
        <w:rPr>
          <w:rFonts w:ascii="Times New Roman" w:hAnsi="Times New Roman"/>
          <w:color w:val="FF0000"/>
        </w:rPr>
      </w:pPr>
    </w:p>
    <w:p w:rsidR="001E23BA" w:rsidRDefault="001E23BA" w:rsidP="008E2B23">
      <w:pPr>
        <w:shd w:val="clear" w:color="auto" w:fill="FFFFFF"/>
        <w:ind w:left="720" w:hanging="360"/>
        <w:rPr>
          <w:rFonts w:ascii="Times New Roman" w:hAnsi="Times New Roman"/>
          <w:color w:val="000000" w:themeColor="text1"/>
        </w:rPr>
      </w:pPr>
    </w:p>
    <w:p w:rsidR="008E2B23" w:rsidRPr="00FA3363" w:rsidRDefault="008E2B23" w:rsidP="008E2B23">
      <w:pPr>
        <w:shd w:val="clear" w:color="auto" w:fill="FFFFFF"/>
        <w:ind w:left="720" w:hanging="360"/>
        <w:rPr>
          <w:rFonts w:ascii="Times New Roman" w:hAnsi="Times New Roman"/>
          <w:b/>
          <w:color w:val="000000" w:themeColor="text1"/>
        </w:rPr>
      </w:pPr>
      <w:r w:rsidRPr="00FA3363">
        <w:rPr>
          <w:rFonts w:ascii="Times New Roman" w:hAnsi="Times New Roman"/>
          <w:color w:val="000000" w:themeColor="text1"/>
        </w:rPr>
        <w:t>*</w:t>
      </w:r>
      <w:r w:rsidRPr="00FA3363">
        <w:rPr>
          <w:rFonts w:ascii="Times New Roman" w:hAnsi="Times New Roman"/>
          <w:b/>
          <w:color w:val="000000" w:themeColor="text1"/>
        </w:rPr>
        <w:t xml:space="preserve"> Druga kratkoročna potraživanja</w:t>
      </w:r>
    </w:p>
    <w:p w:rsidR="008E2B23" w:rsidRPr="00FA3363" w:rsidRDefault="008E2B23" w:rsidP="008E2B23">
      <w:pPr>
        <w:shd w:val="clear" w:color="auto" w:fill="FFFFFF"/>
        <w:ind w:left="720"/>
        <w:rPr>
          <w:rFonts w:ascii="Times New Roman" w:hAnsi="Times New Roman"/>
          <w:b/>
          <w:color w:val="000000" w:themeColor="text1"/>
        </w:rPr>
      </w:pPr>
    </w:p>
    <w:p w:rsidR="00FA3363" w:rsidRPr="00FA3363" w:rsidRDefault="008E2B23" w:rsidP="008E2B23">
      <w:pPr>
        <w:shd w:val="clear" w:color="auto" w:fill="FFFFFF"/>
        <w:ind w:left="360"/>
        <w:rPr>
          <w:rFonts w:ascii="Times New Roman" w:hAnsi="Times New Roman"/>
          <w:color w:val="000000" w:themeColor="text1"/>
        </w:rPr>
      </w:pPr>
      <w:r w:rsidRPr="00FA3363">
        <w:rPr>
          <w:rFonts w:ascii="Times New Roman" w:hAnsi="Times New Roman"/>
          <w:color w:val="000000" w:themeColor="text1"/>
        </w:rPr>
        <w:tab/>
      </w:r>
      <w:r w:rsidRPr="00FA3363">
        <w:rPr>
          <w:rFonts w:ascii="Times New Roman" w:hAnsi="Times New Roman"/>
          <w:color w:val="000000" w:themeColor="text1"/>
        </w:rPr>
        <w:tab/>
        <w:t>Na grupi računa 22, na dan bilansiranja evidentira</w:t>
      </w:r>
      <w:r w:rsidR="00FA3363" w:rsidRPr="00FA3363">
        <w:rPr>
          <w:rFonts w:ascii="Times New Roman" w:hAnsi="Times New Roman"/>
          <w:color w:val="000000" w:themeColor="text1"/>
        </w:rPr>
        <w:t>na su potraživanja u iznosu od 52.636,00</w:t>
      </w:r>
      <w:r w:rsidRPr="00FA3363">
        <w:rPr>
          <w:rFonts w:ascii="Times New Roman" w:hAnsi="Times New Roman"/>
          <w:color w:val="000000" w:themeColor="text1"/>
        </w:rPr>
        <w:t xml:space="preserve"> KM, a čine ih</w:t>
      </w:r>
      <w:r w:rsidR="00FA3363" w:rsidRPr="00FA3363">
        <w:rPr>
          <w:rFonts w:ascii="Times New Roman" w:hAnsi="Times New Roman"/>
          <w:color w:val="000000" w:themeColor="text1"/>
        </w:rPr>
        <w:t>:</w:t>
      </w:r>
    </w:p>
    <w:p w:rsidR="00FA3363" w:rsidRPr="003F4C08" w:rsidRDefault="00FA3363" w:rsidP="00FA3363">
      <w:pPr>
        <w:shd w:val="clear" w:color="auto" w:fill="FFFFFF"/>
        <w:ind w:left="720"/>
        <w:jc w:val="left"/>
        <w:rPr>
          <w:rFonts w:ascii="Times New Roman" w:hAnsi="Times New Roman"/>
          <w:color w:val="000000" w:themeColor="text1"/>
          <w:u w:val="single"/>
        </w:rPr>
      </w:pP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t xml:space="preserve">                    </w:t>
      </w:r>
      <w:r w:rsidR="00707936">
        <w:rPr>
          <w:rFonts w:ascii="Times New Roman" w:hAnsi="Times New Roman"/>
          <w:color w:val="000000" w:themeColor="text1"/>
        </w:rPr>
        <w:t xml:space="preserve">  </w:t>
      </w:r>
      <w:r w:rsidRPr="003F4C08">
        <w:rPr>
          <w:rFonts w:ascii="Times New Roman" w:hAnsi="Times New Roman"/>
          <w:color w:val="000000" w:themeColor="text1"/>
        </w:rPr>
        <w:t xml:space="preserve">   </w:t>
      </w:r>
      <w:r w:rsidRPr="003F4C08">
        <w:rPr>
          <w:rFonts w:ascii="Times New Roman" w:hAnsi="Times New Roman"/>
          <w:color w:val="000000" w:themeColor="text1"/>
          <w:u w:val="single"/>
        </w:rPr>
        <w:t>u KM</w:t>
      </w:r>
    </w:p>
    <w:tbl>
      <w:tblPr>
        <w:tblW w:w="0" w:type="auto"/>
        <w:jc w:val="center"/>
        <w:tblInd w:w="1440" w:type="dxa"/>
        <w:tblLook w:val="01E0"/>
      </w:tblPr>
      <w:tblGrid>
        <w:gridCol w:w="4425"/>
        <w:gridCol w:w="1483"/>
      </w:tblGrid>
      <w:tr w:rsidR="00FA3363" w:rsidRPr="003F4C08" w:rsidTr="00707936">
        <w:trPr>
          <w:jc w:val="center"/>
        </w:trPr>
        <w:tc>
          <w:tcPr>
            <w:tcW w:w="4425" w:type="dxa"/>
          </w:tcPr>
          <w:p w:rsidR="00FA3363" w:rsidRPr="003F4C08" w:rsidRDefault="00FA3363" w:rsidP="00FA3363">
            <w:pPr>
              <w:tabs>
                <w:tab w:val="num" w:pos="1800"/>
              </w:tabs>
              <w:rPr>
                <w:rFonts w:ascii="Times New Roman" w:hAnsi="Times New Roman"/>
                <w:color w:val="000000" w:themeColor="text1"/>
              </w:rPr>
            </w:pPr>
            <w:r>
              <w:rPr>
                <w:rFonts w:ascii="Times New Roman" w:hAnsi="Times New Roman"/>
                <w:color w:val="000000" w:themeColor="text1"/>
              </w:rPr>
              <w:t>- potraživanja po osn. premija, podsticaja..</w:t>
            </w:r>
          </w:p>
        </w:tc>
        <w:tc>
          <w:tcPr>
            <w:tcW w:w="1483" w:type="dxa"/>
            <w:vAlign w:val="center"/>
          </w:tcPr>
          <w:p w:rsidR="00FA3363" w:rsidRPr="003F4C08" w:rsidRDefault="00FA3363" w:rsidP="00FA3363">
            <w:pPr>
              <w:tabs>
                <w:tab w:val="num" w:pos="1800"/>
              </w:tabs>
              <w:jc w:val="right"/>
              <w:rPr>
                <w:rFonts w:ascii="Times New Roman" w:hAnsi="Times New Roman"/>
                <w:color w:val="000000" w:themeColor="text1"/>
              </w:rPr>
            </w:pPr>
            <w:r>
              <w:rPr>
                <w:rFonts w:ascii="Times New Roman" w:hAnsi="Times New Roman"/>
                <w:color w:val="000000" w:themeColor="text1"/>
              </w:rPr>
              <w:t>2.624,05</w:t>
            </w:r>
          </w:p>
        </w:tc>
      </w:tr>
      <w:tr w:rsidR="00FA3363" w:rsidRPr="003F4C08" w:rsidTr="00707936">
        <w:trPr>
          <w:jc w:val="center"/>
        </w:trPr>
        <w:tc>
          <w:tcPr>
            <w:tcW w:w="4425" w:type="dxa"/>
          </w:tcPr>
          <w:p w:rsidR="00FA3363" w:rsidRPr="003F4C08" w:rsidRDefault="00FA3363" w:rsidP="00FA3363">
            <w:pPr>
              <w:tabs>
                <w:tab w:val="num" w:pos="1800"/>
              </w:tabs>
              <w:rPr>
                <w:rFonts w:ascii="Times New Roman" w:hAnsi="Times New Roman"/>
                <w:color w:val="000000" w:themeColor="text1"/>
              </w:rPr>
            </w:pPr>
            <w:r>
              <w:rPr>
                <w:rFonts w:ascii="Times New Roman" w:hAnsi="Times New Roman"/>
                <w:color w:val="000000" w:themeColor="text1"/>
              </w:rPr>
              <w:t>- sumnjiva i sporna druga potraživanja…..</w:t>
            </w:r>
          </w:p>
        </w:tc>
        <w:tc>
          <w:tcPr>
            <w:tcW w:w="1483" w:type="dxa"/>
            <w:vAlign w:val="center"/>
          </w:tcPr>
          <w:p w:rsidR="00FA3363" w:rsidRPr="003F4C08" w:rsidRDefault="00FA3363" w:rsidP="00FA3363">
            <w:pPr>
              <w:tabs>
                <w:tab w:val="num" w:pos="1800"/>
              </w:tabs>
              <w:jc w:val="right"/>
              <w:rPr>
                <w:rFonts w:ascii="Times New Roman" w:hAnsi="Times New Roman"/>
                <w:color w:val="000000" w:themeColor="text1"/>
              </w:rPr>
            </w:pPr>
            <w:r>
              <w:rPr>
                <w:rFonts w:ascii="Times New Roman" w:hAnsi="Times New Roman"/>
                <w:color w:val="000000" w:themeColor="text1"/>
              </w:rPr>
              <w:t>461.656,66</w:t>
            </w:r>
          </w:p>
        </w:tc>
      </w:tr>
      <w:tr w:rsidR="00FA3363" w:rsidRPr="00707936" w:rsidTr="00707936">
        <w:trPr>
          <w:jc w:val="center"/>
        </w:trPr>
        <w:tc>
          <w:tcPr>
            <w:tcW w:w="4425" w:type="dxa"/>
          </w:tcPr>
          <w:p w:rsidR="00FA3363" w:rsidRPr="00707936" w:rsidRDefault="00FA3363" w:rsidP="00FA3363">
            <w:pPr>
              <w:tabs>
                <w:tab w:val="num" w:pos="1800"/>
              </w:tabs>
              <w:rPr>
                <w:rFonts w:ascii="Times New Roman" w:hAnsi="Times New Roman"/>
                <w:color w:val="000000" w:themeColor="text1"/>
              </w:rPr>
            </w:pPr>
            <w:r w:rsidRPr="00707936">
              <w:rPr>
                <w:rFonts w:ascii="Times New Roman" w:hAnsi="Times New Roman"/>
                <w:color w:val="000000" w:themeColor="text1"/>
              </w:rPr>
              <w:t xml:space="preserve">- </w:t>
            </w:r>
            <w:r w:rsidR="00707936" w:rsidRPr="00707936">
              <w:rPr>
                <w:rFonts w:ascii="Times New Roman" w:hAnsi="Times New Roman"/>
                <w:color w:val="000000" w:themeColor="text1"/>
              </w:rPr>
              <w:t>ispr.vrijedn. drugih kratkor.potraživ…….</w:t>
            </w:r>
          </w:p>
        </w:tc>
        <w:tc>
          <w:tcPr>
            <w:tcW w:w="1483" w:type="dxa"/>
            <w:vAlign w:val="center"/>
          </w:tcPr>
          <w:p w:rsidR="00FA3363" w:rsidRPr="00707936" w:rsidRDefault="002E4272" w:rsidP="00FA3363">
            <w:pPr>
              <w:tabs>
                <w:tab w:val="num" w:pos="1800"/>
              </w:tabs>
              <w:jc w:val="right"/>
              <w:rPr>
                <w:rFonts w:ascii="Times New Roman" w:hAnsi="Times New Roman"/>
                <w:color w:val="000000" w:themeColor="text1"/>
              </w:rPr>
            </w:pPr>
            <w:r>
              <w:rPr>
                <w:rFonts w:ascii="Times New Roman" w:hAnsi="Times New Roman"/>
                <w:color w:val="000000" w:themeColor="text1"/>
              </w:rPr>
              <w:t>(</w:t>
            </w:r>
            <w:r w:rsidR="00707936" w:rsidRPr="00707936">
              <w:rPr>
                <w:rFonts w:ascii="Times New Roman" w:hAnsi="Times New Roman"/>
                <w:color w:val="000000" w:themeColor="text1"/>
              </w:rPr>
              <w:t>411.656,66</w:t>
            </w:r>
            <w:r>
              <w:rPr>
                <w:rFonts w:ascii="Times New Roman" w:hAnsi="Times New Roman"/>
                <w:color w:val="000000" w:themeColor="text1"/>
              </w:rPr>
              <w:t>)</w:t>
            </w:r>
          </w:p>
        </w:tc>
      </w:tr>
    </w:tbl>
    <w:p w:rsidR="002E4272" w:rsidRDefault="00707936" w:rsidP="008E2B23">
      <w:pPr>
        <w:shd w:val="clear" w:color="auto" w:fill="FFFFFF"/>
        <w:ind w:left="360"/>
        <w:rPr>
          <w:rFonts w:ascii="Times New Roman" w:hAnsi="Times New Roman"/>
          <w:color w:val="000000" w:themeColor="text1"/>
        </w:rPr>
      </w:pPr>
      <w:r w:rsidRPr="00707936">
        <w:rPr>
          <w:rFonts w:ascii="Times New Roman" w:hAnsi="Times New Roman"/>
          <w:color w:val="000000" w:themeColor="text1"/>
        </w:rPr>
        <w:tab/>
      </w:r>
      <w:r w:rsidRPr="00707936">
        <w:rPr>
          <w:rFonts w:ascii="Times New Roman" w:hAnsi="Times New Roman"/>
          <w:color w:val="000000" w:themeColor="text1"/>
        </w:rPr>
        <w:tab/>
      </w:r>
    </w:p>
    <w:p w:rsidR="00707936" w:rsidRPr="00707936" w:rsidRDefault="002E4272" w:rsidP="008E2B23">
      <w:pPr>
        <w:shd w:val="clear" w:color="auto" w:fill="FFFFFF"/>
        <w:ind w:left="3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sidR="00707936" w:rsidRPr="00707936">
        <w:rPr>
          <w:rFonts w:ascii="Times New Roman" w:hAnsi="Times New Roman"/>
          <w:color w:val="000000" w:themeColor="text1"/>
        </w:rPr>
        <w:t>Sumnjiva i sporna potraživanja u iznosu od 461.656,66 KM, se odnose na sredstva blokirana kod Bobar banke, za koja, zbog otvaranja stečajnog postupka, postoji rizik da neće biti napl</w:t>
      </w:r>
      <w:r w:rsidR="005C0B18">
        <w:rPr>
          <w:rFonts w:ascii="Times New Roman" w:hAnsi="Times New Roman"/>
          <w:color w:val="000000" w:themeColor="text1"/>
        </w:rPr>
        <w:t xml:space="preserve">aćena i za iste je izvršena ispravka vrijednosti u iznosu od </w:t>
      </w:r>
      <w:r w:rsidR="004613C0">
        <w:rPr>
          <w:rFonts w:ascii="Times New Roman" w:hAnsi="Times New Roman"/>
          <w:color w:val="000000" w:themeColor="text1"/>
        </w:rPr>
        <w:t>361.656,66</w:t>
      </w:r>
      <w:r w:rsidR="005C0B18">
        <w:rPr>
          <w:rFonts w:ascii="Times New Roman" w:hAnsi="Times New Roman"/>
          <w:color w:val="000000" w:themeColor="text1"/>
        </w:rPr>
        <w:t>,66 KM.</w:t>
      </w:r>
    </w:p>
    <w:p w:rsidR="002E4272" w:rsidRDefault="002E4272" w:rsidP="008E2B23">
      <w:pPr>
        <w:shd w:val="clear" w:color="auto" w:fill="FFFFFF"/>
        <w:ind w:left="360"/>
        <w:rPr>
          <w:rFonts w:ascii="Times New Roman" w:hAnsi="Times New Roman"/>
          <w:color w:val="FF0000"/>
        </w:rPr>
      </w:pPr>
    </w:p>
    <w:p w:rsidR="00707936" w:rsidRPr="005C0B18" w:rsidRDefault="005C0B18" w:rsidP="008E2B23">
      <w:pPr>
        <w:shd w:val="clear" w:color="auto" w:fill="FFFFFF"/>
        <w:ind w:left="360"/>
        <w:rPr>
          <w:rFonts w:ascii="Times New Roman" w:hAnsi="Times New Roman"/>
          <w:b/>
          <w:color w:val="FF0000"/>
        </w:rPr>
      </w:pPr>
      <w:r w:rsidRPr="005C0B18">
        <w:rPr>
          <w:rFonts w:ascii="Times New Roman" w:hAnsi="Times New Roman"/>
          <w:b/>
          <w:color w:val="000000" w:themeColor="text1"/>
        </w:rPr>
        <w:t xml:space="preserve">* Ostali kratkoročni plasmani </w:t>
      </w:r>
    </w:p>
    <w:p w:rsidR="00707936" w:rsidRPr="005C0B18" w:rsidRDefault="00707936" w:rsidP="008E2B23">
      <w:pPr>
        <w:shd w:val="clear" w:color="auto" w:fill="FFFFFF"/>
        <w:ind w:left="360"/>
        <w:rPr>
          <w:rFonts w:ascii="Times New Roman" w:hAnsi="Times New Roman"/>
          <w:color w:val="000000" w:themeColor="text1"/>
        </w:rPr>
      </w:pPr>
    </w:p>
    <w:p w:rsidR="00707936" w:rsidRPr="005C0B18" w:rsidRDefault="005C0B18" w:rsidP="008E2B23">
      <w:pPr>
        <w:shd w:val="clear" w:color="auto" w:fill="FFFFFF"/>
        <w:ind w:left="360"/>
        <w:rPr>
          <w:rFonts w:ascii="Times New Roman" w:hAnsi="Times New Roman"/>
          <w:color w:val="000000" w:themeColor="text1"/>
        </w:rPr>
      </w:pPr>
      <w:r w:rsidRPr="005C0B18">
        <w:rPr>
          <w:rFonts w:ascii="Times New Roman" w:hAnsi="Times New Roman"/>
          <w:color w:val="000000" w:themeColor="text1"/>
        </w:rPr>
        <w:tab/>
      </w:r>
      <w:r w:rsidRPr="005C0B18">
        <w:rPr>
          <w:rFonts w:ascii="Times New Roman" w:hAnsi="Times New Roman"/>
          <w:color w:val="000000" w:themeColor="text1"/>
        </w:rPr>
        <w:tab/>
        <w:t>Na dan bilansiranja, na grupi računa 23, evidentirani su ostali kratkoročni plasmani u iznosu od 123.262,</w:t>
      </w:r>
      <w:r>
        <w:rPr>
          <w:rFonts w:ascii="Times New Roman" w:hAnsi="Times New Roman"/>
          <w:color w:val="000000" w:themeColor="text1"/>
        </w:rPr>
        <w:t>62</w:t>
      </w:r>
      <w:r w:rsidRPr="005C0B18">
        <w:rPr>
          <w:rFonts w:ascii="Times New Roman" w:hAnsi="Times New Roman"/>
          <w:color w:val="000000" w:themeColor="text1"/>
        </w:rPr>
        <w:t xml:space="preserve"> KM, a odnose se na:</w:t>
      </w:r>
    </w:p>
    <w:p w:rsidR="005C0B18" w:rsidRPr="003F4C08" w:rsidRDefault="005C0B18" w:rsidP="005C0B18">
      <w:pPr>
        <w:shd w:val="clear" w:color="auto" w:fill="FFFFFF"/>
        <w:ind w:left="720"/>
        <w:jc w:val="left"/>
        <w:rPr>
          <w:rFonts w:ascii="Times New Roman" w:hAnsi="Times New Roman"/>
          <w:color w:val="000000" w:themeColor="text1"/>
          <w:u w:val="single"/>
        </w:rPr>
      </w:pP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t xml:space="preserve">                   </w:t>
      </w:r>
      <w:r>
        <w:rPr>
          <w:rFonts w:ascii="Times New Roman" w:hAnsi="Times New Roman"/>
          <w:color w:val="000000" w:themeColor="text1"/>
        </w:rPr>
        <w:t xml:space="preserve">  </w:t>
      </w:r>
      <w:r w:rsidRPr="003F4C08">
        <w:rPr>
          <w:rFonts w:ascii="Times New Roman" w:hAnsi="Times New Roman"/>
          <w:color w:val="000000" w:themeColor="text1"/>
        </w:rPr>
        <w:t xml:space="preserve">   </w:t>
      </w:r>
      <w:r w:rsidRPr="003F4C08">
        <w:rPr>
          <w:rFonts w:ascii="Times New Roman" w:hAnsi="Times New Roman"/>
          <w:color w:val="000000" w:themeColor="text1"/>
          <w:u w:val="single"/>
        </w:rPr>
        <w:t>u KM</w:t>
      </w:r>
    </w:p>
    <w:tbl>
      <w:tblPr>
        <w:tblW w:w="0" w:type="auto"/>
        <w:jc w:val="center"/>
        <w:tblInd w:w="1440" w:type="dxa"/>
        <w:tblLook w:val="01E0"/>
      </w:tblPr>
      <w:tblGrid>
        <w:gridCol w:w="4425"/>
        <w:gridCol w:w="1483"/>
      </w:tblGrid>
      <w:tr w:rsidR="005C0B18" w:rsidRPr="003F4C08" w:rsidTr="00817BE9">
        <w:trPr>
          <w:jc w:val="center"/>
        </w:trPr>
        <w:tc>
          <w:tcPr>
            <w:tcW w:w="4425" w:type="dxa"/>
          </w:tcPr>
          <w:p w:rsidR="005C0B18" w:rsidRPr="003F4C08" w:rsidRDefault="005C0B18" w:rsidP="00817BE9">
            <w:pPr>
              <w:tabs>
                <w:tab w:val="num" w:pos="1800"/>
              </w:tabs>
              <w:rPr>
                <w:rFonts w:ascii="Times New Roman" w:hAnsi="Times New Roman"/>
                <w:color w:val="000000" w:themeColor="text1"/>
              </w:rPr>
            </w:pPr>
            <w:r>
              <w:rPr>
                <w:rFonts w:ascii="Times New Roman" w:hAnsi="Times New Roman"/>
                <w:color w:val="000000" w:themeColor="text1"/>
              </w:rPr>
              <w:t>- plasmani u proizvodnji duvana …………</w:t>
            </w:r>
          </w:p>
        </w:tc>
        <w:tc>
          <w:tcPr>
            <w:tcW w:w="1483" w:type="dxa"/>
            <w:vAlign w:val="center"/>
          </w:tcPr>
          <w:p w:rsidR="005C0B18" w:rsidRPr="003F4C08" w:rsidRDefault="005C0B18" w:rsidP="00817BE9">
            <w:pPr>
              <w:tabs>
                <w:tab w:val="num" w:pos="1800"/>
              </w:tabs>
              <w:jc w:val="right"/>
              <w:rPr>
                <w:rFonts w:ascii="Times New Roman" w:hAnsi="Times New Roman"/>
                <w:color w:val="000000" w:themeColor="text1"/>
              </w:rPr>
            </w:pPr>
            <w:r>
              <w:rPr>
                <w:rFonts w:ascii="Times New Roman" w:hAnsi="Times New Roman"/>
                <w:color w:val="000000" w:themeColor="text1"/>
              </w:rPr>
              <w:t>170.378,78</w:t>
            </w:r>
          </w:p>
        </w:tc>
      </w:tr>
      <w:tr w:rsidR="005C0B18" w:rsidRPr="003F4C08" w:rsidTr="00817BE9">
        <w:trPr>
          <w:jc w:val="center"/>
        </w:trPr>
        <w:tc>
          <w:tcPr>
            <w:tcW w:w="4425" w:type="dxa"/>
          </w:tcPr>
          <w:p w:rsidR="005C0B18" w:rsidRPr="003F4C08" w:rsidRDefault="005C0B18" w:rsidP="00817BE9">
            <w:pPr>
              <w:tabs>
                <w:tab w:val="num" w:pos="1800"/>
              </w:tabs>
              <w:rPr>
                <w:rFonts w:ascii="Times New Roman" w:hAnsi="Times New Roman"/>
                <w:color w:val="000000" w:themeColor="text1"/>
              </w:rPr>
            </w:pPr>
            <w:r>
              <w:rPr>
                <w:rFonts w:ascii="Times New Roman" w:hAnsi="Times New Roman"/>
                <w:color w:val="000000" w:themeColor="text1"/>
              </w:rPr>
              <w:t>- plasmani u proizvodnji pšenice …………</w:t>
            </w:r>
          </w:p>
        </w:tc>
        <w:tc>
          <w:tcPr>
            <w:tcW w:w="1483" w:type="dxa"/>
            <w:vAlign w:val="center"/>
          </w:tcPr>
          <w:p w:rsidR="005C0B18" w:rsidRPr="003F4C08" w:rsidRDefault="005C0B18" w:rsidP="00817BE9">
            <w:pPr>
              <w:tabs>
                <w:tab w:val="num" w:pos="1800"/>
              </w:tabs>
              <w:jc w:val="right"/>
              <w:rPr>
                <w:rFonts w:ascii="Times New Roman" w:hAnsi="Times New Roman"/>
                <w:color w:val="000000" w:themeColor="text1"/>
              </w:rPr>
            </w:pPr>
            <w:r>
              <w:rPr>
                <w:rFonts w:ascii="Times New Roman" w:hAnsi="Times New Roman"/>
                <w:color w:val="000000" w:themeColor="text1"/>
              </w:rPr>
              <w:t>8.810,56</w:t>
            </w:r>
          </w:p>
        </w:tc>
      </w:tr>
      <w:tr w:rsidR="005C0B18" w:rsidRPr="003F4C08" w:rsidTr="00817BE9">
        <w:trPr>
          <w:jc w:val="center"/>
        </w:trPr>
        <w:tc>
          <w:tcPr>
            <w:tcW w:w="4425" w:type="dxa"/>
          </w:tcPr>
          <w:p w:rsidR="005C0B18" w:rsidRDefault="005C0B18" w:rsidP="00817BE9">
            <w:pPr>
              <w:tabs>
                <w:tab w:val="num" w:pos="1800"/>
              </w:tabs>
              <w:rPr>
                <w:rFonts w:ascii="Times New Roman" w:hAnsi="Times New Roman"/>
                <w:color w:val="000000" w:themeColor="text1"/>
              </w:rPr>
            </w:pPr>
            <w:r>
              <w:rPr>
                <w:rFonts w:ascii="Times New Roman" w:hAnsi="Times New Roman"/>
                <w:color w:val="000000" w:themeColor="text1"/>
              </w:rPr>
              <w:t>- plasmani u proizv.duvana – mehanizacija</w:t>
            </w:r>
          </w:p>
        </w:tc>
        <w:tc>
          <w:tcPr>
            <w:tcW w:w="1483" w:type="dxa"/>
            <w:vAlign w:val="center"/>
          </w:tcPr>
          <w:p w:rsidR="005C0B18" w:rsidRDefault="005C0B18" w:rsidP="00817BE9">
            <w:pPr>
              <w:tabs>
                <w:tab w:val="num" w:pos="1800"/>
              </w:tabs>
              <w:jc w:val="right"/>
              <w:rPr>
                <w:rFonts w:ascii="Times New Roman" w:hAnsi="Times New Roman"/>
                <w:color w:val="000000" w:themeColor="text1"/>
              </w:rPr>
            </w:pPr>
            <w:r>
              <w:rPr>
                <w:rFonts w:ascii="Times New Roman" w:hAnsi="Times New Roman"/>
                <w:color w:val="000000" w:themeColor="text1"/>
              </w:rPr>
              <w:t>3.400,00</w:t>
            </w:r>
          </w:p>
        </w:tc>
      </w:tr>
      <w:tr w:rsidR="005C0B18" w:rsidRPr="003F4C08" w:rsidTr="00817BE9">
        <w:trPr>
          <w:jc w:val="center"/>
        </w:trPr>
        <w:tc>
          <w:tcPr>
            <w:tcW w:w="4425" w:type="dxa"/>
          </w:tcPr>
          <w:p w:rsidR="005C0B18" w:rsidRDefault="005C0B18" w:rsidP="00817BE9">
            <w:pPr>
              <w:tabs>
                <w:tab w:val="num" w:pos="1800"/>
              </w:tabs>
              <w:rPr>
                <w:rFonts w:ascii="Times New Roman" w:hAnsi="Times New Roman"/>
                <w:color w:val="000000" w:themeColor="text1"/>
              </w:rPr>
            </w:pPr>
            <w:r>
              <w:rPr>
                <w:rFonts w:ascii="Times New Roman" w:hAnsi="Times New Roman"/>
                <w:color w:val="000000" w:themeColor="text1"/>
              </w:rPr>
              <w:t>- sporni kratk.plasm.iz proizv.duvana…….</w:t>
            </w:r>
          </w:p>
        </w:tc>
        <w:tc>
          <w:tcPr>
            <w:tcW w:w="1483" w:type="dxa"/>
            <w:vAlign w:val="center"/>
          </w:tcPr>
          <w:p w:rsidR="005C0B18" w:rsidRDefault="005C0B18" w:rsidP="00DB7B76">
            <w:pPr>
              <w:tabs>
                <w:tab w:val="num" w:pos="1800"/>
              </w:tabs>
              <w:jc w:val="right"/>
              <w:rPr>
                <w:rFonts w:ascii="Times New Roman" w:hAnsi="Times New Roman"/>
                <w:color w:val="000000" w:themeColor="text1"/>
              </w:rPr>
            </w:pPr>
            <w:r>
              <w:rPr>
                <w:rFonts w:ascii="Times New Roman" w:hAnsi="Times New Roman"/>
                <w:color w:val="000000" w:themeColor="text1"/>
              </w:rPr>
              <w:t>2</w:t>
            </w:r>
            <w:r w:rsidR="00DB7B76">
              <w:rPr>
                <w:rFonts w:ascii="Times New Roman" w:hAnsi="Times New Roman"/>
                <w:color w:val="000000" w:themeColor="text1"/>
              </w:rPr>
              <w:t>0</w:t>
            </w:r>
            <w:r>
              <w:rPr>
                <w:rFonts w:ascii="Times New Roman" w:hAnsi="Times New Roman"/>
                <w:color w:val="000000" w:themeColor="text1"/>
              </w:rPr>
              <w:t>.673,28</w:t>
            </w:r>
          </w:p>
        </w:tc>
      </w:tr>
      <w:tr w:rsidR="005C0B18" w:rsidRPr="005C0B18" w:rsidTr="00817BE9">
        <w:trPr>
          <w:jc w:val="center"/>
        </w:trPr>
        <w:tc>
          <w:tcPr>
            <w:tcW w:w="4425" w:type="dxa"/>
          </w:tcPr>
          <w:p w:rsidR="005C0B18" w:rsidRPr="005C0B18" w:rsidRDefault="005C0B18" w:rsidP="00817BE9">
            <w:pPr>
              <w:tabs>
                <w:tab w:val="num" w:pos="1800"/>
              </w:tabs>
              <w:rPr>
                <w:rFonts w:ascii="Times New Roman" w:hAnsi="Times New Roman"/>
                <w:color w:val="000000" w:themeColor="text1"/>
                <w:u w:val="single"/>
              </w:rPr>
            </w:pPr>
            <w:r w:rsidRPr="005C0B18">
              <w:rPr>
                <w:rFonts w:ascii="Times New Roman" w:hAnsi="Times New Roman"/>
                <w:color w:val="000000" w:themeColor="text1"/>
                <w:u w:val="single"/>
              </w:rPr>
              <w:t>- ispravka vr.kratk.fin.plasmana………….</w:t>
            </w:r>
          </w:p>
        </w:tc>
        <w:tc>
          <w:tcPr>
            <w:tcW w:w="1483" w:type="dxa"/>
            <w:vAlign w:val="center"/>
          </w:tcPr>
          <w:p w:rsidR="005C0B18" w:rsidRPr="005C0B18" w:rsidRDefault="002E4272" w:rsidP="00817BE9">
            <w:pPr>
              <w:tabs>
                <w:tab w:val="num" w:pos="1800"/>
              </w:tabs>
              <w:jc w:val="right"/>
              <w:rPr>
                <w:rFonts w:ascii="Times New Roman" w:hAnsi="Times New Roman"/>
                <w:color w:val="000000" w:themeColor="text1"/>
                <w:u w:val="single"/>
              </w:rPr>
            </w:pPr>
            <w:r>
              <w:rPr>
                <w:rFonts w:ascii="Times New Roman" w:hAnsi="Times New Roman"/>
                <w:color w:val="000000" w:themeColor="text1"/>
                <w:u w:val="single"/>
              </w:rPr>
              <w:t>(</w:t>
            </w:r>
            <w:r w:rsidR="005C0B18" w:rsidRPr="005C0B18">
              <w:rPr>
                <w:rFonts w:ascii="Times New Roman" w:hAnsi="Times New Roman"/>
                <w:color w:val="000000" w:themeColor="text1"/>
                <w:u w:val="single"/>
              </w:rPr>
              <w:t>80.000,00</w:t>
            </w:r>
            <w:r>
              <w:rPr>
                <w:rFonts w:ascii="Times New Roman" w:hAnsi="Times New Roman"/>
                <w:color w:val="000000" w:themeColor="text1"/>
                <w:u w:val="single"/>
              </w:rPr>
              <w:t>)</w:t>
            </w:r>
          </w:p>
        </w:tc>
      </w:tr>
      <w:tr w:rsidR="005C0B18" w:rsidRPr="005C0B18" w:rsidTr="005C0B18">
        <w:trPr>
          <w:jc w:val="center"/>
        </w:trPr>
        <w:tc>
          <w:tcPr>
            <w:tcW w:w="4425" w:type="dxa"/>
            <w:shd w:val="clear" w:color="auto" w:fill="BFBFBF" w:themeFill="background1" w:themeFillShade="BF"/>
          </w:tcPr>
          <w:p w:rsidR="005C0B18" w:rsidRPr="005C0B18" w:rsidRDefault="005C0B18" w:rsidP="00817BE9">
            <w:pPr>
              <w:tabs>
                <w:tab w:val="num" w:pos="1800"/>
              </w:tabs>
              <w:rPr>
                <w:rFonts w:ascii="Times New Roman" w:hAnsi="Times New Roman"/>
                <w:b/>
                <w:color w:val="000000" w:themeColor="text1"/>
              </w:rPr>
            </w:pPr>
            <w:r>
              <w:rPr>
                <w:rFonts w:ascii="Times New Roman" w:hAnsi="Times New Roman"/>
                <w:b/>
                <w:color w:val="000000" w:themeColor="text1"/>
              </w:rPr>
              <w:t xml:space="preserve">  Ukupno ………………………………….</w:t>
            </w:r>
          </w:p>
        </w:tc>
        <w:tc>
          <w:tcPr>
            <w:tcW w:w="1483" w:type="dxa"/>
            <w:shd w:val="clear" w:color="auto" w:fill="BFBFBF" w:themeFill="background1" w:themeFillShade="BF"/>
            <w:vAlign w:val="center"/>
          </w:tcPr>
          <w:p w:rsidR="005C0B18" w:rsidRPr="005C0B18" w:rsidRDefault="00B46B68" w:rsidP="00817BE9">
            <w:pPr>
              <w:tabs>
                <w:tab w:val="num" w:pos="1800"/>
              </w:tabs>
              <w:jc w:val="right"/>
              <w:rPr>
                <w:rFonts w:ascii="Times New Roman" w:hAnsi="Times New Roman"/>
                <w:b/>
                <w:color w:val="000000" w:themeColor="text1"/>
              </w:rPr>
            </w:pPr>
            <w:r>
              <w:rPr>
                <w:rFonts w:ascii="Times New Roman" w:hAnsi="Times New Roman"/>
                <w:b/>
                <w:color w:val="000000" w:themeColor="text1"/>
              </w:rPr>
              <w:fldChar w:fldCharType="begin"/>
            </w:r>
            <w:r w:rsidR="00DB7B76">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DB7B76">
              <w:rPr>
                <w:rFonts w:ascii="Times New Roman" w:hAnsi="Times New Roman"/>
                <w:b/>
                <w:noProof/>
                <w:color w:val="000000" w:themeColor="text1"/>
              </w:rPr>
              <w:t>123.262,62</w:t>
            </w:r>
            <w:r>
              <w:rPr>
                <w:rFonts w:ascii="Times New Roman" w:hAnsi="Times New Roman"/>
                <w:b/>
                <w:color w:val="000000" w:themeColor="text1"/>
              </w:rPr>
              <w:fldChar w:fldCharType="end"/>
            </w:r>
          </w:p>
        </w:tc>
      </w:tr>
    </w:tbl>
    <w:p w:rsidR="00707936" w:rsidRDefault="00707936" w:rsidP="008E2B23">
      <w:pPr>
        <w:shd w:val="clear" w:color="auto" w:fill="FFFFFF"/>
        <w:ind w:left="360"/>
        <w:rPr>
          <w:rFonts w:ascii="Times New Roman" w:hAnsi="Times New Roman"/>
          <w:color w:val="FF0000"/>
        </w:rPr>
      </w:pPr>
    </w:p>
    <w:p w:rsidR="005C0B18" w:rsidRDefault="005C0B18" w:rsidP="00DB7B76">
      <w:pPr>
        <w:shd w:val="clear" w:color="auto" w:fill="FFFFFF"/>
        <w:ind w:left="426"/>
        <w:rPr>
          <w:rFonts w:ascii="Times New Roman" w:hAnsi="Times New Roman"/>
          <w:color w:val="000000" w:themeColor="text1"/>
        </w:rPr>
      </w:pPr>
      <w:r w:rsidRPr="005C0B18">
        <w:rPr>
          <w:rFonts w:ascii="Times New Roman" w:hAnsi="Times New Roman"/>
          <w:color w:val="000000" w:themeColor="text1"/>
        </w:rPr>
        <w:tab/>
      </w:r>
      <w:r w:rsidRPr="005C0B18">
        <w:rPr>
          <w:rFonts w:ascii="Times New Roman" w:hAnsi="Times New Roman"/>
          <w:color w:val="000000" w:themeColor="text1"/>
        </w:rPr>
        <w:tab/>
        <w:t>Ostali kratkoročni plasmani</w:t>
      </w:r>
      <w:r>
        <w:rPr>
          <w:rFonts w:ascii="Times New Roman" w:hAnsi="Times New Roman"/>
          <w:color w:val="000000" w:themeColor="text1"/>
        </w:rPr>
        <w:t xml:space="preserve">, uglavnom se odnose na ulaganja u repromaterijal za proizvodnju duvana kod </w:t>
      </w:r>
      <w:r w:rsidR="004613C0">
        <w:rPr>
          <w:rFonts w:ascii="Times New Roman" w:hAnsi="Times New Roman"/>
          <w:color w:val="000000" w:themeColor="text1"/>
        </w:rPr>
        <w:t xml:space="preserve">38 </w:t>
      </w:r>
      <w:r>
        <w:rPr>
          <w:rFonts w:ascii="Times New Roman" w:hAnsi="Times New Roman"/>
          <w:color w:val="000000" w:themeColor="text1"/>
        </w:rPr>
        <w:t>kooperanata</w:t>
      </w:r>
      <w:r w:rsidR="004613C0">
        <w:rPr>
          <w:rFonts w:ascii="Times New Roman" w:hAnsi="Times New Roman"/>
          <w:color w:val="000000" w:themeColor="text1"/>
        </w:rPr>
        <w:t>, koji nisu izmirili dug iz proizvodnje, a najvećim dijelom je prenijet iz prethodnih godina.</w:t>
      </w:r>
    </w:p>
    <w:p w:rsidR="002E4272" w:rsidRDefault="002E4272" w:rsidP="00DB7B76">
      <w:pPr>
        <w:shd w:val="clear" w:color="auto" w:fill="FFFFFF"/>
        <w:ind w:left="426"/>
        <w:rPr>
          <w:rFonts w:ascii="Times New Roman" w:hAnsi="Times New Roman"/>
          <w:color w:val="000000" w:themeColor="text1"/>
        </w:rPr>
      </w:pPr>
    </w:p>
    <w:p w:rsidR="004613C0" w:rsidRDefault="004613C0" w:rsidP="00DB7B76">
      <w:pPr>
        <w:shd w:val="clear" w:color="auto" w:fill="FFFFFF"/>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Najveći dužnici</w:t>
      </w:r>
      <w:r w:rsidR="003A465B">
        <w:rPr>
          <w:rFonts w:ascii="Times New Roman" w:hAnsi="Times New Roman"/>
          <w:color w:val="000000" w:themeColor="text1"/>
        </w:rPr>
        <w:t>, na koje otpada oko 63% od ukupnog duga svih kooperanata,</w:t>
      </w:r>
      <w:r>
        <w:rPr>
          <w:rFonts w:ascii="Times New Roman" w:hAnsi="Times New Roman"/>
          <w:color w:val="000000" w:themeColor="text1"/>
        </w:rPr>
        <w:t xml:space="preserve"> su:</w:t>
      </w:r>
    </w:p>
    <w:p w:rsidR="004613C0" w:rsidRPr="003F4C08" w:rsidRDefault="004613C0" w:rsidP="004613C0">
      <w:pPr>
        <w:shd w:val="clear" w:color="auto" w:fill="FFFFFF"/>
        <w:ind w:left="720"/>
        <w:jc w:val="left"/>
        <w:rPr>
          <w:rFonts w:ascii="Times New Roman" w:hAnsi="Times New Roman"/>
          <w:color w:val="000000" w:themeColor="text1"/>
          <w:u w:val="single"/>
        </w:rPr>
      </w:pP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t xml:space="preserve">                    </w:t>
      </w:r>
      <w:r>
        <w:rPr>
          <w:rFonts w:ascii="Times New Roman" w:hAnsi="Times New Roman"/>
          <w:color w:val="000000" w:themeColor="text1"/>
        </w:rPr>
        <w:t xml:space="preserve">  </w:t>
      </w:r>
      <w:r w:rsidRPr="003F4C08">
        <w:rPr>
          <w:rFonts w:ascii="Times New Roman" w:hAnsi="Times New Roman"/>
          <w:color w:val="000000" w:themeColor="text1"/>
        </w:rPr>
        <w:t xml:space="preserve">  </w:t>
      </w:r>
      <w:r w:rsidRPr="003F4C08">
        <w:rPr>
          <w:rFonts w:ascii="Times New Roman" w:hAnsi="Times New Roman"/>
          <w:color w:val="000000" w:themeColor="text1"/>
          <w:u w:val="single"/>
        </w:rPr>
        <w:t>u KM</w:t>
      </w:r>
    </w:p>
    <w:tbl>
      <w:tblPr>
        <w:tblW w:w="0" w:type="auto"/>
        <w:jc w:val="center"/>
        <w:tblInd w:w="1440" w:type="dxa"/>
        <w:tblLook w:val="01E0"/>
      </w:tblPr>
      <w:tblGrid>
        <w:gridCol w:w="4425"/>
        <w:gridCol w:w="1483"/>
      </w:tblGrid>
      <w:tr w:rsidR="004613C0" w:rsidRPr="003F4C08" w:rsidTr="00817BE9">
        <w:trPr>
          <w:jc w:val="center"/>
        </w:trPr>
        <w:tc>
          <w:tcPr>
            <w:tcW w:w="4425" w:type="dxa"/>
          </w:tcPr>
          <w:p w:rsidR="004613C0" w:rsidRPr="003F4C08" w:rsidRDefault="004613C0" w:rsidP="00817BE9">
            <w:pPr>
              <w:tabs>
                <w:tab w:val="num" w:pos="1800"/>
              </w:tabs>
              <w:rPr>
                <w:rFonts w:ascii="Times New Roman" w:hAnsi="Times New Roman"/>
                <w:color w:val="000000" w:themeColor="text1"/>
              </w:rPr>
            </w:pPr>
            <w:r>
              <w:rPr>
                <w:rFonts w:ascii="Times New Roman" w:hAnsi="Times New Roman"/>
                <w:color w:val="000000" w:themeColor="text1"/>
              </w:rPr>
              <w:t>- Stevanović Zlatenko …………………….</w:t>
            </w:r>
          </w:p>
        </w:tc>
        <w:tc>
          <w:tcPr>
            <w:tcW w:w="1483" w:type="dxa"/>
            <w:vAlign w:val="center"/>
          </w:tcPr>
          <w:p w:rsidR="004613C0" w:rsidRPr="003F4C08" w:rsidRDefault="004613C0" w:rsidP="00817BE9">
            <w:pPr>
              <w:tabs>
                <w:tab w:val="num" w:pos="1800"/>
              </w:tabs>
              <w:jc w:val="right"/>
              <w:rPr>
                <w:rFonts w:ascii="Times New Roman" w:hAnsi="Times New Roman"/>
                <w:color w:val="000000" w:themeColor="text1"/>
              </w:rPr>
            </w:pPr>
            <w:r>
              <w:rPr>
                <w:rFonts w:ascii="Times New Roman" w:hAnsi="Times New Roman"/>
                <w:color w:val="000000" w:themeColor="text1"/>
              </w:rPr>
              <w:t>31.395,38</w:t>
            </w:r>
          </w:p>
        </w:tc>
      </w:tr>
      <w:tr w:rsidR="004613C0" w:rsidRPr="003F4C08" w:rsidTr="00817BE9">
        <w:trPr>
          <w:jc w:val="center"/>
        </w:trPr>
        <w:tc>
          <w:tcPr>
            <w:tcW w:w="4425" w:type="dxa"/>
          </w:tcPr>
          <w:p w:rsidR="004613C0" w:rsidRPr="003F4C08" w:rsidRDefault="004613C0" w:rsidP="00817BE9">
            <w:pPr>
              <w:tabs>
                <w:tab w:val="num" w:pos="1800"/>
              </w:tabs>
              <w:rPr>
                <w:rFonts w:ascii="Times New Roman" w:hAnsi="Times New Roman"/>
                <w:color w:val="000000" w:themeColor="text1"/>
              </w:rPr>
            </w:pPr>
            <w:r>
              <w:rPr>
                <w:rFonts w:ascii="Times New Roman" w:hAnsi="Times New Roman"/>
                <w:color w:val="000000" w:themeColor="text1"/>
              </w:rPr>
              <w:t>- Čembić Milisav ………………………….</w:t>
            </w:r>
          </w:p>
        </w:tc>
        <w:tc>
          <w:tcPr>
            <w:tcW w:w="1483" w:type="dxa"/>
            <w:vAlign w:val="center"/>
          </w:tcPr>
          <w:p w:rsidR="004613C0" w:rsidRPr="003F4C08" w:rsidRDefault="004613C0" w:rsidP="00817BE9">
            <w:pPr>
              <w:tabs>
                <w:tab w:val="num" w:pos="1800"/>
              </w:tabs>
              <w:jc w:val="right"/>
              <w:rPr>
                <w:rFonts w:ascii="Times New Roman" w:hAnsi="Times New Roman"/>
                <w:color w:val="000000" w:themeColor="text1"/>
              </w:rPr>
            </w:pPr>
            <w:r>
              <w:rPr>
                <w:rFonts w:ascii="Times New Roman" w:hAnsi="Times New Roman"/>
                <w:color w:val="000000" w:themeColor="text1"/>
              </w:rPr>
              <w:t>14.670,61</w:t>
            </w:r>
          </w:p>
        </w:tc>
      </w:tr>
      <w:tr w:rsidR="004613C0" w:rsidRPr="003F4C08" w:rsidTr="00817BE9">
        <w:trPr>
          <w:jc w:val="center"/>
        </w:trPr>
        <w:tc>
          <w:tcPr>
            <w:tcW w:w="4425" w:type="dxa"/>
          </w:tcPr>
          <w:p w:rsidR="004613C0" w:rsidRDefault="004613C0" w:rsidP="00817BE9">
            <w:pPr>
              <w:tabs>
                <w:tab w:val="num" w:pos="1800"/>
              </w:tabs>
              <w:rPr>
                <w:rFonts w:ascii="Times New Roman" w:hAnsi="Times New Roman"/>
                <w:color w:val="000000" w:themeColor="text1"/>
              </w:rPr>
            </w:pPr>
            <w:r>
              <w:rPr>
                <w:rFonts w:ascii="Times New Roman" w:hAnsi="Times New Roman"/>
                <w:color w:val="000000" w:themeColor="text1"/>
              </w:rPr>
              <w:t>- Zečević Milenko ………………………...</w:t>
            </w:r>
          </w:p>
        </w:tc>
        <w:tc>
          <w:tcPr>
            <w:tcW w:w="1483" w:type="dxa"/>
            <w:vAlign w:val="center"/>
          </w:tcPr>
          <w:p w:rsidR="004613C0" w:rsidRDefault="004613C0" w:rsidP="00817BE9">
            <w:pPr>
              <w:tabs>
                <w:tab w:val="num" w:pos="1800"/>
              </w:tabs>
              <w:jc w:val="right"/>
              <w:rPr>
                <w:rFonts w:ascii="Times New Roman" w:hAnsi="Times New Roman"/>
                <w:color w:val="000000" w:themeColor="text1"/>
              </w:rPr>
            </w:pPr>
            <w:r>
              <w:rPr>
                <w:rFonts w:ascii="Times New Roman" w:hAnsi="Times New Roman"/>
                <w:color w:val="000000" w:themeColor="text1"/>
              </w:rPr>
              <w:t>12.428,33</w:t>
            </w:r>
          </w:p>
        </w:tc>
      </w:tr>
      <w:tr w:rsidR="004613C0" w:rsidRPr="003F4C08" w:rsidTr="00817BE9">
        <w:trPr>
          <w:jc w:val="center"/>
        </w:trPr>
        <w:tc>
          <w:tcPr>
            <w:tcW w:w="4425" w:type="dxa"/>
          </w:tcPr>
          <w:p w:rsidR="004613C0" w:rsidRDefault="004613C0" w:rsidP="00817BE9">
            <w:pPr>
              <w:tabs>
                <w:tab w:val="num" w:pos="1800"/>
              </w:tabs>
              <w:rPr>
                <w:rFonts w:ascii="Times New Roman" w:hAnsi="Times New Roman"/>
                <w:color w:val="000000" w:themeColor="text1"/>
              </w:rPr>
            </w:pPr>
            <w:r>
              <w:rPr>
                <w:rFonts w:ascii="Times New Roman" w:hAnsi="Times New Roman"/>
                <w:color w:val="000000" w:themeColor="text1"/>
              </w:rPr>
              <w:t>- Gotovčević Vlado ……………………….</w:t>
            </w:r>
          </w:p>
        </w:tc>
        <w:tc>
          <w:tcPr>
            <w:tcW w:w="1483" w:type="dxa"/>
            <w:vAlign w:val="center"/>
          </w:tcPr>
          <w:p w:rsidR="004613C0" w:rsidRDefault="004613C0" w:rsidP="00817BE9">
            <w:pPr>
              <w:tabs>
                <w:tab w:val="num" w:pos="1800"/>
              </w:tabs>
              <w:jc w:val="right"/>
              <w:rPr>
                <w:rFonts w:ascii="Times New Roman" w:hAnsi="Times New Roman"/>
                <w:color w:val="000000" w:themeColor="text1"/>
              </w:rPr>
            </w:pPr>
            <w:r>
              <w:rPr>
                <w:rFonts w:ascii="Times New Roman" w:hAnsi="Times New Roman"/>
                <w:color w:val="000000" w:themeColor="text1"/>
              </w:rPr>
              <w:t>9.082,24</w:t>
            </w:r>
          </w:p>
        </w:tc>
      </w:tr>
      <w:tr w:rsidR="004613C0" w:rsidRPr="003F4C08" w:rsidTr="00817BE9">
        <w:trPr>
          <w:jc w:val="center"/>
        </w:trPr>
        <w:tc>
          <w:tcPr>
            <w:tcW w:w="4425" w:type="dxa"/>
          </w:tcPr>
          <w:p w:rsidR="004613C0" w:rsidRDefault="004613C0" w:rsidP="00817BE9">
            <w:pPr>
              <w:tabs>
                <w:tab w:val="num" w:pos="1800"/>
              </w:tabs>
              <w:rPr>
                <w:rFonts w:ascii="Times New Roman" w:hAnsi="Times New Roman"/>
                <w:color w:val="000000" w:themeColor="text1"/>
              </w:rPr>
            </w:pPr>
            <w:r>
              <w:rPr>
                <w:rFonts w:ascii="Times New Roman" w:hAnsi="Times New Roman"/>
                <w:color w:val="000000" w:themeColor="text1"/>
              </w:rPr>
              <w:t>- Đurić Cvjetko ……………………………</w:t>
            </w:r>
          </w:p>
        </w:tc>
        <w:tc>
          <w:tcPr>
            <w:tcW w:w="1483" w:type="dxa"/>
            <w:vAlign w:val="center"/>
          </w:tcPr>
          <w:p w:rsidR="004613C0" w:rsidRDefault="004613C0" w:rsidP="00817BE9">
            <w:pPr>
              <w:tabs>
                <w:tab w:val="num" w:pos="1800"/>
              </w:tabs>
              <w:jc w:val="right"/>
              <w:rPr>
                <w:rFonts w:ascii="Times New Roman" w:hAnsi="Times New Roman"/>
                <w:color w:val="000000" w:themeColor="text1"/>
              </w:rPr>
            </w:pPr>
            <w:r>
              <w:rPr>
                <w:rFonts w:ascii="Times New Roman" w:hAnsi="Times New Roman"/>
                <w:color w:val="000000" w:themeColor="text1"/>
              </w:rPr>
              <w:t>8.270,91</w:t>
            </w:r>
          </w:p>
        </w:tc>
      </w:tr>
      <w:tr w:rsidR="004613C0" w:rsidRPr="003F4C08" w:rsidTr="00817BE9">
        <w:trPr>
          <w:jc w:val="center"/>
        </w:trPr>
        <w:tc>
          <w:tcPr>
            <w:tcW w:w="4425" w:type="dxa"/>
          </w:tcPr>
          <w:p w:rsidR="004613C0" w:rsidRDefault="004613C0" w:rsidP="00817BE9">
            <w:pPr>
              <w:tabs>
                <w:tab w:val="num" w:pos="1800"/>
              </w:tabs>
              <w:rPr>
                <w:rFonts w:ascii="Times New Roman" w:hAnsi="Times New Roman"/>
                <w:color w:val="000000" w:themeColor="text1"/>
              </w:rPr>
            </w:pPr>
            <w:r>
              <w:rPr>
                <w:rFonts w:ascii="Times New Roman" w:hAnsi="Times New Roman"/>
                <w:color w:val="000000" w:themeColor="text1"/>
              </w:rPr>
              <w:t>- Sekulić Vojin ……………………………</w:t>
            </w:r>
          </w:p>
        </w:tc>
        <w:tc>
          <w:tcPr>
            <w:tcW w:w="1483" w:type="dxa"/>
            <w:vAlign w:val="center"/>
          </w:tcPr>
          <w:p w:rsidR="004613C0" w:rsidRDefault="004613C0" w:rsidP="00817BE9">
            <w:pPr>
              <w:tabs>
                <w:tab w:val="num" w:pos="1800"/>
              </w:tabs>
              <w:jc w:val="right"/>
              <w:rPr>
                <w:rFonts w:ascii="Times New Roman" w:hAnsi="Times New Roman"/>
                <w:color w:val="000000" w:themeColor="text1"/>
              </w:rPr>
            </w:pPr>
            <w:r>
              <w:rPr>
                <w:rFonts w:ascii="Times New Roman" w:hAnsi="Times New Roman"/>
                <w:color w:val="000000" w:themeColor="text1"/>
              </w:rPr>
              <w:t>9.773,58</w:t>
            </w:r>
          </w:p>
        </w:tc>
      </w:tr>
      <w:tr w:rsidR="004613C0" w:rsidRPr="003F4C08" w:rsidTr="00817BE9">
        <w:trPr>
          <w:jc w:val="center"/>
        </w:trPr>
        <w:tc>
          <w:tcPr>
            <w:tcW w:w="4425" w:type="dxa"/>
          </w:tcPr>
          <w:p w:rsidR="004613C0" w:rsidRDefault="003A465B" w:rsidP="00817BE9">
            <w:pPr>
              <w:tabs>
                <w:tab w:val="num" w:pos="1800"/>
              </w:tabs>
              <w:rPr>
                <w:rFonts w:ascii="Times New Roman" w:hAnsi="Times New Roman"/>
                <w:color w:val="000000" w:themeColor="text1"/>
              </w:rPr>
            </w:pPr>
            <w:r>
              <w:rPr>
                <w:rFonts w:ascii="Times New Roman" w:hAnsi="Times New Roman"/>
                <w:color w:val="000000" w:themeColor="text1"/>
              </w:rPr>
              <w:t>- Ljubojević Predrag ………………………</w:t>
            </w:r>
          </w:p>
        </w:tc>
        <w:tc>
          <w:tcPr>
            <w:tcW w:w="1483" w:type="dxa"/>
            <w:vAlign w:val="center"/>
          </w:tcPr>
          <w:p w:rsidR="004613C0" w:rsidRDefault="003A465B" w:rsidP="00817BE9">
            <w:pPr>
              <w:tabs>
                <w:tab w:val="num" w:pos="1800"/>
              </w:tabs>
              <w:jc w:val="right"/>
              <w:rPr>
                <w:rFonts w:ascii="Times New Roman" w:hAnsi="Times New Roman"/>
                <w:color w:val="000000" w:themeColor="text1"/>
              </w:rPr>
            </w:pPr>
            <w:r>
              <w:rPr>
                <w:rFonts w:ascii="Times New Roman" w:hAnsi="Times New Roman"/>
                <w:color w:val="000000" w:themeColor="text1"/>
              </w:rPr>
              <w:t>9.589,73</w:t>
            </w:r>
          </w:p>
        </w:tc>
      </w:tr>
      <w:tr w:rsidR="004613C0" w:rsidRPr="003A465B" w:rsidTr="00817BE9">
        <w:trPr>
          <w:jc w:val="center"/>
        </w:trPr>
        <w:tc>
          <w:tcPr>
            <w:tcW w:w="4425" w:type="dxa"/>
          </w:tcPr>
          <w:p w:rsidR="004613C0" w:rsidRPr="003A465B" w:rsidRDefault="003A465B" w:rsidP="00817BE9">
            <w:pPr>
              <w:tabs>
                <w:tab w:val="num" w:pos="1800"/>
              </w:tabs>
              <w:rPr>
                <w:rFonts w:ascii="Times New Roman" w:hAnsi="Times New Roman"/>
                <w:color w:val="000000" w:themeColor="text1"/>
                <w:u w:val="single"/>
              </w:rPr>
            </w:pPr>
            <w:r w:rsidRPr="003A465B">
              <w:rPr>
                <w:rFonts w:ascii="Times New Roman" w:hAnsi="Times New Roman"/>
                <w:color w:val="000000" w:themeColor="text1"/>
                <w:u w:val="single"/>
              </w:rPr>
              <w:t>- Gotovčević Radomir …………………….</w:t>
            </w:r>
          </w:p>
        </w:tc>
        <w:tc>
          <w:tcPr>
            <w:tcW w:w="1483" w:type="dxa"/>
            <w:vAlign w:val="center"/>
          </w:tcPr>
          <w:p w:rsidR="004613C0" w:rsidRPr="003A465B" w:rsidRDefault="003A465B" w:rsidP="00817BE9">
            <w:pPr>
              <w:tabs>
                <w:tab w:val="num" w:pos="1800"/>
              </w:tabs>
              <w:jc w:val="right"/>
              <w:rPr>
                <w:rFonts w:ascii="Times New Roman" w:hAnsi="Times New Roman"/>
                <w:color w:val="000000" w:themeColor="text1"/>
                <w:u w:val="single"/>
              </w:rPr>
            </w:pPr>
            <w:r w:rsidRPr="003A465B">
              <w:rPr>
                <w:rFonts w:ascii="Times New Roman" w:hAnsi="Times New Roman"/>
                <w:color w:val="000000" w:themeColor="text1"/>
                <w:u w:val="single"/>
              </w:rPr>
              <w:t>13.168,26</w:t>
            </w:r>
          </w:p>
        </w:tc>
      </w:tr>
      <w:tr w:rsidR="004613C0" w:rsidRPr="003A465B" w:rsidTr="003A465B">
        <w:trPr>
          <w:jc w:val="center"/>
        </w:trPr>
        <w:tc>
          <w:tcPr>
            <w:tcW w:w="4425" w:type="dxa"/>
            <w:shd w:val="clear" w:color="auto" w:fill="BFBFBF" w:themeFill="background1" w:themeFillShade="BF"/>
          </w:tcPr>
          <w:p w:rsidR="004613C0" w:rsidRPr="003A465B" w:rsidRDefault="003A465B" w:rsidP="00817BE9">
            <w:pPr>
              <w:tabs>
                <w:tab w:val="num" w:pos="1800"/>
              </w:tabs>
              <w:rPr>
                <w:rFonts w:ascii="Times New Roman" w:hAnsi="Times New Roman"/>
                <w:b/>
                <w:color w:val="000000" w:themeColor="text1"/>
              </w:rPr>
            </w:pPr>
            <w:r>
              <w:rPr>
                <w:rFonts w:ascii="Times New Roman" w:hAnsi="Times New Roman"/>
                <w:b/>
                <w:color w:val="000000" w:themeColor="text1"/>
              </w:rPr>
              <w:t xml:space="preserve">  Ukupno…………………………………..</w:t>
            </w:r>
          </w:p>
        </w:tc>
        <w:tc>
          <w:tcPr>
            <w:tcW w:w="1483" w:type="dxa"/>
            <w:shd w:val="clear" w:color="auto" w:fill="BFBFBF" w:themeFill="background1" w:themeFillShade="BF"/>
            <w:vAlign w:val="center"/>
          </w:tcPr>
          <w:p w:rsidR="004613C0" w:rsidRPr="003A465B" w:rsidRDefault="00B46B68" w:rsidP="00817BE9">
            <w:pPr>
              <w:tabs>
                <w:tab w:val="num" w:pos="1800"/>
              </w:tabs>
              <w:jc w:val="right"/>
              <w:rPr>
                <w:rFonts w:ascii="Times New Roman" w:hAnsi="Times New Roman"/>
                <w:b/>
                <w:color w:val="000000" w:themeColor="text1"/>
              </w:rPr>
            </w:pPr>
            <w:r>
              <w:rPr>
                <w:rFonts w:ascii="Times New Roman" w:hAnsi="Times New Roman"/>
                <w:b/>
                <w:color w:val="000000" w:themeColor="text1"/>
              </w:rPr>
              <w:fldChar w:fldCharType="begin"/>
            </w:r>
            <w:r w:rsidR="003A465B">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3A465B">
              <w:rPr>
                <w:rFonts w:ascii="Times New Roman" w:hAnsi="Times New Roman"/>
                <w:b/>
                <w:noProof/>
                <w:color w:val="000000" w:themeColor="text1"/>
              </w:rPr>
              <w:t>108.379,04</w:t>
            </w:r>
            <w:r>
              <w:rPr>
                <w:rFonts w:ascii="Times New Roman" w:hAnsi="Times New Roman"/>
                <w:b/>
                <w:color w:val="000000" w:themeColor="text1"/>
              </w:rPr>
              <w:fldChar w:fldCharType="end"/>
            </w:r>
          </w:p>
        </w:tc>
      </w:tr>
      <w:tr w:rsidR="004613C0" w:rsidRPr="003F4C08" w:rsidTr="00817BE9">
        <w:trPr>
          <w:jc w:val="center"/>
        </w:trPr>
        <w:tc>
          <w:tcPr>
            <w:tcW w:w="4425" w:type="dxa"/>
          </w:tcPr>
          <w:p w:rsidR="004613C0" w:rsidRDefault="004613C0" w:rsidP="00817BE9">
            <w:pPr>
              <w:tabs>
                <w:tab w:val="num" w:pos="1800"/>
              </w:tabs>
              <w:rPr>
                <w:rFonts w:ascii="Times New Roman" w:hAnsi="Times New Roman"/>
                <w:color w:val="000000" w:themeColor="text1"/>
              </w:rPr>
            </w:pPr>
          </w:p>
        </w:tc>
        <w:tc>
          <w:tcPr>
            <w:tcW w:w="1483" w:type="dxa"/>
            <w:vAlign w:val="center"/>
          </w:tcPr>
          <w:p w:rsidR="004613C0" w:rsidRDefault="004613C0" w:rsidP="00817BE9">
            <w:pPr>
              <w:tabs>
                <w:tab w:val="num" w:pos="1800"/>
              </w:tabs>
              <w:jc w:val="right"/>
              <w:rPr>
                <w:rFonts w:ascii="Times New Roman" w:hAnsi="Times New Roman"/>
                <w:color w:val="000000" w:themeColor="text1"/>
              </w:rPr>
            </w:pPr>
          </w:p>
        </w:tc>
      </w:tr>
    </w:tbl>
    <w:p w:rsidR="004613C0" w:rsidRDefault="004613C0" w:rsidP="00DB7B76">
      <w:pPr>
        <w:shd w:val="clear" w:color="auto" w:fill="FFFFFF"/>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Sporna potraživanja iz proizvodnje duvana, odnose se na dva utužena proizvođača, Mihajlović Miladin – 10.028,02 KM i Stanojević Drago – 10.645,26 KM.</w:t>
      </w:r>
    </w:p>
    <w:p w:rsidR="00DB7B76" w:rsidRPr="002E4272" w:rsidRDefault="00DB7B76" w:rsidP="00DB7B76">
      <w:pPr>
        <w:shd w:val="clear" w:color="auto" w:fill="FFFFFF"/>
        <w:ind w:left="426"/>
        <w:rPr>
          <w:rFonts w:ascii="Times New Roman" w:hAnsi="Times New Roman"/>
          <w:color w:val="000000" w:themeColor="text1"/>
        </w:rPr>
      </w:pPr>
      <w:r w:rsidRPr="002E4272">
        <w:rPr>
          <w:rFonts w:ascii="Times New Roman" w:hAnsi="Times New Roman"/>
          <w:color w:val="000000" w:themeColor="text1"/>
        </w:rPr>
        <w:tab/>
      </w:r>
      <w:r w:rsidRPr="002E4272">
        <w:rPr>
          <w:rFonts w:ascii="Times New Roman" w:hAnsi="Times New Roman"/>
          <w:color w:val="000000" w:themeColor="text1"/>
        </w:rPr>
        <w:tab/>
      </w:r>
      <w:r w:rsidR="002E4272">
        <w:rPr>
          <w:rFonts w:ascii="Times New Roman" w:hAnsi="Times New Roman"/>
          <w:color w:val="000000" w:themeColor="text1"/>
        </w:rPr>
        <w:t>Nepovoljni</w:t>
      </w:r>
      <w:r w:rsidRPr="002E4272">
        <w:rPr>
          <w:rFonts w:ascii="Times New Roman" w:hAnsi="Times New Roman"/>
          <w:color w:val="000000" w:themeColor="text1"/>
        </w:rPr>
        <w:t xml:space="preserve"> </w:t>
      </w:r>
      <w:r w:rsidR="002E4272">
        <w:rPr>
          <w:rFonts w:ascii="Times New Roman" w:hAnsi="Times New Roman"/>
          <w:color w:val="000000" w:themeColor="text1"/>
        </w:rPr>
        <w:t>uslovi</w:t>
      </w:r>
      <w:r w:rsidRPr="002E4272">
        <w:rPr>
          <w:rFonts w:ascii="Times New Roman" w:hAnsi="Times New Roman"/>
          <w:color w:val="000000" w:themeColor="text1"/>
        </w:rPr>
        <w:t xml:space="preserve"> </w:t>
      </w:r>
      <w:r w:rsidR="002E4272">
        <w:rPr>
          <w:rFonts w:ascii="Times New Roman" w:hAnsi="Times New Roman"/>
          <w:color w:val="000000" w:themeColor="text1"/>
        </w:rPr>
        <w:t>proizvodnje</w:t>
      </w:r>
      <w:r w:rsidRPr="002E4272">
        <w:rPr>
          <w:rFonts w:ascii="Times New Roman" w:hAnsi="Times New Roman"/>
          <w:color w:val="000000" w:themeColor="text1"/>
        </w:rPr>
        <w:t xml:space="preserve"> </w:t>
      </w:r>
      <w:r w:rsidR="002E4272">
        <w:rPr>
          <w:rFonts w:ascii="Times New Roman" w:hAnsi="Times New Roman"/>
          <w:color w:val="000000" w:themeColor="text1"/>
        </w:rPr>
        <w:t>i</w:t>
      </w:r>
      <w:r w:rsidRPr="002E4272">
        <w:rPr>
          <w:rFonts w:ascii="Times New Roman" w:hAnsi="Times New Roman"/>
          <w:color w:val="000000" w:themeColor="text1"/>
        </w:rPr>
        <w:t xml:space="preserve"> </w:t>
      </w:r>
      <w:r w:rsidR="002E4272">
        <w:rPr>
          <w:rFonts w:ascii="Times New Roman" w:hAnsi="Times New Roman"/>
          <w:color w:val="000000" w:themeColor="text1"/>
        </w:rPr>
        <w:t>nesigurnost</w:t>
      </w:r>
      <w:r w:rsidRPr="002E4272">
        <w:rPr>
          <w:rFonts w:ascii="Times New Roman" w:hAnsi="Times New Roman"/>
          <w:color w:val="000000" w:themeColor="text1"/>
        </w:rPr>
        <w:t xml:space="preserve"> </w:t>
      </w:r>
      <w:r w:rsidR="002E4272">
        <w:rPr>
          <w:rFonts w:ascii="Times New Roman" w:hAnsi="Times New Roman"/>
          <w:color w:val="000000" w:themeColor="text1"/>
        </w:rPr>
        <w:t>u</w:t>
      </w:r>
      <w:r w:rsidRPr="002E4272">
        <w:rPr>
          <w:rFonts w:ascii="Times New Roman" w:hAnsi="Times New Roman"/>
          <w:color w:val="000000" w:themeColor="text1"/>
        </w:rPr>
        <w:t xml:space="preserve"> </w:t>
      </w:r>
      <w:r w:rsidR="002E4272">
        <w:rPr>
          <w:rFonts w:ascii="Times New Roman" w:hAnsi="Times New Roman"/>
          <w:color w:val="000000" w:themeColor="text1"/>
        </w:rPr>
        <w:t>podsticajne</w:t>
      </w:r>
      <w:r w:rsidRPr="002E4272">
        <w:rPr>
          <w:rFonts w:ascii="Times New Roman" w:hAnsi="Times New Roman"/>
          <w:color w:val="000000" w:themeColor="text1"/>
        </w:rPr>
        <w:t xml:space="preserve"> </w:t>
      </w:r>
      <w:r w:rsidR="002E4272">
        <w:rPr>
          <w:rFonts w:ascii="Times New Roman" w:hAnsi="Times New Roman"/>
          <w:color w:val="000000" w:themeColor="text1"/>
        </w:rPr>
        <w:t>mjere</w:t>
      </w:r>
      <w:r w:rsidRPr="002E4272">
        <w:rPr>
          <w:rFonts w:ascii="Times New Roman" w:hAnsi="Times New Roman"/>
          <w:color w:val="000000" w:themeColor="text1"/>
        </w:rPr>
        <w:t xml:space="preserve"> </w:t>
      </w:r>
      <w:r w:rsidR="002E4272">
        <w:rPr>
          <w:rFonts w:ascii="Times New Roman" w:hAnsi="Times New Roman"/>
          <w:color w:val="000000" w:themeColor="text1"/>
        </w:rPr>
        <w:t>destimulativno</w:t>
      </w:r>
      <w:r w:rsidRPr="002E4272">
        <w:rPr>
          <w:rFonts w:ascii="Times New Roman" w:hAnsi="Times New Roman"/>
          <w:color w:val="000000" w:themeColor="text1"/>
        </w:rPr>
        <w:t xml:space="preserve"> </w:t>
      </w:r>
      <w:r w:rsidR="002E4272">
        <w:rPr>
          <w:rFonts w:ascii="Times New Roman" w:hAnsi="Times New Roman"/>
          <w:color w:val="000000" w:themeColor="text1"/>
        </w:rPr>
        <w:t>djeluju</w:t>
      </w:r>
      <w:r w:rsidRPr="002E4272">
        <w:rPr>
          <w:rFonts w:ascii="Times New Roman" w:hAnsi="Times New Roman"/>
          <w:color w:val="000000" w:themeColor="text1"/>
        </w:rPr>
        <w:t xml:space="preserve"> </w:t>
      </w:r>
      <w:r w:rsidR="002E4272">
        <w:rPr>
          <w:rFonts w:ascii="Times New Roman" w:hAnsi="Times New Roman"/>
          <w:color w:val="000000" w:themeColor="text1"/>
        </w:rPr>
        <w:t>na</w:t>
      </w:r>
      <w:r w:rsidRPr="002E4272">
        <w:rPr>
          <w:rFonts w:ascii="Times New Roman" w:hAnsi="Times New Roman"/>
          <w:color w:val="000000" w:themeColor="text1"/>
        </w:rPr>
        <w:t xml:space="preserve"> </w:t>
      </w:r>
      <w:r w:rsidR="002E4272">
        <w:rPr>
          <w:rFonts w:ascii="Times New Roman" w:hAnsi="Times New Roman"/>
          <w:color w:val="000000" w:themeColor="text1"/>
        </w:rPr>
        <w:t>proizvođače</w:t>
      </w:r>
      <w:r w:rsidRPr="002E4272">
        <w:rPr>
          <w:rFonts w:ascii="Times New Roman" w:hAnsi="Times New Roman"/>
          <w:color w:val="000000" w:themeColor="text1"/>
        </w:rPr>
        <w:t xml:space="preserve">  </w:t>
      </w:r>
      <w:r w:rsidR="002E4272">
        <w:rPr>
          <w:rFonts w:ascii="Times New Roman" w:hAnsi="Times New Roman"/>
          <w:color w:val="000000" w:themeColor="text1"/>
        </w:rPr>
        <w:t>zbog</w:t>
      </w:r>
      <w:r w:rsidRPr="002E4272">
        <w:rPr>
          <w:rFonts w:ascii="Times New Roman" w:hAnsi="Times New Roman"/>
          <w:color w:val="000000" w:themeColor="text1"/>
        </w:rPr>
        <w:t xml:space="preserve"> </w:t>
      </w:r>
      <w:r w:rsidR="002E4272">
        <w:rPr>
          <w:rFonts w:ascii="Times New Roman" w:hAnsi="Times New Roman"/>
          <w:color w:val="000000" w:themeColor="text1"/>
        </w:rPr>
        <w:t>čega</w:t>
      </w:r>
      <w:r w:rsidRPr="002E4272">
        <w:rPr>
          <w:rFonts w:ascii="Times New Roman" w:hAnsi="Times New Roman"/>
          <w:color w:val="000000" w:themeColor="text1"/>
        </w:rPr>
        <w:t xml:space="preserve">  </w:t>
      </w:r>
      <w:r w:rsidR="002E4272">
        <w:rPr>
          <w:rFonts w:ascii="Times New Roman" w:hAnsi="Times New Roman"/>
          <w:color w:val="000000" w:themeColor="text1"/>
        </w:rPr>
        <w:t>je</w:t>
      </w:r>
      <w:r w:rsidRPr="002E4272">
        <w:rPr>
          <w:rFonts w:ascii="Times New Roman" w:hAnsi="Times New Roman"/>
          <w:color w:val="000000" w:themeColor="text1"/>
        </w:rPr>
        <w:t xml:space="preserve"> </w:t>
      </w:r>
      <w:r w:rsidR="002E4272">
        <w:rPr>
          <w:rFonts w:ascii="Times New Roman" w:hAnsi="Times New Roman"/>
          <w:color w:val="000000" w:themeColor="text1"/>
        </w:rPr>
        <w:t>politika</w:t>
      </w:r>
      <w:r w:rsidRPr="002E4272">
        <w:rPr>
          <w:rFonts w:ascii="Times New Roman" w:hAnsi="Times New Roman"/>
          <w:color w:val="000000" w:themeColor="text1"/>
        </w:rPr>
        <w:t xml:space="preserve"> </w:t>
      </w:r>
      <w:r w:rsidR="002E4272">
        <w:rPr>
          <w:rFonts w:ascii="Times New Roman" w:hAnsi="Times New Roman"/>
          <w:color w:val="000000" w:themeColor="text1"/>
        </w:rPr>
        <w:t>uprave</w:t>
      </w:r>
      <w:r w:rsidRPr="002E4272">
        <w:rPr>
          <w:rFonts w:ascii="Times New Roman" w:hAnsi="Times New Roman"/>
          <w:color w:val="000000" w:themeColor="text1"/>
        </w:rPr>
        <w:t xml:space="preserve"> </w:t>
      </w:r>
      <w:r w:rsidR="002E4272">
        <w:rPr>
          <w:rFonts w:ascii="Times New Roman" w:hAnsi="Times New Roman"/>
          <w:color w:val="000000" w:themeColor="text1"/>
        </w:rPr>
        <w:t>Društva</w:t>
      </w:r>
      <w:r w:rsidRPr="002E4272">
        <w:rPr>
          <w:rFonts w:ascii="Times New Roman" w:hAnsi="Times New Roman"/>
          <w:color w:val="000000" w:themeColor="text1"/>
        </w:rPr>
        <w:t xml:space="preserve"> </w:t>
      </w:r>
      <w:r w:rsidR="002E4272">
        <w:rPr>
          <w:rFonts w:ascii="Times New Roman" w:hAnsi="Times New Roman"/>
          <w:color w:val="000000" w:themeColor="text1"/>
        </w:rPr>
        <w:t>orjentisana</w:t>
      </w:r>
      <w:r w:rsidRPr="002E4272">
        <w:rPr>
          <w:rFonts w:ascii="Times New Roman" w:hAnsi="Times New Roman"/>
          <w:color w:val="000000" w:themeColor="text1"/>
        </w:rPr>
        <w:t xml:space="preserve"> </w:t>
      </w:r>
      <w:r w:rsidR="002E4272">
        <w:rPr>
          <w:rFonts w:ascii="Times New Roman" w:hAnsi="Times New Roman"/>
          <w:color w:val="000000" w:themeColor="text1"/>
        </w:rPr>
        <w:t>na</w:t>
      </w:r>
      <w:r w:rsidRPr="002E4272">
        <w:rPr>
          <w:rFonts w:ascii="Times New Roman" w:hAnsi="Times New Roman"/>
          <w:color w:val="000000" w:themeColor="text1"/>
        </w:rPr>
        <w:t xml:space="preserve"> </w:t>
      </w:r>
      <w:r w:rsidR="002E4272">
        <w:rPr>
          <w:rFonts w:ascii="Times New Roman" w:hAnsi="Times New Roman"/>
          <w:color w:val="000000" w:themeColor="text1"/>
        </w:rPr>
        <w:t>ustupanje</w:t>
      </w:r>
      <w:r w:rsidRPr="002E4272">
        <w:rPr>
          <w:rFonts w:ascii="Times New Roman" w:hAnsi="Times New Roman"/>
          <w:color w:val="000000" w:themeColor="text1"/>
        </w:rPr>
        <w:t xml:space="preserve"> </w:t>
      </w:r>
      <w:r w:rsidR="002E4272">
        <w:rPr>
          <w:rFonts w:ascii="Times New Roman" w:hAnsi="Times New Roman"/>
          <w:color w:val="000000" w:themeColor="text1"/>
        </w:rPr>
        <w:t>opreme</w:t>
      </w:r>
      <w:r w:rsidRPr="002E4272">
        <w:rPr>
          <w:rFonts w:ascii="Times New Roman" w:hAnsi="Times New Roman"/>
          <w:color w:val="000000" w:themeColor="text1"/>
        </w:rPr>
        <w:t xml:space="preserve"> </w:t>
      </w:r>
      <w:r w:rsidR="002E4272">
        <w:rPr>
          <w:rFonts w:ascii="Times New Roman" w:hAnsi="Times New Roman"/>
          <w:color w:val="000000" w:themeColor="text1"/>
        </w:rPr>
        <w:t>i</w:t>
      </w:r>
      <w:r w:rsidRPr="002E4272">
        <w:rPr>
          <w:rFonts w:ascii="Times New Roman" w:hAnsi="Times New Roman"/>
          <w:color w:val="000000" w:themeColor="text1"/>
        </w:rPr>
        <w:t xml:space="preserve"> </w:t>
      </w:r>
      <w:r w:rsidR="002E4272">
        <w:rPr>
          <w:rFonts w:ascii="Times New Roman" w:hAnsi="Times New Roman"/>
          <w:color w:val="000000" w:themeColor="text1"/>
        </w:rPr>
        <w:t>materijala</w:t>
      </w:r>
      <w:r w:rsidRPr="002E4272">
        <w:rPr>
          <w:rFonts w:ascii="Times New Roman" w:hAnsi="Times New Roman"/>
          <w:color w:val="000000" w:themeColor="text1"/>
        </w:rPr>
        <w:t xml:space="preserve">,  </w:t>
      </w:r>
      <w:r w:rsidR="002E4272">
        <w:rPr>
          <w:rFonts w:ascii="Times New Roman" w:hAnsi="Times New Roman"/>
          <w:color w:val="000000" w:themeColor="text1"/>
        </w:rPr>
        <w:t>zasnovana</w:t>
      </w:r>
      <w:r w:rsidRPr="002E4272">
        <w:rPr>
          <w:rFonts w:ascii="Times New Roman" w:hAnsi="Times New Roman"/>
          <w:color w:val="000000" w:themeColor="text1"/>
        </w:rPr>
        <w:t xml:space="preserve">  </w:t>
      </w:r>
      <w:r w:rsidR="002E4272">
        <w:rPr>
          <w:rFonts w:ascii="Times New Roman" w:hAnsi="Times New Roman"/>
          <w:color w:val="000000" w:themeColor="text1"/>
        </w:rPr>
        <w:t>na</w:t>
      </w:r>
      <w:r w:rsidRPr="002E4272">
        <w:rPr>
          <w:rFonts w:ascii="Times New Roman" w:hAnsi="Times New Roman"/>
          <w:color w:val="000000" w:themeColor="text1"/>
        </w:rPr>
        <w:t xml:space="preserve">  </w:t>
      </w:r>
      <w:r w:rsidR="002E4272">
        <w:rPr>
          <w:rFonts w:ascii="Times New Roman" w:hAnsi="Times New Roman"/>
          <w:color w:val="000000" w:themeColor="text1"/>
        </w:rPr>
        <w:t>povjerenju</w:t>
      </w:r>
      <w:r w:rsidRPr="002E4272">
        <w:rPr>
          <w:rFonts w:ascii="Times New Roman" w:hAnsi="Times New Roman"/>
          <w:color w:val="000000" w:themeColor="text1"/>
        </w:rPr>
        <w:t xml:space="preserve">  </w:t>
      </w:r>
      <w:r w:rsidR="002E4272">
        <w:rPr>
          <w:rFonts w:ascii="Times New Roman" w:hAnsi="Times New Roman"/>
          <w:color w:val="000000" w:themeColor="text1"/>
        </w:rPr>
        <w:t>kooperanata</w:t>
      </w:r>
      <w:r w:rsidRPr="002E4272">
        <w:rPr>
          <w:rFonts w:ascii="Times New Roman" w:hAnsi="Times New Roman"/>
          <w:color w:val="000000" w:themeColor="text1"/>
        </w:rPr>
        <w:t xml:space="preserve">,  </w:t>
      </w:r>
      <w:r w:rsidR="002E4272">
        <w:rPr>
          <w:rFonts w:ascii="Times New Roman" w:hAnsi="Times New Roman"/>
          <w:color w:val="000000" w:themeColor="text1"/>
        </w:rPr>
        <w:t>bez</w:t>
      </w:r>
      <w:r w:rsidRPr="002E4272">
        <w:rPr>
          <w:rFonts w:ascii="Times New Roman" w:hAnsi="Times New Roman"/>
          <w:color w:val="000000" w:themeColor="text1"/>
        </w:rPr>
        <w:t xml:space="preserve">  </w:t>
      </w:r>
      <w:r w:rsidR="002E4272">
        <w:rPr>
          <w:rFonts w:ascii="Times New Roman" w:hAnsi="Times New Roman"/>
          <w:color w:val="000000" w:themeColor="text1"/>
        </w:rPr>
        <w:t>uslovljavanja</w:t>
      </w:r>
      <w:r w:rsidRPr="002E4272">
        <w:rPr>
          <w:rFonts w:ascii="Times New Roman" w:hAnsi="Times New Roman"/>
          <w:color w:val="000000" w:themeColor="text1"/>
        </w:rPr>
        <w:t xml:space="preserve">  </w:t>
      </w:r>
      <w:r w:rsidR="002E4272">
        <w:rPr>
          <w:rFonts w:ascii="Times New Roman" w:hAnsi="Times New Roman"/>
          <w:color w:val="000000" w:themeColor="text1"/>
        </w:rPr>
        <w:t>instrumenata</w:t>
      </w:r>
      <w:r w:rsidRPr="002E4272">
        <w:rPr>
          <w:rFonts w:ascii="Times New Roman" w:hAnsi="Times New Roman"/>
          <w:color w:val="000000" w:themeColor="text1"/>
        </w:rPr>
        <w:t xml:space="preserve"> </w:t>
      </w:r>
      <w:r w:rsidR="002E4272">
        <w:rPr>
          <w:rFonts w:ascii="Times New Roman" w:hAnsi="Times New Roman"/>
          <w:color w:val="000000" w:themeColor="text1"/>
        </w:rPr>
        <w:t>obezbjeđenja</w:t>
      </w:r>
      <w:r w:rsidRPr="002E4272">
        <w:rPr>
          <w:rFonts w:ascii="Times New Roman" w:hAnsi="Times New Roman"/>
          <w:color w:val="000000" w:themeColor="text1"/>
        </w:rPr>
        <w:t xml:space="preserve"> </w:t>
      </w:r>
      <w:r w:rsidR="002E4272">
        <w:rPr>
          <w:rFonts w:ascii="Times New Roman" w:hAnsi="Times New Roman"/>
          <w:color w:val="000000" w:themeColor="text1"/>
        </w:rPr>
        <w:t>naplate</w:t>
      </w:r>
      <w:r w:rsidRPr="002E4272">
        <w:rPr>
          <w:rFonts w:ascii="Times New Roman" w:hAnsi="Times New Roman"/>
          <w:color w:val="000000" w:themeColor="text1"/>
        </w:rPr>
        <w:t xml:space="preserve"> </w:t>
      </w:r>
      <w:r w:rsidR="002E4272">
        <w:rPr>
          <w:rFonts w:ascii="Times New Roman" w:hAnsi="Times New Roman"/>
          <w:color w:val="000000" w:themeColor="text1"/>
        </w:rPr>
        <w:t>plasmana</w:t>
      </w:r>
      <w:r w:rsidRPr="002E4272">
        <w:rPr>
          <w:rFonts w:ascii="Times New Roman" w:hAnsi="Times New Roman"/>
          <w:color w:val="000000" w:themeColor="text1"/>
        </w:rPr>
        <w:t xml:space="preserve"> </w:t>
      </w:r>
      <w:r w:rsidR="002E4272">
        <w:rPr>
          <w:rFonts w:ascii="Times New Roman" w:hAnsi="Times New Roman"/>
          <w:color w:val="000000" w:themeColor="text1"/>
        </w:rPr>
        <w:t>zbog</w:t>
      </w:r>
      <w:r w:rsidRPr="002E4272">
        <w:rPr>
          <w:rFonts w:ascii="Times New Roman" w:hAnsi="Times New Roman"/>
          <w:color w:val="000000" w:themeColor="text1"/>
        </w:rPr>
        <w:t xml:space="preserve"> </w:t>
      </w:r>
      <w:r w:rsidR="002E4272">
        <w:rPr>
          <w:rFonts w:ascii="Times New Roman" w:hAnsi="Times New Roman"/>
          <w:color w:val="000000" w:themeColor="text1"/>
        </w:rPr>
        <w:t>čega</w:t>
      </w:r>
      <w:r w:rsidRPr="002E4272">
        <w:rPr>
          <w:rFonts w:ascii="Times New Roman" w:hAnsi="Times New Roman"/>
          <w:color w:val="000000" w:themeColor="text1"/>
        </w:rPr>
        <w:t xml:space="preserve"> </w:t>
      </w:r>
      <w:r w:rsidR="002E4272">
        <w:rPr>
          <w:rFonts w:ascii="Times New Roman" w:hAnsi="Times New Roman"/>
          <w:color w:val="000000" w:themeColor="text1"/>
        </w:rPr>
        <w:t>je</w:t>
      </w:r>
      <w:r w:rsidRPr="002E4272">
        <w:rPr>
          <w:rFonts w:ascii="Times New Roman" w:hAnsi="Times New Roman"/>
          <w:color w:val="000000" w:themeColor="text1"/>
        </w:rPr>
        <w:t xml:space="preserve"> </w:t>
      </w:r>
      <w:r w:rsidR="002E4272">
        <w:rPr>
          <w:rFonts w:ascii="Times New Roman" w:hAnsi="Times New Roman"/>
          <w:color w:val="000000" w:themeColor="text1"/>
        </w:rPr>
        <w:t>izražen</w:t>
      </w:r>
      <w:r w:rsidRPr="002E4272">
        <w:rPr>
          <w:rFonts w:ascii="Times New Roman" w:hAnsi="Times New Roman"/>
          <w:color w:val="000000" w:themeColor="text1"/>
        </w:rPr>
        <w:t xml:space="preserve"> </w:t>
      </w:r>
      <w:r w:rsidR="002E4272">
        <w:rPr>
          <w:rFonts w:ascii="Times New Roman" w:hAnsi="Times New Roman"/>
          <w:color w:val="000000" w:themeColor="text1"/>
        </w:rPr>
        <w:t>rizik</w:t>
      </w:r>
      <w:r w:rsidRPr="002E4272">
        <w:rPr>
          <w:rFonts w:ascii="Times New Roman" w:hAnsi="Times New Roman"/>
          <w:color w:val="000000" w:themeColor="text1"/>
        </w:rPr>
        <w:t xml:space="preserve"> </w:t>
      </w:r>
      <w:r w:rsidR="002E4272">
        <w:rPr>
          <w:rFonts w:ascii="Times New Roman" w:hAnsi="Times New Roman"/>
          <w:color w:val="000000" w:themeColor="text1"/>
        </w:rPr>
        <w:t>naplate</w:t>
      </w:r>
      <w:r w:rsidRPr="002E4272">
        <w:rPr>
          <w:rFonts w:ascii="Times New Roman" w:hAnsi="Times New Roman"/>
          <w:color w:val="000000" w:themeColor="text1"/>
        </w:rPr>
        <w:t xml:space="preserve"> </w:t>
      </w:r>
      <w:r w:rsidR="002E4272">
        <w:rPr>
          <w:rFonts w:ascii="Times New Roman" w:hAnsi="Times New Roman"/>
          <w:color w:val="000000" w:themeColor="text1"/>
        </w:rPr>
        <w:t>ovih</w:t>
      </w:r>
      <w:r w:rsidRPr="002E4272">
        <w:rPr>
          <w:rFonts w:ascii="Times New Roman" w:hAnsi="Times New Roman"/>
          <w:color w:val="000000" w:themeColor="text1"/>
        </w:rPr>
        <w:t xml:space="preserve"> </w:t>
      </w:r>
      <w:r w:rsidR="002E4272">
        <w:rPr>
          <w:rFonts w:ascii="Times New Roman" w:hAnsi="Times New Roman"/>
          <w:color w:val="000000" w:themeColor="text1"/>
        </w:rPr>
        <w:t>plasmana</w:t>
      </w:r>
      <w:r w:rsidRPr="002E4272">
        <w:rPr>
          <w:rFonts w:ascii="Times New Roman" w:hAnsi="Times New Roman"/>
          <w:color w:val="000000" w:themeColor="text1"/>
        </w:rPr>
        <w:t xml:space="preserve"> </w:t>
      </w:r>
      <w:r w:rsidR="002E4272">
        <w:rPr>
          <w:rFonts w:ascii="Times New Roman" w:hAnsi="Times New Roman"/>
          <w:color w:val="000000" w:themeColor="text1"/>
        </w:rPr>
        <w:t>u</w:t>
      </w:r>
      <w:r w:rsidRPr="002E4272">
        <w:rPr>
          <w:rFonts w:ascii="Times New Roman" w:hAnsi="Times New Roman"/>
          <w:color w:val="000000" w:themeColor="text1"/>
        </w:rPr>
        <w:t xml:space="preserve"> </w:t>
      </w:r>
      <w:r w:rsidR="002E4272">
        <w:rPr>
          <w:rFonts w:ascii="Times New Roman" w:hAnsi="Times New Roman"/>
          <w:color w:val="000000" w:themeColor="text1"/>
        </w:rPr>
        <w:t>naturi</w:t>
      </w:r>
      <w:r w:rsidRPr="002E4272">
        <w:rPr>
          <w:rFonts w:ascii="Times New Roman" w:hAnsi="Times New Roman"/>
          <w:color w:val="000000" w:themeColor="text1"/>
        </w:rPr>
        <w:t xml:space="preserve">. </w:t>
      </w:r>
    </w:p>
    <w:p w:rsidR="002E4272" w:rsidRDefault="00DB7B76" w:rsidP="00DB7B76">
      <w:pPr>
        <w:shd w:val="clear" w:color="auto" w:fill="FFFFFF"/>
        <w:ind w:left="426"/>
        <w:rPr>
          <w:rFonts w:ascii="Times New Roman" w:hAnsi="Times New Roman"/>
          <w:color w:val="000000" w:themeColor="text1"/>
        </w:rPr>
      </w:pPr>
      <w:r w:rsidRPr="002E4272">
        <w:rPr>
          <w:rFonts w:ascii="Times New Roman" w:hAnsi="Times New Roman"/>
          <w:color w:val="000000" w:themeColor="text1"/>
        </w:rPr>
        <w:tab/>
      </w:r>
      <w:r w:rsidRPr="002E4272">
        <w:rPr>
          <w:rFonts w:ascii="Times New Roman" w:hAnsi="Times New Roman"/>
          <w:color w:val="000000" w:themeColor="text1"/>
        </w:rPr>
        <w:tab/>
      </w:r>
      <w:r w:rsidR="002E4272">
        <w:rPr>
          <w:rFonts w:ascii="Times New Roman" w:hAnsi="Times New Roman"/>
          <w:color w:val="000000" w:themeColor="text1"/>
        </w:rPr>
        <w:t>Pojedini</w:t>
      </w:r>
      <w:r w:rsidRPr="002E4272">
        <w:rPr>
          <w:rFonts w:ascii="Times New Roman" w:hAnsi="Times New Roman"/>
          <w:color w:val="000000" w:themeColor="text1"/>
        </w:rPr>
        <w:t xml:space="preserve">  </w:t>
      </w:r>
      <w:r w:rsidR="002E4272">
        <w:rPr>
          <w:rFonts w:ascii="Times New Roman" w:hAnsi="Times New Roman"/>
          <w:color w:val="000000" w:themeColor="text1"/>
        </w:rPr>
        <w:t>kooperanti</w:t>
      </w:r>
      <w:r w:rsidRPr="002E4272">
        <w:rPr>
          <w:rFonts w:ascii="Times New Roman" w:hAnsi="Times New Roman"/>
          <w:color w:val="000000" w:themeColor="text1"/>
        </w:rPr>
        <w:t xml:space="preserve"> </w:t>
      </w:r>
      <w:r w:rsidR="002E4272">
        <w:rPr>
          <w:rFonts w:ascii="Times New Roman" w:hAnsi="Times New Roman"/>
          <w:color w:val="000000" w:themeColor="text1"/>
        </w:rPr>
        <w:t>predajom</w:t>
      </w:r>
      <w:r w:rsidRPr="002E4272">
        <w:rPr>
          <w:rFonts w:ascii="Times New Roman" w:hAnsi="Times New Roman"/>
          <w:color w:val="000000" w:themeColor="text1"/>
        </w:rPr>
        <w:t xml:space="preserve">  </w:t>
      </w:r>
      <w:r w:rsidR="002E4272">
        <w:rPr>
          <w:rFonts w:ascii="Times New Roman" w:hAnsi="Times New Roman"/>
          <w:color w:val="000000" w:themeColor="text1"/>
        </w:rPr>
        <w:t>duvana</w:t>
      </w:r>
      <w:r w:rsidRPr="002E4272">
        <w:rPr>
          <w:rFonts w:ascii="Times New Roman" w:hAnsi="Times New Roman"/>
          <w:color w:val="000000" w:themeColor="text1"/>
        </w:rPr>
        <w:t xml:space="preserve">  </w:t>
      </w:r>
      <w:r w:rsidR="002E4272">
        <w:rPr>
          <w:rFonts w:ascii="Times New Roman" w:hAnsi="Times New Roman"/>
          <w:color w:val="000000" w:themeColor="text1"/>
        </w:rPr>
        <w:t>iz</w:t>
      </w:r>
      <w:r w:rsidRPr="002E4272">
        <w:rPr>
          <w:rFonts w:ascii="Times New Roman" w:hAnsi="Times New Roman"/>
          <w:color w:val="000000" w:themeColor="text1"/>
        </w:rPr>
        <w:t xml:space="preserve">  </w:t>
      </w:r>
      <w:r w:rsidR="002E4272">
        <w:rPr>
          <w:rFonts w:ascii="Times New Roman" w:hAnsi="Times New Roman"/>
          <w:color w:val="000000" w:themeColor="text1"/>
        </w:rPr>
        <w:t>tekuće</w:t>
      </w:r>
      <w:r w:rsidRPr="002E4272">
        <w:rPr>
          <w:rFonts w:ascii="Times New Roman" w:hAnsi="Times New Roman"/>
          <w:color w:val="000000" w:themeColor="text1"/>
        </w:rPr>
        <w:t xml:space="preserve">  </w:t>
      </w:r>
      <w:r w:rsidR="002E4272">
        <w:rPr>
          <w:rFonts w:ascii="Times New Roman" w:hAnsi="Times New Roman"/>
          <w:color w:val="000000" w:themeColor="text1"/>
        </w:rPr>
        <w:t>godine</w:t>
      </w:r>
      <w:r w:rsidRPr="002E4272">
        <w:rPr>
          <w:rFonts w:ascii="Times New Roman" w:hAnsi="Times New Roman"/>
          <w:color w:val="000000" w:themeColor="text1"/>
        </w:rPr>
        <w:t xml:space="preserve">  </w:t>
      </w:r>
      <w:r w:rsidR="002E4272">
        <w:rPr>
          <w:rFonts w:ascii="Times New Roman" w:hAnsi="Times New Roman"/>
          <w:color w:val="000000" w:themeColor="text1"/>
        </w:rPr>
        <w:t>otplaćuju</w:t>
      </w:r>
      <w:r w:rsidRPr="002E4272">
        <w:rPr>
          <w:rFonts w:ascii="Times New Roman" w:hAnsi="Times New Roman"/>
          <w:color w:val="000000" w:themeColor="text1"/>
        </w:rPr>
        <w:t xml:space="preserve">  </w:t>
      </w:r>
      <w:r w:rsidR="002E4272">
        <w:rPr>
          <w:rFonts w:ascii="Times New Roman" w:hAnsi="Times New Roman"/>
          <w:color w:val="000000" w:themeColor="text1"/>
        </w:rPr>
        <w:t>dug</w:t>
      </w:r>
      <w:r w:rsidRPr="002E4272">
        <w:rPr>
          <w:rFonts w:ascii="Times New Roman" w:hAnsi="Times New Roman"/>
          <w:color w:val="000000" w:themeColor="text1"/>
        </w:rPr>
        <w:t xml:space="preserve">  </w:t>
      </w:r>
      <w:r w:rsidR="002E4272">
        <w:rPr>
          <w:rFonts w:ascii="Times New Roman" w:hAnsi="Times New Roman"/>
          <w:color w:val="000000" w:themeColor="text1"/>
        </w:rPr>
        <w:t>ranijih</w:t>
      </w:r>
      <w:r w:rsidRPr="002E4272">
        <w:rPr>
          <w:rFonts w:ascii="Times New Roman" w:hAnsi="Times New Roman"/>
          <w:color w:val="000000" w:themeColor="text1"/>
        </w:rPr>
        <w:t xml:space="preserve">  </w:t>
      </w:r>
      <w:r w:rsidR="002E4272">
        <w:rPr>
          <w:rFonts w:ascii="Times New Roman" w:hAnsi="Times New Roman"/>
          <w:color w:val="000000" w:themeColor="text1"/>
        </w:rPr>
        <w:t>godina pa</w:t>
      </w:r>
      <w:r w:rsidRPr="002E4272">
        <w:rPr>
          <w:rFonts w:ascii="Times New Roman" w:hAnsi="Times New Roman"/>
          <w:color w:val="000000" w:themeColor="text1"/>
        </w:rPr>
        <w:t xml:space="preserve"> </w:t>
      </w:r>
      <w:r w:rsidR="002E4272">
        <w:rPr>
          <w:rFonts w:ascii="Times New Roman" w:hAnsi="Times New Roman"/>
          <w:color w:val="000000" w:themeColor="text1"/>
        </w:rPr>
        <w:t>postoji</w:t>
      </w:r>
      <w:r w:rsidRPr="002E4272">
        <w:rPr>
          <w:rFonts w:ascii="Times New Roman" w:hAnsi="Times New Roman"/>
          <w:color w:val="000000" w:themeColor="text1"/>
        </w:rPr>
        <w:t xml:space="preserve">  </w:t>
      </w:r>
      <w:r w:rsidR="002E4272">
        <w:rPr>
          <w:rFonts w:ascii="Times New Roman" w:hAnsi="Times New Roman"/>
          <w:color w:val="000000" w:themeColor="text1"/>
        </w:rPr>
        <w:t>rizik</w:t>
      </w:r>
      <w:r w:rsidRPr="002E4272">
        <w:rPr>
          <w:rFonts w:ascii="Times New Roman" w:hAnsi="Times New Roman"/>
          <w:color w:val="000000" w:themeColor="text1"/>
        </w:rPr>
        <w:t xml:space="preserve">  </w:t>
      </w:r>
      <w:r w:rsidR="002E4272">
        <w:rPr>
          <w:rFonts w:ascii="Times New Roman" w:hAnsi="Times New Roman"/>
          <w:color w:val="000000" w:themeColor="text1"/>
        </w:rPr>
        <w:t>ukoliko</w:t>
      </w:r>
      <w:r w:rsidRPr="002E4272">
        <w:rPr>
          <w:rFonts w:ascii="Times New Roman" w:hAnsi="Times New Roman"/>
          <w:color w:val="000000" w:themeColor="text1"/>
        </w:rPr>
        <w:t xml:space="preserve">  </w:t>
      </w:r>
      <w:r w:rsidR="002E4272">
        <w:rPr>
          <w:rFonts w:ascii="Times New Roman" w:hAnsi="Times New Roman"/>
          <w:color w:val="000000" w:themeColor="text1"/>
        </w:rPr>
        <w:t>prestanu</w:t>
      </w:r>
      <w:r w:rsidRPr="002E4272">
        <w:rPr>
          <w:rFonts w:ascii="Times New Roman" w:hAnsi="Times New Roman"/>
          <w:color w:val="000000" w:themeColor="text1"/>
        </w:rPr>
        <w:t xml:space="preserve">  </w:t>
      </w:r>
      <w:r w:rsidR="002E4272">
        <w:rPr>
          <w:rFonts w:ascii="Times New Roman" w:hAnsi="Times New Roman"/>
          <w:color w:val="000000" w:themeColor="text1"/>
        </w:rPr>
        <w:t>da</w:t>
      </w:r>
      <w:r w:rsidRPr="002E4272">
        <w:rPr>
          <w:rFonts w:ascii="Times New Roman" w:hAnsi="Times New Roman"/>
          <w:color w:val="000000" w:themeColor="text1"/>
        </w:rPr>
        <w:t xml:space="preserve">  </w:t>
      </w:r>
      <w:r w:rsidR="002E4272">
        <w:rPr>
          <w:rFonts w:ascii="Times New Roman" w:hAnsi="Times New Roman"/>
          <w:color w:val="000000" w:themeColor="text1"/>
        </w:rPr>
        <w:t>proizvode</w:t>
      </w:r>
      <w:r w:rsidRPr="002E4272">
        <w:rPr>
          <w:rFonts w:ascii="Times New Roman" w:hAnsi="Times New Roman"/>
          <w:color w:val="000000" w:themeColor="text1"/>
        </w:rPr>
        <w:t xml:space="preserve">  </w:t>
      </w:r>
      <w:r w:rsidR="002E4272">
        <w:rPr>
          <w:rFonts w:ascii="Times New Roman" w:hAnsi="Times New Roman"/>
          <w:color w:val="000000" w:themeColor="text1"/>
        </w:rPr>
        <w:t>duvan</w:t>
      </w:r>
      <w:r w:rsidRPr="002E4272">
        <w:rPr>
          <w:rFonts w:ascii="Times New Roman" w:hAnsi="Times New Roman"/>
          <w:color w:val="000000" w:themeColor="text1"/>
        </w:rPr>
        <w:t xml:space="preserve">  (</w:t>
      </w:r>
      <w:r w:rsidR="002E4272">
        <w:rPr>
          <w:rFonts w:ascii="Times New Roman" w:hAnsi="Times New Roman"/>
          <w:color w:val="000000" w:themeColor="text1"/>
        </w:rPr>
        <w:t>ili</w:t>
      </w:r>
      <w:r w:rsidRPr="002E4272">
        <w:rPr>
          <w:rFonts w:ascii="Times New Roman" w:hAnsi="Times New Roman"/>
          <w:color w:val="000000" w:themeColor="text1"/>
        </w:rPr>
        <w:t xml:space="preserve">  </w:t>
      </w:r>
      <w:r w:rsidR="002E4272">
        <w:rPr>
          <w:rFonts w:ascii="Times New Roman" w:hAnsi="Times New Roman"/>
          <w:color w:val="000000" w:themeColor="text1"/>
        </w:rPr>
        <w:t>duvan</w:t>
      </w:r>
      <w:r w:rsidRPr="002E4272">
        <w:rPr>
          <w:rFonts w:ascii="Times New Roman" w:hAnsi="Times New Roman"/>
          <w:color w:val="000000" w:themeColor="text1"/>
        </w:rPr>
        <w:t xml:space="preserve">  </w:t>
      </w:r>
      <w:r w:rsidR="002E4272">
        <w:rPr>
          <w:rFonts w:ascii="Times New Roman" w:hAnsi="Times New Roman"/>
          <w:color w:val="000000" w:themeColor="text1"/>
        </w:rPr>
        <w:t>usmjere</w:t>
      </w:r>
      <w:r w:rsidRPr="002E4272">
        <w:rPr>
          <w:rFonts w:ascii="Times New Roman" w:hAnsi="Times New Roman"/>
          <w:color w:val="000000" w:themeColor="text1"/>
        </w:rPr>
        <w:t xml:space="preserve">  </w:t>
      </w:r>
      <w:r w:rsidR="002E4272">
        <w:rPr>
          <w:rFonts w:ascii="Times New Roman" w:hAnsi="Times New Roman"/>
          <w:color w:val="000000" w:themeColor="text1"/>
        </w:rPr>
        <w:t>na</w:t>
      </w:r>
      <w:r w:rsidRPr="002E4272">
        <w:rPr>
          <w:rFonts w:ascii="Times New Roman" w:hAnsi="Times New Roman"/>
          <w:color w:val="000000" w:themeColor="text1"/>
        </w:rPr>
        <w:t xml:space="preserve">  „</w:t>
      </w:r>
      <w:r w:rsidR="002E4272">
        <w:rPr>
          <w:rFonts w:ascii="Times New Roman" w:hAnsi="Times New Roman"/>
          <w:color w:val="000000" w:themeColor="text1"/>
        </w:rPr>
        <w:t>crno</w:t>
      </w:r>
      <w:r w:rsidRPr="002E4272">
        <w:rPr>
          <w:rFonts w:ascii="Times New Roman" w:hAnsi="Times New Roman"/>
          <w:color w:val="000000" w:themeColor="text1"/>
        </w:rPr>
        <w:t xml:space="preserve"> </w:t>
      </w:r>
      <w:r w:rsidR="002E4272">
        <w:rPr>
          <w:rFonts w:ascii="Times New Roman" w:hAnsi="Times New Roman"/>
          <w:color w:val="000000" w:themeColor="text1"/>
        </w:rPr>
        <w:t>tržište</w:t>
      </w:r>
      <w:r w:rsidRPr="002E4272">
        <w:rPr>
          <w:rFonts w:ascii="Times New Roman" w:hAnsi="Times New Roman"/>
          <w:color w:val="000000" w:themeColor="text1"/>
        </w:rPr>
        <w:t xml:space="preserve">“) </w:t>
      </w:r>
      <w:r w:rsidR="002E4272">
        <w:rPr>
          <w:rFonts w:ascii="Times New Roman" w:hAnsi="Times New Roman"/>
          <w:color w:val="000000" w:themeColor="text1"/>
        </w:rPr>
        <w:t>da</w:t>
      </w:r>
      <w:r w:rsidRPr="002E4272">
        <w:rPr>
          <w:rFonts w:ascii="Times New Roman" w:hAnsi="Times New Roman"/>
          <w:color w:val="000000" w:themeColor="text1"/>
        </w:rPr>
        <w:t xml:space="preserve"> </w:t>
      </w:r>
      <w:r w:rsidR="002E4272">
        <w:rPr>
          <w:rFonts w:ascii="Times New Roman" w:hAnsi="Times New Roman"/>
          <w:color w:val="000000" w:themeColor="text1"/>
        </w:rPr>
        <w:t>dio</w:t>
      </w:r>
      <w:r w:rsidRPr="002E4272">
        <w:rPr>
          <w:rFonts w:ascii="Times New Roman" w:hAnsi="Times New Roman"/>
          <w:color w:val="000000" w:themeColor="text1"/>
        </w:rPr>
        <w:t xml:space="preserve"> </w:t>
      </w:r>
      <w:r w:rsidR="002E4272">
        <w:rPr>
          <w:rFonts w:ascii="Times New Roman" w:hAnsi="Times New Roman"/>
          <w:color w:val="000000" w:themeColor="text1"/>
        </w:rPr>
        <w:t>plasmana</w:t>
      </w:r>
      <w:r w:rsidRPr="002E4272">
        <w:rPr>
          <w:rFonts w:ascii="Times New Roman" w:hAnsi="Times New Roman"/>
          <w:color w:val="000000" w:themeColor="text1"/>
        </w:rPr>
        <w:t xml:space="preserve"> </w:t>
      </w:r>
      <w:r w:rsidR="002E4272">
        <w:rPr>
          <w:rFonts w:ascii="Times New Roman" w:hAnsi="Times New Roman"/>
          <w:color w:val="000000" w:themeColor="text1"/>
        </w:rPr>
        <w:t>neće</w:t>
      </w:r>
      <w:r w:rsidRPr="002E4272">
        <w:rPr>
          <w:rFonts w:ascii="Times New Roman" w:hAnsi="Times New Roman"/>
          <w:color w:val="000000" w:themeColor="text1"/>
        </w:rPr>
        <w:t xml:space="preserve"> </w:t>
      </w:r>
      <w:r w:rsidR="002E4272">
        <w:rPr>
          <w:rFonts w:ascii="Times New Roman" w:hAnsi="Times New Roman"/>
          <w:color w:val="000000" w:themeColor="text1"/>
        </w:rPr>
        <w:t>biti</w:t>
      </w:r>
      <w:r w:rsidRPr="002E4272">
        <w:rPr>
          <w:rFonts w:ascii="Times New Roman" w:hAnsi="Times New Roman"/>
          <w:color w:val="000000" w:themeColor="text1"/>
        </w:rPr>
        <w:t xml:space="preserve"> </w:t>
      </w:r>
      <w:r w:rsidR="002E4272">
        <w:rPr>
          <w:rFonts w:ascii="Times New Roman" w:hAnsi="Times New Roman"/>
          <w:color w:val="000000" w:themeColor="text1"/>
        </w:rPr>
        <w:t>nadoknadiv</w:t>
      </w:r>
      <w:r w:rsidRPr="002E4272">
        <w:rPr>
          <w:rFonts w:ascii="Times New Roman" w:hAnsi="Times New Roman"/>
          <w:color w:val="000000" w:themeColor="text1"/>
        </w:rPr>
        <w:t xml:space="preserve">. </w:t>
      </w:r>
    </w:p>
    <w:p w:rsidR="001E23BA" w:rsidRPr="00DB7B76" w:rsidRDefault="001E23BA" w:rsidP="00DB7B76">
      <w:pPr>
        <w:shd w:val="clear" w:color="auto" w:fill="FFFFFF"/>
        <w:ind w:left="426"/>
        <w:rPr>
          <w:rFonts w:ascii="Times New Roman" w:hAnsi="Times New Roman"/>
          <w:color w:val="FF0000"/>
        </w:rPr>
      </w:pPr>
    </w:p>
    <w:p w:rsidR="008E2B23" w:rsidRPr="00DB7B76" w:rsidRDefault="008E2B23" w:rsidP="008E2B23">
      <w:pPr>
        <w:ind w:left="426"/>
        <w:rPr>
          <w:rFonts w:ascii="Times New Roman" w:hAnsi="Times New Roman"/>
          <w:b/>
          <w:color w:val="000000" w:themeColor="text1"/>
        </w:rPr>
      </w:pPr>
      <w:r w:rsidRPr="00DB7B76">
        <w:rPr>
          <w:rFonts w:ascii="Times New Roman" w:hAnsi="Times New Roman"/>
          <w:b/>
          <w:color w:val="000000" w:themeColor="text1"/>
        </w:rPr>
        <w:t xml:space="preserve">* Gotovinski ekvivalenti i gotovina  </w:t>
      </w:r>
    </w:p>
    <w:p w:rsidR="008E2B23" w:rsidRPr="002E4272" w:rsidRDefault="008E2B23" w:rsidP="008E2B23">
      <w:pPr>
        <w:ind w:left="426"/>
        <w:rPr>
          <w:rFonts w:ascii="Times New Roman" w:hAnsi="Times New Roman"/>
          <w:color w:val="000000" w:themeColor="text1"/>
        </w:rPr>
      </w:pPr>
    </w:p>
    <w:p w:rsidR="002E4272" w:rsidRDefault="008E2B23" w:rsidP="008E2B23">
      <w:pPr>
        <w:ind w:left="426"/>
        <w:rPr>
          <w:rFonts w:ascii="Times New Roman" w:hAnsi="Times New Roman"/>
          <w:color w:val="000000" w:themeColor="text1"/>
        </w:rPr>
      </w:pPr>
      <w:r w:rsidRPr="002E4272">
        <w:rPr>
          <w:rFonts w:ascii="Times New Roman" w:hAnsi="Times New Roman"/>
          <w:color w:val="000000" w:themeColor="text1"/>
        </w:rPr>
        <w:tab/>
      </w:r>
      <w:r w:rsidRPr="002E4272">
        <w:rPr>
          <w:rFonts w:ascii="Times New Roman" w:hAnsi="Times New Roman"/>
          <w:color w:val="000000" w:themeColor="text1"/>
        </w:rPr>
        <w:tab/>
        <w:t xml:space="preserve">Gotovina na žiro računima i blagajni na dan bilansiranja iznosi </w:t>
      </w:r>
      <w:r w:rsidR="00DB7B76" w:rsidRPr="002E4272">
        <w:rPr>
          <w:rFonts w:ascii="Times New Roman" w:hAnsi="Times New Roman"/>
          <w:color w:val="000000" w:themeColor="text1"/>
        </w:rPr>
        <w:t>87.982,</w:t>
      </w:r>
      <w:r w:rsidR="003A465B" w:rsidRPr="002E4272">
        <w:rPr>
          <w:rFonts w:ascii="Times New Roman" w:hAnsi="Times New Roman"/>
          <w:color w:val="000000" w:themeColor="text1"/>
        </w:rPr>
        <w:t>13</w:t>
      </w:r>
      <w:r w:rsidRPr="00DB7B76">
        <w:rPr>
          <w:rFonts w:ascii="Times New Roman" w:hAnsi="Times New Roman"/>
          <w:color w:val="000000" w:themeColor="text1"/>
        </w:rPr>
        <w:t xml:space="preserve"> KM. </w:t>
      </w:r>
    </w:p>
    <w:p w:rsidR="008E2B23" w:rsidRPr="00DB7B76" w:rsidRDefault="002E4272" w:rsidP="008E2B23">
      <w:pPr>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sidR="008E2B23" w:rsidRPr="00DB7B76">
        <w:rPr>
          <w:rFonts w:ascii="Times New Roman" w:hAnsi="Times New Roman"/>
          <w:color w:val="000000" w:themeColor="text1"/>
        </w:rPr>
        <w:t>Komisija za popis novčanih sredstava usaglasila je stanje novčanih sredstava po pojedinim analitičkim pozicijama.</w:t>
      </w:r>
    </w:p>
    <w:p w:rsidR="008E2B23" w:rsidRPr="00DB7B76" w:rsidRDefault="008E2B23" w:rsidP="008E2B23">
      <w:pPr>
        <w:ind w:left="426"/>
        <w:rPr>
          <w:rFonts w:ascii="Times New Roman" w:hAnsi="Times New Roman"/>
          <w:color w:val="000000" w:themeColor="text1"/>
        </w:rPr>
      </w:pPr>
      <w:r w:rsidRPr="00DB7B76">
        <w:rPr>
          <w:rFonts w:ascii="Times New Roman" w:hAnsi="Times New Roman"/>
          <w:color w:val="000000" w:themeColor="text1"/>
        </w:rPr>
        <w:tab/>
      </w:r>
      <w:r w:rsidRPr="00DB7B76">
        <w:rPr>
          <w:rFonts w:ascii="Times New Roman" w:hAnsi="Times New Roman"/>
          <w:color w:val="000000" w:themeColor="text1"/>
        </w:rPr>
        <w:tab/>
        <w:t>Stanje gotovine (žiro računi i blagajna) je sledeće:</w:t>
      </w:r>
    </w:p>
    <w:p w:rsidR="00DB7B76" w:rsidRPr="003F4C08" w:rsidRDefault="00DB7B76" w:rsidP="00DB7B76">
      <w:pPr>
        <w:shd w:val="clear" w:color="auto" w:fill="FFFFFF"/>
        <w:ind w:left="720"/>
        <w:jc w:val="left"/>
        <w:rPr>
          <w:rFonts w:ascii="Times New Roman" w:hAnsi="Times New Roman"/>
          <w:color w:val="000000" w:themeColor="text1"/>
          <w:u w:val="single"/>
        </w:rPr>
      </w:pP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r>
      <w:r w:rsidRPr="003F4C08">
        <w:rPr>
          <w:rFonts w:ascii="Times New Roman" w:hAnsi="Times New Roman"/>
          <w:color w:val="000000" w:themeColor="text1"/>
        </w:rPr>
        <w:tab/>
        <w:t xml:space="preserve">                    </w:t>
      </w:r>
      <w:r>
        <w:rPr>
          <w:rFonts w:ascii="Times New Roman" w:hAnsi="Times New Roman"/>
          <w:color w:val="000000" w:themeColor="text1"/>
        </w:rPr>
        <w:t xml:space="preserve">  </w:t>
      </w:r>
      <w:r w:rsidRPr="003F4C08">
        <w:rPr>
          <w:rFonts w:ascii="Times New Roman" w:hAnsi="Times New Roman"/>
          <w:color w:val="000000" w:themeColor="text1"/>
        </w:rPr>
        <w:t xml:space="preserve">  </w:t>
      </w:r>
      <w:r w:rsidRPr="003F4C08">
        <w:rPr>
          <w:rFonts w:ascii="Times New Roman" w:hAnsi="Times New Roman"/>
          <w:color w:val="000000" w:themeColor="text1"/>
          <w:u w:val="single"/>
        </w:rPr>
        <w:t>u KM</w:t>
      </w:r>
    </w:p>
    <w:tbl>
      <w:tblPr>
        <w:tblW w:w="0" w:type="auto"/>
        <w:jc w:val="center"/>
        <w:tblInd w:w="1440" w:type="dxa"/>
        <w:tblLook w:val="01E0"/>
      </w:tblPr>
      <w:tblGrid>
        <w:gridCol w:w="4425"/>
        <w:gridCol w:w="1483"/>
      </w:tblGrid>
      <w:tr w:rsidR="00DB7B76" w:rsidRPr="003F4C08" w:rsidTr="00817BE9">
        <w:trPr>
          <w:jc w:val="center"/>
        </w:trPr>
        <w:tc>
          <w:tcPr>
            <w:tcW w:w="4425" w:type="dxa"/>
          </w:tcPr>
          <w:p w:rsidR="00DB7B76" w:rsidRPr="003F4C08" w:rsidRDefault="00DB7B76" w:rsidP="00817BE9">
            <w:pPr>
              <w:tabs>
                <w:tab w:val="num" w:pos="1800"/>
              </w:tabs>
              <w:rPr>
                <w:rFonts w:ascii="Times New Roman" w:hAnsi="Times New Roman"/>
                <w:color w:val="000000" w:themeColor="text1"/>
              </w:rPr>
            </w:pPr>
            <w:r>
              <w:rPr>
                <w:rFonts w:ascii="Times New Roman" w:hAnsi="Times New Roman"/>
                <w:color w:val="000000" w:themeColor="text1"/>
              </w:rPr>
              <w:t>- Žiro račun Pavlović banka ………………</w:t>
            </w:r>
          </w:p>
        </w:tc>
        <w:tc>
          <w:tcPr>
            <w:tcW w:w="1483" w:type="dxa"/>
            <w:vAlign w:val="center"/>
          </w:tcPr>
          <w:p w:rsidR="00DB7B76" w:rsidRPr="003F4C08" w:rsidRDefault="00DB7B76" w:rsidP="00817BE9">
            <w:pPr>
              <w:tabs>
                <w:tab w:val="num" w:pos="1800"/>
              </w:tabs>
              <w:jc w:val="right"/>
              <w:rPr>
                <w:rFonts w:ascii="Times New Roman" w:hAnsi="Times New Roman"/>
                <w:color w:val="000000" w:themeColor="text1"/>
              </w:rPr>
            </w:pPr>
            <w:r>
              <w:rPr>
                <w:rFonts w:ascii="Times New Roman" w:hAnsi="Times New Roman"/>
                <w:color w:val="000000" w:themeColor="text1"/>
              </w:rPr>
              <w:t>3.577,33</w:t>
            </w:r>
          </w:p>
        </w:tc>
      </w:tr>
      <w:tr w:rsidR="00DB7B76" w:rsidRPr="003F4C08" w:rsidTr="00817BE9">
        <w:trPr>
          <w:jc w:val="center"/>
        </w:trPr>
        <w:tc>
          <w:tcPr>
            <w:tcW w:w="4425" w:type="dxa"/>
          </w:tcPr>
          <w:p w:rsidR="00DB7B76" w:rsidRDefault="00DB7B76" w:rsidP="00DB7B76">
            <w:pPr>
              <w:tabs>
                <w:tab w:val="num" w:pos="1800"/>
              </w:tabs>
              <w:rPr>
                <w:rFonts w:ascii="Times New Roman" w:hAnsi="Times New Roman"/>
                <w:color w:val="000000" w:themeColor="text1"/>
              </w:rPr>
            </w:pPr>
            <w:r>
              <w:rPr>
                <w:rFonts w:ascii="Times New Roman" w:hAnsi="Times New Roman"/>
                <w:color w:val="000000" w:themeColor="text1"/>
              </w:rPr>
              <w:t>- Devizni račun EUR ………..……………</w:t>
            </w:r>
          </w:p>
        </w:tc>
        <w:tc>
          <w:tcPr>
            <w:tcW w:w="1483" w:type="dxa"/>
            <w:vAlign w:val="center"/>
          </w:tcPr>
          <w:p w:rsidR="00DB7B76" w:rsidRDefault="00DB7B76" w:rsidP="00817BE9">
            <w:pPr>
              <w:tabs>
                <w:tab w:val="num" w:pos="1800"/>
              </w:tabs>
              <w:jc w:val="right"/>
              <w:rPr>
                <w:rFonts w:ascii="Times New Roman" w:hAnsi="Times New Roman"/>
                <w:color w:val="000000" w:themeColor="text1"/>
              </w:rPr>
            </w:pPr>
            <w:r>
              <w:rPr>
                <w:rFonts w:ascii="Times New Roman" w:hAnsi="Times New Roman"/>
                <w:color w:val="000000" w:themeColor="text1"/>
              </w:rPr>
              <w:t>58.141,51</w:t>
            </w:r>
          </w:p>
        </w:tc>
      </w:tr>
      <w:tr w:rsidR="00DB7B76" w:rsidRPr="003F4C08" w:rsidTr="00817BE9">
        <w:trPr>
          <w:jc w:val="center"/>
        </w:trPr>
        <w:tc>
          <w:tcPr>
            <w:tcW w:w="4425" w:type="dxa"/>
          </w:tcPr>
          <w:p w:rsidR="00DB7B76" w:rsidRDefault="00DB7B76" w:rsidP="00817BE9">
            <w:pPr>
              <w:tabs>
                <w:tab w:val="num" w:pos="1800"/>
              </w:tabs>
              <w:rPr>
                <w:rFonts w:ascii="Times New Roman" w:hAnsi="Times New Roman"/>
                <w:color w:val="000000" w:themeColor="text1"/>
              </w:rPr>
            </w:pPr>
            <w:r>
              <w:rPr>
                <w:rFonts w:ascii="Times New Roman" w:hAnsi="Times New Roman"/>
                <w:color w:val="000000" w:themeColor="text1"/>
              </w:rPr>
              <w:t>- Devizni račun RSD  ……………………..</w:t>
            </w:r>
          </w:p>
        </w:tc>
        <w:tc>
          <w:tcPr>
            <w:tcW w:w="1483" w:type="dxa"/>
            <w:vAlign w:val="center"/>
          </w:tcPr>
          <w:p w:rsidR="00DB7B76" w:rsidRDefault="00DB7B76" w:rsidP="00817BE9">
            <w:pPr>
              <w:tabs>
                <w:tab w:val="num" w:pos="1800"/>
              </w:tabs>
              <w:jc w:val="right"/>
              <w:rPr>
                <w:rFonts w:ascii="Times New Roman" w:hAnsi="Times New Roman"/>
                <w:color w:val="000000" w:themeColor="text1"/>
              </w:rPr>
            </w:pPr>
            <w:r>
              <w:rPr>
                <w:rFonts w:ascii="Times New Roman" w:hAnsi="Times New Roman"/>
                <w:color w:val="000000" w:themeColor="text1"/>
              </w:rPr>
              <w:t>82,59</w:t>
            </w:r>
          </w:p>
        </w:tc>
      </w:tr>
      <w:tr w:rsidR="00DB7B76" w:rsidRPr="00DB7B76" w:rsidTr="00817BE9">
        <w:trPr>
          <w:jc w:val="center"/>
        </w:trPr>
        <w:tc>
          <w:tcPr>
            <w:tcW w:w="4425" w:type="dxa"/>
          </w:tcPr>
          <w:p w:rsidR="00DB7B76" w:rsidRPr="00DB7B76" w:rsidRDefault="00DB7B76" w:rsidP="00817BE9">
            <w:pPr>
              <w:tabs>
                <w:tab w:val="num" w:pos="1800"/>
              </w:tabs>
              <w:rPr>
                <w:rFonts w:ascii="Times New Roman" w:hAnsi="Times New Roman"/>
                <w:color w:val="000000" w:themeColor="text1"/>
                <w:u w:val="single"/>
              </w:rPr>
            </w:pPr>
            <w:r w:rsidRPr="00DB7B76">
              <w:rPr>
                <w:rFonts w:ascii="Times New Roman" w:hAnsi="Times New Roman"/>
                <w:color w:val="000000" w:themeColor="text1"/>
                <w:u w:val="single"/>
              </w:rPr>
              <w:t>- Blagajna …………………………………</w:t>
            </w:r>
          </w:p>
        </w:tc>
        <w:tc>
          <w:tcPr>
            <w:tcW w:w="1483" w:type="dxa"/>
            <w:vAlign w:val="center"/>
          </w:tcPr>
          <w:p w:rsidR="00DB7B76" w:rsidRPr="00DB7B76" w:rsidRDefault="00DB7B76" w:rsidP="00817BE9">
            <w:pPr>
              <w:tabs>
                <w:tab w:val="num" w:pos="1800"/>
              </w:tabs>
              <w:jc w:val="right"/>
              <w:rPr>
                <w:rFonts w:ascii="Times New Roman" w:hAnsi="Times New Roman"/>
                <w:color w:val="000000" w:themeColor="text1"/>
                <w:u w:val="single"/>
              </w:rPr>
            </w:pPr>
            <w:r w:rsidRPr="00DB7B76">
              <w:rPr>
                <w:rFonts w:ascii="Times New Roman" w:hAnsi="Times New Roman"/>
                <w:color w:val="000000" w:themeColor="text1"/>
                <w:u w:val="single"/>
              </w:rPr>
              <w:t>26.180,70</w:t>
            </w:r>
          </w:p>
        </w:tc>
      </w:tr>
      <w:tr w:rsidR="00DB7B76" w:rsidRPr="003A465B" w:rsidTr="00DB7B76">
        <w:trPr>
          <w:jc w:val="center"/>
        </w:trPr>
        <w:tc>
          <w:tcPr>
            <w:tcW w:w="4425" w:type="dxa"/>
            <w:shd w:val="clear" w:color="auto" w:fill="BFBFBF" w:themeFill="background1" w:themeFillShade="BF"/>
          </w:tcPr>
          <w:p w:rsidR="00DB7B76" w:rsidRPr="003A465B" w:rsidRDefault="00DB7B76" w:rsidP="00817BE9">
            <w:pPr>
              <w:tabs>
                <w:tab w:val="num" w:pos="1800"/>
              </w:tabs>
              <w:rPr>
                <w:rFonts w:ascii="Times New Roman" w:hAnsi="Times New Roman"/>
                <w:b/>
                <w:color w:val="000000" w:themeColor="text1"/>
                <w:u w:val="single"/>
              </w:rPr>
            </w:pPr>
            <w:r w:rsidRPr="003A465B">
              <w:rPr>
                <w:rFonts w:ascii="Times New Roman" w:hAnsi="Times New Roman"/>
                <w:b/>
                <w:color w:val="000000" w:themeColor="text1"/>
                <w:u w:val="single"/>
              </w:rPr>
              <w:t xml:space="preserve"> Ukupno …………………………………..</w:t>
            </w:r>
          </w:p>
        </w:tc>
        <w:tc>
          <w:tcPr>
            <w:tcW w:w="1483" w:type="dxa"/>
            <w:shd w:val="clear" w:color="auto" w:fill="BFBFBF" w:themeFill="background1" w:themeFillShade="BF"/>
            <w:vAlign w:val="center"/>
          </w:tcPr>
          <w:p w:rsidR="00DB7B76" w:rsidRPr="003A465B" w:rsidRDefault="00B46B68" w:rsidP="00817BE9">
            <w:pPr>
              <w:tabs>
                <w:tab w:val="num" w:pos="1800"/>
              </w:tabs>
              <w:jc w:val="right"/>
              <w:rPr>
                <w:rFonts w:ascii="Times New Roman" w:hAnsi="Times New Roman"/>
                <w:b/>
                <w:color w:val="000000" w:themeColor="text1"/>
                <w:u w:val="single"/>
              </w:rPr>
            </w:pPr>
            <w:r w:rsidRPr="003A465B">
              <w:rPr>
                <w:rFonts w:ascii="Times New Roman" w:hAnsi="Times New Roman"/>
                <w:b/>
                <w:color w:val="000000" w:themeColor="text1"/>
                <w:u w:val="single"/>
              </w:rPr>
              <w:fldChar w:fldCharType="begin"/>
            </w:r>
            <w:r w:rsidR="003A465B" w:rsidRPr="003A465B">
              <w:rPr>
                <w:rFonts w:ascii="Times New Roman" w:hAnsi="Times New Roman"/>
                <w:b/>
                <w:color w:val="000000" w:themeColor="text1"/>
                <w:u w:val="single"/>
              </w:rPr>
              <w:instrText xml:space="preserve"> =SUM(ABOVE) </w:instrText>
            </w:r>
            <w:r w:rsidRPr="003A465B">
              <w:rPr>
                <w:rFonts w:ascii="Times New Roman" w:hAnsi="Times New Roman"/>
                <w:b/>
                <w:color w:val="000000" w:themeColor="text1"/>
                <w:u w:val="single"/>
              </w:rPr>
              <w:fldChar w:fldCharType="separate"/>
            </w:r>
            <w:r w:rsidR="003A465B" w:rsidRPr="003A465B">
              <w:rPr>
                <w:rFonts w:ascii="Times New Roman" w:hAnsi="Times New Roman"/>
                <w:b/>
                <w:noProof/>
                <w:color w:val="000000" w:themeColor="text1"/>
                <w:u w:val="single"/>
              </w:rPr>
              <w:t>87.982,13</w:t>
            </w:r>
            <w:r w:rsidRPr="003A465B">
              <w:rPr>
                <w:rFonts w:ascii="Times New Roman" w:hAnsi="Times New Roman"/>
                <w:b/>
                <w:color w:val="000000" w:themeColor="text1"/>
                <w:u w:val="single"/>
              </w:rPr>
              <w:fldChar w:fldCharType="end"/>
            </w:r>
          </w:p>
        </w:tc>
      </w:tr>
      <w:tr w:rsidR="003A465B" w:rsidRPr="00B75365" w:rsidTr="00DB7B76">
        <w:trPr>
          <w:jc w:val="center"/>
        </w:trPr>
        <w:tc>
          <w:tcPr>
            <w:tcW w:w="4425" w:type="dxa"/>
            <w:shd w:val="clear" w:color="auto" w:fill="BFBFBF" w:themeFill="background1" w:themeFillShade="BF"/>
          </w:tcPr>
          <w:p w:rsidR="003A465B" w:rsidRPr="00B75365" w:rsidRDefault="003A465B" w:rsidP="00B75365">
            <w:pPr>
              <w:tabs>
                <w:tab w:val="num" w:pos="1800"/>
              </w:tabs>
              <w:rPr>
                <w:rFonts w:ascii="Times New Roman" w:hAnsi="Times New Roman"/>
                <w:b/>
                <w:color w:val="000000" w:themeColor="text1"/>
                <w:u w:val="single"/>
              </w:rPr>
            </w:pPr>
            <w:r w:rsidRPr="00B75365">
              <w:rPr>
                <w:rFonts w:ascii="Times New Roman" w:hAnsi="Times New Roman"/>
                <w:b/>
                <w:color w:val="000000" w:themeColor="text1"/>
                <w:u w:val="single"/>
              </w:rPr>
              <w:t>- dozvoljeni minus S</w:t>
            </w:r>
            <w:r w:rsidR="00B75365" w:rsidRPr="00B75365">
              <w:rPr>
                <w:rFonts w:ascii="Times New Roman" w:hAnsi="Times New Roman"/>
                <w:b/>
                <w:color w:val="000000" w:themeColor="text1"/>
                <w:u w:val="single"/>
              </w:rPr>
              <w:t>S</w:t>
            </w:r>
            <w:r w:rsidRPr="00B75365">
              <w:rPr>
                <w:rFonts w:ascii="Times New Roman" w:hAnsi="Times New Roman"/>
                <w:b/>
                <w:color w:val="000000" w:themeColor="text1"/>
                <w:u w:val="single"/>
              </w:rPr>
              <w:t>B banka ………….</w:t>
            </w:r>
          </w:p>
        </w:tc>
        <w:tc>
          <w:tcPr>
            <w:tcW w:w="1483" w:type="dxa"/>
            <w:shd w:val="clear" w:color="auto" w:fill="BFBFBF" w:themeFill="background1" w:themeFillShade="BF"/>
            <w:vAlign w:val="center"/>
          </w:tcPr>
          <w:p w:rsidR="003A465B" w:rsidRPr="00B75365" w:rsidRDefault="003F4238" w:rsidP="00817BE9">
            <w:pPr>
              <w:tabs>
                <w:tab w:val="num" w:pos="1800"/>
              </w:tabs>
              <w:jc w:val="right"/>
              <w:rPr>
                <w:rFonts w:ascii="Times New Roman" w:hAnsi="Times New Roman"/>
                <w:b/>
                <w:color w:val="000000" w:themeColor="text1"/>
                <w:u w:val="single"/>
              </w:rPr>
            </w:pPr>
            <w:r>
              <w:rPr>
                <w:rFonts w:ascii="Times New Roman" w:hAnsi="Times New Roman"/>
                <w:b/>
                <w:color w:val="000000" w:themeColor="text1"/>
                <w:u w:val="single"/>
              </w:rPr>
              <w:t>(</w:t>
            </w:r>
            <w:r w:rsidR="003A465B" w:rsidRPr="00B75365">
              <w:rPr>
                <w:rFonts w:ascii="Times New Roman" w:hAnsi="Times New Roman"/>
                <w:b/>
                <w:color w:val="000000" w:themeColor="text1"/>
                <w:u w:val="single"/>
              </w:rPr>
              <w:t>34.250,95</w:t>
            </w:r>
            <w:r>
              <w:rPr>
                <w:rFonts w:ascii="Times New Roman" w:hAnsi="Times New Roman"/>
                <w:b/>
                <w:color w:val="000000" w:themeColor="text1"/>
                <w:u w:val="single"/>
              </w:rPr>
              <w:t>)</w:t>
            </w:r>
          </w:p>
        </w:tc>
      </w:tr>
    </w:tbl>
    <w:p w:rsidR="008E2B23" w:rsidRDefault="008E2B23" w:rsidP="008E2B23">
      <w:pPr>
        <w:ind w:left="720"/>
        <w:rPr>
          <w:rFonts w:ascii="Times New Roman" w:hAnsi="Times New Roman"/>
          <w:b/>
          <w:color w:val="FF0000"/>
        </w:rPr>
      </w:pPr>
    </w:p>
    <w:p w:rsidR="003A465B" w:rsidRPr="00B75365" w:rsidRDefault="003A465B" w:rsidP="008E2B23">
      <w:pPr>
        <w:ind w:left="720"/>
        <w:rPr>
          <w:rFonts w:ascii="Times New Roman" w:hAnsi="Times New Roman"/>
          <w:color w:val="000000" w:themeColor="text1"/>
        </w:rPr>
      </w:pPr>
      <w:r w:rsidRPr="00B75365">
        <w:rPr>
          <w:rFonts w:ascii="Times New Roman" w:hAnsi="Times New Roman"/>
          <w:color w:val="000000" w:themeColor="text1"/>
        </w:rPr>
        <w:tab/>
        <w:t xml:space="preserve">Žiro račun </w:t>
      </w:r>
      <w:r w:rsidR="002E4272">
        <w:rPr>
          <w:rFonts w:ascii="Times New Roman" w:hAnsi="Times New Roman"/>
          <w:color w:val="000000" w:themeColor="text1"/>
        </w:rPr>
        <w:t>u</w:t>
      </w:r>
      <w:r w:rsidRPr="00B75365">
        <w:rPr>
          <w:rFonts w:ascii="Times New Roman" w:hAnsi="Times New Roman"/>
          <w:color w:val="000000" w:themeColor="text1"/>
        </w:rPr>
        <w:t xml:space="preserve"> Sberbanci je u dozvoljenom minusu od 3</w:t>
      </w:r>
      <w:r w:rsidR="00B75365" w:rsidRPr="00B75365">
        <w:rPr>
          <w:rFonts w:ascii="Times New Roman" w:hAnsi="Times New Roman"/>
          <w:color w:val="000000" w:themeColor="text1"/>
        </w:rPr>
        <w:t>4</w:t>
      </w:r>
      <w:r w:rsidRPr="00B75365">
        <w:rPr>
          <w:rFonts w:ascii="Times New Roman" w:hAnsi="Times New Roman"/>
          <w:color w:val="000000" w:themeColor="text1"/>
        </w:rPr>
        <w:t>.250,95 KM.</w:t>
      </w:r>
    </w:p>
    <w:p w:rsidR="003A465B" w:rsidRPr="003A465B" w:rsidRDefault="003A465B" w:rsidP="008E2B23">
      <w:pPr>
        <w:ind w:left="720"/>
        <w:rPr>
          <w:rFonts w:ascii="Times New Roman" w:hAnsi="Times New Roman"/>
          <w:b/>
          <w:color w:val="FF0000"/>
        </w:rPr>
      </w:pPr>
    </w:p>
    <w:p w:rsidR="008E2B23" w:rsidRPr="00B75365" w:rsidRDefault="008E2B23" w:rsidP="008E2B23">
      <w:pPr>
        <w:ind w:left="426"/>
        <w:rPr>
          <w:rFonts w:ascii="Times New Roman" w:hAnsi="Times New Roman"/>
          <w:b/>
          <w:color w:val="000000" w:themeColor="text1"/>
        </w:rPr>
      </w:pPr>
      <w:r w:rsidRPr="00B75365">
        <w:rPr>
          <w:rFonts w:ascii="Times New Roman" w:hAnsi="Times New Roman"/>
          <w:b/>
          <w:color w:val="000000" w:themeColor="text1"/>
        </w:rPr>
        <w:t>* Porez na dodatu vrijednost</w:t>
      </w:r>
    </w:p>
    <w:p w:rsidR="008E2B23" w:rsidRPr="00B75365" w:rsidRDefault="008E2B23" w:rsidP="008E2B23">
      <w:pPr>
        <w:ind w:left="426"/>
        <w:rPr>
          <w:rFonts w:ascii="Times New Roman" w:hAnsi="Times New Roman"/>
          <w:color w:val="000000" w:themeColor="text1"/>
        </w:rPr>
      </w:pPr>
    </w:p>
    <w:p w:rsidR="008E2B23" w:rsidRDefault="008E2B23" w:rsidP="008E2B23">
      <w:pPr>
        <w:ind w:left="426"/>
        <w:rPr>
          <w:rFonts w:ascii="Times New Roman" w:hAnsi="Times New Roman"/>
          <w:color w:val="000000" w:themeColor="text1"/>
        </w:rPr>
      </w:pPr>
      <w:r w:rsidRPr="00B75365">
        <w:rPr>
          <w:rFonts w:ascii="Times New Roman" w:hAnsi="Times New Roman"/>
          <w:color w:val="000000" w:themeColor="text1"/>
        </w:rPr>
        <w:tab/>
      </w:r>
      <w:r w:rsidRPr="00B75365">
        <w:rPr>
          <w:rFonts w:ascii="Times New Roman" w:hAnsi="Times New Roman"/>
          <w:color w:val="000000" w:themeColor="text1"/>
        </w:rPr>
        <w:tab/>
        <w:t>Porez na</w:t>
      </w:r>
      <w:r w:rsidR="00B75365">
        <w:rPr>
          <w:rFonts w:ascii="Times New Roman" w:hAnsi="Times New Roman"/>
          <w:color w:val="000000" w:themeColor="text1"/>
        </w:rPr>
        <w:t xml:space="preserve"> dodatu vrijednost u iznosu od 79.916,96</w:t>
      </w:r>
      <w:r w:rsidRPr="00B75365">
        <w:rPr>
          <w:rFonts w:ascii="Times New Roman" w:hAnsi="Times New Roman"/>
          <w:color w:val="000000" w:themeColor="text1"/>
        </w:rPr>
        <w:t xml:space="preserve"> KM, evidentiran u okviru grupe računa 27</w:t>
      </w:r>
      <w:r w:rsidR="00AB019D">
        <w:rPr>
          <w:rFonts w:ascii="Times New Roman" w:hAnsi="Times New Roman"/>
          <w:color w:val="000000" w:themeColor="text1"/>
        </w:rPr>
        <w:t>, a</w:t>
      </w:r>
      <w:r w:rsidRPr="00B75365">
        <w:rPr>
          <w:rFonts w:ascii="Times New Roman" w:hAnsi="Times New Roman"/>
          <w:color w:val="000000" w:themeColor="text1"/>
        </w:rPr>
        <w:t xml:space="preserve">  odnosi se na PDV u primljenim fakturama.</w:t>
      </w:r>
    </w:p>
    <w:p w:rsidR="001E23BA" w:rsidRPr="00B75365" w:rsidRDefault="001E23BA" w:rsidP="008E2B23">
      <w:pPr>
        <w:ind w:left="426"/>
        <w:rPr>
          <w:rFonts w:ascii="Times New Roman" w:hAnsi="Times New Roman"/>
          <w:color w:val="000000" w:themeColor="text1"/>
        </w:rPr>
      </w:pPr>
    </w:p>
    <w:p w:rsidR="00B75365" w:rsidRPr="00B75365" w:rsidRDefault="00B75365" w:rsidP="00B75365">
      <w:pPr>
        <w:ind w:left="426"/>
        <w:rPr>
          <w:rFonts w:ascii="Times New Roman" w:hAnsi="Times New Roman"/>
          <w:b/>
          <w:color w:val="000000" w:themeColor="text1"/>
        </w:rPr>
      </w:pPr>
      <w:r w:rsidRPr="00B75365">
        <w:rPr>
          <w:rFonts w:ascii="Times New Roman" w:hAnsi="Times New Roman"/>
          <w:b/>
          <w:color w:val="000000" w:themeColor="text1"/>
        </w:rPr>
        <w:t xml:space="preserve">* </w:t>
      </w:r>
      <w:r>
        <w:rPr>
          <w:rFonts w:ascii="Times New Roman" w:hAnsi="Times New Roman"/>
          <w:b/>
          <w:color w:val="000000" w:themeColor="text1"/>
        </w:rPr>
        <w:t>Aktivna vremenska razgraničenja</w:t>
      </w:r>
    </w:p>
    <w:p w:rsidR="008E2B23" w:rsidRPr="00B75365" w:rsidRDefault="008E2B23" w:rsidP="008E2B23">
      <w:pPr>
        <w:rPr>
          <w:rFonts w:ascii="Times New Roman" w:hAnsi="Times New Roman"/>
          <w:color w:val="000000" w:themeColor="text1"/>
        </w:rPr>
      </w:pPr>
    </w:p>
    <w:p w:rsidR="008E2B23" w:rsidRDefault="00B75365" w:rsidP="00B75365">
      <w:pPr>
        <w:ind w:left="426"/>
        <w:rPr>
          <w:rFonts w:ascii="Times New Roman" w:hAnsi="Times New Roman"/>
          <w:color w:val="000000" w:themeColor="text1"/>
        </w:rPr>
      </w:pPr>
      <w:r>
        <w:rPr>
          <w:rFonts w:ascii="Times New Roman" w:hAnsi="Times New Roman"/>
          <w:color w:val="FF0000"/>
        </w:rPr>
        <w:tab/>
      </w:r>
      <w:r>
        <w:rPr>
          <w:rFonts w:ascii="Times New Roman" w:hAnsi="Times New Roman"/>
          <w:color w:val="FF0000"/>
        </w:rPr>
        <w:tab/>
      </w:r>
      <w:r>
        <w:rPr>
          <w:rFonts w:ascii="Times New Roman" w:hAnsi="Times New Roman"/>
          <w:color w:val="000000" w:themeColor="text1"/>
        </w:rPr>
        <w:t>Na grupi računa 28, na dan bilansiranja evidentirana su aktivna vremenska razgraničenja     u iznosu od 3.247,00 KM, a odnose se na unaprijed plaćenu zakupninu zemljišta u cilju organizovanja vlastite proizvodnje.</w:t>
      </w:r>
    </w:p>
    <w:p w:rsidR="001E23BA" w:rsidRDefault="001E23BA" w:rsidP="00B75365">
      <w:pPr>
        <w:ind w:left="426"/>
        <w:rPr>
          <w:rFonts w:ascii="Times New Roman" w:hAnsi="Times New Roman"/>
          <w:color w:val="000000" w:themeColor="text1"/>
        </w:rPr>
      </w:pPr>
    </w:p>
    <w:p w:rsidR="00B82FE1" w:rsidRDefault="00B82FE1" w:rsidP="00B75365">
      <w:pPr>
        <w:ind w:left="426"/>
        <w:rPr>
          <w:rFonts w:ascii="Times New Roman" w:hAnsi="Times New Roman"/>
          <w:color w:val="000000" w:themeColor="text1"/>
        </w:rPr>
      </w:pPr>
    </w:p>
    <w:p w:rsidR="008E2B23" w:rsidRPr="00B75365" w:rsidRDefault="008E2B23" w:rsidP="008E2B23">
      <w:pPr>
        <w:ind w:left="426"/>
        <w:rPr>
          <w:rFonts w:ascii="Times New Roman" w:hAnsi="Times New Roman"/>
          <w:b/>
          <w:color w:val="000000" w:themeColor="text1"/>
        </w:rPr>
      </w:pPr>
      <w:r w:rsidRPr="00B75365">
        <w:rPr>
          <w:rFonts w:ascii="Times New Roman" w:hAnsi="Times New Roman"/>
          <w:b/>
          <w:color w:val="000000" w:themeColor="text1"/>
        </w:rPr>
        <w:t>Napomena br. 1</w:t>
      </w:r>
      <w:r w:rsidR="00B52F8C" w:rsidRPr="00B75365">
        <w:rPr>
          <w:rFonts w:ascii="Times New Roman" w:hAnsi="Times New Roman"/>
          <w:b/>
          <w:color w:val="000000" w:themeColor="text1"/>
        </w:rPr>
        <w:t>3</w:t>
      </w:r>
    </w:p>
    <w:p w:rsidR="008E2B23" w:rsidRPr="00B75365" w:rsidRDefault="008E2B23" w:rsidP="008E2B23">
      <w:pPr>
        <w:ind w:left="426"/>
        <w:rPr>
          <w:rFonts w:ascii="Times New Roman" w:hAnsi="Times New Roman"/>
          <w:b/>
          <w:color w:val="000000" w:themeColor="text1"/>
          <w:sz w:val="16"/>
          <w:szCs w:val="16"/>
        </w:rPr>
      </w:pPr>
    </w:p>
    <w:p w:rsidR="008E2B23" w:rsidRPr="00B75365" w:rsidRDefault="008E2B23" w:rsidP="008E2B23">
      <w:pPr>
        <w:ind w:left="426"/>
        <w:rPr>
          <w:rFonts w:ascii="Times New Roman" w:hAnsi="Times New Roman"/>
          <w:b/>
          <w:color w:val="000000" w:themeColor="text1"/>
          <w:sz w:val="20"/>
        </w:rPr>
      </w:pPr>
      <w:r w:rsidRPr="00B75365">
        <w:rPr>
          <w:rFonts w:ascii="Times New Roman" w:hAnsi="Times New Roman"/>
          <w:b/>
          <w:color w:val="000000" w:themeColor="text1"/>
          <w:sz w:val="22"/>
        </w:rPr>
        <w:t xml:space="preserve">4.3. </w:t>
      </w:r>
      <w:r w:rsidRPr="00B75365">
        <w:rPr>
          <w:rFonts w:ascii="Times New Roman" w:hAnsi="Times New Roman"/>
          <w:b/>
          <w:color w:val="000000" w:themeColor="text1"/>
          <w:sz w:val="20"/>
        </w:rPr>
        <w:t>VANBILANSNA AKTIVA</w:t>
      </w:r>
    </w:p>
    <w:p w:rsidR="008E2B23" w:rsidRPr="00B75365" w:rsidRDefault="008E2B23" w:rsidP="008E2B23">
      <w:pPr>
        <w:ind w:left="426"/>
        <w:rPr>
          <w:rFonts w:ascii="Times New Roman" w:hAnsi="Times New Roman"/>
          <w:b/>
          <w:color w:val="000000" w:themeColor="text1"/>
          <w:sz w:val="20"/>
        </w:rPr>
      </w:pPr>
    </w:p>
    <w:p w:rsidR="008E2B23" w:rsidRPr="00B75365" w:rsidRDefault="008E2B23" w:rsidP="008E2B23">
      <w:pPr>
        <w:ind w:left="426"/>
        <w:rPr>
          <w:rFonts w:ascii="Times New Roman" w:hAnsi="Times New Roman"/>
          <w:b/>
          <w:color w:val="000000" w:themeColor="text1"/>
        </w:rPr>
      </w:pPr>
      <w:r w:rsidRPr="00B75365">
        <w:rPr>
          <w:rFonts w:ascii="Times New Roman" w:hAnsi="Times New Roman"/>
          <w:color w:val="000000" w:themeColor="text1"/>
        </w:rPr>
        <w:tab/>
      </w:r>
      <w:r w:rsidRPr="00B75365">
        <w:rPr>
          <w:rFonts w:ascii="Times New Roman" w:hAnsi="Times New Roman"/>
          <w:color w:val="000000" w:themeColor="text1"/>
        </w:rPr>
        <w:tab/>
        <w:t xml:space="preserve">Vanbilansna aktiva evidentirana na dan bilansiranja u iznosu od </w:t>
      </w:r>
      <w:r w:rsidR="00B75365" w:rsidRPr="00B75365">
        <w:rPr>
          <w:rFonts w:ascii="Times New Roman" w:hAnsi="Times New Roman"/>
          <w:color w:val="000000" w:themeColor="text1"/>
        </w:rPr>
        <w:t>3.690,00</w:t>
      </w:r>
      <w:r w:rsidRPr="00B75365">
        <w:rPr>
          <w:rFonts w:ascii="Times New Roman" w:hAnsi="Times New Roman"/>
          <w:color w:val="000000" w:themeColor="text1"/>
        </w:rPr>
        <w:t xml:space="preserve"> KM, odnosi se na </w:t>
      </w:r>
      <w:r w:rsidR="00B75365" w:rsidRPr="00B75365">
        <w:rPr>
          <w:rFonts w:ascii="Times New Roman" w:hAnsi="Times New Roman"/>
          <w:color w:val="000000" w:themeColor="text1"/>
        </w:rPr>
        <w:t>nekretnine uzete u zakup.</w:t>
      </w:r>
    </w:p>
    <w:p w:rsidR="008E2B23" w:rsidRDefault="008E2B23" w:rsidP="008E2B23">
      <w:pPr>
        <w:tabs>
          <w:tab w:val="left" w:pos="1064"/>
        </w:tabs>
        <w:rPr>
          <w:rFonts w:ascii="Times New Roman" w:hAnsi="Times New Roman"/>
          <w:b/>
          <w:color w:val="FF0000"/>
        </w:rPr>
      </w:pPr>
    </w:p>
    <w:p w:rsidR="008E2B23" w:rsidRDefault="008E2B23" w:rsidP="008E2B23">
      <w:pPr>
        <w:tabs>
          <w:tab w:val="left" w:pos="1064"/>
        </w:tabs>
        <w:rPr>
          <w:rFonts w:ascii="Times New Roman" w:hAnsi="Times New Roman"/>
          <w:b/>
          <w:color w:val="FF0000"/>
        </w:rPr>
      </w:pPr>
    </w:p>
    <w:p w:rsidR="004A69DF" w:rsidRDefault="004A69DF" w:rsidP="008E2B23">
      <w:pPr>
        <w:tabs>
          <w:tab w:val="left" w:pos="1064"/>
        </w:tabs>
        <w:rPr>
          <w:rFonts w:ascii="Times New Roman" w:hAnsi="Times New Roman"/>
          <w:b/>
          <w:color w:val="FF0000"/>
        </w:rPr>
      </w:pPr>
    </w:p>
    <w:p w:rsidR="004A69DF" w:rsidRDefault="004A69DF" w:rsidP="008E2B23">
      <w:pPr>
        <w:tabs>
          <w:tab w:val="left" w:pos="1064"/>
        </w:tabs>
        <w:rPr>
          <w:rFonts w:ascii="Times New Roman" w:hAnsi="Times New Roman"/>
          <w:b/>
          <w:color w:val="FF0000"/>
        </w:rPr>
      </w:pPr>
    </w:p>
    <w:p w:rsidR="004A69DF" w:rsidRDefault="004A69DF" w:rsidP="008E2B23">
      <w:pPr>
        <w:tabs>
          <w:tab w:val="left" w:pos="1064"/>
        </w:tabs>
        <w:rPr>
          <w:rFonts w:ascii="Times New Roman" w:hAnsi="Times New Roman"/>
          <w:b/>
          <w:color w:val="FF0000"/>
        </w:rPr>
      </w:pPr>
    </w:p>
    <w:p w:rsidR="004A69DF" w:rsidRDefault="004A69DF" w:rsidP="008E2B23">
      <w:pPr>
        <w:tabs>
          <w:tab w:val="left" w:pos="1064"/>
        </w:tabs>
        <w:rPr>
          <w:rFonts w:ascii="Times New Roman" w:hAnsi="Times New Roman"/>
          <w:b/>
          <w:color w:val="FF0000"/>
        </w:rPr>
      </w:pPr>
    </w:p>
    <w:p w:rsidR="00B82FE1" w:rsidRDefault="00B82FE1" w:rsidP="008E2B23">
      <w:pPr>
        <w:tabs>
          <w:tab w:val="left" w:pos="1064"/>
        </w:tabs>
        <w:rPr>
          <w:rFonts w:ascii="Times New Roman" w:hAnsi="Times New Roman"/>
          <w:b/>
          <w:color w:val="FF0000"/>
        </w:rPr>
      </w:pPr>
    </w:p>
    <w:p w:rsidR="00B82FE1" w:rsidRDefault="00B82FE1" w:rsidP="008E2B23">
      <w:pPr>
        <w:tabs>
          <w:tab w:val="left" w:pos="1064"/>
        </w:tabs>
        <w:rPr>
          <w:rFonts w:ascii="Times New Roman" w:hAnsi="Times New Roman"/>
          <w:b/>
          <w:color w:val="FF0000"/>
        </w:rPr>
      </w:pPr>
    </w:p>
    <w:p w:rsidR="00B82FE1" w:rsidRDefault="00B82FE1" w:rsidP="008E2B23">
      <w:pPr>
        <w:tabs>
          <w:tab w:val="left" w:pos="1064"/>
        </w:tabs>
        <w:rPr>
          <w:rFonts w:ascii="Times New Roman" w:hAnsi="Times New Roman"/>
          <w:b/>
          <w:color w:val="FF0000"/>
        </w:rPr>
      </w:pPr>
    </w:p>
    <w:p w:rsidR="00B82FE1" w:rsidRDefault="00B82FE1" w:rsidP="008E2B23">
      <w:pPr>
        <w:tabs>
          <w:tab w:val="left" w:pos="1064"/>
        </w:tabs>
        <w:rPr>
          <w:rFonts w:ascii="Times New Roman" w:hAnsi="Times New Roman"/>
          <w:b/>
          <w:color w:val="FF0000"/>
        </w:rPr>
      </w:pPr>
    </w:p>
    <w:p w:rsidR="00B82FE1" w:rsidRDefault="00B82FE1" w:rsidP="008E2B23">
      <w:pPr>
        <w:tabs>
          <w:tab w:val="left" w:pos="1064"/>
        </w:tabs>
        <w:rPr>
          <w:rFonts w:ascii="Times New Roman" w:hAnsi="Times New Roman"/>
          <w:b/>
          <w:color w:val="FF0000"/>
        </w:rPr>
      </w:pPr>
    </w:p>
    <w:p w:rsidR="00B82FE1" w:rsidRDefault="00B82FE1" w:rsidP="008E2B23">
      <w:pPr>
        <w:tabs>
          <w:tab w:val="left" w:pos="1064"/>
        </w:tabs>
        <w:rPr>
          <w:rFonts w:ascii="Times New Roman" w:hAnsi="Times New Roman"/>
          <w:b/>
          <w:color w:val="FF0000"/>
        </w:rPr>
      </w:pPr>
    </w:p>
    <w:p w:rsidR="00B82FE1" w:rsidRDefault="003F4238" w:rsidP="003F4238">
      <w:pPr>
        <w:tabs>
          <w:tab w:val="left" w:pos="1064"/>
        </w:tabs>
        <w:rPr>
          <w:rFonts w:ascii="Times New Roman" w:hAnsi="Times New Roman"/>
          <w:b/>
          <w:color w:val="FF0000"/>
        </w:rPr>
      </w:pPr>
      <w:r>
        <w:rPr>
          <w:rFonts w:ascii="Times New Roman" w:hAnsi="Times New Roman"/>
          <w:b/>
          <w:color w:val="FF0000"/>
        </w:rPr>
        <w:tab/>
      </w:r>
    </w:p>
    <w:p w:rsidR="003F4238" w:rsidRDefault="003F4238" w:rsidP="003F4238">
      <w:pPr>
        <w:tabs>
          <w:tab w:val="left" w:pos="1064"/>
        </w:tabs>
        <w:rPr>
          <w:rFonts w:ascii="Times New Roman" w:hAnsi="Times New Roman"/>
          <w:b/>
          <w:color w:val="FF0000"/>
        </w:rPr>
      </w:pPr>
    </w:p>
    <w:p w:rsidR="003F4238" w:rsidRDefault="003F4238" w:rsidP="003F4238">
      <w:pPr>
        <w:tabs>
          <w:tab w:val="left" w:pos="1064"/>
        </w:tabs>
        <w:rPr>
          <w:rFonts w:ascii="Times New Roman" w:hAnsi="Times New Roman"/>
          <w:b/>
          <w:color w:val="FF0000"/>
        </w:rPr>
      </w:pPr>
    </w:p>
    <w:p w:rsidR="003F4238" w:rsidRDefault="003F4238" w:rsidP="003F4238">
      <w:pPr>
        <w:tabs>
          <w:tab w:val="left" w:pos="1064"/>
        </w:tabs>
        <w:rPr>
          <w:rFonts w:ascii="Times New Roman" w:hAnsi="Times New Roman"/>
          <w:b/>
          <w:color w:val="FF0000"/>
        </w:rPr>
      </w:pPr>
    </w:p>
    <w:p w:rsidR="003F4238" w:rsidRDefault="003F4238" w:rsidP="003F4238">
      <w:pPr>
        <w:tabs>
          <w:tab w:val="left" w:pos="1064"/>
        </w:tabs>
        <w:rPr>
          <w:rFonts w:ascii="Times New Roman" w:hAnsi="Times New Roman"/>
          <w:b/>
          <w:color w:val="FF0000"/>
        </w:rPr>
      </w:pPr>
    </w:p>
    <w:p w:rsidR="003F4238" w:rsidRDefault="003F4238" w:rsidP="003F4238">
      <w:pPr>
        <w:tabs>
          <w:tab w:val="left" w:pos="1064"/>
        </w:tabs>
        <w:rPr>
          <w:rFonts w:ascii="Times New Roman" w:hAnsi="Times New Roman"/>
          <w:b/>
          <w:color w:val="FF0000"/>
        </w:rPr>
      </w:pPr>
    </w:p>
    <w:p w:rsidR="003F4238" w:rsidRDefault="003F4238" w:rsidP="003F4238">
      <w:pPr>
        <w:tabs>
          <w:tab w:val="left" w:pos="1064"/>
        </w:tabs>
        <w:rPr>
          <w:rFonts w:ascii="Times New Roman" w:hAnsi="Times New Roman"/>
          <w:b/>
          <w:color w:val="FF0000"/>
        </w:rPr>
      </w:pPr>
    </w:p>
    <w:p w:rsidR="00B82FE1" w:rsidRDefault="00B82FE1" w:rsidP="008E2B23">
      <w:pPr>
        <w:tabs>
          <w:tab w:val="left" w:pos="1064"/>
        </w:tabs>
        <w:rPr>
          <w:rFonts w:ascii="Times New Roman" w:hAnsi="Times New Roman"/>
          <w:b/>
          <w:color w:val="FF0000"/>
        </w:rPr>
      </w:pPr>
    </w:p>
    <w:p w:rsidR="008E2B23" w:rsidRDefault="008E2B23" w:rsidP="008E2B23">
      <w:pPr>
        <w:ind w:left="426"/>
        <w:rPr>
          <w:rFonts w:ascii="Times New Roman" w:hAnsi="Times New Roman"/>
          <w:b/>
        </w:rPr>
      </w:pPr>
      <w:r>
        <w:rPr>
          <w:rFonts w:ascii="Times New Roman" w:hAnsi="Times New Roman"/>
          <w:b/>
        </w:rPr>
        <w:t xml:space="preserve">5 . BILANS STANJA – PASIVA </w:t>
      </w:r>
    </w:p>
    <w:p w:rsidR="008E2B23" w:rsidRPr="002D5B25" w:rsidRDefault="008E2B23" w:rsidP="008E2B23">
      <w:pPr>
        <w:ind w:left="720" w:hanging="294"/>
        <w:rPr>
          <w:rFonts w:ascii="Times New Roman" w:hAnsi="Times New Roman"/>
          <w:sz w:val="16"/>
          <w:szCs w:val="16"/>
        </w:rPr>
      </w:pP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6"/>
        <w:gridCol w:w="1370"/>
        <w:gridCol w:w="1370"/>
        <w:gridCol w:w="933"/>
        <w:gridCol w:w="1350"/>
      </w:tblGrid>
      <w:tr w:rsidR="008E2B23"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Naziv</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u KM</w:t>
            </w:r>
          </w:p>
          <w:p w:rsidR="008E2B23" w:rsidRDefault="008E2B23" w:rsidP="004862FC">
            <w:pPr>
              <w:jc w:val="center"/>
              <w:rPr>
                <w:rFonts w:ascii="Times New Roman" w:hAnsi="Times New Roman"/>
              </w:rPr>
            </w:pPr>
            <w:r>
              <w:rPr>
                <w:rFonts w:ascii="Times New Roman" w:hAnsi="Times New Roman"/>
              </w:rPr>
              <w:t>2017. god.</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u KM</w:t>
            </w:r>
          </w:p>
          <w:p w:rsidR="008E2B23" w:rsidRDefault="008E2B23" w:rsidP="004862FC">
            <w:pPr>
              <w:jc w:val="center"/>
              <w:rPr>
                <w:rFonts w:ascii="Times New Roman" w:hAnsi="Times New Roman"/>
              </w:rPr>
            </w:pPr>
            <w:r>
              <w:rPr>
                <w:rFonts w:ascii="Times New Roman" w:hAnsi="Times New Roman"/>
              </w:rPr>
              <w:t>2016. god.</w:t>
            </w:r>
          </w:p>
        </w:tc>
        <w:tc>
          <w:tcPr>
            <w:tcW w:w="93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17/16</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sz w:val="22"/>
              </w:rPr>
              <w:t>Napomena</w:t>
            </w:r>
          </w:p>
          <w:p w:rsidR="008E2B23" w:rsidRDefault="008E2B23" w:rsidP="004862FC">
            <w:pPr>
              <w:jc w:val="center"/>
              <w:rPr>
                <w:rFonts w:ascii="Times New Roman" w:hAnsi="Times New Roman"/>
              </w:rPr>
            </w:pPr>
            <w:r>
              <w:rPr>
                <w:rFonts w:ascii="Times New Roman" w:hAnsi="Times New Roman"/>
                <w:sz w:val="22"/>
              </w:rPr>
              <w:t>broj</w:t>
            </w:r>
          </w:p>
        </w:tc>
      </w:tr>
      <w:tr w:rsidR="008E2B23" w:rsidRPr="0074442B"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8E2B23" w:rsidP="004862FC">
            <w:pPr>
              <w:jc w:val="left"/>
              <w:rPr>
                <w:rFonts w:ascii="Times New Roman" w:hAnsi="Times New Roman"/>
                <w:b/>
              </w:rPr>
            </w:pPr>
            <w:r w:rsidRPr="0074442B">
              <w:rPr>
                <w:rFonts w:ascii="Times New Roman" w:hAnsi="Times New Roman"/>
                <w:b/>
              </w:rPr>
              <w:t>Kapital</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5.303.905</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5.195.398</w:t>
            </w:r>
          </w:p>
        </w:tc>
        <w:tc>
          <w:tcPr>
            <w:tcW w:w="93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center"/>
              <w:rPr>
                <w:rFonts w:ascii="Times New Roman" w:hAnsi="Times New Roman"/>
                <w:b/>
              </w:rPr>
            </w:pPr>
            <w:r>
              <w:rPr>
                <w:rFonts w:ascii="Times New Roman" w:hAnsi="Times New Roman"/>
                <w:b/>
              </w:rPr>
              <w:t>1,02</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8E2B23" w:rsidP="00B52F8C">
            <w:pPr>
              <w:jc w:val="center"/>
              <w:rPr>
                <w:rFonts w:ascii="Times New Roman" w:hAnsi="Times New Roman"/>
                <w:b/>
              </w:rPr>
            </w:pPr>
            <w:r w:rsidRPr="0074442B">
              <w:rPr>
                <w:rFonts w:ascii="Times New Roman" w:hAnsi="Times New Roman"/>
                <w:b/>
                <w:sz w:val="22"/>
              </w:rPr>
              <w:t>1</w:t>
            </w:r>
            <w:r w:rsidR="00B52F8C">
              <w:rPr>
                <w:rFonts w:ascii="Times New Roman" w:hAnsi="Times New Roman"/>
                <w:b/>
                <w:sz w:val="22"/>
              </w:rPr>
              <w:t>4</w:t>
            </w:r>
          </w:p>
        </w:tc>
      </w:tr>
      <w:tr w:rsidR="008E2B23"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ind w:left="644"/>
              <w:rPr>
                <w:rFonts w:ascii="Times New Roman" w:hAnsi="Times New Roman"/>
              </w:rPr>
            </w:pPr>
            <w:r>
              <w:rPr>
                <w:rFonts w:ascii="Times New Roman" w:hAnsi="Times New Roman"/>
              </w:rPr>
              <w:t>osnovni kapital</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4.951.658</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4.951.658</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center"/>
              <w:rPr>
                <w:rFonts w:ascii="Times New Roman" w:hAnsi="Times New Roman"/>
              </w:rPr>
            </w:pPr>
            <w:r>
              <w:rPr>
                <w:rFonts w:ascii="Times New Roman" w:hAnsi="Times New Roman"/>
              </w:rPr>
              <w:t>1,00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CD1F5C"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auto"/>
          </w:tcPr>
          <w:p w:rsidR="00CD1F5C" w:rsidRDefault="00CD1F5C" w:rsidP="00A75249">
            <w:pPr>
              <w:numPr>
                <w:ilvl w:val="0"/>
                <w:numId w:val="9"/>
              </w:numPr>
              <w:ind w:left="644"/>
              <w:rPr>
                <w:rFonts w:ascii="Times New Roman" w:hAnsi="Times New Roman"/>
              </w:rPr>
            </w:pPr>
            <w:r>
              <w:rPr>
                <w:rFonts w:ascii="Times New Roman" w:hAnsi="Times New Roman"/>
              </w:rPr>
              <w:t>rezerve</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right"/>
              <w:rPr>
                <w:rFonts w:ascii="Times New Roman" w:hAnsi="Times New Roman"/>
              </w:rPr>
            </w:pPr>
            <w:r>
              <w:rPr>
                <w:rFonts w:ascii="Times New Roman" w:hAnsi="Times New Roman"/>
              </w:rPr>
              <w:t>46.258</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right"/>
              <w:rPr>
                <w:rFonts w:ascii="Times New Roman" w:hAnsi="Times New Roman"/>
              </w:rPr>
            </w:pPr>
            <w:r>
              <w:rPr>
                <w:rFonts w:ascii="Times New Roman" w:hAnsi="Times New Roman"/>
              </w:rPr>
              <w:t>34.729</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center"/>
              <w:rPr>
                <w:rFonts w:ascii="Times New Roman" w:hAnsi="Times New Roman"/>
              </w:rPr>
            </w:pPr>
            <w:r>
              <w:rPr>
                <w:rFonts w:ascii="Times New Roman" w:hAnsi="Times New Roman"/>
              </w:rPr>
              <w:t>1,33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center"/>
              <w:rPr>
                <w:rFonts w:ascii="Times New Roman" w:hAnsi="Times New Roman"/>
              </w:rPr>
            </w:pPr>
          </w:p>
        </w:tc>
      </w:tr>
      <w:tr w:rsidR="00CD1F5C"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auto"/>
          </w:tcPr>
          <w:p w:rsidR="00CD1F5C" w:rsidRDefault="00CD1F5C" w:rsidP="00A75249">
            <w:pPr>
              <w:numPr>
                <w:ilvl w:val="0"/>
                <w:numId w:val="9"/>
              </w:numPr>
              <w:ind w:left="644"/>
              <w:rPr>
                <w:rFonts w:ascii="Times New Roman" w:hAnsi="Times New Roman"/>
              </w:rPr>
            </w:pPr>
            <w:r>
              <w:rPr>
                <w:rFonts w:ascii="Times New Roman" w:hAnsi="Times New Roman"/>
              </w:rPr>
              <w:t>revalorizacione rezerve</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right"/>
              <w:rPr>
                <w:rFonts w:ascii="Times New Roman" w:hAnsi="Times New Roman"/>
              </w:rPr>
            </w:pPr>
            <w:r>
              <w:rPr>
                <w:rFonts w:ascii="Times New Roman" w:hAnsi="Times New Roman"/>
              </w:rPr>
              <w:t>143.495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right"/>
              <w:rPr>
                <w:rFonts w:ascii="Times New Roman" w:hAnsi="Times New Roman"/>
              </w:rPr>
            </w:pPr>
            <w:r>
              <w:rPr>
                <w:rFonts w:ascii="Times New Roman" w:hAnsi="Times New Roman"/>
              </w:rPr>
              <w:t>152.955</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center"/>
              <w:rPr>
                <w:rFonts w:ascii="Times New Roman" w:hAnsi="Times New Roman"/>
              </w:rPr>
            </w:pPr>
            <w:r>
              <w:rPr>
                <w:rFonts w:ascii="Times New Roman" w:hAnsi="Times New Roman"/>
              </w:rPr>
              <w:t>0,88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D1F5C" w:rsidRDefault="00CD1F5C" w:rsidP="004862FC">
            <w:pPr>
              <w:jc w:val="center"/>
              <w:rPr>
                <w:rFonts w:ascii="Times New Roman" w:hAnsi="Times New Roman"/>
              </w:rPr>
            </w:pPr>
          </w:p>
        </w:tc>
      </w:tr>
      <w:tr w:rsidR="008E2B23"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9"/>
              </w:numPr>
              <w:ind w:left="644"/>
              <w:rPr>
                <w:rFonts w:ascii="Times New Roman" w:hAnsi="Times New Roman"/>
              </w:rPr>
            </w:pPr>
            <w:r>
              <w:rPr>
                <w:rFonts w:ascii="Times New Roman" w:hAnsi="Times New Roman"/>
              </w:rPr>
              <w:t>neraspoređeni dobitak</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162.494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56.056</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center"/>
              <w:rPr>
                <w:rFonts w:ascii="Times New Roman" w:hAnsi="Times New Roman"/>
              </w:rPr>
            </w:pPr>
            <w:r>
              <w:rPr>
                <w:rFonts w:ascii="Times New Roman" w:hAnsi="Times New Roman"/>
              </w:rPr>
              <w:t>2,90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RPr="0074442B"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BFBFBF"/>
          </w:tcPr>
          <w:p w:rsidR="008E2B23" w:rsidRPr="0074442B" w:rsidRDefault="008E2B23" w:rsidP="004862FC">
            <w:pPr>
              <w:rPr>
                <w:rFonts w:ascii="Times New Roman" w:hAnsi="Times New Roman"/>
                <w:b/>
              </w:rPr>
            </w:pPr>
            <w:r w:rsidRPr="0074442B">
              <w:rPr>
                <w:rFonts w:ascii="Times New Roman" w:hAnsi="Times New Roman"/>
                <w:b/>
              </w:rPr>
              <w:t>Obaveze</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462.989</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1.056.105</w:t>
            </w:r>
          </w:p>
        </w:tc>
        <w:tc>
          <w:tcPr>
            <w:tcW w:w="93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center"/>
              <w:rPr>
                <w:rFonts w:ascii="Times New Roman" w:hAnsi="Times New Roman"/>
                <w:b/>
              </w:rPr>
            </w:pPr>
            <w:r>
              <w:rPr>
                <w:rFonts w:ascii="Times New Roman" w:hAnsi="Times New Roman"/>
                <w:b/>
              </w:rPr>
              <w:t>0,44</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8E2B23" w:rsidP="00B75365">
            <w:pPr>
              <w:jc w:val="center"/>
              <w:rPr>
                <w:rFonts w:ascii="Times New Roman" w:hAnsi="Times New Roman"/>
                <w:b/>
              </w:rPr>
            </w:pPr>
            <w:r w:rsidRPr="0074442B">
              <w:rPr>
                <w:rFonts w:ascii="Times New Roman" w:hAnsi="Times New Roman"/>
                <w:b/>
              </w:rPr>
              <w:t>1</w:t>
            </w:r>
            <w:r w:rsidR="00B75365">
              <w:rPr>
                <w:rFonts w:ascii="Times New Roman" w:hAnsi="Times New Roman"/>
                <w:b/>
              </w:rPr>
              <w:t>5</w:t>
            </w:r>
          </w:p>
        </w:tc>
      </w:tr>
      <w:tr w:rsidR="008E2B23"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A75249">
            <w:pPr>
              <w:numPr>
                <w:ilvl w:val="0"/>
                <w:numId w:val="11"/>
              </w:numPr>
              <w:tabs>
                <w:tab w:val="num" w:pos="601"/>
              </w:tabs>
              <w:ind w:hanging="503"/>
              <w:rPr>
                <w:rFonts w:ascii="Times New Roman" w:hAnsi="Times New Roman"/>
              </w:rPr>
            </w:pPr>
            <w:r>
              <w:rPr>
                <w:rFonts w:ascii="Times New Roman" w:hAnsi="Times New Roman"/>
              </w:rPr>
              <w:t>kratkoročne obaveze</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462.989</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1.056.105</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center"/>
              <w:rPr>
                <w:rFonts w:ascii="Times New Roman" w:hAnsi="Times New Roman"/>
              </w:rPr>
            </w:pPr>
            <w:r>
              <w:rPr>
                <w:rFonts w:ascii="Times New Roman" w:hAnsi="Times New Roman"/>
              </w:rPr>
              <w:t>0,44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rPr>
            </w:pPr>
            <w:r>
              <w:rPr>
                <w:rFonts w:ascii="Times New Roman" w:hAnsi="Times New Roman"/>
              </w:rPr>
              <w:t>Poslovna pasiva</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5.766.894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right"/>
              <w:rPr>
                <w:rFonts w:ascii="Times New Roman" w:hAnsi="Times New Roman"/>
              </w:rPr>
            </w:pPr>
            <w:r>
              <w:rPr>
                <w:rFonts w:ascii="Times New Roman" w:hAnsi="Times New Roman"/>
              </w:rPr>
              <w:t>6.251.503</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D1F5C" w:rsidP="004862FC">
            <w:pPr>
              <w:jc w:val="center"/>
              <w:rPr>
                <w:rFonts w:ascii="Times New Roman" w:hAnsi="Times New Roman"/>
              </w:rPr>
            </w:pPr>
            <w:r>
              <w:rPr>
                <w:rFonts w:ascii="Times New Roman" w:hAnsi="Times New Roman"/>
              </w:rPr>
              <w:t>0,92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r>
      <w:tr w:rsidR="008E2B23" w:rsidRPr="0074442B"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BFBFBF"/>
          </w:tcPr>
          <w:p w:rsidR="008E2B23" w:rsidRPr="0074442B" w:rsidRDefault="008E2B23" w:rsidP="004862FC">
            <w:pPr>
              <w:rPr>
                <w:rFonts w:ascii="Times New Roman" w:hAnsi="Times New Roman"/>
                <w:b/>
              </w:rPr>
            </w:pPr>
            <w:r w:rsidRPr="0074442B">
              <w:rPr>
                <w:rFonts w:ascii="Times New Roman" w:hAnsi="Times New Roman"/>
                <w:b/>
              </w:rPr>
              <w:t>Vanbilansna pasiva</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3.690</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3.690</w:t>
            </w:r>
          </w:p>
        </w:tc>
        <w:tc>
          <w:tcPr>
            <w:tcW w:w="93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center"/>
              <w:rPr>
                <w:rFonts w:ascii="Times New Roman" w:hAnsi="Times New Roman"/>
                <w:b/>
              </w:rPr>
            </w:pPr>
            <w:r>
              <w:rPr>
                <w:rFonts w:ascii="Times New Roman" w:hAnsi="Times New Roman"/>
                <w:b/>
              </w:rPr>
              <w:t>1,00</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8E2B23" w:rsidP="00B75365">
            <w:pPr>
              <w:jc w:val="center"/>
              <w:rPr>
                <w:rFonts w:ascii="Times New Roman" w:hAnsi="Times New Roman"/>
                <w:b/>
              </w:rPr>
            </w:pPr>
            <w:r>
              <w:rPr>
                <w:rFonts w:ascii="Times New Roman" w:hAnsi="Times New Roman"/>
                <w:b/>
              </w:rPr>
              <w:t>1</w:t>
            </w:r>
            <w:r w:rsidR="00B75365">
              <w:rPr>
                <w:rFonts w:ascii="Times New Roman" w:hAnsi="Times New Roman"/>
                <w:b/>
              </w:rPr>
              <w:t>6</w:t>
            </w:r>
          </w:p>
        </w:tc>
      </w:tr>
      <w:tr w:rsidR="008E2B23" w:rsidRPr="0074442B" w:rsidTr="004862FC">
        <w:trPr>
          <w:jc w:val="center"/>
        </w:trPr>
        <w:tc>
          <w:tcPr>
            <w:tcW w:w="3736" w:type="dxa"/>
            <w:tcBorders>
              <w:top w:val="single" w:sz="4" w:space="0" w:color="auto"/>
              <w:left w:val="single" w:sz="4" w:space="0" w:color="auto"/>
              <w:bottom w:val="single" w:sz="4" w:space="0" w:color="auto"/>
              <w:right w:val="single" w:sz="4" w:space="0" w:color="auto"/>
            </w:tcBorders>
            <w:shd w:val="clear" w:color="auto" w:fill="BFBFBF"/>
          </w:tcPr>
          <w:p w:rsidR="008E2B23" w:rsidRPr="0074442B" w:rsidRDefault="008E2B23" w:rsidP="004862FC">
            <w:pPr>
              <w:rPr>
                <w:rFonts w:ascii="Times New Roman" w:hAnsi="Times New Roman"/>
                <w:b/>
              </w:rPr>
            </w:pPr>
            <w:r w:rsidRPr="0074442B">
              <w:rPr>
                <w:rFonts w:ascii="Times New Roman" w:hAnsi="Times New Roman"/>
                <w:b/>
              </w:rPr>
              <w:t>Ukupno pasiva:</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5.770.584</w:t>
            </w:r>
          </w:p>
        </w:tc>
        <w:tc>
          <w:tcPr>
            <w:tcW w:w="137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right"/>
              <w:rPr>
                <w:rFonts w:ascii="Times New Roman" w:hAnsi="Times New Roman"/>
                <w:b/>
              </w:rPr>
            </w:pPr>
            <w:r>
              <w:rPr>
                <w:rFonts w:ascii="Times New Roman" w:hAnsi="Times New Roman"/>
                <w:b/>
              </w:rPr>
              <w:t>6.255.193</w:t>
            </w:r>
          </w:p>
        </w:tc>
        <w:tc>
          <w:tcPr>
            <w:tcW w:w="93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CD1F5C" w:rsidP="004862FC">
            <w:pPr>
              <w:jc w:val="center"/>
              <w:rPr>
                <w:rFonts w:ascii="Times New Roman" w:hAnsi="Times New Roman"/>
                <w:b/>
              </w:rPr>
            </w:pPr>
            <w:r>
              <w:rPr>
                <w:rFonts w:ascii="Times New Roman" w:hAnsi="Times New Roman"/>
                <w:b/>
              </w:rPr>
              <w:t>0,92</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74442B" w:rsidRDefault="008E2B23" w:rsidP="004862FC">
            <w:pPr>
              <w:jc w:val="center"/>
              <w:rPr>
                <w:rFonts w:ascii="Times New Roman" w:hAnsi="Times New Roman"/>
                <w:b/>
                <w:lang w:val="sr-Latn-CS"/>
              </w:rPr>
            </w:pPr>
          </w:p>
        </w:tc>
      </w:tr>
    </w:tbl>
    <w:p w:rsidR="008E2B23" w:rsidRDefault="008E2B23" w:rsidP="008E2B23">
      <w:pPr>
        <w:ind w:left="426"/>
        <w:rPr>
          <w:rFonts w:ascii="Times New Roman" w:hAnsi="Times New Roman"/>
          <w:b/>
        </w:rPr>
      </w:pPr>
    </w:p>
    <w:p w:rsidR="008E2B23" w:rsidRPr="00817BE9" w:rsidRDefault="008E2B23" w:rsidP="008E2B23">
      <w:pPr>
        <w:ind w:left="426"/>
        <w:rPr>
          <w:rFonts w:ascii="Times New Roman" w:hAnsi="Times New Roman"/>
          <w:b/>
          <w:color w:val="000000" w:themeColor="text1"/>
        </w:rPr>
      </w:pPr>
      <w:r w:rsidRPr="00817BE9">
        <w:rPr>
          <w:rFonts w:ascii="Times New Roman" w:hAnsi="Times New Roman"/>
          <w:b/>
          <w:color w:val="000000" w:themeColor="text1"/>
        </w:rPr>
        <w:t>PRIZNAVANJE PASIVE</w:t>
      </w:r>
    </w:p>
    <w:p w:rsidR="008E2B23" w:rsidRPr="00817BE9" w:rsidRDefault="008E2B23" w:rsidP="008E2B23">
      <w:pPr>
        <w:ind w:left="426"/>
        <w:rPr>
          <w:rFonts w:ascii="Times New Roman" w:hAnsi="Times New Roman"/>
          <w:b/>
          <w:color w:val="000000" w:themeColor="text1"/>
          <w:sz w:val="16"/>
          <w:szCs w:val="16"/>
        </w:rPr>
      </w:pPr>
    </w:p>
    <w:p w:rsidR="008E2B23" w:rsidRPr="00817BE9" w:rsidRDefault="008E2B23" w:rsidP="008E2B23">
      <w:pPr>
        <w:ind w:left="426"/>
        <w:rPr>
          <w:rFonts w:ascii="Times New Roman" w:hAnsi="Times New Roman"/>
          <w:b/>
          <w:color w:val="000000" w:themeColor="text1"/>
        </w:rPr>
      </w:pPr>
      <w:r w:rsidRPr="00817BE9">
        <w:rPr>
          <w:rFonts w:ascii="Times New Roman" w:hAnsi="Times New Roman"/>
          <w:b/>
          <w:color w:val="000000" w:themeColor="text1"/>
        </w:rPr>
        <w:t>Napomena br. 1</w:t>
      </w:r>
      <w:r w:rsidR="00B75365" w:rsidRPr="00817BE9">
        <w:rPr>
          <w:rFonts w:ascii="Times New Roman" w:hAnsi="Times New Roman"/>
          <w:b/>
          <w:color w:val="000000" w:themeColor="text1"/>
        </w:rPr>
        <w:t>4</w:t>
      </w:r>
    </w:p>
    <w:p w:rsidR="008E2B23" w:rsidRPr="00817BE9" w:rsidRDefault="008E2B23" w:rsidP="008E2B23">
      <w:pPr>
        <w:ind w:left="426"/>
        <w:rPr>
          <w:rFonts w:ascii="Times New Roman" w:hAnsi="Times New Roman"/>
          <w:b/>
          <w:color w:val="000000" w:themeColor="text1"/>
          <w:sz w:val="16"/>
          <w:szCs w:val="16"/>
        </w:rPr>
      </w:pPr>
    </w:p>
    <w:p w:rsidR="008E2B23" w:rsidRPr="00817BE9" w:rsidRDefault="008E2B23" w:rsidP="008E2B23">
      <w:pPr>
        <w:ind w:left="426"/>
        <w:rPr>
          <w:rFonts w:ascii="Times New Roman" w:hAnsi="Times New Roman"/>
          <w:b/>
          <w:color w:val="000000" w:themeColor="text1"/>
          <w:sz w:val="20"/>
          <w:lang w:val="de-DE"/>
        </w:rPr>
      </w:pPr>
      <w:r w:rsidRPr="00817BE9">
        <w:rPr>
          <w:rFonts w:ascii="Times New Roman" w:hAnsi="Times New Roman"/>
          <w:b/>
          <w:color w:val="000000" w:themeColor="text1"/>
          <w:sz w:val="22"/>
          <w:lang w:val="de-DE"/>
        </w:rPr>
        <w:t>5.1.</w:t>
      </w:r>
      <w:r w:rsidRPr="00817BE9">
        <w:rPr>
          <w:rFonts w:ascii="Times New Roman" w:hAnsi="Times New Roman"/>
          <w:b/>
          <w:color w:val="000000" w:themeColor="text1"/>
          <w:sz w:val="20"/>
          <w:lang w:val="de-DE"/>
        </w:rPr>
        <w:t xml:space="preserve"> KAPITAL</w:t>
      </w:r>
    </w:p>
    <w:p w:rsidR="008E2B23" w:rsidRPr="00817BE9" w:rsidRDefault="008E2B23" w:rsidP="008E2B23">
      <w:pPr>
        <w:ind w:left="426"/>
        <w:rPr>
          <w:rFonts w:ascii="Times New Roman" w:hAnsi="Times New Roman"/>
          <w:b/>
          <w:color w:val="000000" w:themeColor="text1"/>
          <w:sz w:val="16"/>
          <w:szCs w:val="16"/>
          <w:lang w:val="de-DE"/>
        </w:rPr>
      </w:pPr>
    </w:p>
    <w:p w:rsidR="008E2B23" w:rsidRPr="00817BE9" w:rsidRDefault="008E2B23" w:rsidP="008E2B23">
      <w:pPr>
        <w:ind w:left="426"/>
        <w:rPr>
          <w:rFonts w:ascii="Times New Roman" w:hAnsi="Times New Roman"/>
          <w:color w:val="000000" w:themeColor="text1"/>
          <w:lang w:val="de-DE"/>
        </w:rPr>
      </w:pPr>
      <w:r w:rsidRPr="00817BE9">
        <w:rPr>
          <w:rFonts w:ascii="Times New Roman" w:hAnsi="Times New Roman"/>
          <w:color w:val="000000" w:themeColor="text1"/>
          <w:lang w:val="de-DE"/>
        </w:rPr>
        <w:tab/>
      </w:r>
      <w:r w:rsidRPr="00817BE9">
        <w:rPr>
          <w:rFonts w:ascii="Times New Roman" w:hAnsi="Times New Roman"/>
          <w:color w:val="000000" w:themeColor="text1"/>
          <w:lang w:val="de-DE"/>
        </w:rPr>
        <w:tab/>
        <w:t xml:space="preserve">Na dan bilansiranja, vrijednost kapitala iznosi </w:t>
      </w:r>
      <w:r w:rsidR="00817BE9">
        <w:rPr>
          <w:rFonts w:ascii="Times New Roman" w:hAnsi="Times New Roman"/>
          <w:color w:val="000000" w:themeColor="text1"/>
          <w:lang w:val="de-DE"/>
        </w:rPr>
        <w:t>5.303.905</w:t>
      </w:r>
      <w:r w:rsidRPr="00817BE9">
        <w:rPr>
          <w:rFonts w:ascii="Times New Roman" w:hAnsi="Times New Roman"/>
          <w:color w:val="000000" w:themeColor="text1"/>
          <w:lang w:val="de-DE"/>
        </w:rPr>
        <w:t>,00 KM, a čini ga:</w:t>
      </w:r>
    </w:p>
    <w:p w:rsidR="008E2B23" w:rsidRPr="00817BE9" w:rsidRDefault="003F4238" w:rsidP="008E2B23">
      <w:pPr>
        <w:shd w:val="clear" w:color="auto" w:fill="FFFFFF"/>
        <w:ind w:left="360"/>
        <w:jc w:val="left"/>
        <w:rPr>
          <w:rFonts w:ascii="Times New Roman" w:hAnsi="Times New Roman"/>
          <w:color w:val="000000" w:themeColor="text1"/>
          <w:u w:val="single"/>
        </w:rPr>
      </w:pPr>
      <w:r>
        <w:rPr>
          <w:rFonts w:ascii="Times New Roman" w:hAnsi="Times New Roman"/>
          <w:color w:val="000000" w:themeColor="text1"/>
          <w:lang w:val="de-DE"/>
        </w:rPr>
        <w:tab/>
      </w:r>
      <w:r>
        <w:rPr>
          <w:rFonts w:ascii="Times New Roman" w:hAnsi="Times New Roman"/>
          <w:color w:val="000000" w:themeColor="text1"/>
          <w:lang w:val="de-DE"/>
        </w:rPr>
        <w:tab/>
      </w:r>
      <w:r>
        <w:rPr>
          <w:rFonts w:ascii="Times New Roman" w:hAnsi="Times New Roman"/>
          <w:color w:val="000000" w:themeColor="text1"/>
          <w:lang w:val="de-DE"/>
        </w:rPr>
        <w:tab/>
      </w:r>
      <w:r>
        <w:rPr>
          <w:rFonts w:ascii="Times New Roman" w:hAnsi="Times New Roman"/>
          <w:color w:val="000000" w:themeColor="text1"/>
          <w:lang w:val="de-DE"/>
        </w:rPr>
        <w:tab/>
      </w:r>
      <w:r>
        <w:rPr>
          <w:rFonts w:ascii="Times New Roman" w:hAnsi="Times New Roman"/>
          <w:color w:val="000000" w:themeColor="text1"/>
          <w:lang w:val="de-DE"/>
        </w:rPr>
        <w:tab/>
      </w:r>
      <w:r>
        <w:rPr>
          <w:rFonts w:ascii="Times New Roman" w:hAnsi="Times New Roman"/>
          <w:color w:val="000000" w:themeColor="text1"/>
          <w:lang w:val="de-DE"/>
        </w:rPr>
        <w:tab/>
      </w:r>
      <w:r>
        <w:rPr>
          <w:rFonts w:ascii="Times New Roman" w:hAnsi="Times New Roman"/>
          <w:color w:val="000000" w:themeColor="text1"/>
          <w:lang w:val="de-DE"/>
        </w:rPr>
        <w:tab/>
      </w:r>
      <w:r>
        <w:rPr>
          <w:rFonts w:ascii="Times New Roman" w:hAnsi="Times New Roman"/>
          <w:color w:val="000000" w:themeColor="text1"/>
          <w:lang w:val="de-DE"/>
        </w:rPr>
        <w:tab/>
      </w:r>
      <w:r>
        <w:rPr>
          <w:rFonts w:ascii="Times New Roman" w:hAnsi="Times New Roman"/>
          <w:color w:val="000000" w:themeColor="text1"/>
          <w:lang w:val="de-DE"/>
        </w:rPr>
        <w:tab/>
      </w:r>
      <w:r>
        <w:rPr>
          <w:rFonts w:ascii="Times New Roman" w:hAnsi="Times New Roman"/>
          <w:color w:val="000000" w:themeColor="text1"/>
          <w:lang w:val="de-DE"/>
        </w:rPr>
        <w:tab/>
        <w:t xml:space="preserve">        </w:t>
      </w:r>
      <w:r w:rsidR="008E2B23" w:rsidRPr="00817BE9">
        <w:rPr>
          <w:rFonts w:ascii="Times New Roman" w:hAnsi="Times New Roman"/>
          <w:color w:val="000000" w:themeColor="text1"/>
          <w:lang w:val="de-DE"/>
        </w:rPr>
        <w:t xml:space="preserve">   </w:t>
      </w:r>
      <w:r w:rsidR="008E2B23" w:rsidRPr="00817BE9">
        <w:rPr>
          <w:rFonts w:ascii="Times New Roman" w:hAnsi="Times New Roman"/>
          <w:color w:val="000000" w:themeColor="text1"/>
          <w:u w:val="single"/>
        </w:rPr>
        <w:t>u KM</w:t>
      </w:r>
    </w:p>
    <w:tbl>
      <w:tblPr>
        <w:tblW w:w="0" w:type="auto"/>
        <w:jc w:val="center"/>
        <w:tblInd w:w="-2169" w:type="dxa"/>
        <w:tblLayout w:type="fixed"/>
        <w:tblLook w:val="01E0"/>
      </w:tblPr>
      <w:tblGrid>
        <w:gridCol w:w="5610"/>
        <w:gridCol w:w="1596"/>
      </w:tblGrid>
      <w:tr w:rsidR="008E2B23" w:rsidRPr="00817BE9" w:rsidTr="00817BE9">
        <w:trPr>
          <w:jc w:val="center"/>
        </w:trPr>
        <w:tc>
          <w:tcPr>
            <w:tcW w:w="5610" w:type="dxa"/>
          </w:tcPr>
          <w:p w:rsidR="008E2B23" w:rsidRPr="00817BE9" w:rsidRDefault="008E2B23" w:rsidP="004862FC">
            <w:pPr>
              <w:jc w:val="left"/>
              <w:rPr>
                <w:rFonts w:ascii="Times New Roman" w:hAnsi="Times New Roman"/>
                <w:color w:val="000000" w:themeColor="text1"/>
              </w:rPr>
            </w:pPr>
            <w:r w:rsidRPr="00817BE9">
              <w:rPr>
                <w:rFonts w:ascii="Times New Roman" w:hAnsi="Times New Roman"/>
                <w:color w:val="000000" w:themeColor="text1"/>
              </w:rPr>
              <w:t>- osnovni kapital ..............................................................</w:t>
            </w:r>
          </w:p>
        </w:tc>
        <w:tc>
          <w:tcPr>
            <w:tcW w:w="1596" w:type="dxa"/>
            <w:vAlign w:val="center"/>
          </w:tcPr>
          <w:p w:rsidR="008E2B23" w:rsidRPr="00817BE9" w:rsidRDefault="00817BE9" w:rsidP="004862FC">
            <w:pPr>
              <w:jc w:val="right"/>
              <w:rPr>
                <w:rFonts w:ascii="Times New Roman" w:hAnsi="Times New Roman"/>
                <w:color w:val="000000" w:themeColor="text1"/>
              </w:rPr>
            </w:pPr>
            <w:r>
              <w:rPr>
                <w:rFonts w:ascii="Times New Roman" w:hAnsi="Times New Roman"/>
                <w:color w:val="000000" w:themeColor="text1"/>
              </w:rPr>
              <w:t>4.951.658,00</w:t>
            </w:r>
          </w:p>
        </w:tc>
      </w:tr>
      <w:tr w:rsidR="00817BE9" w:rsidRPr="00817BE9" w:rsidTr="00817BE9">
        <w:trPr>
          <w:jc w:val="center"/>
        </w:trPr>
        <w:tc>
          <w:tcPr>
            <w:tcW w:w="5610" w:type="dxa"/>
          </w:tcPr>
          <w:p w:rsidR="00817BE9" w:rsidRPr="00817BE9" w:rsidRDefault="00817BE9" w:rsidP="004862FC">
            <w:pPr>
              <w:jc w:val="left"/>
              <w:rPr>
                <w:rFonts w:ascii="Times New Roman" w:hAnsi="Times New Roman"/>
                <w:color w:val="000000" w:themeColor="text1"/>
              </w:rPr>
            </w:pPr>
            <w:r>
              <w:rPr>
                <w:rFonts w:ascii="Times New Roman" w:hAnsi="Times New Roman"/>
                <w:color w:val="000000" w:themeColor="text1"/>
              </w:rPr>
              <w:t>- rezerve ………………………………………………..</w:t>
            </w:r>
          </w:p>
        </w:tc>
        <w:tc>
          <w:tcPr>
            <w:tcW w:w="1596" w:type="dxa"/>
            <w:vAlign w:val="center"/>
          </w:tcPr>
          <w:p w:rsidR="00817BE9" w:rsidRPr="00817BE9" w:rsidRDefault="00817BE9" w:rsidP="00817BE9">
            <w:pPr>
              <w:ind w:left="-33"/>
              <w:jc w:val="right"/>
              <w:rPr>
                <w:rFonts w:ascii="Times New Roman" w:hAnsi="Times New Roman"/>
                <w:color w:val="000000" w:themeColor="text1"/>
              </w:rPr>
            </w:pPr>
            <w:r>
              <w:rPr>
                <w:rFonts w:ascii="Times New Roman" w:hAnsi="Times New Roman"/>
                <w:color w:val="000000" w:themeColor="text1"/>
              </w:rPr>
              <w:t>46.258,00</w:t>
            </w:r>
          </w:p>
        </w:tc>
      </w:tr>
      <w:tr w:rsidR="00817BE9" w:rsidRPr="00817BE9" w:rsidTr="00817BE9">
        <w:trPr>
          <w:jc w:val="center"/>
        </w:trPr>
        <w:tc>
          <w:tcPr>
            <w:tcW w:w="5610" w:type="dxa"/>
          </w:tcPr>
          <w:p w:rsidR="00817BE9" w:rsidRPr="00817BE9" w:rsidRDefault="00817BE9" w:rsidP="004862FC">
            <w:pPr>
              <w:jc w:val="left"/>
              <w:rPr>
                <w:rFonts w:ascii="Times New Roman" w:hAnsi="Times New Roman"/>
                <w:color w:val="000000" w:themeColor="text1"/>
              </w:rPr>
            </w:pPr>
            <w:r>
              <w:rPr>
                <w:rFonts w:ascii="Times New Roman" w:hAnsi="Times New Roman"/>
                <w:color w:val="000000" w:themeColor="text1"/>
              </w:rPr>
              <w:t>- revalorizacione rezerve ……………………………….</w:t>
            </w:r>
          </w:p>
        </w:tc>
        <w:tc>
          <w:tcPr>
            <w:tcW w:w="1596" w:type="dxa"/>
            <w:vAlign w:val="center"/>
          </w:tcPr>
          <w:p w:rsidR="00817BE9" w:rsidRPr="00817BE9" w:rsidRDefault="00817BE9" w:rsidP="00817BE9">
            <w:pPr>
              <w:ind w:left="-33"/>
              <w:jc w:val="right"/>
              <w:rPr>
                <w:rFonts w:ascii="Times New Roman" w:hAnsi="Times New Roman"/>
                <w:color w:val="000000" w:themeColor="text1"/>
              </w:rPr>
            </w:pPr>
            <w:r>
              <w:rPr>
                <w:rFonts w:ascii="Times New Roman" w:hAnsi="Times New Roman"/>
                <w:color w:val="000000" w:themeColor="text1"/>
              </w:rPr>
              <w:t>143.495,00</w:t>
            </w:r>
          </w:p>
        </w:tc>
      </w:tr>
      <w:tr w:rsidR="008E2B23" w:rsidRPr="00817BE9" w:rsidTr="00817BE9">
        <w:trPr>
          <w:jc w:val="center"/>
        </w:trPr>
        <w:tc>
          <w:tcPr>
            <w:tcW w:w="5610" w:type="dxa"/>
          </w:tcPr>
          <w:p w:rsidR="008E2B23" w:rsidRPr="00817BE9" w:rsidRDefault="008E2B23" w:rsidP="004862FC">
            <w:pPr>
              <w:jc w:val="left"/>
              <w:rPr>
                <w:rFonts w:ascii="Times New Roman" w:hAnsi="Times New Roman"/>
                <w:color w:val="000000" w:themeColor="text1"/>
                <w:u w:val="single"/>
              </w:rPr>
            </w:pPr>
            <w:r w:rsidRPr="00817BE9">
              <w:rPr>
                <w:rFonts w:ascii="Times New Roman" w:hAnsi="Times New Roman"/>
                <w:color w:val="000000" w:themeColor="text1"/>
                <w:u w:val="single"/>
              </w:rPr>
              <w:t>- neraspoređni dobitak ....................................................</w:t>
            </w:r>
          </w:p>
        </w:tc>
        <w:tc>
          <w:tcPr>
            <w:tcW w:w="1596" w:type="dxa"/>
            <w:vAlign w:val="center"/>
          </w:tcPr>
          <w:p w:rsidR="008E2B23" w:rsidRPr="00817BE9" w:rsidRDefault="00817BE9" w:rsidP="00817BE9">
            <w:pPr>
              <w:ind w:left="-33"/>
              <w:jc w:val="right"/>
              <w:rPr>
                <w:rFonts w:ascii="Times New Roman" w:hAnsi="Times New Roman"/>
                <w:color w:val="000000" w:themeColor="text1"/>
                <w:u w:val="single"/>
              </w:rPr>
            </w:pPr>
            <w:r>
              <w:rPr>
                <w:rFonts w:ascii="Times New Roman" w:hAnsi="Times New Roman"/>
                <w:color w:val="000000" w:themeColor="text1"/>
                <w:u w:val="single"/>
              </w:rPr>
              <w:t xml:space="preserve">    </w:t>
            </w:r>
            <w:r w:rsidRPr="00817BE9">
              <w:rPr>
                <w:rFonts w:ascii="Times New Roman" w:hAnsi="Times New Roman"/>
                <w:color w:val="000000" w:themeColor="text1"/>
                <w:u w:val="single"/>
              </w:rPr>
              <w:t>162.494,00</w:t>
            </w:r>
          </w:p>
        </w:tc>
      </w:tr>
      <w:tr w:rsidR="008E2B23" w:rsidRPr="00817BE9" w:rsidTr="00817BE9">
        <w:trPr>
          <w:jc w:val="center"/>
        </w:trPr>
        <w:tc>
          <w:tcPr>
            <w:tcW w:w="5610" w:type="dxa"/>
            <w:shd w:val="clear" w:color="auto" w:fill="BFBFBF"/>
          </w:tcPr>
          <w:p w:rsidR="008E2B23" w:rsidRPr="00817BE9" w:rsidRDefault="008E2B23" w:rsidP="004862FC">
            <w:pPr>
              <w:jc w:val="left"/>
              <w:rPr>
                <w:rFonts w:ascii="Times New Roman" w:hAnsi="Times New Roman"/>
                <w:b/>
                <w:color w:val="000000" w:themeColor="text1"/>
              </w:rPr>
            </w:pPr>
            <w:r w:rsidRPr="00817BE9">
              <w:rPr>
                <w:rFonts w:ascii="Times New Roman" w:hAnsi="Times New Roman"/>
                <w:b/>
                <w:color w:val="000000" w:themeColor="text1"/>
              </w:rPr>
              <w:t xml:space="preserve">  Ukupno..........................................................................</w:t>
            </w:r>
          </w:p>
        </w:tc>
        <w:tc>
          <w:tcPr>
            <w:tcW w:w="1596" w:type="dxa"/>
            <w:shd w:val="clear" w:color="auto" w:fill="BFBFBF"/>
            <w:vAlign w:val="center"/>
          </w:tcPr>
          <w:p w:rsidR="008E2B23" w:rsidRPr="00817BE9" w:rsidRDefault="00B46B68" w:rsidP="004862FC">
            <w:pPr>
              <w:ind w:left="-33"/>
              <w:jc w:val="right"/>
              <w:rPr>
                <w:rFonts w:ascii="Times New Roman" w:hAnsi="Times New Roman"/>
                <w:b/>
                <w:color w:val="000000" w:themeColor="text1"/>
              </w:rPr>
            </w:pPr>
            <w:r>
              <w:rPr>
                <w:rFonts w:ascii="Times New Roman" w:hAnsi="Times New Roman"/>
                <w:b/>
                <w:color w:val="000000" w:themeColor="text1"/>
              </w:rPr>
              <w:fldChar w:fldCharType="begin"/>
            </w:r>
            <w:r w:rsidR="00817BE9">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817BE9">
              <w:rPr>
                <w:rFonts w:ascii="Times New Roman" w:hAnsi="Times New Roman"/>
                <w:b/>
                <w:noProof/>
                <w:color w:val="000000" w:themeColor="text1"/>
              </w:rPr>
              <w:t>5.303.905</w:t>
            </w:r>
            <w:r>
              <w:rPr>
                <w:rFonts w:ascii="Times New Roman" w:hAnsi="Times New Roman"/>
                <w:b/>
                <w:color w:val="000000" w:themeColor="text1"/>
              </w:rPr>
              <w:fldChar w:fldCharType="end"/>
            </w:r>
            <w:r w:rsidR="00817BE9">
              <w:rPr>
                <w:rFonts w:ascii="Times New Roman" w:hAnsi="Times New Roman"/>
                <w:b/>
                <w:color w:val="000000" w:themeColor="text1"/>
              </w:rPr>
              <w:t>,00</w:t>
            </w:r>
          </w:p>
        </w:tc>
      </w:tr>
    </w:tbl>
    <w:p w:rsidR="008E2B23" w:rsidRPr="004A69DF" w:rsidRDefault="008E2B23" w:rsidP="008E2B23">
      <w:pPr>
        <w:ind w:left="426"/>
        <w:rPr>
          <w:rFonts w:ascii="Times New Roman" w:hAnsi="Times New Roman"/>
          <w:color w:val="FF0000"/>
        </w:rPr>
      </w:pPr>
    </w:p>
    <w:p w:rsidR="008E2B23" w:rsidRPr="00456725" w:rsidRDefault="008E2B23" w:rsidP="008E2B23">
      <w:pPr>
        <w:ind w:left="426"/>
        <w:rPr>
          <w:rFonts w:ascii="Times New Roman" w:hAnsi="Times New Roman"/>
          <w:b/>
          <w:color w:val="000000" w:themeColor="text1"/>
        </w:rPr>
      </w:pPr>
      <w:r w:rsidRPr="00456725">
        <w:rPr>
          <w:rFonts w:ascii="Times New Roman" w:hAnsi="Times New Roman"/>
          <w:b/>
          <w:color w:val="000000" w:themeColor="text1"/>
        </w:rPr>
        <w:t>5.1.1. Osnovni kapital</w:t>
      </w:r>
    </w:p>
    <w:p w:rsidR="008E2B23" w:rsidRPr="00456725" w:rsidRDefault="008E2B23" w:rsidP="008E2B23">
      <w:pPr>
        <w:ind w:left="426"/>
        <w:rPr>
          <w:rFonts w:ascii="Times New Roman" w:hAnsi="Times New Roman"/>
          <w:color w:val="000000" w:themeColor="text1"/>
          <w:sz w:val="16"/>
          <w:szCs w:val="16"/>
        </w:rPr>
      </w:pPr>
    </w:p>
    <w:p w:rsidR="008E2B23" w:rsidRPr="00456725" w:rsidRDefault="008E2B23" w:rsidP="008E2B23">
      <w:pPr>
        <w:ind w:left="426"/>
        <w:rPr>
          <w:rFonts w:ascii="Times New Roman" w:hAnsi="Times New Roman"/>
          <w:color w:val="000000" w:themeColor="text1"/>
        </w:rPr>
      </w:pPr>
      <w:r w:rsidRPr="00456725">
        <w:rPr>
          <w:rFonts w:ascii="Times New Roman" w:hAnsi="Times New Roman"/>
          <w:color w:val="000000" w:themeColor="text1"/>
        </w:rPr>
        <w:tab/>
      </w:r>
      <w:r w:rsidRPr="00456725">
        <w:rPr>
          <w:rFonts w:ascii="Times New Roman" w:hAnsi="Times New Roman"/>
          <w:color w:val="000000" w:themeColor="text1"/>
        </w:rPr>
        <w:tab/>
        <w:t xml:space="preserve">Osnovni (akcijski) kapital na dan bilansiranja iznosi </w:t>
      </w:r>
      <w:r w:rsidR="00817BE9" w:rsidRPr="00456725">
        <w:rPr>
          <w:rFonts w:ascii="Times New Roman" w:hAnsi="Times New Roman"/>
          <w:color w:val="000000" w:themeColor="text1"/>
        </w:rPr>
        <w:t>4.951.658</w:t>
      </w:r>
      <w:r w:rsidRPr="00456725">
        <w:rPr>
          <w:rFonts w:ascii="Times New Roman" w:hAnsi="Times New Roman"/>
          <w:color w:val="000000" w:themeColor="text1"/>
        </w:rPr>
        <w:t xml:space="preserve">,00 KM, pojedinačne nominalne vrijednosti 1,00 KM. </w:t>
      </w:r>
    </w:p>
    <w:p w:rsidR="008E2B23" w:rsidRPr="00456725" w:rsidRDefault="008E2B23" w:rsidP="008E2B23">
      <w:pPr>
        <w:ind w:left="426"/>
        <w:rPr>
          <w:rFonts w:ascii="Times New Roman" w:hAnsi="Times New Roman"/>
          <w:color w:val="000000" w:themeColor="text1"/>
        </w:rPr>
      </w:pPr>
      <w:r w:rsidRPr="00456725">
        <w:rPr>
          <w:rFonts w:ascii="Times New Roman" w:hAnsi="Times New Roman"/>
          <w:color w:val="000000" w:themeColor="text1"/>
        </w:rPr>
        <w:tab/>
      </w:r>
      <w:r w:rsidRPr="00456725">
        <w:rPr>
          <w:rFonts w:ascii="Times New Roman" w:hAnsi="Times New Roman"/>
          <w:color w:val="000000" w:themeColor="text1"/>
        </w:rPr>
        <w:tab/>
        <w:t>Navedena vrijednost osnovnog (akcijskog) kapitala upisana je kod Registarskog suda u Bijeljini i identična sa akcijskim kapitalom evidentiranim u knjigovodstvu Društva.</w:t>
      </w:r>
    </w:p>
    <w:p w:rsidR="008E2B23" w:rsidRPr="00456725" w:rsidRDefault="008E2B23" w:rsidP="008E2B23">
      <w:pPr>
        <w:ind w:left="426"/>
        <w:rPr>
          <w:rFonts w:ascii="Times New Roman" w:hAnsi="Times New Roman"/>
          <w:color w:val="000000" w:themeColor="text1"/>
        </w:rPr>
      </w:pPr>
      <w:r w:rsidRPr="00456725">
        <w:rPr>
          <w:rFonts w:ascii="Times New Roman" w:hAnsi="Times New Roman"/>
          <w:color w:val="000000" w:themeColor="text1"/>
        </w:rPr>
        <w:tab/>
      </w:r>
      <w:r w:rsidRPr="00456725">
        <w:rPr>
          <w:rFonts w:ascii="Times New Roman" w:hAnsi="Times New Roman"/>
          <w:color w:val="000000" w:themeColor="text1"/>
        </w:rPr>
        <w:tab/>
        <w:t>Uvidom u zvaničnu stranicu Banjalučke berze, na dan izrade ovog izvještaja, utvrđena  je sledeća vlasnička struktura:</w:t>
      </w:r>
    </w:p>
    <w:tbl>
      <w:tblPr>
        <w:tblW w:w="8255" w:type="dxa"/>
        <w:jc w:val="center"/>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40"/>
        <w:gridCol w:w="3780"/>
        <w:gridCol w:w="1260"/>
        <w:gridCol w:w="1239"/>
        <w:gridCol w:w="1436"/>
      </w:tblGrid>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BFBFBF"/>
          </w:tcPr>
          <w:p w:rsidR="008E2B23" w:rsidRPr="00456725" w:rsidRDefault="008E2B23" w:rsidP="004862FC">
            <w:pPr>
              <w:rPr>
                <w:rFonts w:ascii="Times New Roman" w:hAnsi="Times New Roman"/>
                <w:color w:val="000000" w:themeColor="text1"/>
              </w:rPr>
            </w:pPr>
            <w:r w:rsidRPr="00456725">
              <w:rPr>
                <w:rFonts w:ascii="Times New Roman" w:hAnsi="Times New Roman"/>
                <w:color w:val="000000" w:themeColor="text1"/>
              </w:rPr>
              <w:t>Rbr</w:t>
            </w:r>
          </w:p>
        </w:tc>
        <w:tc>
          <w:tcPr>
            <w:tcW w:w="378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Naziv</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Mjesto</w:t>
            </w:r>
          </w:p>
        </w:tc>
        <w:tc>
          <w:tcPr>
            <w:tcW w:w="123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Broj akcija</w:t>
            </w:r>
          </w:p>
        </w:tc>
        <w:tc>
          <w:tcPr>
            <w:tcW w:w="143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Učešće %</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1</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Mihajlović Svetozar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Bijeljina</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1.485.402</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29,998073</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2</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Savić Milica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Bijeljina</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1.063.703</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21,481754</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3</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DUIF Kristal Invest AD OAIF</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E2B23" w:rsidP="004862FC">
            <w:pPr>
              <w:rPr>
                <w:rFonts w:ascii="Times New Roman" w:hAnsi="Times New Roman"/>
                <w:color w:val="000000" w:themeColor="text1"/>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495.000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9,996652</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4</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 xml:space="preserve">DUIF Kristal Invest AD OMIF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E2B23" w:rsidP="004862FC">
            <w:pPr>
              <w:rPr>
                <w:rFonts w:ascii="Times New Roman" w:hAnsi="Times New Roman"/>
                <w:color w:val="000000" w:themeColor="text1"/>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443.925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8,965179</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5</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PREF AD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Banja Luka</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353.848</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7,146051</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6</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Halilović Pašaga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Bijeljina</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269.325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5,439087</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7</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Fond za restituciju RS AD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Banja Luka</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176.924</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3,573025</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8</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Andrić Branimir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Bijeljina</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125.943</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2,543451</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9</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ZAIF u preoblikov.BLB Profit AD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E2B23" w:rsidP="004862FC">
            <w:pPr>
              <w:rPr>
                <w:rFonts w:ascii="Times New Roman" w:hAnsi="Times New Roman"/>
                <w:color w:val="000000" w:themeColor="text1"/>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73.988</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1,494207</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10</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Komarčević Nada</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17BE9" w:rsidP="004862FC">
            <w:pPr>
              <w:rPr>
                <w:rFonts w:ascii="Times New Roman" w:hAnsi="Times New Roman"/>
                <w:color w:val="000000" w:themeColor="text1"/>
              </w:rPr>
            </w:pPr>
            <w:r w:rsidRPr="00456725">
              <w:rPr>
                <w:rFonts w:ascii="Times New Roman" w:hAnsi="Times New Roman"/>
                <w:color w:val="000000" w:themeColor="text1"/>
              </w:rPr>
              <w:t>Bijeljina</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58.006</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1,171446</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E2B23" w:rsidP="004862FC">
            <w:pPr>
              <w:jc w:val="center"/>
              <w:rPr>
                <w:rFonts w:ascii="Times New Roman" w:hAnsi="Times New Roman"/>
                <w:color w:val="000000" w:themeColor="text1"/>
              </w:rPr>
            </w:pPr>
            <w:r w:rsidRPr="00456725">
              <w:rPr>
                <w:rFonts w:ascii="Times New Roman" w:hAnsi="Times New Roman"/>
                <w:color w:val="000000" w:themeColor="text1"/>
              </w:rPr>
              <w:t>11</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E2B23" w:rsidP="004862FC">
            <w:pPr>
              <w:rPr>
                <w:rFonts w:ascii="Times New Roman" w:hAnsi="Times New Roman"/>
                <w:color w:val="000000" w:themeColor="text1"/>
              </w:rPr>
            </w:pPr>
            <w:r w:rsidRPr="00456725">
              <w:rPr>
                <w:rFonts w:ascii="Times New Roman" w:hAnsi="Times New Roman"/>
                <w:color w:val="000000" w:themeColor="text1"/>
              </w:rPr>
              <w:t xml:space="preserve">Ostali akcionari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E2B23" w:rsidRPr="00456725" w:rsidRDefault="008E2B23" w:rsidP="004862FC">
            <w:pPr>
              <w:rPr>
                <w:rFonts w:ascii="Times New Roman" w:hAnsi="Times New Roman"/>
                <w:color w:val="000000" w:themeColor="text1"/>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456725" w:rsidP="004862FC">
            <w:pPr>
              <w:jc w:val="right"/>
              <w:rPr>
                <w:rFonts w:ascii="Times New Roman" w:hAnsi="Times New Roman"/>
                <w:color w:val="000000" w:themeColor="text1"/>
              </w:rPr>
            </w:pPr>
            <w:r>
              <w:rPr>
                <w:rFonts w:ascii="Times New Roman" w:hAnsi="Times New Roman"/>
                <w:color w:val="000000" w:themeColor="text1"/>
              </w:rPr>
              <w:t>405.594</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456725" w:rsidRDefault="00817BE9" w:rsidP="004862FC">
            <w:pPr>
              <w:jc w:val="right"/>
              <w:rPr>
                <w:rFonts w:ascii="Times New Roman" w:hAnsi="Times New Roman"/>
                <w:color w:val="000000" w:themeColor="text1"/>
              </w:rPr>
            </w:pPr>
            <w:r w:rsidRPr="00456725">
              <w:rPr>
                <w:rFonts w:ascii="Times New Roman" w:hAnsi="Times New Roman"/>
                <w:color w:val="000000" w:themeColor="text1"/>
              </w:rPr>
              <w:t>8,191075</w:t>
            </w:r>
          </w:p>
        </w:tc>
      </w:tr>
      <w:tr w:rsidR="008E2B23" w:rsidRPr="00456725" w:rsidTr="004862FC">
        <w:trPr>
          <w:jc w:val="center"/>
        </w:trPr>
        <w:tc>
          <w:tcPr>
            <w:tcW w:w="54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456725" w:rsidRDefault="008E2B23" w:rsidP="004862FC">
            <w:pPr>
              <w:jc w:val="center"/>
              <w:rPr>
                <w:rFonts w:ascii="Times New Roman" w:hAnsi="Times New Roman"/>
                <w:b/>
                <w:color w:val="000000" w:themeColor="text1"/>
              </w:rPr>
            </w:pPr>
          </w:p>
        </w:tc>
        <w:tc>
          <w:tcPr>
            <w:tcW w:w="3780" w:type="dxa"/>
            <w:tcBorders>
              <w:top w:val="single" w:sz="4" w:space="0" w:color="auto"/>
              <w:left w:val="single" w:sz="4" w:space="0" w:color="auto"/>
              <w:bottom w:val="single" w:sz="4" w:space="0" w:color="auto"/>
              <w:right w:val="single" w:sz="4" w:space="0" w:color="auto"/>
            </w:tcBorders>
            <w:shd w:val="clear" w:color="auto" w:fill="BFBFBF"/>
          </w:tcPr>
          <w:p w:rsidR="008E2B23" w:rsidRPr="00456725" w:rsidRDefault="008E2B23" w:rsidP="004862FC">
            <w:pPr>
              <w:rPr>
                <w:rFonts w:ascii="Times New Roman" w:hAnsi="Times New Roman"/>
                <w:b/>
                <w:color w:val="000000" w:themeColor="text1"/>
              </w:rPr>
            </w:pPr>
            <w:r w:rsidRPr="00456725">
              <w:rPr>
                <w:rFonts w:ascii="Times New Roman" w:hAnsi="Times New Roman"/>
                <w:b/>
                <w:color w:val="000000" w:themeColor="text1"/>
              </w:rPr>
              <w:t>Ukupno …………………………….</w:t>
            </w:r>
          </w:p>
        </w:tc>
        <w:tc>
          <w:tcPr>
            <w:tcW w:w="1260" w:type="dxa"/>
            <w:tcBorders>
              <w:top w:val="single" w:sz="4" w:space="0" w:color="auto"/>
              <w:left w:val="single" w:sz="4" w:space="0" w:color="auto"/>
              <w:bottom w:val="single" w:sz="4" w:space="0" w:color="auto"/>
              <w:right w:val="single" w:sz="4" w:space="0" w:color="auto"/>
            </w:tcBorders>
            <w:shd w:val="clear" w:color="auto" w:fill="BFBFBF"/>
          </w:tcPr>
          <w:p w:rsidR="008E2B23" w:rsidRPr="00456725" w:rsidRDefault="008E2B23" w:rsidP="004862FC">
            <w:pPr>
              <w:rPr>
                <w:rFonts w:ascii="Times New Roman" w:hAnsi="Times New Roman"/>
                <w:b/>
                <w:color w:val="000000" w:themeColor="text1"/>
              </w:rPr>
            </w:pPr>
          </w:p>
        </w:tc>
        <w:tc>
          <w:tcPr>
            <w:tcW w:w="123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456725" w:rsidRDefault="00B46B68" w:rsidP="004862FC">
            <w:pPr>
              <w:jc w:val="right"/>
              <w:rPr>
                <w:rFonts w:ascii="Times New Roman" w:hAnsi="Times New Roman"/>
                <w:b/>
                <w:color w:val="000000" w:themeColor="text1"/>
              </w:rPr>
            </w:pPr>
            <w:r>
              <w:rPr>
                <w:rFonts w:ascii="Times New Roman" w:hAnsi="Times New Roman"/>
                <w:b/>
                <w:color w:val="000000" w:themeColor="text1"/>
              </w:rPr>
              <w:fldChar w:fldCharType="begin"/>
            </w:r>
            <w:r w:rsidR="00456725">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456725">
              <w:rPr>
                <w:rFonts w:ascii="Times New Roman" w:hAnsi="Times New Roman"/>
                <w:b/>
                <w:noProof/>
                <w:color w:val="000000" w:themeColor="text1"/>
              </w:rPr>
              <w:t>4.951.658</w:t>
            </w:r>
            <w:r>
              <w:rPr>
                <w:rFonts w:ascii="Times New Roman" w:hAnsi="Times New Roman"/>
                <w:b/>
                <w:color w:val="000000" w:themeColor="text1"/>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Pr="00456725" w:rsidRDefault="00B46B68" w:rsidP="004862FC">
            <w:pPr>
              <w:jc w:val="right"/>
              <w:rPr>
                <w:rFonts w:ascii="Times New Roman" w:hAnsi="Times New Roman"/>
                <w:b/>
                <w:color w:val="000000" w:themeColor="text1"/>
              </w:rPr>
            </w:pPr>
            <w:r w:rsidRPr="00456725">
              <w:rPr>
                <w:rFonts w:ascii="Times New Roman" w:hAnsi="Times New Roman"/>
                <w:b/>
                <w:color w:val="000000" w:themeColor="text1"/>
              </w:rPr>
              <w:fldChar w:fldCharType="begin"/>
            </w:r>
            <w:r w:rsidR="00817BE9" w:rsidRPr="00456725">
              <w:rPr>
                <w:rFonts w:ascii="Times New Roman" w:hAnsi="Times New Roman"/>
                <w:b/>
                <w:color w:val="000000" w:themeColor="text1"/>
              </w:rPr>
              <w:instrText xml:space="preserve"> =SUM(ABOVE) </w:instrText>
            </w:r>
            <w:r w:rsidRPr="00456725">
              <w:rPr>
                <w:rFonts w:ascii="Times New Roman" w:hAnsi="Times New Roman"/>
                <w:b/>
                <w:color w:val="000000" w:themeColor="text1"/>
              </w:rPr>
              <w:fldChar w:fldCharType="separate"/>
            </w:r>
            <w:r w:rsidR="00817BE9" w:rsidRPr="00456725">
              <w:rPr>
                <w:rFonts w:ascii="Times New Roman" w:hAnsi="Times New Roman"/>
                <w:b/>
                <w:noProof/>
                <w:color w:val="000000" w:themeColor="text1"/>
              </w:rPr>
              <w:t>100</w:t>
            </w:r>
            <w:r w:rsidRPr="00456725">
              <w:rPr>
                <w:rFonts w:ascii="Times New Roman" w:hAnsi="Times New Roman"/>
                <w:b/>
                <w:color w:val="000000" w:themeColor="text1"/>
              </w:rPr>
              <w:fldChar w:fldCharType="end"/>
            </w:r>
            <w:r w:rsidR="00817BE9" w:rsidRPr="00456725">
              <w:rPr>
                <w:rFonts w:ascii="Times New Roman" w:hAnsi="Times New Roman"/>
                <w:b/>
                <w:color w:val="000000" w:themeColor="text1"/>
              </w:rPr>
              <w:t>,000000</w:t>
            </w:r>
          </w:p>
        </w:tc>
      </w:tr>
    </w:tbl>
    <w:p w:rsidR="008E2B23" w:rsidRDefault="008E2B23" w:rsidP="008E2B23">
      <w:pPr>
        <w:ind w:left="426"/>
        <w:rPr>
          <w:rFonts w:ascii="Times New Roman" w:hAnsi="Times New Roman"/>
          <w:color w:val="000000" w:themeColor="text1"/>
        </w:rPr>
      </w:pPr>
    </w:p>
    <w:p w:rsidR="00B82FE1" w:rsidRDefault="00B82FE1" w:rsidP="008E2B23">
      <w:pPr>
        <w:ind w:left="426"/>
        <w:rPr>
          <w:rFonts w:ascii="Times New Roman" w:hAnsi="Times New Roman"/>
          <w:color w:val="000000" w:themeColor="text1"/>
        </w:rPr>
      </w:pPr>
    </w:p>
    <w:p w:rsidR="00456725" w:rsidRPr="00456725" w:rsidRDefault="00456725" w:rsidP="008E2B23">
      <w:pPr>
        <w:ind w:left="426"/>
        <w:rPr>
          <w:rFonts w:ascii="Times New Roman" w:hAnsi="Times New Roman"/>
          <w:b/>
          <w:color w:val="000000" w:themeColor="text1"/>
        </w:rPr>
      </w:pPr>
      <w:r w:rsidRPr="00456725">
        <w:rPr>
          <w:rFonts w:ascii="Times New Roman" w:hAnsi="Times New Roman"/>
          <w:b/>
          <w:color w:val="000000" w:themeColor="text1"/>
        </w:rPr>
        <w:t xml:space="preserve">5.1.2. Rezerve </w:t>
      </w:r>
    </w:p>
    <w:p w:rsidR="008E2B23" w:rsidRDefault="008E2B23" w:rsidP="008E2B23">
      <w:pPr>
        <w:ind w:left="426"/>
        <w:rPr>
          <w:rFonts w:ascii="Times New Roman" w:hAnsi="Times New Roman"/>
        </w:rPr>
      </w:pPr>
    </w:p>
    <w:p w:rsidR="00456725" w:rsidRDefault="00456725" w:rsidP="008E2B23">
      <w:pPr>
        <w:ind w:left="426"/>
        <w:rPr>
          <w:rFonts w:ascii="Times New Roman" w:hAnsi="Times New Roman"/>
        </w:rPr>
      </w:pPr>
      <w:r>
        <w:rPr>
          <w:rFonts w:ascii="Times New Roman" w:hAnsi="Times New Roman"/>
        </w:rPr>
        <w:tab/>
      </w:r>
      <w:r>
        <w:rPr>
          <w:rFonts w:ascii="Times New Roman" w:hAnsi="Times New Roman"/>
        </w:rPr>
        <w:tab/>
        <w:t>Na grupi računa 32, na dan bilansiranja evidentirane su rezerve u iznosu od 46.258,34 KM, i u cjelosti se odnose na zakonske rezerve.</w:t>
      </w:r>
    </w:p>
    <w:p w:rsidR="00B1711C" w:rsidRDefault="00B1711C" w:rsidP="008E2B23">
      <w:pPr>
        <w:ind w:left="426"/>
        <w:rPr>
          <w:rFonts w:ascii="Times New Roman" w:hAnsi="Times New Roman"/>
        </w:rPr>
      </w:pPr>
      <w:r>
        <w:rPr>
          <w:rFonts w:ascii="Times New Roman" w:hAnsi="Times New Roman"/>
        </w:rPr>
        <w:tab/>
      </w:r>
      <w:r>
        <w:rPr>
          <w:rFonts w:ascii="Times New Roman" w:hAnsi="Times New Roman"/>
        </w:rPr>
        <w:tab/>
        <w:t>Zakonske rezerve u iznosu od 34.729,00 KM su formirane po završnom računu za 2015.godinu, tako što je ostvarena dobit (216.531,00 KM) iskorišćena za pokriće akumuliranog gubitka iz ranijih godina (190.315,00 KM), a razlika je usmjerena u zakonske rezerve.</w:t>
      </w:r>
    </w:p>
    <w:p w:rsidR="00B1711C" w:rsidRDefault="00B1711C" w:rsidP="008E2B23">
      <w:pPr>
        <w:ind w:left="426"/>
        <w:rPr>
          <w:rFonts w:ascii="Times New Roman" w:hAnsi="Times New Roman"/>
        </w:rPr>
      </w:pPr>
    </w:p>
    <w:p w:rsidR="00456725" w:rsidRDefault="00B1711C" w:rsidP="008E2B23">
      <w:pPr>
        <w:ind w:left="426"/>
        <w:rPr>
          <w:rFonts w:ascii="Times New Roman" w:hAnsi="Times New Roman"/>
          <w:b/>
        </w:rPr>
      </w:pPr>
      <w:r w:rsidRPr="00B1711C">
        <w:rPr>
          <w:rFonts w:ascii="Times New Roman" w:hAnsi="Times New Roman"/>
          <w:b/>
        </w:rPr>
        <w:t>5.1.3.</w:t>
      </w:r>
      <w:r>
        <w:rPr>
          <w:rFonts w:ascii="Times New Roman" w:hAnsi="Times New Roman"/>
          <w:b/>
        </w:rPr>
        <w:t xml:space="preserve"> Revalorizacione rezerve</w:t>
      </w:r>
    </w:p>
    <w:p w:rsidR="00B1711C" w:rsidRDefault="00B1711C" w:rsidP="008E2B23">
      <w:pPr>
        <w:ind w:left="426"/>
        <w:rPr>
          <w:rFonts w:ascii="Times New Roman" w:hAnsi="Times New Roman"/>
          <w:b/>
        </w:rPr>
      </w:pPr>
    </w:p>
    <w:p w:rsidR="00B1711C" w:rsidRDefault="00B1711C" w:rsidP="008E2B23">
      <w:pPr>
        <w:ind w:left="426"/>
        <w:rPr>
          <w:rFonts w:ascii="Times New Roman" w:hAnsi="Times New Roman"/>
        </w:rPr>
      </w:pPr>
      <w:r w:rsidRPr="00B1711C">
        <w:rPr>
          <w:rFonts w:ascii="Times New Roman" w:hAnsi="Times New Roman"/>
        </w:rPr>
        <w:tab/>
      </w:r>
      <w:r w:rsidRPr="00B1711C">
        <w:rPr>
          <w:rFonts w:ascii="Times New Roman" w:hAnsi="Times New Roman"/>
        </w:rPr>
        <w:tab/>
        <w:t xml:space="preserve">Na dan </w:t>
      </w:r>
      <w:r>
        <w:rPr>
          <w:rFonts w:ascii="Times New Roman" w:hAnsi="Times New Roman"/>
        </w:rPr>
        <w:t>bilansiranja, na grupi računa 33, evidentirane su revalorizacione rezerve u iznosu od 143.495,00 KM, a odnose se na:</w:t>
      </w:r>
    </w:p>
    <w:p w:rsidR="0078169A" w:rsidRPr="00817BE9" w:rsidRDefault="0078169A" w:rsidP="0078169A">
      <w:pPr>
        <w:shd w:val="clear" w:color="auto" w:fill="FFFFFF"/>
        <w:ind w:left="360"/>
        <w:jc w:val="left"/>
        <w:rPr>
          <w:rFonts w:ascii="Times New Roman" w:hAnsi="Times New Roman"/>
          <w:color w:val="000000" w:themeColor="text1"/>
          <w:u w:val="single"/>
        </w:rPr>
      </w:pPr>
      <w:r w:rsidRPr="00AB019D">
        <w:rPr>
          <w:rFonts w:ascii="Times New Roman" w:hAnsi="Times New Roman"/>
          <w:color w:val="000000" w:themeColor="text1"/>
        </w:rPr>
        <w:tab/>
      </w:r>
      <w:r w:rsidRPr="00AB019D">
        <w:rPr>
          <w:rFonts w:ascii="Times New Roman" w:hAnsi="Times New Roman"/>
          <w:color w:val="000000" w:themeColor="text1"/>
        </w:rPr>
        <w:tab/>
      </w:r>
      <w:r w:rsidRPr="00AB019D">
        <w:rPr>
          <w:rFonts w:ascii="Times New Roman" w:hAnsi="Times New Roman"/>
          <w:color w:val="000000" w:themeColor="text1"/>
        </w:rPr>
        <w:tab/>
      </w:r>
      <w:r w:rsidRPr="00AB019D">
        <w:rPr>
          <w:rFonts w:ascii="Times New Roman" w:hAnsi="Times New Roman"/>
          <w:color w:val="000000" w:themeColor="text1"/>
        </w:rPr>
        <w:tab/>
      </w:r>
      <w:r w:rsidRPr="00AB019D">
        <w:rPr>
          <w:rFonts w:ascii="Times New Roman" w:hAnsi="Times New Roman"/>
          <w:color w:val="000000" w:themeColor="text1"/>
        </w:rPr>
        <w:tab/>
      </w:r>
      <w:r w:rsidRPr="00AB019D">
        <w:rPr>
          <w:rFonts w:ascii="Times New Roman" w:hAnsi="Times New Roman"/>
          <w:color w:val="000000" w:themeColor="text1"/>
        </w:rPr>
        <w:tab/>
      </w:r>
      <w:r w:rsidRPr="00AB019D">
        <w:rPr>
          <w:rFonts w:ascii="Times New Roman" w:hAnsi="Times New Roman"/>
          <w:color w:val="000000" w:themeColor="text1"/>
        </w:rPr>
        <w:tab/>
      </w:r>
      <w:r w:rsidRPr="00AB019D">
        <w:rPr>
          <w:rFonts w:ascii="Times New Roman" w:hAnsi="Times New Roman"/>
          <w:color w:val="000000" w:themeColor="text1"/>
        </w:rPr>
        <w:tab/>
      </w:r>
      <w:r w:rsidRPr="00AB019D">
        <w:rPr>
          <w:rFonts w:ascii="Times New Roman" w:hAnsi="Times New Roman"/>
          <w:color w:val="000000" w:themeColor="text1"/>
        </w:rPr>
        <w:tab/>
      </w:r>
      <w:r w:rsidRPr="00AB019D">
        <w:rPr>
          <w:rFonts w:ascii="Times New Roman" w:hAnsi="Times New Roman"/>
          <w:color w:val="000000" w:themeColor="text1"/>
        </w:rPr>
        <w:tab/>
        <w:t xml:space="preserve">        </w:t>
      </w:r>
      <w:r w:rsidRPr="00817BE9">
        <w:rPr>
          <w:rFonts w:ascii="Times New Roman" w:hAnsi="Times New Roman"/>
          <w:color w:val="000000" w:themeColor="text1"/>
          <w:u w:val="single"/>
        </w:rPr>
        <w:t>u KM</w:t>
      </w:r>
    </w:p>
    <w:tbl>
      <w:tblPr>
        <w:tblW w:w="0" w:type="auto"/>
        <w:jc w:val="center"/>
        <w:tblInd w:w="-2169" w:type="dxa"/>
        <w:tblLayout w:type="fixed"/>
        <w:tblLook w:val="01E0"/>
      </w:tblPr>
      <w:tblGrid>
        <w:gridCol w:w="5610"/>
        <w:gridCol w:w="1401"/>
      </w:tblGrid>
      <w:tr w:rsidR="0078169A" w:rsidRPr="00817BE9" w:rsidTr="0078169A">
        <w:trPr>
          <w:jc w:val="center"/>
        </w:trPr>
        <w:tc>
          <w:tcPr>
            <w:tcW w:w="5610" w:type="dxa"/>
          </w:tcPr>
          <w:p w:rsidR="0078169A" w:rsidRPr="00817BE9" w:rsidRDefault="0078169A" w:rsidP="00F43DA4">
            <w:pPr>
              <w:jc w:val="left"/>
              <w:rPr>
                <w:rFonts w:ascii="Times New Roman" w:hAnsi="Times New Roman"/>
                <w:color w:val="000000" w:themeColor="text1"/>
              </w:rPr>
            </w:pPr>
            <w:r>
              <w:rPr>
                <w:rFonts w:ascii="Times New Roman" w:hAnsi="Times New Roman"/>
                <w:color w:val="000000" w:themeColor="text1"/>
              </w:rPr>
              <w:t>- revalorizacija nekretnina ……………………………..</w:t>
            </w:r>
          </w:p>
        </w:tc>
        <w:tc>
          <w:tcPr>
            <w:tcW w:w="1401" w:type="dxa"/>
            <w:vAlign w:val="center"/>
          </w:tcPr>
          <w:p w:rsidR="0078169A" w:rsidRPr="00817BE9" w:rsidRDefault="0078169A" w:rsidP="00F43DA4">
            <w:pPr>
              <w:jc w:val="right"/>
              <w:rPr>
                <w:rFonts w:ascii="Times New Roman" w:hAnsi="Times New Roman"/>
                <w:color w:val="000000" w:themeColor="text1"/>
              </w:rPr>
            </w:pPr>
            <w:r>
              <w:rPr>
                <w:rFonts w:ascii="Times New Roman" w:hAnsi="Times New Roman"/>
                <w:color w:val="000000" w:themeColor="text1"/>
              </w:rPr>
              <w:t>42.000,00</w:t>
            </w:r>
          </w:p>
        </w:tc>
      </w:tr>
      <w:tr w:rsidR="0078169A" w:rsidRPr="00817BE9" w:rsidTr="0078169A">
        <w:trPr>
          <w:jc w:val="center"/>
        </w:trPr>
        <w:tc>
          <w:tcPr>
            <w:tcW w:w="5610" w:type="dxa"/>
          </w:tcPr>
          <w:p w:rsidR="0078169A" w:rsidRPr="00817BE9" w:rsidRDefault="0078169A" w:rsidP="00F43DA4">
            <w:pPr>
              <w:jc w:val="left"/>
              <w:rPr>
                <w:rFonts w:ascii="Times New Roman" w:hAnsi="Times New Roman"/>
                <w:color w:val="000000" w:themeColor="text1"/>
              </w:rPr>
            </w:pPr>
            <w:r>
              <w:rPr>
                <w:rFonts w:ascii="Times New Roman" w:hAnsi="Times New Roman"/>
                <w:color w:val="000000" w:themeColor="text1"/>
              </w:rPr>
              <w:t>- revalorizacija građevinskih objekata …………………</w:t>
            </w:r>
          </w:p>
        </w:tc>
        <w:tc>
          <w:tcPr>
            <w:tcW w:w="1401" w:type="dxa"/>
            <w:vAlign w:val="center"/>
          </w:tcPr>
          <w:p w:rsidR="0078169A" w:rsidRPr="00817BE9" w:rsidRDefault="0078169A" w:rsidP="00F43DA4">
            <w:pPr>
              <w:ind w:left="-33"/>
              <w:jc w:val="right"/>
              <w:rPr>
                <w:rFonts w:ascii="Times New Roman" w:hAnsi="Times New Roman"/>
                <w:color w:val="000000" w:themeColor="text1"/>
              </w:rPr>
            </w:pPr>
            <w:r>
              <w:rPr>
                <w:rFonts w:ascii="Times New Roman" w:hAnsi="Times New Roman"/>
                <w:color w:val="000000" w:themeColor="text1"/>
              </w:rPr>
              <w:t>73.708,00</w:t>
            </w:r>
          </w:p>
        </w:tc>
      </w:tr>
      <w:tr w:rsidR="0078169A" w:rsidRPr="0078169A" w:rsidTr="0078169A">
        <w:trPr>
          <w:jc w:val="center"/>
        </w:trPr>
        <w:tc>
          <w:tcPr>
            <w:tcW w:w="5610" w:type="dxa"/>
          </w:tcPr>
          <w:p w:rsidR="0078169A" w:rsidRPr="0078169A" w:rsidRDefault="0078169A" w:rsidP="00F43DA4">
            <w:pPr>
              <w:jc w:val="left"/>
              <w:rPr>
                <w:rFonts w:ascii="Times New Roman" w:hAnsi="Times New Roman"/>
                <w:color w:val="000000" w:themeColor="text1"/>
                <w:u w:val="single"/>
              </w:rPr>
            </w:pPr>
            <w:r w:rsidRPr="0078169A">
              <w:rPr>
                <w:rFonts w:ascii="Times New Roman" w:hAnsi="Times New Roman"/>
                <w:color w:val="000000" w:themeColor="text1"/>
                <w:u w:val="single"/>
              </w:rPr>
              <w:t>- revalorizacija opreme ………………………………...</w:t>
            </w:r>
          </w:p>
        </w:tc>
        <w:tc>
          <w:tcPr>
            <w:tcW w:w="1401" w:type="dxa"/>
            <w:vAlign w:val="center"/>
          </w:tcPr>
          <w:p w:rsidR="0078169A" w:rsidRPr="0078169A" w:rsidRDefault="0078169A" w:rsidP="0078169A">
            <w:pPr>
              <w:ind w:left="-33"/>
              <w:jc w:val="right"/>
              <w:rPr>
                <w:rFonts w:ascii="Times New Roman" w:hAnsi="Times New Roman"/>
                <w:color w:val="000000" w:themeColor="text1"/>
                <w:u w:val="single"/>
              </w:rPr>
            </w:pPr>
            <w:r w:rsidRPr="0078169A">
              <w:rPr>
                <w:rFonts w:ascii="Times New Roman" w:hAnsi="Times New Roman"/>
                <w:color w:val="000000" w:themeColor="text1"/>
                <w:u w:val="single"/>
              </w:rPr>
              <w:t>27.78</w:t>
            </w:r>
            <w:r>
              <w:rPr>
                <w:rFonts w:ascii="Times New Roman" w:hAnsi="Times New Roman"/>
                <w:color w:val="000000" w:themeColor="text1"/>
                <w:u w:val="single"/>
              </w:rPr>
              <w:t>7</w:t>
            </w:r>
            <w:r w:rsidRPr="0078169A">
              <w:rPr>
                <w:rFonts w:ascii="Times New Roman" w:hAnsi="Times New Roman"/>
                <w:color w:val="000000" w:themeColor="text1"/>
                <w:u w:val="single"/>
              </w:rPr>
              <w:t>,</w:t>
            </w:r>
            <w:r>
              <w:rPr>
                <w:rFonts w:ascii="Times New Roman" w:hAnsi="Times New Roman"/>
                <w:color w:val="000000" w:themeColor="text1"/>
                <w:u w:val="single"/>
              </w:rPr>
              <w:t>00</w:t>
            </w:r>
          </w:p>
        </w:tc>
      </w:tr>
      <w:tr w:rsidR="0078169A" w:rsidRPr="0078169A" w:rsidTr="0078169A">
        <w:trPr>
          <w:jc w:val="center"/>
        </w:trPr>
        <w:tc>
          <w:tcPr>
            <w:tcW w:w="5610" w:type="dxa"/>
            <w:shd w:val="clear" w:color="auto" w:fill="BFBFBF" w:themeFill="background1" w:themeFillShade="BF"/>
          </w:tcPr>
          <w:p w:rsidR="0078169A" w:rsidRPr="0078169A" w:rsidRDefault="0078169A" w:rsidP="00F43DA4">
            <w:pPr>
              <w:jc w:val="left"/>
              <w:rPr>
                <w:rFonts w:ascii="Times New Roman" w:hAnsi="Times New Roman"/>
                <w:b/>
                <w:color w:val="000000" w:themeColor="text1"/>
              </w:rPr>
            </w:pPr>
            <w:r>
              <w:rPr>
                <w:rFonts w:ascii="Times New Roman" w:hAnsi="Times New Roman"/>
                <w:b/>
                <w:color w:val="000000" w:themeColor="text1"/>
              </w:rPr>
              <w:t xml:space="preserve">  Ukupno ……………………………………………….</w:t>
            </w:r>
          </w:p>
        </w:tc>
        <w:tc>
          <w:tcPr>
            <w:tcW w:w="1401" w:type="dxa"/>
            <w:shd w:val="clear" w:color="auto" w:fill="BFBFBF" w:themeFill="background1" w:themeFillShade="BF"/>
            <w:vAlign w:val="center"/>
          </w:tcPr>
          <w:p w:rsidR="0078169A" w:rsidRPr="0078169A" w:rsidRDefault="00B46B68" w:rsidP="0078169A">
            <w:pPr>
              <w:ind w:left="-33"/>
              <w:jc w:val="right"/>
              <w:rPr>
                <w:rFonts w:ascii="Times New Roman" w:hAnsi="Times New Roman"/>
                <w:b/>
                <w:color w:val="000000" w:themeColor="text1"/>
              </w:rPr>
            </w:pPr>
            <w:r>
              <w:rPr>
                <w:rFonts w:ascii="Times New Roman" w:hAnsi="Times New Roman"/>
                <w:b/>
                <w:color w:val="000000" w:themeColor="text1"/>
              </w:rPr>
              <w:fldChar w:fldCharType="begin"/>
            </w:r>
            <w:r w:rsidR="0078169A">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78169A">
              <w:rPr>
                <w:rFonts w:ascii="Times New Roman" w:hAnsi="Times New Roman"/>
                <w:b/>
                <w:noProof/>
                <w:color w:val="000000" w:themeColor="text1"/>
              </w:rPr>
              <w:t>143.495,</w:t>
            </w:r>
            <w:r>
              <w:rPr>
                <w:rFonts w:ascii="Times New Roman" w:hAnsi="Times New Roman"/>
                <w:b/>
                <w:color w:val="000000" w:themeColor="text1"/>
              </w:rPr>
              <w:fldChar w:fldCharType="end"/>
            </w:r>
            <w:r w:rsidR="0078169A">
              <w:rPr>
                <w:rFonts w:ascii="Times New Roman" w:hAnsi="Times New Roman"/>
                <w:b/>
                <w:color w:val="000000" w:themeColor="text1"/>
              </w:rPr>
              <w:t>00</w:t>
            </w:r>
          </w:p>
        </w:tc>
      </w:tr>
    </w:tbl>
    <w:p w:rsidR="0078169A" w:rsidRDefault="0078169A" w:rsidP="0078169A">
      <w:pPr>
        <w:ind w:left="426"/>
        <w:rPr>
          <w:rFonts w:ascii="Times New Roman" w:hAnsi="Times New Roman"/>
        </w:rPr>
      </w:pPr>
      <w:r>
        <w:rPr>
          <w:rFonts w:ascii="Times New Roman" w:hAnsi="Times New Roman"/>
        </w:rPr>
        <w:tab/>
      </w:r>
      <w:r>
        <w:rPr>
          <w:rFonts w:ascii="Times New Roman" w:hAnsi="Times New Roman"/>
        </w:rPr>
        <w:tab/>
      </w:r>
    </w:p>
    <w:p w:rsidR="008E3FEF" w:rsidRDefault="0078169A" w:rsidP="0078169A">
      <w:pPr>
        <w:ind w:left="426"/>
        <w:rPr>
          <w:rFonts w:ascii="Times New Roman" w:hAnsi="Times New Roman"/>
          <w:color w:val="000000" w:themeColor="text1"/>
        </w:rPr>
      </w:pPr>
      <w:r w:rsidRPr="00C3070F">
        <w:rPr>
          <w:rFonts w:ascii="Times New Roman" w:hAnsi="Times New Roman"/>
          <w:color w:val="00B050"/>
        </w:rPr>
        <w:tab/>
      </w:r>
      <w:r w:rsidRPr="00C3070F">
        <w:rPr>
          <w:rFonts w:ascii="Times New Roman" w:hAnsi="Times New Roman"/>
          <w:color w:val="00B050"/>
        </w:rPr>
        <w:tab/>
      </w:r>
      <w:r w:rsidRPr="008E3FEF">
        <w:rPr>
          <w:rFonts w:ascii="Times New Roman" w:hAnsi="Times New Roman"/>
          <w:color w:val="000000" w:themeColor="text1"/>
        </w:rPr>
        <w:t xml:space="preserve">Revalorizacione rezerve </w:t>
      </w:r>
      <w:r w:rsidR="00B82FE1" w:rsidRPr="008E3FEF">
        <w:rPr>
          <w:rFonts w:ascii="Times New Roman" w:hAnsi="Times New Roman"/>
          <w:color w:val="000000" w:themeColor="text1"/>
        </w:rPr>
        <w:t>prikazaju</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pozitivne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efekte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promjene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vrijednosti</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imovine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Društva</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iz</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ranijeg</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perioda</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koje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se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vode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se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analitički</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za</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zemljište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objekte i</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opremu</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Društvo</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se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opredijelilo</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da</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poništavanje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revalorizacionih</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rezervi</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za</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svako</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pojedinačno</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sredstvo</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vrši</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u</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visini</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amortizacije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kontinuirano</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u</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korist</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neraspoređenog</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dobitka</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tekuće</w:t>
      </w:r>
      <w:r w:rsidRPr="008E3FEF">
        <w:rPr>
          <w:rFonts w:ascii="Times New Roman" w:hAnsi="Times New Roman"/>
          <w:color w:val="000000" w:themeColor="text1"/>
        </w:rPr>
        <w:t xml:space="preserve"> </w:t>
      </w:r>
      <w:r w:rsidR="00B82FE1" w:rsidRPr="008E3FEF">
        <w:rPr>
          <w:rFonts w:ascii="Times New Roman" w:hAnsi="Times New Roman"/>
          <w:color w:val="000000" w:themeColor="text1"/>
        </w:rPr>
        <w:t>godine</w:t>
      </w:r>
      <w:r w:rsidRPr="008E3FEF">
        <w:rPr>
          <w:rFonts w:ascii="Times New Roman" w:hAnsi="Times New Roman"/>
          <w:color w:val="000000" w:themeColor="text1"/>
        </w:rPr>
        <w:t xml:space="preserve">. </w:t>
      </w:r>
    </w:p>
    <w:p w:rsidR="00B1711C" w:rsidRPr="008E3FEF" w:rsidRDefault="008E3FEF" w:rsidP="0078169A">
      <w:pPr>
        <w:ind w:left="426"/>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sidR="00B82FE1" w:rsidRPr="008E3FEF">
        <w:rPr>
          <w:rFonts w:ascii="Times New Roman" w:hAnsi="Times New Roman"/>
          <w:color w:val="000000" w:themeColor="text1"/>
        </w:rPr>
        <w:t>Po</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ovom</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osnovu</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u</w:t>
      </w:r>
      <w:r w:rsidR="0078169A" w:rsidRPr="008E3FEF">
        <w:rPr>
          <w:rFonts w:ascii="Times New Roman" w:hAnsi="Times New Roman"/>
          <w:color w:val="000000" w:themeColor="text1"/>
        </w:rPr>
        <w:t xml:space="preserve"> 2017. </w:t>
      </w:r>
      <w:r w:rsidR="00B82FE1" w:rsidRPr="008E3FEF">
        <w:rPr>
          <w:rFonts w:ascii="Times New Roman" w:hAnsi="Times New Roman"/>
          <w:color w:val="000000" w:themeColor="text1"/>
        </w:rPr>
        <w:t>godini</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izvršen</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je</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obračun</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amortizovanog</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dijela</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revalorizacije</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sredstava</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u</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iznosu</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od</w:t>
      </w:r>
      <w:r w:rsidR="0078169A" w:rsidRPr="008E3FEF">
        <w:rPr>
          <w:rFonts w:ascii="Times New Roman" w:hAnsi="Times New Roman"/>
          <w:color w:val="000000" w:themeColor="text1"/>
        </w:rPr>
        <w:t xml:space="preserve">  9.459</w:t>
      </w:r>
      <w:r>
        <w:rPr>
          <w:rFonts w:ascii="Times New Roman" w:hAnsi="Times New Roman"/>
          <w:color w:val="000000" w:themeColor="text1"/>
        </w:rPr>
        <w:t>,00</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KM</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koji</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je</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priznat</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direktno</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u</w:t>
      </w:r>
      <w:r w:rsidR="0078169A" w:rsidRPr="008E3FEF">
        <w:rPr>
          <w:rFonts w:ascii="Times New Roman" w:hAnsi="Times New Roman"/>
          <w:color w:val="000000" w:themeColor="text1"/>
        </w:rPr>
        <w:t xml:space="preserve"> </w:t>
      </w:r>
      <w:r w:rsidR="00B82FE1" w:rsidRPr="008E3FEF">
        <w:rPr>
          <w:rFonts w:ascii="Times New Roman" w:hAnsi="Times New Roman"/>
          <w:color w:val="000000" w:themeColor="text1"/>
        </w:rPr>
        <w:t>kapitalu</w:t>
      </w:r>
      <w:r w:rsidR="0078169A" w:rsidRPr="008E3FEF">
        <w:rPr>
          <w:rFonts w:ascii="Times New Roman" w:hAnsi="Times New Roman"/>
          <w:color w:val="000000" w:themeColor="text1"/>
        </w:rPr>
        <w:t>.</w:t>
      </w:r>
    </w:p>
    <w:p w:rsidR="008E2B23" w:rsidRPr="0078169A" w:rsidRDefault="008E2B23" w:rsidP="008E2B23">
      <w:pPr>
        <w:ind w:left="426" w:firstLine="708"/>
        <w:rPr>
          <w:rFonts w:ascii="Times New Roman" w:hAnsi="Times New Roman"/>
          <w:color w:val="000000" w:themeColor="text1"/>
        </w:rPr>
      </w:pPr>
    </w:p>
    <w:p w:rsidR="008E2B23" w:rsidRPr="0078169A" w:rsidRDefault="008E2B23" w:rsidP="008E2B23">
      <w:pPr>
        <w:ind w:left="426"/>
        <w:rPr>
          <w:rFonts w:ascii="Times New Roman" w:hAnsi="Times New Roman"/>
          <w:b/>
          <w:color w:val="FF0000"/>
        </w:rPr>
      </w:pPr>
      <w:r w:rsidRPr="0078169A">
        <w:rPr>
          <w:rFonts w:ascii="Times New Roman" w:hAnsi="Times New Roman"/>
          <w:b/>
          <w:color w:val="000000" w:themeColor="text1"/>
        </w:rPr>
        <w:t>5.1.</w:t>
      </w:r>
      <w:r w:rsidR="0078169A" w:rsidRPr="0078169A">
        <w:rPr>
          <w:rFonts w:ascii="Times New Roman" w:hAnsi="Times New Roman"/>
          <w:b/>
          <w:color w:val="000000" w:themeColor="text1"/>
        </w:rPr>
        <w:t>4</w:t>
      </w:r>
      <w:r w:rsidRPr="0078169A">
        <w:rPr>
          <w:rFonts w:ascii="Times New Roman" w:hAnsi="Times New Roman"/>
          <w:b/>
          <w:color w:val="000000" w:themeColor="text1"/>
        </w:rPr>
        <w:t>. Neraspoređeni dobitak</w:t>
      </w:r>
      <w:r w:rsidR="0078169A">
        <w:rPr>
          <w:rFonts w:ascii="Times New Roman" w:hAnsi="Times New Roman"/>
          <w:b/>
          <w:color w:val="000000" w:themeColor="text1"/>
        </w:rPr>
        <w:t xml:space="preserve"> </w:t>
      </w:r>
    </w:p>
    <w:p w:rsidR="008E2B23" w:rsidRPr="0078169A" w:rsidRDefault="008E2B23" w:rsidP="008E2B23">
      <w:pPr>
        <w:ind w:left="426"/>
        <w:rPr>
          <w:rFonts w:ascii="Times New Roman" w:hAnsi="Times New Roman"/>
          <w:color w:val="000000" w:themeColor="text1"/>
          <w:sz w:val="16"/>
          <w:szCs w:val="16"/>
        </w:rPr>
      </w:pPr>
    </w:p>
    <w:p w:rsidR="008E2B23" w:rsidRPr="008E3FEF" w:rsidRDefault="008E2B23" w:rsidP="008E2B23">
      <w:pPr>
        <w:ind w:left="426"/>
        <w:rPr>
          <w:rFonts w:ascii="Times New Roman" w:hAnsi="Times New Roman"/>
          <w:color w:val="000000" w:themeColor="text1"/>
        </w:rPr>
      </w:pPr>
      <w:r w:rsidRPr="008E3FEF">
        <w:rPr>
          <w:rFonts w:ascii="Times New Roman" w:hAnsi="Times New Roman"/>
          <w:color w:val="000000" w:themeColor="text1"/>
        </w:rPr>
        <w:tab/>
      </w:r>
      <w:r w:rsidRPr="008E3FEF">
        <w:rPr>
          <w:rFonts w:ascii="Times New Roman" w:hAnsi="Times New Roman"/>
          <w:color w:val="000000" w:themeColor="text1"/>
        </w:rPr>
        <w:tab/>
        <w:t xml:space="preserve">Na dan bilansiranja, na grupi računa 34, evidentiran je dobitak u iznosu od </w:t>
      </w:r>
      <w:r w:rsidR="0078169A" w:rsidRPr="008E3FEF">
        <w:rPr>
          <w:rFonts w:ascii="Times New Roman" w:hAnsi="Times New Roman"/>
          <w:color w:val="000000" w:themeColor="text1"/>
        </w:rPr>
        <w:t>162.494,</w:t>
      </w:r>
      <w:r w:rsidRPr="008E3FEF">
        <w:rPr>
          <w:rFonts w:ascii="Times New Roman" w:hAnsi="Times New Roman"/>
          <w:color w:val="000000" w:themeColor="text1"/>
        </w:rPr>
        <w:t xml:space="preserve">00 KM, </w:t>
      </w:r>
      <w:r w:rsidR="0078169A" w:rsidRPr="008E3FEF">
        <w:rPr>
          <w:rFonts w:ascii="Times New Roman" w:hAnsi="Times New Roman"/>
          <w:color w:val="000000" w:themeColor="text1"/>
        </w:rPr>
        <w:t>a sastoji se od dobitka iz ranijih godina u iznosu od 50.000,00 KM i d</w:t>
      </w:r>
      <w:r w:rsidRPr="008E3FEF">
        <w:rPr>
          <w:rFonts w:ascii="Times New Roman" w:hAnsi="Times New Roman"/>
          <w:color w:val="000000" w:themeColor="text1"/>
        </w:rPr>
        <w:t>obitk</w:t>
      </w:r>
      <w:r w:rsidR="0078169A" w:rsidRPr="008E3FEF">
        <w:rPr>
          <w:rFonts w:ascii="Times New Roman" w:hAnsi="Times New Roman"/>
          <w:color w:val="000000" w:themeColor="text1"/>
        </w:rPr>
        <w:t>a</w:t>
      </w:r>
      <w:r w:rsidRPr="008E3FEF">
        <w:rPr>
          <w:rFonts w:ascii="Times New Roman" w:hAnsi="Times New Roman"/>
          <w:color w:val="000000" w:themeColor="text1"/>
        </w:rPr>
        <w:t xml:space="preserve"> tekuće godine</w:t>
      </w:r>
      <w:r w:rsidR="0078169A" w:rsidRPr="008E3FEF">
        <w:rPr>
          <w:rFonts w:ascii="Times New Roman" w:hAnsi="Times New Roman"/>
          <w:color w:val="000000" w:themeColor="text1"/>
        </w:rPr>
        <w:t>, u iznosu od 112.494,00 KM</w:t>
      </w:r>
      <w:r w:rsidRPr="008E3FEF">
        <w:rPr>
          <w:rFonts w:ascii="Times New Roman" w:hAnsi="Times New Roman"/>
          <w:color w:val="000000" w:themeColor="text1"/>
        </w:rPr>
        <w:t>.</w:t>
      </w:r>
    </w:p>
    <w:p w:rsidR="008E2B23" w:rsidRDefault="008E2B23" w:rsidP="008E2B23">
      <w:pPr>
        <w:rPr>
          <w:rFonts w:ascii="Times New Roman" w:hAnsi="Times New Roman"/>
        </w:rPr>
      </w:pPr>
    </w:p>
    <w:p w:rsidR="008E2B23" w:rsidRPr="00B15187" w:rsidRDefault="008E2B23" w:rsidP="008E2B23">
      <w:pPr>
        <w:ind w:left="720" w:hanging="436"/>
        <w:rPr>
          <w:rFonts w:ascii="Times New Roman" w:hAnsi="Times New Roman"/>
          <w:b/>
          <w:color w:val="000000" w:themeColor="text1"/>
        </w:rPr>
      </w:pPr>
      <w:r w:rsidRPr="00B15187">
        <w:rPr>
          <w:rFonts w:ascii="Times New Roman" w:hAnsi="Times New Roman"/>
          <w:b/>
          <w:color w:val="000000" w:themeColor="text1"/>
        </w:rPr>
        <w:t xml:space="preserve">  Napomena br. 1</w:t>
      </w:r>
      <w:r w:rsidR="00B75365" w:rsidRPr="00B15187">
        <w:rPr>
          <w:rFonts w:ascii="Times New Roman" w:hAnsi="Times New Roman"/>
          <w:b/>
          <w:color w:val="000000" w:themeColor="text1"/>
        </w:rPr>
        <w:t>5</w:t>
      </w:r>
    </w:p>
    <w:p w:rsidR="008E2B23" w:rsidRPr="00B15187" w:rsidRDefault="008E2B23" w:rsidP="008E2B23">
      <w:pPr>
        <w:ind w:left="720" w:hanging="436"/>
        <w:rPr>
          <w:rFonts w:ascii="Times New Roman" w:hAnsi="Times New Roman"/>
          <w:b/>
          <w:color w:val="000000" w:themeColor="text1"/>
          <w:sz w:val="16"/>
          <w:szCs w:val="16"/>
        </w:rPr>
      </w:pPr>
    </w:p>
    <w:p w:rsidR="008E2B23" w:rsidRPr="00B15187" w:rsidRDefault="008E2B23" w:rsidP="008E2B23">
      <w:pPr>
        <w:ind w:left="720" w:hanging="436"/>
        <w:rPr>
          <w:rFonts w:ascii="Times New Roman" w:hAnsi="Times New Roman"/>
          <w:b/>
          <w:color w:val="000000" w:themeColor="text1"/>
          <w:sz w:val="16"/>
          <w:szCs w:val="16"/>
        </w:rPr>
      </w:pPr>
    </w:p>
    <w:p w:rsidR="008E2B23" w:rsidRPr="00B15187" w:rsidRDefault="008E2B23" w:rsidP="008E2B23">
      <w:pPr>
        <w:ind w:left="426"/>
        <w:rPr>
          <w:rFonts w:ascii="Times New Roman" w:hAnsi="Times New Roman"/>
          <w:b/>
          <w:color w:val="000000" w:themeColor="text1"/>
          <w:sz w:val="20"/>
        </w:rPr>
      </w:pPr>
      <w:r w:rsidRPr="00B15187">
        <w:rPr>
          <w:rFonts w:ascii="Times New Roman" w:hAnsi="Times New Roman"/>
          <w:b/>
          <w:color w:val="000000" w:themeColor="text1"/>
          <w:sz w:val="22"/>
        </w:rPr>
        <w:t xml:space="preserve">5.2. </w:t>
      </w:r>
      <w:r w:rsidRPr="00B15187">
        <w:rPr>
          <w:rFonts w:ascii="Times New Roman" w:hAnsi="Times New Roman"/>
          <w:b/>
          <w:color w:val="000000" w:themeColor="text1"/>
          <w:sz w:val="20"/>
        </w:rPr>
        <w:t>OBAVEZE</w:t>
      </w:r>
    </w:p>
    <w:p w:rsidR="008E2B23" w:rsidRPr="00B15187" w:rsidRDefault="008E2B23" w:rsidP="008E2B23">
      <w:pPr>
        <w:ind w:left="426"/>
        <w:rPr>
          <w:rFonts w:ascii="Times New Roman" w:hAnsi="Times New Roman"/>
          <w:b/>
          <w:color w:val="000000" w:themeColor="text1"/>
          <w:sz w:val="22"/>
        </w:rPr>
      </w:pPr>
    </w:p>
    <w:p w:rsidR="008E2B23" w:rsidRPr="00B15187" w:rsidRDefault="008E2B23" w:rsidP="008E2B23">
      <w:pPr>
        <w:ind w:left="426"/>
        <w:rPr>
          <w:rFonts w:ascii="Times New Roman" w:hAnsi="Times New Roman"/>
          <w:color w:val="000000" w:themeColor="text1"/>
        </w:rPr>
      </w:pPr>
      <w:r w:rsidRPr="00B15187">
        <w:rPr>
          <w:rFonts w:ascii="Times New Roman" w:hAnsi="Times New Roman"/>
          <w:color w:val="000000" w:themeColor="text1"/>
        </w:rPr>
        <w:tab/>
      </w:r>
      <w:r w:rsidRPr="00B15187">
        <w:rPr>
          <w:rFonts w:ascii="Times New Roman" w:hAnsi="Times New Roman"/>
          <w:color w:val="000000" w:themeColor="text1"/>
        </w:rPr>
        <w:tab/>
        <w:t xml:space="preserve">Ukupne obaveze na dan bilansiranja iznose </w:t>
      </w:r>
      <w:r w:rsidR="001F2FFB" w:rsidRPr="00B15187">
        <w:rPr>
          <w:rFonts w:ascii="Times New Roman" w:hAnsi="Times New Roman"/>
          <w:color w:val="000000" w:themeColor="text1"/>
        </w:rPr>
        <w:t>462.989,00</w:t>
      </w:r>
      <w:r w:rsidRPr="00B15187">
        <w:rPr>
          <w:rFonts w:ascii="Times New Roman" w:hAnsi="Times New Roman"/>
          <w:color w:val="000000" w:themeColor="text1"/>
        </w:rPr>
        <w:t xml:space="preserve"> KM </w:t>
      </w:r>
      <w:r w:rsidR="001F2FFB" w:rsidRPr="00B15187">
        <w:rPr>
          <w:rFonts w:ascii="Times New Roman" w:hAnsi="Times New Roman"/>
          <w:color w:val="000000" w:themeColor="text1"/>
        </w:rPr>
        <w:t>i u cjelosti se</w:t>
      </w:r>
      <w:r w:rsidRPr="00B15187">
        <w:rPr>
          <w:rFonts w:ascii="Times New Roman" w:hAnsi="Times New Roman"/>
          <w:b/>
          <w:color w:val="000000" w:themeColor="text1"/>
        </w:rPr>
        <w:t xml:space="preserve"> </w:t>
      </w:r>
      <w:r w:rsidRPr="00B15187">
        <w:rPr>
          <w:rFonts w:ascii="Times New Roman" w:hAnsi="Times New Roman"/>
          <w:color w:val="000000" w:themeColor="text1"/>
        </w:rPr>
        <w:t xml:space="preserve">odnose </w:t>
      </w:r>
      <w:r w:rsidR="001F2FFB" w:rsidRPr="00B15187">
        <w:rPr>
          <w:rFonts w:ascii="Times New Roman" w:hAnsi="Times New Roman"/>
          <w:color w:val="000000" w:themeColor="text1"/>
        </w:rPr>
        <w:t xml:space="preserve">na </w:t>
      </w:r>
      <w:r w:rsidR="001F2FFB" w:rsidRPr="00B15187">
        <w:rPr>
          <w:rFonts w:ascii="Times New Roman" w:hAnsi="Times New Roman"/>
          <w:b/>
          <w:color w:val="000000" w:themeColor="text1"/>
        </w:rPr>
        <w:t>kratkoročne obaveze</w:t>
      </w:r>
      <w:r w:rsidR="001F2FFB" w:rsidRPr="00B15187">
        <w:rPr>
          <w:rFonts w:ascii="Times New Roman" w:hAnsi="Times New Roman"/>
          <w:color w:val="000000" w:themeColor="text1"/>
        </w:rPr>
        <w:t>, i to:</w:t>
      </w:r>
    </w:p>
    <w:p w:rsidR="008E2B23" w:rsidRPr="00B15187" w:rsidRDefault="008E2B23" w:rsidP="008E2B23">
      <w:pPr>
        <w:rPr>
          <w:rFonts w:ascii="Times New Roman" w:hAnsi="Times New Roman"/>
          <w:b/>
          <w:color w:val="000000" w:themeColor="text1"/>
          <w:sz w:val="16"/>
          <w:szCs w:val="16"/>
        </w:rPr>
      </w:pPr>
    </w:p>
    <w:p w:rsidR="008E2B23" w:rsidRPr="00B15187" w:rsidRDefault="008E2B23" w:rsidP="004A4CCA">
      <w:pPr>
        <w:ind w:left="426"/>
        <w:jc w:val="left"/>
        <w:rPr>
          <w:rFonts w:ascii="Times New Roman" w:hAnsi="Times New Roman"/>
          <w:color w:val="000000" w:themeColor="text1"/>
          <w:u w:val="single"/>
        </w:rPr>
      </w:pPr>
      <w:r w:rsidRPr="00B15187">
        <w:rPr>
          <w:rFonts w:ascii="Times New Roman" w:hAnsi="Times New Roman"/>
          <w:color w:val="000000" w:themeColor="text1"/>
        </w:rPr>
        <w:tab/>
      </w:r>
      <w:r w:rsidRPr="00B15187">
        <w:rPr>
          <w:rFonts w:ascii="Times New Roman" w:hAnsi="Times New Roman"/>
          <w:color w:val="000000" w:themeColor="text1"/>
        </w:rPr>
        <w:tab/>
      </w:r>
      <w:r w:rsidRPr="00B15187">
        <w:rPr>
          <w:rFonts w:ascii="Times New Roman" w:hAnsi="Times New Roman"/>
          <w:color w:val="000000" w:themeColor="text1"/>
        </w:rPr>
        <w:tab/>
      </w:r>
      <w:r w:rsidRPr="00B15187">
        <w:rPr>
          <w:rFonts w:ascii="Times New Roman" w:hAnsi="Times New Roman"/>
          <w:color w:val="000000" w:themeColor="text1"/>
        </w:rPr>
        <w:tab/>
      </w:r>
      <w:r w:rsidRPr="00B15187">
        <w:rPr>
          <w:rFonts w:ascii="Times New Roman" w:hAnsi="Times New Roman"/>
          <w:color w:val="000000" w:themeColor="text1"/>
        </w:rPr>
        <w:tab/>
      </w:r>
      <w:r w:rsidRPr="00B15187">
        <w:rPr>
          <w:rFonts w:ascii="Times New Roman" w:hAnsi="Times New Roman"/>
          <w:color w:val="000000" w:themeColor="text1"/>
        </w:rPr>
        <w:tab/>
      </w:r>
      <w:r w:rsidRPr="00B15187">
        <w:rPr>
          <w:rFonts w:ascii="Times New Roman" w:hAnsi="Times New Roman"/>
          <w:color w:val="000000" w:themeColor="text1"/>
        </w:rPr>
        <w:tab/>
      </w:r>
      <w:r w:rsidRPr="00B15187">
        <w:rPr>
          <w:rFonts w:ascii="Times New Roman" w:hAnsi="Times New Roman"/>
          <w:color w:val="000000" w:themeColor="text1"/>
        </w:rPr>
        <w:tab/>
      </w:r>
      <w:r w:rsidRPr="00B15187">
        <w:rPr>
          <w:rFonts w:ascii="Times New Roman" w:hAnsi="Times New Roman"/>
          <w:color w:val="000000" w:themeColor="text1"/>
        </w:rPr>
        <w:tab/>
        <w:t xml:space="preserve">          </w:t>
      </w:r>
      <w:r w:rsidR="001F2FFB" w:rsidRPr="00B15187">
        <w:rPr>
          <w:rFonts w:ascii="Times New Roman" w:hAnsi="Times New Roman"/>
          <w:color w:val="000000" w:themeColor="text1"/>
        </w:rPr>
        <w:t xml:space="preserve">          </w:t>
      </w:r>
      <w:r w:rsidRPr="00B15187">
        <w:rPr>
          <w:rFonts w:ascii="Times New Roman" w:hAnsi="Times New Roman"/>
          <w:color w:val="000000" w:themeColor="text1"/>
          <w:u w:val="single"/>
        </w:rPr>
        <w:t>u KM</w:t>
      </w:r>
    </w:p>
    <w:tbl>
      <w:tblPr>
        <w:tblW w:w="0" w:type="auto"/>
        <w:jc w:val="center"/>
        <w:tblInd w:w="534" w:type="dxa"/>
        <w:tblLayout w:type="fixed"/>
        <w:tblLook w:val="01E0"/>
      </w:tblPr>
      <w:tblGrid>
        <w:gridCol w:w="5392"/>
        <w:gridCol w:w="1537"/>
      </w:tblGrid>
      <w:tr w:rsidR="008E2B23" w:rsidRPr="00B15187" w:rsidTr="004862FC">
        <w:trPr>
          <w:jc w:val="center"/>
        </w:trPr>
        <w:tc>
          <w:tcPr>
            <w:tcW w:w="5392" w:type="dxa"/>
          </w:tcPr>
          <w:p w:rsidR="008E2B23" w:rsidRPr="00B15187" w:rsidRDefault="008E2B23" w:rsidP="004862FC">
            <w:pPr>
              <w:rPr>
                <w:rFonts w:ascii="Times New Roman" w:hAnsi="Times New Roman"/>
                <w:color w:val="000000" w:themeColor="text1"/>
              </w:rPr>
            </w:pPr>
            <w:r w:rsidRPr="00B15187">
              <w:rPr>
                <w:rFonts w:ascii="Times New Roman" w:hAnsi="Times New Roman"/>
                <w:color w:val="000000" w:themeColor="text1"/>
              </w:rPr>
              <w:t>- kratkoročni krediti .....................................................</w:t>
            </w:r>
          </w:p>
        </w:tc>
        <w:tc>
          <w:tcPr>
            <w:tcW w:w="1537" w:type="dxa"/>
            <w:vAlign w:val="center"/>
          </w:tcPr>
          <w:p w:rsidR="008E2B23" w:rsidRPr="00B15187" w:rsidRDefault="001F2FFB" w:rsidP="004862FC">
            <w:pPr>
              <w:ind w:left="-102"/>
              <w:jc w:val="right"/>
              <w:rPr>
                <w:rFonts w:ascii="Times New Roman" w:hAnsi="Times New Roman"/>
                <w:color w:val="000000" w:themeColor="text1"/>
              </w:rPr>
            </w:pPr>
            <w:r w:rsidRPr="00B15187">
              <w:rPr>
                <w:rFonts w:ascii="Times New Roman" w:hAnsi="Times New Roman"/>
                <w:color w:val="000000" w:themeColor="text1"/>
              </w:rPr>
              <w:t>34.251,00</w:t>
            </w:r>
          </w:p>
        </w:tc>
      </w:tr>
      <w:tr w:rsidR="008E2B23" w:rsidRPr="00B15187" w:rsidTr="004862FC">
        <w:trPr>
          <w:jc w:val="center"/>
        </w:trPr>
        <w:tc>
          <w:tcPr>
            <w:tcW w:w="5392" w:type="dxa"/>
          </w:tcPr>
          <w:p w:rsidR="008E2B23" w:rsidRPr="00B15187" w:rsidRDefault="008E2B23" w:rsidP="004862FC">
            <w:pPr>
              <w:rPr>
                <w:rFonts w:ascii="Times New Roman" w:hAnsi="Times New Roman"/>
                <w:color w:val="000000" w:themeColor="text1"/>
              </w:rPr>
            </w:pPr>
            <w:r w:rsidRPr="00B15187">
              <w:rPr>
                <w:rFonts w:ascii="Times New Roman" w:hAnsi="Times New Roman"/>
                <w:color w:val="000000" w:themeColor="text1"/>
              </w:rPr>
              <w:t>- dobavljači u zemlji....................................................</w:t>
            </w:r>
          </w:p>
        </w:tc>
        <w:tc>
          <w:tcPr>
            <w:tcW w:w="1537" w:type="dxa"/>
            <w:vAlign w:val="center"/>
          </w:tcPr>
          <w:p w:rsidR="008E2B23" w:rsidRPr="00B15187" w:rsidRDefault="001F2FFB" w:rsidP="004862FC">
            <w:pPr>
              <w:ind w:left="-11"/>
              <w:jc w:val="right"/>
              <w:rPr>
                <w:rFonts w:ascii="Times New Roman" w:hAnsi="Times New Roman"/>
                <w:color w:val="000000" w:themeColor="text1"/>
              </w:rPr>
            </w:pPr>
            <w:r w:rsidRPr="00B15187">
              <w:rPr>
                <w:rFonts w:ascii="Times New Roman" w:hAnsi="Times New Roman"/>
                <w:color w:val="000000" w:themeColor="text1"/>
              </w:rPr>
              <w:t>309.528,00</w:t>
            </w:r>
          </w:p>
        </w:tc>
      </w:tr>
      <w:tr w:rsidR="008E2B23" w:rsidRPr="00B15187" w:rsidTr="004862FC">
        <w:trPr>
          <w:jc w:val="center"/>
        </w:trPr>
        <w:tc>
          <w:tcPr>
            <w:tcW w:w="5392" w:type="dxa"/>
          </w:tcPr>
          <w:p w:rsidR="008E2B23" w:rsidRPr="00B15187" w:rsidRDefault="008E2B23" w:rsidP="004862FC">
            <w:pPr>
              <w:rPr>
                <w:rFonts w:ascii="Times New Roman" w:hAnsi="Times New Roman"/>
                <w:color w:val="000000" w:themeColor="text1"/>
              </w:rPr>
            </w:pPr>
            <w:r w:rsidRPr="00B15187">
              <w:rPr>
                <w:rFonts w:ascii="Times New Roman" w:hAnsi="Times New Roman"/>
                <w:color w:val="000000" w:themeColor="text1"/>
              </w:rPr>
              <w:t>- dobavljači u inostranstvu ........................................</w:t>
            </w:r>
          </w:p>
        </w:tc>
        <w:tc>
          <w:tcPr>
            <w:tcW w:w="1537" w:type="dxa"/>
            <w:vAlign w:val="center"/>
          </w:tcPr>
          <w:p w:rsidR="008E2B23" w:rsidRPr="00B15187" w:rsidRDefault="001F2FFB" w:rsidP="004862FC">
            <w:pPr>
              <w:ind w:left="-11"/>
              <w:jc w:val="right"/>
              <w:rPr>
                <w:rFonts w:ascii="Times New Roman" w:hAnsi="Times New Roman"/>
                <w:color w:val="000000" w:themeColor="text1"/>
              </w:rPr>
            </w:pPr>
            <w:r w:rsidRPr="00B15187">
              <w:rPr>
                <w:rFonts w:ascii="Times New Roman" w:hAnsi="Times New Roman"/>
                <w:color w:val="000000" w:themeColor="text1"/>
              </w:rPr>
              <w:t>4.187,00</w:t>
            </w:r>
          </w:p>
        </w:tc>
      </w:tr>
      <w:tr w:rsidR="008E2B23" w:rsidRPr="00B15187" w:rsidTr="004862FC">
        <w:trPr>
          <w:jc w:val="center"/>
        </w:trPr>
        <w:tc>
          <w:tcPr>
            <w:tcW w:w="5392" w:type="dxa"/>
          </w:tcPr>
          <w:p w:rsidR="008E2B23" w:rsidRPr="00B15187" w:rsidRDefault="008E2B23" w:rsidP="004862FC">
            <w:pPr>
              <w:rPr>
                <w:rFonts w:ascii="Times New Roman" w:hAnsi="Times New Roman"/>
                <w:color w:val="000000" w:themeColor="text1"/>
              </w:rPr>
            </w:pPr>
            <w:r w:rsidRPr="00B15187">
              <w:rPr>
                <w:rFonts w:ascii="Times New Roman" w:hAnsi="Times New Roman"/>
                <w:color w:val="000000" w:themeColor="text1"/>
              </w:rPr>
              <w:t>- obaveze za zarade i naknade zarada .........................</w:t>
            </w:r>
          </w:p>
        </w:tc>
        <w:tc>
          <w:tcPr>
            <w:tcW w:w="1537" w:type="dxa"/>
            <w:vAlign w:val="center"/>
          </w:tcPr>
          <w:p w:rsidR="008E2B23" w:rsidRPr="00B15187" w:rsidRDefault="001F2FFB" w:rsidP="004862FC">
            <w:pPr>
              <w:ind w:left="-11"/>
              <w:jc w:val="right"/>
              <w:rPr>
                <w:rFonts w:ascii="Times New Roman" w:hAnsi="Times New Roman"/>
                <w:color w:val="000000" w:themeColor="text1"/>
              </w:rPr>
            </w:pPr>
            <w:r w:rsidRPr="00B15187">
              <w:rPr>
                <w:rFonts w:ascii="Times New Roman" w:hAnsi="Times New Roman"/>
                <w:color w:val="000000" w:themeColor="text1"/>
              </w:rPr>
              <w:t>12.090,00</w:t>
            </w:r>
          </w:p>
        </w:tc>
      </w:tr>
      <w:tr w:rsidR="008E2B23" w:rsidRPr="00B15187" w:rsidTr="004862FC">
        <w:trPr>
          <w:jc w:val="center"/>
        </w:trPr>
        <w:tc>
          <w:tcPr>
            <w:tcW w:w="5392" w:type="dxa"/>
          </w:tcPr>
          <w:p w:rsidR="008E2B23" w:rsidRPr="00B15187" w:rsidRDefault="008E2B23" w:rsidP="004862FC">
            <w:pPr>
              <w:rPr>
                <w:rFonts w:ascii="Times New Roman" w:hAnsi="Times New Roman"/>
                <w:color w:val="000000" w:themeColor="text1"/>
              </w:rPr>
            </w:pPr>
            <w:r w:rsidRPr="00B15187">
              <w:rPr>
                <w:rFonts w:ascii="Times New Roman" w:hAnsi="Times New Roman"/>
                <w:color w:val="000000" w:themeColor="text1"/>
              </w:rPr>
              <w:t>- druge obaveze............................................................</w:t>
            </w:r>
          </w:p>
        </w:tc>
        <w:tc>
          <w:tcPr>
            <w:tcW w:w="1537" w:type="dxa"/>
            <w:vAlign w:val="center"/>
          </w:tcPr>
          <w:p w:rsidR="008E2B23" w:rsidRPr="00B15187" w:rsidRDefault="001F2FFB" w:rsidP="004862FC">
            <w:pPr>
              <w:ind w:left="-11"/>
              <w:jc w:val="right"/>
              <w:rPr>
                <w:rFonts w:ascii="Times New Roman" w:hAnsi="Times New Roman"/>
                <w:color w:val="000000" w:themeColor="text1"/>
              </w:rPr>
            </w:pPr>
            <w:r w:rsidRPr="00B15187">
              <w:rPr>
                <w:rFonts w:ascii="Times New Roman" w:hAnsi="Times New Roman"/>
                <w:color w:val="000000" w:themeColor="text1"/>
              </w:rPr>
              <w:t>3.924,00</w:t>
            </w:r>
          </w:p>
        </w:tc>
      </w:tr>
      <w:tr w:rsidR="008E2B23" w:rsidRPr="00B15187" w:rsidTr="004862FC">
        <w:trPr>
          <w:jc w:val="center"/>
        </w:trPr>
        <w:tc>
          <w:tcPr>
            <w:tcW w:w="5392" w:type="dxa"/>
          </w:tcPr>
          <w:p w:rsidR="008E2B23" w:rsidRPr="00B15187" w:rsidRDefault="008E2B23" w:rsidP="004862FC">
            <w:pPr>
              <w:rPr>
                <w:rFonts w:ascii="Times New Roman" w:hAnsi="Times New Roman"/>
                <w:color w:val="000000" w:themeColor="text1"/>
                <w:lang w:val="de-DE"/>
              </w:rPr>
            </w:pPr>
            <w:r w:rsidRPr="00B15187">
              <w:rPr>
                <w:rFonts w:ascii="Times New Roman" w:hAnsi="Times New Roman"/>
                <w:color w:val="000000" w:themeColor="text1"/>
                <w:lang w:val="de-DE"/>
              </w:rPr>
              <w:t>- obaveze za ostale poreze, doprinose id r. dažbine.....</w:t>
            </w:r>
          </w:p>
        </w:tc>
        <w:tc>
          <w:tcPr>
            <w:tcW w:w="1537" w:type="dxa"/>
            <w:vAlign w:val="center"/>
          </w:tcPr>
          <w:p w:rsidR="008E2B23" w:rsidRPr="00B15187" w:rsidRDefault="001F2FFB" w:rsidP="004862FC">
            <w:pPr>
              <w:ind w:left="-11"/>
              <w:jc w:val="right"/>
              <w:rPr>
                <w:rFonts w:ascii="Times New Roman" w:hAnsi="Times New Roman"/>
                <w:color w:val="000000" w:themeColor="text1"/>
              </w:rPr>
            </w:pPr>
            <w:r w:rsidRPr="00B15187">
              <w:rPr>
                <w:rFonts w:ascii="Times New Roman" w:hAnsi="Times New Roman"/>
                <w:color w:val="000000" w:themeColor="text1"/>
              </w:rPr>
              <w:t>2.814,00</w:t>
            </w:r>
          </w:p>
        </w:tc>
      </w:tr>
      <w:tr w:rsidR="001F2FFB" w:rsidRPr="00B15187" w:rsidTr="004862FC">
        <w:trPr>
          <w:jc w:val="center"/>
        </w:trPr>
        <w:tc>
          <w:tcPr>
            <w:tcW w:w="5392" w:type="dxa"/>
          </w:tcPr>
          <w:p w:rsidR="001F2FFB" w:rsidRPr="00B15187" w:rsidRDefault="001F2FFB" w:rsidP="004862FC">
            <w:pPr>
              <w:rPr>
                <w:rFonts w:ascii="Times New Roman" w:hAnsi="Times New Roman"/>
                <w:color w:val="000000" w:themeColor="text1"/>
                <w:lang w:val="de-DE"/>
              </w:rPr>
            </w:pPr>
            <w:r w:rsidRPr="00B15187">
              <w:rPr>
                <w:rFonts w:ascii="Times New Roman" w:hAnsi="Times New Roman"/>
                <w:color w:val="000000" w:themeColor="text1"/>
                <w:lang w:val="de-DE"/>
              </w:rPr>
              <w:t>- obaveze za porez na dobitak ..................................</w:t>
            </w:r>
          </w:p>
        </w:tc>
        <w:tc>
          <w:tcPr>
            <w:tcW w:w="1537" w:type="dxa"/>
            <w:vAlign w:val="center"/>
          </w:tcPr>
          <w:p w:rsidR="001F2FFB" w:rsidRPr="00B15187" w:rsidRDefault="001F2FFB" w:rsidP="004862FC">
            <w:pPr>
              <w:ind w:left="-11"/>
              <w:jc w:val="right"/>
              <w:rPr>
                <w:rFonts w:ascii="Times New Roman" w:hAnsi="Times New Roman"/>
                <w:color w:val="000000" w:themeColor="text1"/>
              </w:rPr>
            </w:pPr>
            <w:r w:rsidRPr="00B15187">
              <w:rPr>
                <w:rFonts w:ascii="Times New Roman" w:hAnsi="Times New Roman"/>
                <w:color w:val="000000" w:themeColor="text1"/>
              </w:rPr>
              <w:t>11.657,00</w:t>
            </w:r>
          </w:p>
        </w:tc>
      </w:tr>
      <w:tr w:rsidR="001F2FFB" w:rsidRPr="00B15187" w:rsidTr="004862FC">
        <w:trPr>
          <w:jc w:val="center"/>
        </w:trPr>
        <w:tc>
          <w:tcPr>
            <w:tcW w:w="5392" w:type="dxa"/>
          </w:tcPr>
          <w:p w:rsidR="001F2FFB" w:rsidRPr="00B15187" w:rsidRDefault="001F2FFB" w:rsidP="004862FC">
            <w:pPr>
              <w:rPr>
                <w:rFonts w:ascii="Times New Roman" w:hAnsi="Times New Roman"/>
                <w:color w:val="000000" w:themeColor="text1"/>
                <w:u w:val="single"/>
                <w:lang w:val="de-DE"/>
              </w:rPr>
            </w:pPr>
            <w:r w:rsidRPr="00B15187">
              <w:rPr>
                <w:rFonts w:ascii="Times New Roman" w:hAnsi="Times New Roman"/>
                <w:color w:val="000000" w:themeColor="text1"/>
                <w:u w:val="single"/>
                <w:lang w:val="de-DE"/>
              </w:rPr>
              <w:t>- pasivna vremenska razgraničenja ..........................</w:t>
            </w:r>
          </w:p>
        </w:tc>
        <w:tc>
          <w:tcPr>
            <w:tcW w:w="1537" w:type="dxa"/>
            <w:vAlign w:val="center"/>
          </w:tcPr>
          <w:p w:rsidR="001F2FFB" w:rsidRPr="00B15187" w:rsidRDefault="001F2FFB" w:rsidP="004862FC">
            <w:pPr>
              <w:ind w:left="-11"/>
              <w:jc w:val="right"/>
              <w:rPr>
                <w:rFonts w:ascii="Times New Roman" w:hAnsi="Times New Roman"/>
                <w:color w:val="000000" w:themeColor="text1"/>
                <w:u w:val="single"/>
              </w:rPr>
            </w:pPr>
            <w:r w:rsidRPr="00B15187">
              <w:rPr>
                <w:rFonts w:ascii="Times New Roman" w:hAnsi="Times New Roman"/>
                <w:color w:val="000000" w:themeColor="text1"/>
                <w:u w:val="single"/>
              </w:rPr>
              <w:t>84.538,00</w:t>
            </w:r>
          </w:p>
        </w:tc>
      </w:tr>
      <w:tr w:rsidR="008E2B23" w:rsidRPr="00B15187" w:rsidTr="004862FC">
        <w:trPr>
          <w:jc w:val="center"/>
        </w:trPr>
        <w:tc>
          <w:tcPr>
            <w:tcW w:w="5392" w:type="dxa"/>
            <w:shd w:val="clear" w:color="auto" w:fill="BFBFBF"/>
          </w:tcPr>
          <w:p w:rsidR="008E2B23" w:rsidRPr="00B15187" w:rsidRDefault="008E2B23" w:rsidP="004862FC">
            <w:pPr>
              <w:rPr>
                <w:rFonts w:ascii="Times New Roman" w:hAnsi="Times New Roman"/>
                <w:b/>
                <w:color w:val="000000" w:themeColor="text1"/>
              </w:rPr>
            </w:pPr>
            <w:r w:rsidRPr="00B15187">
              <w:rPr>
                <w:rFonts w:ascii="Times New Roman" w:hAnsi="Times New Roman"/>
                <w:b/>
                <w:color w:val="000000" w:themeColor="text1"/>
              </w:rPr>
              <w:t xml:space="preserve">  Ukupno .....................................................................</w:t>
            </w:r>
          </w:p>
        </w:tc>
        <w:tc>
          <w:tcPr>
            <w:tcW w:w="1537" w:type="dxa"/>
            <w:shd w:val="clear" w:color="auto" w:fill="BFBFBF"/>
            <w:vAlign w:val="center"/>
          </w:tcPr>
          <w:p w:rsidR="008E2B23" w:rsidRPr="00B15187" w:rsidRDefault="00B46B68" w:rsidP="004862FC">
            <w:pPr>
              <w:ind w:left="-11"/>
              <w:jc w:val="right"/>
              <w:rPr>
                <w:rFonts w:ascii="Times New Roman" w:hAnsi="Times New Roman"/>
                <w:b/>
                <w:color w:val="000000" w:themeColor="text1"/>
              </w:rPr>
            </w:pPr>
            <w:r w:rsidRPr="00B15187">
              <w:rPr>
                <w:rFonts w:ascii="Times New Roman" w:hAnsi="Times New Roman"/>
                <w:b/>
                <w:color w:val="000000" w:themeColor="text1"/>
              </w:rPr>
              <w:fldChar w:fldCharType="begin"/>
            </w:r>
            <w:r w:rsidR="001F2FFB" w:rsidRPr="00B15187">
              <w:rPr>
                <w:rFonts w:ascii="Times New Roman" w:hAnsi="Times New Roman"/>
                <w:b/>
                <w:color w:val="000000" w:themeColor="text1"/>
              </w:rPr>
              <w:instrText xml:space="preserve"> =SUM(ABOVE) </w:instrText>
            </w:r>
            <w:r w:rsidRPr="00B15187">
              <w:rPr>
                <w:rFonts w:ascii="Times New Roman" w:hAnsi="Times New Roman"/>
                <w:b/>
                <w:color w:val="000000" w:themeColor="text1"/>
              </w:rPr>
              <w:fldChar w:fldCharType="separate"/>
            </w:r>
            <w:r w:rsidR="001F2FFB" w:rsidRPr="00B15187">
              <w:rPr>
                <w:rFonts w:ascii="Times New Roman" w:hAnsi="Times New Roman"/>
                <w:b/>
                <w:noProof/>
                <w:color w:val="000000" w:themeColor="text1"/>
              </w:rPr>
              <w:t>462.989</w:t>
            </w:r>
            <w:r w:rsidRPr="00B15187">
              <w:rPr>
                <w:rFonts w:ascii="Times New Roman" w:hAnsi="Times New Roman"/>
                <w:b/>
                <w:color w:val="000000" w:themeColor="text1"/>
              </w:rPr>
              <w:fldChar w:fldCharType="end"/>
            </w:r>
            <w:r w:rsidR="001F2FFB" w:rsidRPr="00B15187">
              <w:rPr>
                <w:rFonts w:ascii="Times New Roman" w:hAnsi="Times New Roman"/>
                <w:b/>
                <w:color w:val="000000" w:themeColor="text1"/>
              </w:rPr>
              <w:t>,00</w:t>
            </w:r>
          </w:p>
        </w:tc>
      </w:tr>
    </w:tbl>
    <w:p w:rsidR="008E2B23" w:rsidRPr="00981D26" w:rsidRDefault="008E2B23" w:rsidP="008E2B23">
      <w:pPr>
        <w:ind w:left="426"/>
        <w:rPr>
          <w:rFonts w:ascii="Times New Roman" w:hAnsi="Times New Roman"/>
          <w:color w:val="FF0000"/>
          <w:szCs w:val="24"/>
        </w:rPr>
      </w:pPr>
    </w:p>
    <w:p w:rsidR="008E2B23" w:rsidRDefault="008E2B23" w:rsidP="008E2B23">
      <w:pPr>
        <w:ind w:left="426"/>
        <w:rPr>
          <w:rFonts w:ascii="Times New Roman" w:hAnsi="Times New Roman"/>
          <w:b/>
          <w:color w:val="FF0000"/>
          <w:szCs w:val="24"/>
        </w:rPr>
      </w:pPr>
    </w:p>
    <w:p w:rsidR="00741CC0" w:rsidRDefault="00741CC0" w:rsidP="008E2B23">
      <w:pPr>
        <w:ind w:left="426"/>
        <w:rPr>
          <w:rFonts w:ascii="Times New Roman" w:hAnsi="Times New Roman"/>
          <w:b/>
          <w:color w:val="FF0000"/>
          <w:szCs w:val="24"/>
        </w:rPr>
      </w:pPr>
    </w:p>
    <w:p w:rsidR="001F2FFB" w:rsidRDefault="001F2FFB" w:rsidP="008E2B23">
      <w:pPr>
        <w:ind w:left="426"/>
        <w:rPr>
          <w:rFonts w:ascii="Times New Roman" w:hAnsi="Times New Roman"/>
          <w:b/>
          <w:color w:val="FF0000"/>
          <w:szCs w:val="24"/>
        </w:rPr>
      </w:pPr>
    </w:p>
    <w:p w:rsidR="008E2B23" w:rsidRPr="001F2FFB" w:rsidRDefault="001F2FFB" w:rsidP="008E2B23">
      <w:pPr>
        <w:ind w:left="426"/>
        <w:rPr>
          <w:rFonts w:ascii="Times New Roman" w:hAnsi="Times New Roman"/>
          <w:b/>
          <w:color w:val="000000" w:themeColor="text1"/>
          <w:szCs w:val="24"/>
        </w:rPr>
      </w:pPr>
      <w:r>
        <w:rPr>
          <w:rFonts w:ascii="Times New Roman" w:hAnsi="Times New Roman"/>
          <w:b/>
          <w:color w:val="000000" w:themeColor="text1"/>
          <w:szCs w:val="24"/>
        </w:rPr>
        <w:tab/>
      </w:r>
      <w:r w:rsidR="008E2B23" w:rsidRPr="001F2FFB">
        <w:rPr>
          <w:rFonts w:ascii="Times New Roman" w:hAnsi="Times New Roman"/>
          <w:b/>
          <w:color w:val="000000" w:themeColor="text1"/>
          <w:szCs w:val="24"/>
        </w:rPr>
        <w:t xml:space="preserve">* Kratkoročni krediti </w:t>
      </w:r>
    </w:p>
    <w:p w:rsidR="008E2B23" w:rsidRPr="004A69DF" w:rsidRDefault="008E2B23" w:rsidP="008E2B23">
      <w:pPr>
        <w:ind w:left="426"/>
        <w:rPr>
          <w:rFonts w:ascii="Times New Roman" w:hAnsi="Times New Roman"/>
          <w:color w:val="FF0000"/>
          <w:sz w:val="16"/>
          <w:szCs w:val="16"/>
        </w:rPr>
      </w:pPr>
    </w:p>
    <w:p w:rsidR="00B15187" w:rsidRDefault="008E2B23" w:rsidP="001F2FFB">
      <w:pPr>
        <w:ind w:left="709" w:hanging="283"/>
        <w:rPr>
          <w:rFonts w:ascii="Times New Roman" w:hAnsi="Times New Roman"/>
          <w:color w:val="000000" w:themeColor="text1"/>
          <w:szCs w:val="24"/>
        </w:rPr>
      </w:pPr>
      <w:r w:rsidRPr="001F2FFB">
        <w:rPr>
          <w:rFonts w:ascii="Times New Roman" w:hAnsi="Times New Roman"/>
          <w:color w:val="000000" w:themeColor="text1"/>
          <w:szCs w:val="24"/>
        </w:rPr>
        <w:tab/>
      </w:r>
      <w:r w:rsidR="001F2FFB">
        <w:rPr>
          <w:rFonts w:ascii="Times New Roman" w:hAnsi="Times New Roman"/>
          <w:color w:val="000000" w:themeColor="text1"/>
          <w:szCs w:val="24"/>
        </w:rPr>
        <w:tab/>
      </w:r>
      <w:r w:rsidRPr="001F2FFB">
        <w:rPr>
          <w:rFonts w:ascii="Times New Roman" w:hAnsi="Times New Roman"/>
          <w:color w:val="000000" w:themeColor="text1"/>
          <w:szCs w:val="24"/>
        </w:rPr>
        <w:tab/>
        <w:t>Na dan bilansiranja u okviru grupe računa 42, evidentirane su obaveze po kratk</w:t>
      </w:r>
      <w:r w:rsidR="001F2FFB" w:rsidRPr="001F2FFB">
        <w:rPr>
          <w:rFonts w:ascii="Times New Roman" w:hAnsi="Times New Roman"/>
          <w:color w:val="000000" w:themeColor="text1"/>
          <w:szCs w:val="24"/>
        </w:rPr>
        <w:t xml:space="preserve">oročnim </w:t>
      </w:r>
      <w:r w:rsidR="001F2FFB">
        <w:rPr>
          <w:rFonts w:ascii="Times New Roman" w:hAnsi="Times New Roman"/>
          <w:color w:val="000000" w:themeColor="text1"/>
          <w:szCs w:val="24"/>
        </w:rPr>
        <w:t xml:space="preserve">     </w:t>
      </w:r>
      <w:r w:rsidR="001F2FFB" w:rsidRPr="001F2FFB">
        <w:rPr>
          <w:rFonts w:ascii="Times New Roman" w:hAnsi="Times New Roman"/>
          <w:color w:val="000000" w:themeColor="text1"/>
          <w:szCs w:val="24"/>
        </w:rPr>
        <w:t>kreditima u iznosu od 34.251,00</w:t>
      </w:r>
      <w:r w:rsidR="001F2FFB">
        <w:rPr>
          <w:rFonts w:ascii="Times New Roman" w:hAnsi="Times New Roman"/>
          <w:color w:val="000000" w:themeColor="text1"/>
          <w:szCs w:val="24"/>
        </w:rPr>
        <w:t xml:space="preserve"> KM</w:t>
      </w:r>
      <w:r w:rsidR="00B15187">
        <w:rPr>
          <w:rFonts w:ascii="Times New Roman" w:hAnsi="Times New Roman"/>
          <w:color w:val="000000" w:themeColor="text1"/>
          <w:szCs w:val="24"/>
        </w:rPr>
        <w:t xml:space="preserve"> (Overdraft kredit kod “Sberbanka” AD Banjaluka, po Ugovoru)</w:t>
      </w:r>
    </w:p>
    <w:p w:rsidR="008E2B23" w:rsidRDefault="00B15187" w:rsidP="00B15187">
      <w:pPr>
        <w:ind w:left="709" w:hanging="283"/>
        <w:rPr>
          <w:rFonts w:ascii="Times New Roman" w:hAnsi="Times New Roman"/>
          <w:color w:val="000000" w:themeColor="text1"/>
          <w:szCs w:val="24"/>
        </w:rPr>
      </w:pPr>
      <w:r>
        <w:rPr>
          <w:rFonts w:ascii="Times New Roman" w:hAnsi="Times New Roman"/>
          <w:color w:val="000000" w:themeColor="text1"/>
          <w:szCs w:val="24"/>
        </w:rPr>
        <w:t xml:space="preserve"> </w:t>
      </w:r>
    </w:p>
    <w:p w:rsidR="00741CC0" w:rsidRPr="004A69DF" w:rsidRDefault="00741CC0" w:rsidP="00B15187">
      <w:pPr>
        <w:ind w:left="709" w:hanging="283"/>
        <w:rPr>
          <w:rFonts w:ascii="Times New Roman" w:hAnsi="Times New Roman"/>
          <w:color w:val="FF0000"/>
          <w:szCs w:val="24"/>
        </w:rPr>
      </w:pPr>
    </w:p>
    <w:p w:rsidR="008E2B23" w:rsidRPr="005E1759" w:rsidRDefault="005E1759" w:rsidP="008E2B23">
      <w:pPr>
        <w:ind w:left="426"/>
        <w:rPr>
          <w:rFonts w:ascii="Times New Roman" w:hAnsi="Times New Roman"/>
          <w:b/>
          <w:color w:val="000000" w:themeColor="text1"/>
          <w:szCs w:val="24"/>
        </w:rPr>
      </w:pPr>
      <w:r w:rsidRPr="005E1759">
        <w:rPr>
          <w:rFonts w:ascii="Times New Roman" w:hAnsi="Times New Roman"/>
          <w:b/>
          <w:color w:val="000000" w:themeColor="text1"/>
          <w:szCs w:val="24"/>
        </w:rPr>
        <w:tab/>
      </w:r>
      <w:r w:rsidR="008E2B23" w:rsidRPr="005E1759">
        <w:rPr>
          <w:rFonts w:ascii="Times New Roman" w:hAnsi="Times New Roman"/>
          <w:b/>
          <w:color w:val="000000" w:themeColor="text1"/>
          <w:szCs w:val="24"/>
        </w:rPr>
        <w:t>* Dobavljači u zemlji</w:t>
      </w:r>
    </w:p>
    <w:p w:rsidR="008E2B23" w:rsidRPr="005E1759" w:rsidRDefault="008E2B23" w:rsidP="008E2B23">
      <w:pPr>
        <w:ind w:left="426"/>
        <w:rPr>
          <w:rFonts w:ascii="Times New Roman" w:hAnsi="Times New Roman"/>
          <w:b/>
          <w:color w:val="000000" w:themeColor="text1"/>
          <w:szCs w:val="24"/>
        </w:rPr>
      </w:pPr>
    </w:p>
    <w:p w:rsidR="008E2B23" w:rsidRPr="005E1759" w:rsidRDefault="008E2B23" w:rsidP="0039582E">
      <w:pPr>
        <w:ind w:left="709"/>
        <w:rPr>
          <w:rFonts w:ascii="Times New Roman" w:hAnsi="Times New Roman"/>
          <w:color w:val="000000" w:themeColor="text1"/>
          <w:szCs w:val="24"/>
        </w:rPr>
      </w:pPr>
      <w:r w:rsidRPr="005E1759">
        <w:rPr>
          <w:rFonts w:ascii="Times New Roman" w:hAnsi="Times New Roman"/>
          <w:color w:val="000000" w:themeColor="text1"/>
          <w:szCs w:val="24"/>
        </w:rPr>
        <w:tab/>
      </w:r>
      <w:r w:rsidRPr="005E1759">
        <w:rPr>
          <w:rFonts w:ascii="Times New Roman" w:hAnsi="Times New Roman"/>
          <w:color w:val="000000" w:themeColor="text1"/>
          <w:szCs w:val="24"/>
        </w:rPr>
        <w:tab/>
      </w:r>
      <w:r w:rsidR="0039582E">
        <w:rPr>
          <w:rFonts w:ascii="Times New Roman" w:hAnsi="Times New Roman"/>
          <w:color w:val="000000" w:themeColor="text1"/>
          <w:szCs w:val="24"/>
        </w:rPr>
        <w:t xml:space="preserve"> </w:t>
      </w:r>
      <w:r w:rsidR="0039582E">
        <w:rPr>
          <w:rFonts w:ascii="Times New Roman" w:hAnsi="Times New Roman"/>
          <w:color w:val="000000" w:themeColor="text1"/>
          <w:szCs w:val="24"/>
        </w:rPr>
        <w:tab/>
      </w:r>
      <w:r w:rsidRPr="005E1759">
        <w:rPr>
          <w:rFonts w:ascii="Times New Roman" w:hAnsi="Times New Roman"/>
          <w:color w:val="000000" w:themeColor="text1"/>
          <w:szCs w:val="24"/>
        </w:rPr>
        <w:t xml:space="preserve">Na dan bilansiranja evidentirane su obaveze prema dobavljačima u zemlji u iznosu od </w:t>
      </w:r>
      <w:r w:rsidR="005E1759">
        <w:rPr>
          <w:rFonts w:ascii="Times New Roman" w:hAnsi="Times New Roman"/>
          <w:color w:val="000000" w:themeColor="text1"/>
          <w:szCs w:val="24"/>
        </w:rPr>
        <w:t>309.528,00</w:t>
      </w:r>
      <w:r w:rsidRPr="005E1759">
        <w:rPr>
          <w:rFonts w:ascii="Times New Roman" w:hAnsi="Times New Roman"/>
          <w:color w:val="000000" w:themeColor="text1"/>
          <w:szCs w:val="24"/>
        </w:rPr>
        <w:t xml:space="preserve"> KM, od čega:</w:t>
      </w:r>
    </w:p>
    <w:p w:rsidR="008E2B23" w:rsidRPr="005E1759" w:rsidRDefault="008E2B23" w:rsidP="008E2B23">
      <w:pPr>
        <w:ind w:left="426"/>
        <w:jc w:val="left"/>
        <w:rPr>
          <w:rFonts w:ascii="Times New Roman" w:hAnsi="Times New Roman"/>
          <w:color w:val="000000" w:themeColor="text1"/>
          <w:u w:val="single"/>
        </w:rPr>
      </w:pPr>
      <w:r w:rsidRPr="005E1759">
        <w:rPr>
          <w:rFonts w:ascii="Times New Roman" w:hAnsi="Times New Roman"/>
          <w:color w:val="000000" w:themeColor="text1"/>
        </w:rPr>
        <w:tab/>
      </w:r>
      <w:r w:rsidRPr="005E1759">
        <w:rPr>
          <w:rFonts w:ascii="Times New Roman" w:hAnsi="Times New Roman"/>
          <w:color w:val="000000" w:themeColor="text1"/>
        </w:rPr>
        <w:tab/>
      </w:r>
      <w:r w:rsidRPr="005E1759">
        <w:rPr>
          <w:rFonts w:ascii="Times New Roman" w:hAnsi="Times New Roman"/>
          <w:color w:val="000000" w:themeColor="text1"/>
        </w:rPr>
        <w:tab/>
      </w:r>
      <w:r w:rsidRPr="005E1759">
        <w:rPr>
          <w:rFonts w:ascii="Times New Roman" w:hAnsi="Times New Roman"/>
          <w:color w:val="000000" w:themeColor="text1"/>
        </w:rPr>
        <w:tab/>
      </w:r>
      <w:r w:rsidRPr="005E1759">
        <w:rPr>
          <w:rFonts w:ascii="Times New Roman" w:hAnsi="Times New Roman"/>
          <w:color w:val="000000" w:themeColor="text1"/>
        </w:rPr>
        <w:tab/>
      </w:r>
      <w:r w:rsidRPr="005E1759">
        <w:rPr>
          <w:rFonts w:ascii="Times New Roman" w:hAnsi="Times New Roman"/>
          <w:color w:val="000000" w:themeColor="text1"/>
        </w:rPr>
        <w:tab/>
      </w:r>
      <w:r w:rsidRPr="005E1759">
        <w:rPr>
          <w:rFonts w:ascii="Times New Roman" w:hAnsi="Times New Roman"/>
          <w:color w:val="000000" w:themeColor="text1"/>
        </w:rPr>
        <w:tab/>
      </w:r>
      <w:r w:rsidRPr="005E1759">
        <w:rPr>
          <w:rFonts w:ascii="Times New Roman" w:hAnsi="Times New Roman"/>
          <w:color w:val="000000" w:themeColor="text1"/>
        </w:rPr>
        <w:tab/>
      </w:r>
      <w:r w:rsidRPr="005E1759">
        <w:rPr>
          <w:rFonts w:ascii="Times New Roman" w:hAnsi="Times New Roman"/>
          <w:color w:val="000000" w:themeColor="text1"/>
        </w:rPr>
        <w:tab/>
      </w:r>
      <w:r w:rsidRPr="005E1759">
        <w:rPr>
          <w:rFonts w:ascii="Times New Roman" w:hAnsi="Times New Roman"/>
          <w:color w:val="000000" w:themeColor="text1"/>
        </w:rPr>
        <w:tab/>
        <w:t xml:space="preserve">        </w:t>
      </w:r>
      <w:r w:rsidRPr="005E1759">
        <w:rPr>
          <w:rFonts w:ascii="Times New Roman" w:hAnsi="Times New Roman"/>
          <w:color w:val="000000" w:themeColor="text1"/>
          <w:u w:val="single"/>
        </w:rPr>
        <w:t>u KM</w:t>
      </w:r>
    </w:p>
    <w:tbl>
      <w:tblPr>
        <w:tblW w:w="0" w:type="auto"/>
        <w:jc w:val="center"/>
        <w:tblInd w:w="534" w:type="dxa"/>
        <w:tblLayout w:type="fixed"/>
        <w:tblLook w:val="01E0"/>
      </w:tblPr>
      <w:tblGrid>
        <w:gridCol w:w="5392"/>
        <w:gridCol w:w="1375"/>
      </w:tblGrid>
      <w:tr w:rsidR="005E1759" w:rsidRPr="00B15187" w:rsidTr="004862FC">
        <w:trPr>
          <w:jc w:val="center"/>
        </w:trPr>
        <w:tc>
          <w:tcPr>
            <w:tcW w:w="5392" w:type="dxa"/>
          </w:tcPr>
          <w:p w:rsidR="005E1759" w:rsidRPr="00B15187" w:rsidRDefault="005E1759" w:rsidP="004862FC">
            <w:pPr>
              <w:rPr>
                <w:rFonts w:ascii="Times New Roman" w:hAnsi="Times New Roman"/>
                <w:color w:val="000000" w:themeColor="text1"/>
              </w:rPr>
            </w:pPr>
            <w:r w:rsidRPr="00B15187">
              <w:rPr>
                <w:rFonts w:ascii="Times New Roman" w:hAnsi="Times New Roman"/>
                <w:color w:val="000000" w:themeColor="text1"/>
              </w:rPr>
              <w:t>- dobavljači iz otkupa duvana ……………………….</w:t>
            </w:r>
          </w:p>
        </w:tc>
        <w:tc>
          <w:tcPr>
            <w:tcW w:w="1375" w:type="dxa"/>
            <w:vAlign w:val="center"/>
          </w:tcPr>
          <w:p w:rsidR="005E1759" w:rsidRPr="00B15187" w:rsidRDefault="005E1759" w:rsidP="004862FC">
            <w:pPr>
              <w:ind w:left="-11"/>
              <w:jc w:val="right"/>
              <w:rPr>
                <w:rFonts w:ascii="Times New Roman" w:hAnsi="Times New Roman"/>
                <w:color w:val="000000" w:themeColor="text1"/>
              </w:rPr>
            </w:pPr>
            <w:r w:rsidRPr="00B15187">
              <w:rPr>
                <w:rFonts w:ascii="Times New Roman" w:hAnsi="Times New Roman"/>
                <w:color w:val="000000" w:themeColor="text1"/>
              </w:rPr>
              <w:t>104.199,14</w:t>
            </w:r>
          </w:p>
        </w:tc>
      </w:tr>
      <w:tr w:rsidR="008E2B23" w:rsidRPr="005E1759" w:rsidTr="004862FC">
        <w:trPr>
          <w:jc w:val="center"/>
        </w:trPr>
        <w:tc>
          <w:tcPr>
            <w:tcW w:w="5392" w:type="dxa"/>
          </w:tcPr>
          <w:p w:rsidR="008E2B23" w:rsidRPr="005E1759" w:rsidRDefault="008E2B23" w:rsidP="004862FC">
            <w:pPr>
              <w:rPr>
                <w:rFonts w:ascii="Times New Roman" w:hAnsi="Times New Roman"/>
                <w:color w:val="000000" w:themeColor="text1"/>
              </w:rPr>
            </w:pPr>
            <w:r w:rsidRPr="005E1759">
              <w:rPr>
                <w:rFonts w:ascii="Times New Roman" w:hAnsi="Times New Roman"/>
                <w:color w:val="000000" w:themeColor="text1"/>
              </w:rPr>
              <w:t>- dobavljači iz Republike Srpske .................................</w:t>
            </w:r>
          </w:p>
        </w:tc>
        <w:tc>
          <w:tcPr>
            <w:tcW w:w="1375" w:type="dxa"/>
            <w:vAlign w:val="center"/>
          </w:tcPr>
          <w:p w:rsidR="008E2B23" w:rsidRPr="005E1759" w:rsidRDefault="005E1759" w:rsidP="004862FC">
            <w:pPr>
              <w:ind w:left="-11"/>
              <w:jc w:val="right"/>
              <w:rPr>
                <w:rFonts w:ascii="Times New Roman" w:hAnsi="Times New Roman"/>
                <w:color w:val="000000" w:themeColor="text1"/>
              </w:rPr>
            </w:pPr>
            <w:r>
              <w:rPr>
                <w:rFonts w:ascii="Times New Roman" w:hAnsi="Times New Roman"/>
                <w:color w:val="000000" w:themeColor="text1"/>
              </w:rPr>
              <w:t>58.246,45</w:t>
            </w:r>
          </w:p>
        </w:tc>
      </w:tr>
      <w:tr w:rsidR="008E2B23" w:rsidRPr="005E1759" w:rsidTr="004862FC">
        <w:trPr>
          <w:jc w:val="center"/>
        </w:trPr>
        <w:tc>
          <w:tcPr>
            <w:tcW w:w="5392" w:type="dxa"/>
          </w:tcPr>
          <w:p w:rsidR="008E2B23" w:rsidRPr="005E1759" w:rsidRDefault="008E2B23" w:rsidP="004862FC">
            <w:pPr>
              <w:rPr>
                <w:rFonts w:ascii="Times New Roman" w:hAnsi="Times New Roman"/>
                <w:color w:val="000000" w:themeColor="text1"/>
                <w:u w:val="single"/>
              </w:rPr>
            </w:pPr>
            <w:r w:rsidRPr="005E1759">
              <w:rPr>
                <w:rFonts w:ascii="Times New Roman" w:hAnsi="Times New Roman"/>
                <w:color w:val="000000" w:themeColor="text1"/>
                <w:u w:val="single"/>
              </w:rPr>
              <w:t>- dobavljači iz Federacije BiH ....................................</w:t>
            </w:r>
          </w:p>
        </w:tc>
        <w:tc>
          <w:tcPr>
            <w:tcW w:w="1375" w:type="dxa"/>
            <w:vAlign w:val="center"/>
          </w:tcPr>
          <w:p w:rsidR="008E2B23" w:rsidRPr="005E1759" w:rsidRDefault="005E1759" w:rsidP="004862FC">
            <w:pPr>
              <w:ind w:left="-11"/>
              <w:jc w:val="right"/>
              <w:rPr>
                <w:rFonts w:ascii="Times New Roman" w:hAnsi="Times New Roman"/>
                <w:color w:val="000000" w:themeColor="text1"/>
                <w:u w:val="single"/>
              </w:rPr>
            </w:pPr>
            <w:r w:rsidRPr="005E1759">
              <w:rPr>
                <w:rFonts w:ascii="Times New Roman" w:hAnsi="Times New Roman"/>
                <w:color w:val="000000" w:themeColor="text1"/>
                <w:u w:val="single"/>
              </w:rPr>
              <w:t>147.082,41</w:t>
            </w:r>
          </w:p>
        </w:tc>
      </w:tr>
      <w:tr w:rsidR="008E2B23" w:rsidRPr="005E1759" w:rsidTr="004862FC">
        <w:trPr>
          <w:jc w:val="center"/>
        </w:trPr>
        <w:tc>
          <w:tcPr>
            <w:tcW w:w="5392" w:type="dxa"/>
            <w:shd w:val="clear" w:color="auto" w:fill="BFBFBF"/>
          </w:tcPr>
          <w:p w:rsidR="008E2B23" w:rsidRPr="005E1759" w:rsidRDefault="008E2B23" w:rsidP="004862FC">
            <w:pPr>
              <w:rPr>
                <w:rFonts w:ascii="Times New Roman" w:hAnsi="Times New Roman"/>
                <w:b/>
                <w:color w:val="000000" w:themeColor="text1"/>
              </w:rPr>
            </w:pPr>
            <w:r w:rsidRPr="005E1759">
              <w:rPr>
                <w:rFonts w:ascii="Times New Roman" w:hAnsi="Times New Roman"/>
                <w:b/>
                <w:color w:val="000000" w:themeColor="text1"/>
              </w:rPr>
              <w:t xml:space="preserve">  Ukupno ...................................................................</w:t>
            </w:r>
          </w:p>
        </w:tc>
        <w:tc>
          <w:tcPr>
            <w:tcW w:w="1375" w:type="dxa"/>
            <w:shd w:val="clear" w:color="auto" w:fill="BFBFBF"/>
            <w:vAlign w:val="center"/>
          </w:tcPr>
          <w:p w:rsidR="008E2B23" w:rsidRPr="005E1759" w:rsidRDefault="00B46B68" w:rsidP="004862FC">
            <w:pPr>
              <w:ind w:left="-11"/>
              <w:jc w:val="right"/>
              <w:rPr>
                <w:rFonts w:ascii="Times New Roman" w:hAnsi="Times New Roman"/>
                <w:b/>
                <w:color w:val="000000" w:themeColor="text1"/>
              </w:rPr>
            </w:pPr>
            <w:r>
              <w:rPr>
                <w:rFonts w:ascii="Times New Roman" w:hAnsi="Times New Roman"/>
                <w:b/>
                <w:color w:val="000000" w:themeColor="text1"/>
              </w:rPr>
              <w:fldChar w:fldCharType="begin"/>
            </w:r>
            <w:r w:rsidR="005E1759">
              <w:rPr>
                <w:rFonts w:ascii="Times New Roman" w:hAnsi="Times New Roman"/>
                <w:b/>
                <w:color w:val="000000" w:themeColor="text1"/>
              </w:rPr>
              <w:instrText xml:space="preserve"> =SUM(ABOVE) </w:instrText>
            </w:r>
            <w:r>
              <w:rPr>
                <w:rFonts w:ascii="Times New Roman" w:hAnsi="Times New Roman"/>
                <w:b/>
                <w:color w:val="000000" w:themeColor="text1"/>
              </w:rPr>
              <w:fldChar w:fldCharType="separate"/>
            </w:r>
            <w:r w:rsidR="005E1759">
              <w:rPr>
                <w:rFonts w:ascii="Times New Roman" w:hAnsi="Times New Roman"/>
                <w:b/>
                <w:noProof/>
                <w:color w:val="000000" w:themeColor="text1"/>
              </w:rPr>
              <w:t>309.528,01</w:t>
            </w:r>
            <w:r>
              <w:rPr>
                <w:rFonts w:ascii="Times New Roman" w:hAnsi="Times New Roman"/>
                <w:b/>
                <w:color w:val="000000" w:themeColor="text1"/>
              </w:rPr>
              <w:fldChar w:fldCharType="end"/>
            </w:r>
          </w:p>
        </w:tc>
      </w:tr>
    </w:tbl>
    <w:p w:rsidR="008E2B23" w:rsidRDefault="008E2B23" w:rsidP="008E2B23">
      <w:pPr>
        <w:rPr>
          <w:rFonts w:ascii="Times New Roman" w:hAnsi="Times New Roman"/>
          <w:color w:val="000000" w:themeColor="text1"/>
          <w:szCs w:val="24"/>
        </w:rPr>
      </w:pPr>
    </w:p>
    <w:p w:rsidR="0039582E" w:rsidRDefault="0039582E" w:rsidP="0039582E">
      <w:pPr>
        <w:ind w:left="709"/>
        <w:rPr>
          <w:rFonts w:ascii="Times New Roman" w:hAnsi="Times New Roman"/>
          <w:color w:val="000000" w:themeColor="text1"/>
          <w:szCs w:val="24"/>
        </w:rPr>
      </w:pP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t>Na dan bilansiranja, na grupi računa 4322, evidentirane su obaveze prema proizvođačima d</w:t>
      </w:r>
      <w:r w:rsidR="00B15187">
        <w:rPr>
          <w:rFonts w:ascii="Times New Roman" w:hAnsi="Times New Roman"/>
          <w:color w:val="000000" w:themeColor="text1"/>
          <w:szCs w:val="24"/>
        </w:rPr>
        <w:t>uvana u iznosu od 104.199,14 KM, i to:</w:t>
      </w:r>
    </w:p>
    <w:p w:rsidR="00B15187" w:rsidRPr="006B1436" w:rsidRDefault="00B15187" w:rsidP="004A4CCA">
      <w:pPr>
        <w:ind w:left="426" w:firstLine="426"/>
        <w:jc w:val="left"/>
        <w:rPr>
          <w:rFonts w:ascii="Times New Roman" w:hAnsi="Times New Roman"/>
          <w:color w:val="000000" w:themeColor="text1"/>
          <w:szCs w:val="24"/>
          <w:u w:val="single"/>
        </w:rPr>
      </w:pPr>
      <w:r w:rsidRPr="006B1436">
        <w:rPr>
          <w:rFonts w:ascii="Times New Roman" w:hAnsi="Times New Roman"/>
          <w:color w:val="000000" w:themeColor="text1"/>
          <w:szCs w:val="24"/>
        </w:rPr>
        <w:tab/>
      </w:r>
      <w:r w:rsidRPr="006B1436">
        <w:rPr>
          <w:rFonts w:ascii="Times New Roman" w:hAnsi="Times New Roman"/>
          <w:color w:val="000000" w:themeColor="text1"/>
          <w:szCs w:val="24"/>
        </w:rPr>
        <w:tab/>
      </w:r>
      <w:r w:rsidRPr="006B1436">
        <w:rPr>
          <w:rFonts w:ascii="Times New Roman" w:hAnsi="Times New Roman"/>
          <w:color w:val="000000" w:themeColor="text1"/>
          <w:szCs w:val="24"/>
        </w:rPr>
        <w:tab/>
      </w:r>
      <w:r w:rsidRPr="006B1436">
        <w:rPr>
          <w:rFonts w:ascii="Times New Roman" w:hAnsi="Times New Roman"/>
          <w:color w:val="000000" w:themeColor="text1"/>
          <w:szCs w:val="24"/>
        </w:rPr>
        <w:tab/>
      </w:r>
      <w:r w:rsidRPr="006B1436">
        <w:rPr>
          <w:rFonts w:ascii="Times New Roman" w:hAnsi="Times New Roman"/>
          <w:color w:val="000000" w:themeColor="text1"/>
          <w:szCs w:val="24"/>
        </w:rPr>
        <w:tab/>
      </w:r>
      <w:r w:rsidRPr="006B1436">
        <w:rPr>
          <w:rFonts w:ascii="Times New Roman" w:hAnsi="Times New Roman"/>
          <w:color w:val="000000" w:themeColor="text1"/>
          <w:szCs w:val="24"/>
        </w:rPr>
        <w:tab/>
      </w:r>
      <w:r w:rsidRPr="006B1436">
        <w:rPr>
          <w:rFonts w:ascii="Times New Roman" w:hAnsi="Times New Roman"/>
          <w:color w:val="000000" w:themeColor="text1"/>
          <w:szCs w:val="24"/>
        </w:rPr>
        <w:tab/>
      </w:r>
      <w:r w:rsidRPr="006B1436">
        <w:rPr>
          <w:rFonts w:ascii="Times New Roman" w:hAnsi="Times New Roman"/>
          <w:color w:val="000000" w:themeColor="text1"/>
          <w:szCs w:val="24"/>
        </w:rPr>
        <w:tab/>
        <w:t xml:space="preserve">                  </w:t>
      </w:r>
      <w:r w:rsidR="004A4CCA">
        <w:rPr>
          <w:rFonts w:ascii="Times New Roman" w:hAnsi="Times New Roman"/>
          <w:color w:val="000000" w:themeColor="text1"/>
          <w:szCs w:val="24"/>
        </w:rPr>
        <w:t xml:space="preserve">  </w:t>
      </w:r>
      <w:r w:rsidRPr="006B1436">
        <w:rPr>
          <w:rFonts w:ascii="Times New Roman" w:hAnsi="Times New Roman"/>
          <w:color w:val="000000" w:themeColor="text1"/>
          <w:szCs w:val="24"/>
          <w:u w:val="single"/>
        </w:rPr>
        <w:t>u KM</w:t>
      </w:r>
    </w:p>
    <w:tbl>
      <w:tblPr>
        <w:tblW w:w="0" w:type="auto"/>
        <w:jc w:val="center"/>
        <w:tblInd w:w="534" w:type="dxa"/>
        <w:tblLayout w:type="fixed"/>
        <w:tblLook w:val="01E0"/>
      </w:tblPr>
      <w:tblGrid>
        <w:gridCol w:w="5392"/>
        <w:gridCol w:w="1550"/>
      </w:tblGrid>
      <w:tr w:rsidR="00B15187" w:rsidRPr="006B1436" w:rsidTr="00B15187">
        <w:trPr>
          <w:jc w:val="center"/>
        </w:trPr>
        <w:tc>
          <w:tcPr>
            <w:tcW w:w="5392" w:type="dxa"/>
          </w:tcPr>
          <w:p w:rsidR="00B15187" w:rsidRPr="006B1436" w:rsidRDefault="00B15187" w:rsidP="00B15187">
            <w:pPr>
              <w:rPr>
                <w:rFonts w:ascii="Times New Roman" w:hAnsi="Times New Roman"/>
                <w:color w:val="000000" w:themeColor="text1"/>
              </w:rPr>
            </w:pPr>
            <w:r w:rsidRPr="006B1436">
              <w:rPr>
                <w:rFonts w:ascii="Times New Roman" w:hAnsi="Times New Roman"/>
                <w:color w:val="000000" w:themeColor="text1"/>
              </w:rPr>
              <w:t>- Perić Bato Ljeljenča..................................................</w:t>
            </w:r>
          </w:p>
        </w:tc>
        <w:tc>
          <w:tcPr>
            <w:tcW w:w="1550" w:type="dxa"/>
            <w:vAlign w:val="center"/>
          </w:tcPr>
          <w:p w:rsidR="00B15187" w:rsidRPr="006B1436" w:rsidRDefault="006B1436" w:rsidP="00B15187">
            <w:pPr>
              <w:ind w:left="-11"/>
              <w:jc w:val="right"/>
              <w:rPr>
                <w:rFonts w:ascii="Times New Roman" w:hAnsi="Times New Roman"/>
                <w:color w:val="000000" w:themeColor="text1"/>
                <w:szCs w:val="22"/>
              </w:rPr>
            </w:pPr>
            <w:r w:rsidRPr="006B1436">
              <w:rPr>
                <w:rFonts w:ascii="Times New Roman" w:hAnsi="Times New Roman"/>
                <w:color w:val="000000" w:themeColor="text1"/>
                <w:szCs w:val="22"/>
              </w:rPr>
              <w:t>36.056,37</w:t>
            </w:r>
          </w:p>
        </w:tc>
      </w:tr>
      <w:tr w:rsidR="00B15187" w:rsidRPr="006B1436" w:rsidTr="00B15187">
        <w:trPr>
          <w:jc w:val="center"/>
        </w:trPr>
        <w:tc>
          <w:tcPr>
            <w:tcW w:w="5392" w:type="dxa"/>
          </w:tcPr>
          <w:p w:rsidR="00B15187" w:rsidRPr="006B1436" w:rsidRDefault="006B1436" w:rsidP="00B15187">
            <w:pPr>
              <w:rPr>
                <w:rFonts w:ascii="Times New Roman" w:hAnsi="Times New Roman"/>
                <w:color w:val="000000" w:themeColor="text1"/>
              </w:rPr>
            </w:pPr>
            <w:r w:rsidRPr="006B1436">
              <w:rPr>
                <w:rFonts w:ascii="Times New Roman" w:hAnsi="Times New Roman"/>
                <w:color w:val="000000" w:themeColor="text1"/>
              </w:rPr>
              <w:t>- Savić Jovica Ljeljenča .............................................</w:t>
            </w:r>
          </w:p>
        </w:tc>
        <w:tc>
          <w:tcPr>
            <w:tcW w:w="1550" w:type="dxa"/>
            <w:vAlign w:val="center"/>
          </w:tcPr>
          <w:p w:rsidR="00B15187" w:rsidRPr="006B1436" w:rsidRDefault="006B1436" w:rsidP="00B15187">
            <w:pPr>
              <w:ind w:left="-11"/>
              <w:jc w:val="right"/>
              <w:rPr>
                <w:rFonts w:ascii="Times New Roman" w:hAnsi="Times New Roman"/>
                <w:color w:val="000000" w:themeColor="text1"/>
              </w:rPr>
            </w:pPr>
            <w:r w:rsidRPr="006B1436">
              <w:rPr>
                <w:rFonts w:ascii="Times New Roman" w:hAnsi="Times New Roman"/>
                <w:color w:val="000000" w:themeColor="text1"/>
              </w:rPr>
              <w:t>33.248,61</w:t>
            </w:r>
          </w:p>
        </w:tc>
      </w:tr>
      <w:tr w:rsidR="00B15187" w:rsidRPr="006B1436" w:rsidTr="00B15187">
        <w:trPr>
          <w:jc w:val="center"/>
        </w:trPr>
        <w:tc>
          <w:tcPr>
            <w:tcW w:w="5392" w:type="dxa"/>
          </w:tcPr>
          <w:p w:rsidR="00B15187" w:rsidRPr="006B1436" w:rsidRDefault="006B1436" w:rsidP="00B15187">
            <w:pPr>
              <w:rPr>
                <w:rFonts w:ascii="Times New Roman" w:hAnsi="Times New Roman"/>
                <w:color w:val="000000" w:themeColor="text1"/>
              </w:rPr>
            </w:pPr>
            <w:r w:rsidRPr="006B1436">
              <w:rPr>
                <w:rFonts w:ascii="Times New Roman" w:hAnsi="Times New Roman"/>
                <w:color w:val="000000" w:themeColor="text1"/>
              </w:rPr>
              <w:t>- Proizvođači duvana izvan PDV-a ...........................</w:t>
            </w:r>
          </w:p>
        </w:tc>
        <w:tc>
          <w:tcPr>
            <w:tcW w:w="1550" w:type="dxa"/>
            <w:vAlign w:val="center"/>
          </w:tcPr>
          <w:p w:rsidR="00B15187" w:rsidRPr="006B1436" w:rsidRDefault="006B1436" w:rsidP="00B15187">
            <w:pPr>
              <w:ind w:left="-11"/>
              <w:jc w:val="right"/>
              <w:rPr>
                <w:rFonts w:ascii="Times New Roman" w:hAnsi="Times New Roman"/>
                <w:color w:val="000000" w:themeColor="text1"/>
              </w:rPr>
            </w:pPr>
            <w:r w:rsidRPr="006B1436">
              <w:rPr>
                <w:rFonts w:ascii="Times New Roman" w:hAnsi="Times New Roman"/>
                <w:color w:val="000000" w:themeColor="text1"/>
              </w:rPr>
              <w:t>26.516,02</w:t>
            </w:r>
          </w:p>
        </w:tc>
      </w:tr>
      <w:tr w:rsidR="006B1436" w:rsidRPr="006B1436" w:rsidTr="00B15187">
        <w:trPr>
          <w:jc w:val="center"/>
        </w:trPr>
        <w:tc>
          <w:tcPr>
            <w:tcW w:w="5392" w:type="dxa"/>
          </w:tcPr>
          <w:p w:rsidR="006B1436" w:rsidRPr="006B1436" w:rsidRDefault="006B1436" w:rsidP="00B15187">
            <w:pPr>
              <w:rPr>
                <w:rFonts w:ascii="Times New Roman" w:hAnsi="Times New Roman"/>
                <w:color w:val="000000" w:themeColor="text1"/>
              </w:rPr>
            </w:pPr>
            <w:r w:rsidRPr="006B1436">
              <w:rPr>
                <w:rFonts w:ascii="Times New Roman" w:hAnsi="Times New Roman"/>
                <w:color w:val="000000" w:themeColor="text1"/>
              </w:rPr>
              <w:t>- Rakić Tešo, D. Čađavica ........................................</w:t>
            </w:r>
          </w:p>
        </w:tc>
        <w:tc>
          <w:tcPr>
            <w:tcW w:w="1550" w:type="dxa"/>
            <w:vAlign w:val="center"/>
          </w:tcPr>
          <w:p w:rsidR="006B1436" w:rsidRPr="006B1436" w:rsidRDefault="006B1436" w:rsidP="00B15187">
            <w:pPr>
              <w:ind w:left="-11"/>
              <w:jc w:val="right"/>
              <w:rPr>
                <w:rFonts w:ascii="Times New Roman" w:hAnsi="Times New Roman"/>
                <w:color w:val="000000" w:themeColor="text1"/>
              </w:rPr>
            </w:pPr>
            <w:r w:rsidRPr="006B1436">
              <w:rPr>
                <w:rFonts w:ascii="Times New Roman" w:hAnsi="Times New Roman"/>
                <w:color w:val="000000" w:themeColor="text1"/>
              </w:rPr>
              <w:t>3.068,78</w:t>
            </w:r>
          </w:p>
        </w:tc>
      </w:tr>
      <w:tr w:rsidR="006B1436" w:rsidRPr="006B1436" w:rsidTr="00B15187">
        <w:trPr>
          <w:jc w:val="center"/>
        </w:trPr>
        <w:tc>
          <w:tcPr>
            <w:tcW w:w="5392" w:type="dxa"/>
          </w:tcPr>
          <w:p w:rsidR="006B1436" w:rsidRPr="006B1436" w:rsidRDefault="006B1436" w:rsidP="00B15187">
            <w:pPr>
              <w:rPr>
                <w:rFonts w:ascii="Times New Roman" w:hAnsi="Times New Roman"/>
                <w:color w:val="000000" w:themeColor="text1"/>
              </w:rPr>
            </w:pPr>
            <w:r w:rsidRPr="006B1436">
              <w:rPr>
                <w:rFonts w:ascii="Times New Roman" w:hAnsi="Times New Roman"/>
                <w:color w:val="000000" w:themeColor="text1"/>
              </w:rPr>
              <w:t>- Dujković M. Drago, Obudovac ..............................</w:t>
            </w:r>
          </w:p>
        </w:tc>
        <w:tc>
          <w:tcPr>
            <w:tcW w:w="1550" w:type="dxa"/>
            <w:vAlign w:val="center"/>
          </w:tcPr>
          <w:p w:rsidR="006B1436" w:rsidRPr="006B1436" w:rsidRDefault="006B1436" w:rsidP="00B15187">
            <w:pPr>
              <w:ind w:left="-11"/>
              <w:jc w:val="right"/>
              <w:rPr>
                <w:rFonts w:ascii="Times New Roman" w:hAnsi="Times New Roman"/>
                <w:color w:val="000000" w:themeColor="text1"/>
              </w:rPr>
            </w:pPr>
            <w:r w:rsidRPr="006B1436">
              <w:rPr>
                <w:rFonts w:ascii="Times New Roman" w:hAnsi="Times New Roman"/>
                <w:color w:val="000000" w:themeColor="text1"/>
              </w:rPr>
              <w:t>2.051,82</w:t>
            </w:r>
          </w:p>
        </w:tc>
      </w:tr>
      <w:tr w:rsidR="006B1436" w:rsidRPr="006B1436" w:rsidTr="00B15187">
        <w:trPr>
          <w:jc w:val="center"/>
        </w:trPr>
        <w:tc>
          <w:tcPr>
            <w:tcW w:w="5392" w:type="dxa"/>
          </w:tcPr>
          <w:p w:rsidR="006B1436" w:rsidRPr="006B1436" w:rsidRDefault="006B1436" w:rsidP="00B15187">
            <w:pPr>
              <w:rPr>
                <w:rFonts w:ascii="Times New Roman" w:hAnsi="Times New Roman"/>
                <w:color w:val="000000" w:themeColor="text1"/>
              </w:rPr>
            </w:pPr>
            <w:r w:rsidRPr="006B1436">
              <w:rPr>
                <w:rFonts w:ascii="Times New Roman" w:hAnsi="Times New Roman"/>
                <w:color w:val="000000" w:themeColor="text1"/>
              </w:rPr>
              <w:t>- Marjanović Miladin, Zagoni ...................................</w:t>
            </w:r>
          </w:p>
        </w:tc>
        <w:tc>
          <w:tcPr>
            <w:tcW w:w="1550" w:type="dxa"/>
            <w:vAlign w:val="center"/>
          </w:tcPr>
          <w:p w:rsidR="006B1436" w:rsidRPr="006B1436" w:rsidRDefault="006B1436" w:rsidP="00B15187">
            <w:pPr>
              <w:ind w:left="-11"/>
              <w:jc w:val="right"/>
              <w:rPr>
                <w:rFonts w:ascii="Times New Roman" w:hAnsi="Times New Roman"/>
                <w:color w:val="000000" w:themeColor="text1"/>
              </w:rPr>
            </w:pPr>
            <w:r w:rsidRPr="006B1436">
              <w:rPr>
                <w:rFonts w:ascii="Times New Roman" w:hAnsi="Times New Roman"/>
                <w:color w:val="000000" w:themeColor="text1"/>
              </w:rPr>
              <w:t>1.457,72</w:t>
            </w:r>
          </w:p>
        </w:tc>
      </w:tr>
      <w:tr w:rsidR="006B1436" w:rsidRPr="006B1436" w:rsidTr="00B15187">
        <w:trPr>
          <w:jc w:val="center"/>
        </w:trPr>
        <w:tc>
          <w:tcPr>
            <w:tcW w:w="5392" w:type="dxa"/>
          </w:tcPr>
          <w:p w:rsidR="006B1436" w:rsidRPr="006B1436" w:rsidRDefault="006B1436" w:rsidP="00B15187">
            <w:pPr>
              <w:rPr>
                <w:rFonts w:ascii="Times New Roman" w:hAnsi="Times New Roman"/>
                <w:color w:val="000000" w:themeColor="text1"/>
              </w:rPr>
            </w:pPr>
            <w:r w:rsidRPr="006B1436">
              <w:rPr>
                <w:rFonts w:ascii="Times New Roman" w:hAnsi="Times New Roman"/>
                <w:color w:val="000000" w:themeColor="text1"/>
              </w:rPr>
              <w:t>- Petrović D. Božidar, D. Čađavica ..........................</w:t>
            </w:r>
          </w:p>
        </w:tc>
        <w:tc>
          <w:tcPr>
            <w:tcW w:w="1550" w:type="dxa"/>
            <w:vAlign w:val="center"/>
          </w:tcPr>
          <w:p w:rsidR="006B1436" w:rsidRPr="006B1436" w:rsidRDefault="006B1436" w:rsidP="00B15187">
            <w:pPr>
              <w:ind w:left="-11"/>
              <w:jc w:val="right"/>
              <w:rPr>
                <w:rFonts w:ascii="Times New Roman" w:hAnsi="Times New Roman"/>
                <w:color w:val="000000" w:themeColor="text1"/>
              </w:rPr>
            </w:pPr>
            <w:r w:rsidRPr="006B1436">
              <w:rPr>
                <w:rFonts w:ascii="Times New Roman" w:hAnsi="Times New Roman"/>
                <w:color w:val="000000" w:themeColor="text1"/>
              </w:rPr>
              <w:t>531,56</w:t>
            </w:r>
          </w:p>
        </w:tc>
      </w:tr>
      <w:tr w:rsidR="006B1436" w:rsidRPr="006B1436" w:rsidTr="00B15187">
        <w:trPr>
          <w:jc w:val="center"/>
        </w:trPr>
        <w:tc>
          <w:tcPr>
            <w:tcW w:w="5392" w:type="dxa"/>
          </w:tcPr>
          <w:p w:rsidR="006B1436" w:rsidRPr="006B1436" w:rsidRDefault="006B1436" w:rsidP="00B15187">
            <w:pPr>
              <w:rPr>
                <w:rFonts w:ascii="Times New Roman" w:hAnsi="Times New Roman"/>
                <w:color w:val="000000" w:themeColor="text1"/>
              </w:rPr>
            </w:pPr>
            <w:r w:rsidRPr="006B1436">
              <w:rPr>
                <w:rFonts w:ascii="Times New Roman" w:hAnsi="Times New Roman"/>
                <w:color w:val="000000" w:themeColor="text1"/>
              </w:rPr>
              <w:t>- Stojanović Žarko Ljeljenča .....................................</w:t>
            </w:r>
          </w:p>
        </w:tc>
        <w:tc>
          <w:tcPr>
            <w:tcW w:w="1550" w:type="dxa"/>
            <w:vAlign w:val="center"/>
          </w:tcPr>
          <w:p w:rsidR="006B1436" w:rsidRPr="006B1436" w:rsidRDefault="006B1436" w:rsidP="00B15187">
            <w:pPr>
              <w:ind w:left="-11"/>
              <w:jc w:val="right"/>
              <w:rPr>
                <w:rFonts w:ascii="Times New Roman" w:hAnsi="Times New Roman"/>
                <w:color w:val="000000" w:themeColor="text1"/>
              </w:rPr>
            </w:pPr>
            <w:r w:rsidRPr="006B1436">
              <w:rPr>
                <w:rFonts w:ascii="Times New Roman" w:hAnsi="Times New Roman"/>
                <w:color w:val="000000" w:themeColor="text1"/>
              </w:rPr>
              <w:t xml:space="preserve">1.268,26 </w:t>
            </w:r>
          </w:p>
        </w:tc>
      </w:tr>
      <w:tr w:rsidR="006B1436" w:rsidRPr="006B1436" w:rsidTr="00741CC0">
        <w:trPr>
          <w:jc w:val="center"/>
        </w:trPr>
        <w:tc>
          <w:tcPr>
            <w:tcW w:w="5392" w:type="dxa"/>
            <w:shd w:val="clear" w:color="auto" w:fill="BFBFBF" w:themeFill="background1" w:themeFillShade="BF"/>
          </w:tcPr>
          <w:p w:rsidR="006B1436" w:rsidRPr="006B1436" w:rsidRDefault="00741CC0" w:rsidP="00B15187">
            <w:pPr>
              <w:rPr>
                <w:rFonts w:ascii="Times New Roman" w:hAnsi="Times New Roman"/>
                <w:b/>
                <w:color w:val="000000" w:themeColor="text1"/>
              </w:rPr>
            </w:pPr>
            <w:r>
              <w:rPr>
                <w:rFonts w:ascii="Times New Roman" w:hAnsi="Times New Roman"/>
                <w:b/>
                <w:color w:val="000000" w:themeColor="text1"/>
              </w:rPr>
              <w:t xml:space="preserve"> Ukupno .................................................................</w:t>
            </w:r>
          </w:p>
        </w:tc>
        <w:tc>
          <w:tcPr>
            <w:tcW w:w="1550" w:type="dxa"/>
            <w:shd w:val="clear" w:color="auto" w:fill="BFBFBF" w:themeFill="background1" w:themeFillShade="BF"/>
            <w:vAlign w:val="center"/>
          </w:tcPr>
          <w:p w:rsidR="006B1436" w:rsidRPr="006B1436" w:rsidRDefault="00B46B68" w:rsidP="00B15187">
            <w:pPr>
              <w:ind w:left="-11"/>
              <w:jc w:val="right"/>
              <w:rPr>
                <w:rFonts w:ascii="Times New Roman" w:hAnsi="Times New Roman"/>
                <w:b/>
                <w:color w:val="000000" w:themeColor="text1"/>
              </w:rPr>
            </w:pPr>
            <w:r w:rsidRPr="006B1436">
              <w:rPr>
                <w:rFonts w:ascii="Times New Roman" w:hAnsi="Times New Roman"/>
                <w:b/>
                <w:color w:val="000000" w:themeColor="text1"/>
              </w:rPr>
              <w:fldChar w:fldCharType="begin"/>
            </w:r>
            <w:r w:rsidR="006B1436" w:rsidRPr="006B1436">
              <w:rPr>
                <w:rFonts w:ascii="Times New Roman" w:hAnsi="Times New Roman"/>
                <w:b/>
                <w:color w:val="000000" w:themeColor="text1"/>
              </w:rPr>
              <w:instrText xml:space="preserve"> =SUM(ABOVE) </w:instrText>
            </w:r>
            <w:r w:rsidRPr="006B1436">
              <w:rPr>
                <w:rFonts w:ascii="Times New Roman" w:hAnsi="Times New Roman"/>
                <w:b/>
                <w:color w:val="000000" w:themeColor="text1"/>
              </w:rPr>
              <w:fldChar w:fldCharType="separate"/>
            </w:r>
            <w:r w:rsidR="006B1436" w:rsidRPr="006B1436">
              <w:rPr>
                <w:rFonts w:ascii="Times New Roman" w:hAnsi="Times New Roman"/>
                <w:b/>
                <w:noProof/>
                <w:color w:val="000000" w:themeColor="text1"/>
              </w:rPr>
              <w:t>104.199,14</w:t>
            </w:r>
            <w:r w:rsidRPr="006B1436">
              <w:rPr>
                <w:rFonts w:ascii="Times New Roman" w:hAnsi="Times New Roman"/>
                <w:b/>
                <w:color w:val="000000" w:themeColor="text1"/>
              </w:rPr>
              <w:fldChar w:fldCharType="end"/>
            </w:r>
          </w:p>
        </w:tc>
      </w:tr>
    </w:tbl>
    <w:p w:rsidR="00B15187" w:rsidRDefault="00B15187" w:rsidP="0039582E">
      <w:pPr>
        <w:ind w:left="709"/>
        <w:rPr>
          <w:rFonts w:ascii="Times New Roman" w:hAnsi="Times New Roman"/>
          <w:color w:val="000000" w:themeColor="text1"/>
          <w:szCs w:val="24"/>
        </w:rPr>
      </w:pPr>
    </w:p>
    <w:p w:rsidR="00741CC0" w:rsidRDefault="00741CC0" w:rsidP="005E1759">
      <w:pPr>
        <w:ind w:left="426" w:firstLine="426"/>
        <w:rPr>
          <w:rFonts w:ascii="Times New Roman" w:hAnsi="Times New Roman"/>
          <w:color w:val="000000" w:themeColor="text1"/>
          <w:szCs w:val="24"/>
        </w:rPr>
      </w:pPr>
      <w:r>
        <w:rPr>
          <w:rFonts w:ascii="Times New Roman" w:hAnsi="Times New Roman"/>
          <w:color w:val="000000" w:themeColor="text1"/>
          <w:szCs w:val="24"/>
        </w:rPr>
        <w:tab/>
        <w:t>Obaveze prema dobavljačima u zemlji iznose 309.528, 00 KM, među kojima su najznajniji:</w:t>
      </w:r>
    </w:p>
    <w:p w:rsidR="008E2B23" w:rsidRPr="005E1759" w:rsidRDefault="008E2B23" w:rsidP="004A4CCA">
      <w:pPr>
        <w:ind w:left="426" w:firstLine="426"/>
        <w:jc w:val="left"/>
        <w:rPr>
          <w:rFonts w:ascii="Times New Roman" w:hAnsi="Times New Roman"/>
          <w:color w:val="000000" w:themeColor="text1"/>
          <w:szCs w:val="24"/>
          <w:u w:val="single"/>
        </w:rPr>
      </w:pPr>
      <w:r w:rsidRPr="004A69DF">
        <w:rPr>
          <w:rFonts w:ascii="Times New Roman" w:hAnsi="Times New Roman"/>
          <w:color w:val="FF0000"/>
          <w:szCs w:val="24"/>
        </w:rPr>
        <w:tab/>
      </w:r>
      <w:r w:rsidRPr="004A69DF">
        <w:rPr>
          <w:rFonts w:ascii="Times New Roman" w:hAnsi="Times New Roman"/>
          <w:color w:val="FF0000"/>
          <w:szCs w:val="24"/>
        </w:rPr>
        <w:tab/>
      </w:r>
      <w:r w:rsidRPr="004A69DF">
        <w:rPr>
          <w:rFonts w:ascii="Times New Roman" w:hAnsi="Times New Roman"/>
          <w:color w:val="FF0000"/>
          <w:szCs w:val="24"/>
        </w:rPr>
        <w:tab/>
      </w:r>
      <w:r w:rsidRPr="004A69DF">
        <w:rPr>
          <w:rFonts w:ascii="Times New Roman" w:hAnsi="Times New Roman"/>
          <w:color w:val="FF0000"/>
          <w:szCs w:val="24"/>
        </w:rPr>
        <w:tab/>
      </w:r>
      <w:r w:rsidRPr="004A69DF">
        <w:rPr>
          <w:rFonts w:ascii="Times New Roman" w:hAnsi="Times New Roman"/>
          <w:color w:val="FF0000"/>
          <w:szCs w:val="24"/>
        </w:rPr>
        <w:tab/>
      </w:r>
      <w:r w:rsidRPr="004A69DF">
        <w:rPr>
          <w:rFonts w:ascii="Times New Roman" w:hAnsi="Times New Roman"/>
          <w:color w:val="FF0000"/>
          <w:szCs w:val="24"/>
        </w:rPr>
        <w:tab/>
      </w:r>
      <w:r w:rsidRPr="004A69DF">
        <w:rPr>
          <w:rFonts w:ascii="Times New Roman" w:hAnsi="Times New Roman"/>
          <w:color w:val="FF0000"/>
          <w:szCs w:val="24"/>
        </w:rPr>
        <w:tab/>
      </w:r>
      <w:r w:rsidRPr="004A69DF">
        <w:rPr>
          <w:rFonts w:ascii="Times New Roman" w:hAnsi="Times New Roman"/>
          <w:color w:val="FF0000"/>
          <w:szCs w:val="24"/>
        </w:rPr>
        <w:tab/>
      </w:r>
      <w:r w:rsidRPr="005E1759">
        <w:rPr>
          <w:rFonts w:ascii="Times New Roman" w:hAnsi="Times New Roman"/>
          <w:color w:val="000000" w:themeColor="text1"/>
          <w:szCs w:val="24"/>
        </w:rPr>
        <w:t xml:space="preserve">       </w:t>
      </w:r>
      <w:r w:rsidR="005E1759" w:rsidRPr="005E1759">
        <w:rPr>
          <w:rFonts w:ascii="Times New Roman" w:hAnsi="Times New Roman"/>
          <w:color w:val="000000" w:themeColor="text1"/>
          <w:szCs w:val="24"/>
        </w:rPr>
        <w:t xml:space="preserve">         </w:t>
      </w:r>
      <w:r w:rsidRPr="005E1759">
        <w:rPr>
          <w:rFonts w:ascii="Times New Roman" w:hAnsi="Times New Roman"/>
          <w:color w:val="000000" w:themeColor="text1"/>
          <w:szCs w:val="24"/>
        </w:rPr>
        <w:t xml:space="preserve"> </w:t>
      </w:r>
      <w:r w:rsidR="004A4CCA">
        <w:rPr>
          <w:rFonts w:ascii="Times New Roman" w:hAnsi="Times New Roman"/>
          <w:color w:val="000000" w:themeColor="text1"/>
          <w:szCs w:val="24"/>
        </w:rPr>
        <w:t xml:space="preserve">   </w:t>
      </w:r>
      <w:r w:rsidRPr="005E1759">
        <w:rPr>
          <w:rFonts w:ascii="Times New Roman" w:hAnsi="Times New Roman"/>
          <w:color w:val="000000" w:themeColor="text1"/>
          <w:szCs w:val="24"/>
        </w:rPr>
        <w:t xml:space="preserve"> </w:t>
      </w:r>
      <w:r w:rsidRPr="005E1759">
        <w:rPr>
          <w:rFonts w:ascii="Times New Roman" w:hAnsi="Times New Roman"/>
          <w:color w:val="000000" w:themeColor="text1"/>
          <w:szCs w:val="24"/>
          <w:u w:val="single"/>
        </w:rPr>
        <w:t>u KM</w:t>
      </w:r>
    </w:p>
    <w:tbl>
      <w:tblPr>
        <w:tblW w:w="0" w:type="auto"/>
        <w:jc w:val="center"/>
        <w:tblInd w:w="534" w:type="dxa"/>
        <w:tblLayout w:type="fixed"/>
        <w:tblLook w:val="01E0"/>
      </w:tblPr>
      <w:tblGrid>
        <w:gridCol w:w="5392"/>
        <w:gridCol w:w="1550"/>
      </w:tblGrid>
      <w:tr w:rsidR="00741CC0" w:rsidRPr="001224B4" w:rsidTr="004A7A21">
        <w:trPr>
          <w:jc w:val="center"/>
        </w:trPr>
        <w:tc>
          <w:tcPr>
            <w:tcW w:w="5392" w:type="dxa"/>
          </w:tcPr>
          <w:p w:rsidR="00741CC0" w:rsidRPr="001224B4" w:rsidRDefault="00741CC0" w:rsidP="004A7A21">
            <w:pPr>
              <w:rPr>
                <w:rFonts w:ascii="Times New Roman" w:hAnsi="Times New Roman"/>
                <w:color w:val="000000" w:themeColor="text1"/>
              </w:rPr>
            </w:pPr>
            <w:r>
              <w:rPr>
                <w:rFonts w:ascii="Times New Roman" w:hAnsi="Times New Roman"/>
                <w:color w:val="000000" w:themeColor="text1"/>
              </w:rPr>
              <w:t>- “Duhan” dd Gradačac ……………………………..</w:t>
            </w:r>
          </w:p>
        </w:tc>
        <w:tc>
          <w:tcPr>
            <w:tcW w:w="1550" w:type="dxa"/>
            <w:vAlign w:val="center"/>
          </w:tcPr>
          <w:p w:rsidR="00741CC0" w:rsidRPr="001224B4" w:rsidRDefault="00741CC0" w:rsidP="004A7A21">
            <w:pPr>
              <w:ind w:left="-11"/>
              <w:jc w:val="right"/>
              <w:rPr>
                <w:rFonts w:ascii="Times New Roman" w:hAnsi="Times New Roman"/>
                <w:color w:val="000000" w:themeColor="text1"/>
              </w:rPr>
            </w:pPr>
            <w:r>
              <w:rPr>
                <w:rFonts w:ascii="Times New Roman" w:hAnsi="Times New Roman"/>
                <w:color w:val="000000" w:themeColor="text1"/>
              </w:rPr>
              <w:t>130.000,00</w:t>
            </w:r>
          </w:p>
        </w:tc>
      </w:tr>
      <w:tr w:rsidR="008E2B23" w:rsidRPr="001224B4" w:rsidTr="001224B4">
        <w:trPr>
          <w:jc w:val="center"/>
        </w:trPr>
        <w:tc>
          <w:tcPr>
            <w:tcW w:w="5392" w:type="dxa"/>
          </w:tcPr>
          <w:p w:rsidR="001224B4" w:rsidRPr="001224B4" w:rsidRDefault="00676702" w:rsidP="001224B4">
            <w:pPr>
              <w:rPr>
                <w:rFonts w:ascii="Times New Roman" w:hAnsi="Times New Roman"/>
                <w:color w:val="000000" w:themeColor="text1"/>
              </w:rPr>
            </w:pPr>
            <w:r w:rsidRPr="001224B4">
              <w:rPr>
                <w:rFonts w:ascii="Times New Roman" w:hAnsi="Times New Roman"/>
                <w:color w:val="000000" w:themeColor="text1"/>
              </w:rPr>
              <w:t>-</w:t>
            </w:r>
            <w:r w:rsidR="001224B4">
              <w:rPr>
                <w:rFonts w:ascii="Times New Roman" w:hAnsi="Times New Roman"/>
                <w:color w:val="000000" w:themeColor="text1"/>
              </w:rPr>
              <w:t xml:space="preserve"> “Nelt” doo I. Sarajevo..…………………………….</w:t>
            </w:r>
          </w:p>
        </w:tc>
        <w:tc>
          <w:tcPr>
            <w:tcW w:w="1550" w:type="dxa"/>
            <w:vAlign w:val="center"/>
          </w:tcPr>
          <w:p w:rsidR="008E2B23" w:rsidRPr="001224B4" w:rsidRDefault="001224B4" w:rsidP="001224B4">
            <w:pPr>
              <w:ind w:left="-11"/>
              <w:jc w:val="right"/>
              <w:rPr>
                <w:rFonts w:ascii="Times New Roman" w:hAnsi="Times New Roman"/>
                <w:color w:val="000000" w:themeColor="text1"/>
                <w:szCs w:val="22"/>
              </w:rPr>
            </w:pPr>
            <w:r>
              <w:rPr>
                <w:rFonts w:ascii="Times New Roman" w:hAnsi="Times New Roman"/>
                <w:color w:val="000000" w:themeColor="text1"/>
                <w:szCs w:val="22"/>
              </w:rPr>
              <w:t>24.736,98</w:t>
            </w:r>
          </w:p>
        </w:tc>
      </w:tr>
      <w:tr w:rsidR="008E2B23" w:rsidRPr="001224B4" w:rsidTr="001224B4">
        <w:trPr>
          <w:jc w:val="center"/>
        </w:trPr>
        <w:tc>
          <w:tcPr>
            <w:tcW w:w="5392" w:type="dxa"/>
          </w:tcPr>
          <w:p w:rsidR="008E2B23" w:rsidRPr="001224B4" w:rsidRDefault="001224B4" w:rsidP="001224B4">
            <w:pPr>
              <w:rPr>
                <w:rFonts w:ascii="Times New Roman" w:hAnsi="Times New Roman"/>
                <w:color w:val="000000" w:themeColor="text1"/>
              </w:rPr>
            </w:pPr>
            <w:r>
              <w:rPr>
                <w:rFonts w:ascii="Times New Roman" w:hAnsi="Times New Roman"/>
                <w:color w:val="000000" w:themeColor="text1"/>
              </w:rPr>
              <w:t>- “Dragstes” doo  Crnjelovo ………..……………….</w:t>
            </w:r>
          </w:p>
        </w:tc>
        <w:tc>
          <w:tcPr>
            <w:tcW w:w="1550" w:type="dxa"/>
            <w:vAlign w:val="center"/>
          </w:tcPr>
          <w:p w:rsidR="008E2B23" w:rsidRPr="001224B4" w:rsidRDefault="001224B4" w:rsidP="004862FC">
            <w:pPr>
              <w:ind w:left="-11"/>
              <w:jc w:val="right"/>
              <w:rPr>
                <w:rFonts w:ascii="Times New Roman" w:hAnsi="Times New Roman"/>
                <w:color w:val="000000" w:themeColor="text1"/>
              </w:rPr>
            </w:pPr>
            <w:r>
              <w:rPr>
                <w:rFonts w:ascii="Times New Roman" w:hAnsi="Times New Roman"/>
                <w:color w:val="000000" w:themeColor="text1"/>
              </w:rPr>
              <w:t>23.051,53</w:t>
            </w:r>
          </w:p>
        </w:tc>
      </w:tr>
      <w:tr w:rsidR="00741CC0" w:rsidRPr="001224B4" w:rsidTr="004A7A21">
        <w:trPr>
          <w:jc w:val="center"/>
        </w:trPr>
        <w:tc>
          <w:tcPr>
            <w:tcW w:w="5392" w:type="dxa"/>
          </w:tcPr>
          <w:p w:rsidR="00741CC0" w:rsidRPr="001224B4" w:rsidRDefault="00741CC0" w:rsidP="004A7A21">
            <w:pPr>
              <w:rPr>
                <w:rFonts w:ascii="Times New Roman" w:hAnsi="Times New Roman"/>
                <w:color w:val="000000" w:themeColor="text1"/>
              </w:rPr>
            </w:pPr>
            <w:r>
              <w:rPr>
                <w:rFonts w:ascii="Times New Roman" w:hAnsi="Times New Roman"/>
                <w:color w:val="000000" w:themeColor="text1"/>
              </w:rPr>
              <w:t>- “TDR” doo Sarajevo ……………………………….</w:t>
            </w:r>
          </w:p>
        </w:tc>
        <w:tc>
          <w:tcPr>
            <w:tcW w:w="1550" w:type="dxa"/>
            <w:vAlign w:val="center"/>
          </w:tcPr>
          <w:p w:rsidR="00741CC0" w:rsidRPr="001224B4" w:rsidRDefault="00741CC0" w:rsidP="004A7A21">
            <w:pPr>
              <w:ind w:left="-11"/>
              <w:jc w:val="right"/>
              <w:rPr>
                <w:rFonts w:ascii="Times New Roman" w:hAnsi="Times New Roman"/>
                <w:color w:val="000000" w:themeColor="text1"/>
              </w:rPr>
            </w:pPr>
            <w:r>
              <w:rPr>
                <w:rFonts w:ascii="Times New Roman" w:hAnsi="Times New Roman"/>
                <w:color w:val="000000" w:themeColor="text1"/>
              </w:rPr>
              <w:t>14.337,49</w:t>
            </w:r>
          </w:p>
        </w:tc>
      </w:tr>
      <w:tr w:rsidR="008E2B23" w:rsidRPr="001224B4" w:rsidTr="001224B4">
        <w:trPr>
          <w:jc w:val="center"/>
        </w:trPr>
        <w:tc>
          <w:tcPr>
            <w:tcW w:w="5392" w:type="dxa"/>
          </w:tcPr>
          <w:p w:rsidR="008E2B23" w:rsidRPr="001224B4" w:rsidRDefault="001224B4" w:rsidP="001224B4">
            <w:pPr>
              <w:rPr>
                <w:rFonts w:ascii="Times New Roman" w:hAnsi="Times New Roman"/>
                <w:color w:val="000000" w:themeColor="text1"/>
              </w:rPr>
            </w:pPr>
            <w:r>
              <w:rPr>
                <w:rFonts w:ascii="Times New Roman" w:hAnsi="Times New Roman"/>
                <w:color w:val="000000" w:themeColor="text1"/>
              </w:rPr>
              <w:t>- “Agrimatco” doo Bijeljina ….……………………...</w:t>
            </w:r>
          </w:p>
        </w:tc>
        <w:tc>
          <w:tcPr>
            <w:tcW w:w="1550" w:type="dxa"/>
            <w:vAlign w:val="center"/>
          </w:tcPr>
          <w:p w:rsidR="008E2B23" w:rsidRPr="001224B4" w:rsidRDefault="001224B4" w:rsidP="004862FC">
            <w:pPr>
              <w:ind w:left="-11"/>
              <w:jc w:val="right"/>
              <w:rPr>
                <w:rFonts w:ascii="Times New Roman" w:hAnsi="Times New Roman"/>
                <w:color w:val="000000" w:themeColor="text1"/>
              </w:rPr>
            </w:pPr>
            <w:r>
              <w:rPr>
                <w:rFonts w:ascii="Times New Roman" w:hAnsi="Times New Roman"/>
                <w:color w:val="000000" w:themeColor="text1"/>
              </w:rPr>
              <w:t>8.288,28</w:t>
            </w:r>
          </w:p>
        </w:tc>
      </w:tr>
      <w:tr w:rsidR="008E2B23" w:rsidRPr="001224B4" w:rsidTr="001224B4">
        <w:trPr>
          <w:jc w:val="center"/>
        </w:trPr>
        <w:tc>
          <w:tcPr>
            <w:tcW w:w="5392" w:type="dxa"/>
          </w:tcPr>
          <w:p w:rsidR="008E2B23" w:rsidRPr="001224B4" w:rsidRDefault="001224B4" w:rsidP="004862FC">
            <w:pPr>
              <w:rPr>
                <w:rFonts w:ascii="Times New Roman" w:hAnsi="Times New Roman"/>
                <w:color w:val="000000" w:themeColor="text1"/>
              </w:rPr>
            </w:pPr>
            <w:r>
              <w:rPr>
                <w:rFonts w:ascii="Times New Roman" w:hAnsi="Times New Roman"/>
                <w:color w:val="000000" w:themeColor="text1"/>
              </w:rPr>
              <w:t>- “Boreas” doo Kreševo ……………………………..</w:t>
            </w:r>
          </w:p>
        </w:tc>
        <w:tc>
          <w:tcPr>
            <w:tcW w:w="1550" w:type="dxa"/>
            <w:vAlign w:val="center"/>
          </w:tcPr>
          <w:p w:rsidR="008E2B23" w:rsidRPr="001224B4" w:rsidRDefault="001224B4" w:rsidP="004862FC">
            <w:pPr>
              <w:ind w:left="-11"/>
              <w:jc w:val="right"/>
              <w:rPr>
                <w:rFonts w:ascii="Times New Roman" w:hAnsi="Times New Roman"/>
                <w:color w:val="000000" w:themeColor="text1"/>
              </w:rPr>
            </w:pPr>
            <w:r>
              <w:rPr>
                <w:rFonts w:ascii="Times New Roman" w:hAnsi="Times New Roman"/>
                <w:color w:val="000000" w:themeColor="text1"/>
              </w:rPr>
              <w:t>2.532,66</w:t>
            </w:r>
          </w:p>
        </w:tc>
      </w:tr>
      <w:tr w:rsidR="008E2B23" w:rsidRPr="001224B4" w:rsidTr="001224B4">
        <w:trPr>
          <w:jc w:val="center"/>
        </w:trPr>
        <w:tc>
          <w:tcPr>
            <w:tcW w:w="5392" w:type="dxa"/>
          </w:tcPr>
          <w:p w:rsidR="008E2B23" w:rsidRPr="001224B4" w:rsidRDefault="001224B4" w:rsidP="004862FC">
            <w:pPr>
              <w:rPr>
                <w:rFonts w:ascii="Times New Roman" w:hAnsi="Times New Roman"/>
                <w:color w:val="000000" w:themeColor="text1"/>
              </w:rPr>
            </w:pPr>
            <w:r>
              <w:rPr>
                <w:rFonts w:ascii="Times New Roman" w:hAnsi="Times New Roman"/>
                <w:color w:val="000000" w:themeColor="text1"/>
              </w:rPr>
              <w:t>- i dr.</w:t>
            </w:r>
          </w:p>
        </w:tc>
        <w:tc>
          <w:tcPr>
            <w:tcW w:w="1550" w:type="dxa"/>
            <w:vAlign w:val="center"/>
          </w:tcPr>
          <w:p w:rsidR="008E2B23" w:rsidRPr="001224B4" w:rsidRDefault="008E2B23" w:rsidP="004862FC">
            <w:pPr>
              <w:ind w:left="-11"/>
              <w:jc w:val="right"/>
              <w:rPr>
                <w:rFonts w:ascii="Times New Roman" w:hAnsi="Times New Roman"/>
                <w:color w:val="000000" w:themeColor="text1"/>
              </w:rPr>
            </w:pPr>
          </w:p>
        </w:tc>
      </w:tr>
    </w:tbl>
    <w:p w:rsidR="001224B4" w:rsidRDefault="001224B4" w:rsidP="00741CC0">
      <w:pPr>
        <w:ind w:left="426" w:firstLine="720"/>
        <w:rPr>
          <w:rFonts w:ascii="Times New Roman" w:hAnsi="Times New Roman"/>
          <w:b/>
          <w:color w:val="FF0000"/>
          <w:szCs w:val="24"/>
        </w:rPr>
      </w:pPr>
    </w:p>
    <w:p w:rsidR="00741CC0" w:rsidRDefault="00741CC0" w:rsidP="00741CC0">
      <w:pPr>
        <w:ind w:left="426" w:firstLine="720"/>
        <w:rPr>
          <w:rFonts w:ascii="Times New Roman" w:hAnsi="Times New Roman"/>
          <w:b/>
          <w:color w:val="FF0000"/>
          <w:szCs w:val="24"/>
        </w:rPr>
      </w:pPr>
    </w:p>
    <w:p w:rsidR="008E2B23" w:rsidRPr="0039582E" w:rsidRDefault="008E2B23" w:rsidP="008E2B23">
      <w:pPr>
        <w:ind w:left="426"/>
        <w:rPr>
          <w:rFonts w:ascii="Times New Roman" w:hAnsi="Times New Roman"/>
          <w:b/>
          <w:color w:val="000000" w:themeColor="text1"/>
          <w:szCs w:val="24"/>
        </w:rPr>
      </w:pPr>
      <w:r w:rsidRPr="0039582E">
        <w:rPr>
          <w:rFonts w:ascii="Times New Roman" w:hAnsi="Times New Roman"/>
          <w:b/>
          <w:color w:val="000000" w:themeColor="text1"/>
          <w:szCs w:val="24"/>
        </w:rPr>
        <w:t>* Dobavljači u inostranstvu</w:t>
      </w:r>
    </w:p>
    <w:p w:rsidR="008E2B23" w:rsidRPr="0039582E" w:rsidRDefault="008E2B23" w:rsidP="008E2B23">
      <w:pPr>
        <w:ind w:left="426"/>
        <w:rPr>
          <w:rFonts w:ascii="Times New Roman" w:hAnsi="Times New Roman"/>
          <w:b/>
          <w:color w:val="000000" w:themeColor="text1"/>
          <w:szCs w:val="24"/>
        </w:rPr>
      </w:pPr>
    </w:p>
    <w:p w:rsidR="008E2B23" w:rsidRDefault="008E2B23" w:rsidP="008E2B23">
      <w:pPr>
        <w:ind w:left="426"/>
        <w:rPr>
          <w:rFonts w:ascii="Times New Roman" w:hAnsi="Times New Roman"/>
          <w:color w:val="000000" w:themeColor="text1"/>
          <w:szCs w:val="24"/>
        </w:rPr>
      </w:pPr>
      <w:r w:rsidRPr="0039582E">
        <w:rPr>
          <w:rFonts w:ascii="Times New Roman" w:hAnsi="Times New Roman"/>
          <w:color w:val="000000" w:themeColor="text1"/>
          <w:szCs w:val="24"/>
        </w:rPr>
        <w:tab/>
      </w:r>
      <w:r w:rsidRPr="0039582E">
        <w:rPr>
          <w:rFonts w:ascii="Times New Roman" w:hAnsi="Times New Roman"/>
          <w:color w:val="000000" w:themeColor="text1"/>
          <w:szCs w:val="24"/>
        </w:rPr>
        <w:tab/>
        <w:t xml:space="preserve">Na dan bilansiranja evidentirane su obaveze prema dobavljačima u inostranstvu u iznosu od </w:t>
      </w:r>
      <w:r w:rsidR="0039582E" w:rsidRPr="0039582E">
        <w:rPr>
          <w:rFonts w:ascii="Times New Roman" w:hAnsi="Times New Roman"/>
          <w:color w:val="000000" w:themeColor="text1"/>
          <w:szCs w:val="24"/>
        </w:rPr>
        <w:t>4.186,93 KM (“Tabex” doo Sremska Mitrovica).</w:t>
      </w:r>
    </w:p>
    <w:p w:rsidR="008E3FEF" w:rsidRDefault="008E3FEF" w:rsidP="008E2B23">
      <w:pPr>
        <w:ind w:left="426"/>
        <w:rPr>
          <w:rFonts w:ascii="Times New Roman" w:hAnsi="Times New Roman"/>
          <w:color w:val="000000" w:themeColor="text1"/>
        </w:rPr>
      </w:pPr>
    </w:p>
    <w:p w:rsidR="00741CC0" w:rsidRDefault="00741CC0" w:rsidP="008E2B23">
      <w:pPr>
        <w:ind w:left="426"/>
        <w:rPr>
          <w:rFonts w:ascii="Times New Roman" w:hAnsi="Times New Roman"/>
          <w:color w:val="000000" w:themeColor="text1"/>
        </w:rPr>
      </w:pPr>
    </w:p>
    <w:p w:rsidR="00741CC0" w:rsidRDefault="00741CC0" w:rsidP="008E2B23">
      <w:pPr>
        <w:ind w:left="426"/>
        <w:rPr>
          <w:rFonts w:ascii="Times New Roman" w:hAnsi="Times New Roman"/>
          <w:color w:val="000000" w:themeColor="text1"/>
        </w:rPr>
      </w:pPr>
    </w:p>
    <w:p w:rsidR="00741CC0" w:rsidRDefault="00741CC0" w:rsidP="008E2B23">
      <w:pPr>
        <w:ind w:left="426"/>
        <w:rPr>
          <w:rFonts w:ascii="Times New Roman" w:hAnsi="Times New Roman"/>
          <w:color w:val="000000" w:themeColor="text1"/>
        </w:rPr>
      </w:pPr>
    </w:p>
    <w:p w:rsidR="00741CC0" w:rsidRDefault="00741CC0" w:rsidP="008E2B23">
      <w:pPr>
        <w:ind w:left="426"/>
        <w:rPr>
          <w:rFonts w:ascii="Times New Roman" w:hAnsi="Times New Roman"/>
          <w:color w:val="000000" w:themeColor="text1"/>
        </w:rPr>
      </w:pPr>
    </w:p>
    <w:p w:rsidR="00741CC0" w:rsidRDefault="00741CC0" w:rsidP="008E2B23">
      <w:pPr>
        <w:ind w:left="426"/>
        <w:rPr>
          <w:rFonts w:ascii="Times New Roman" w:hAnsi="Times New Roman"/>
          <w:color w:val="000000" w:themeColor="text1"/>
        </w:rPr>
      </w:pPr>
    </w:p>
    <w:p w:rsidR="00741CC0" w:rsidRPr="00741CC0" w:rsidRDefault="00741CC0" w:rsidP="008E2B23">
      <w:pPr>
        <w:ind w:left="426"/>
        <w:rPr>
          <w:rFonts w:ascii="Times New Roman" w:hAnsi="Times New Roman"/>
          <w:b/>
          <w:color w:val="000000" w:themeColor="text1"/>
        </w:rPr>
      </w:pPr>
      <w:r w:rsidRPr="00741CC0">
        <w:rPr>
          <w:rFonts w:ascii="Times New Roman" w:hAnsi="Times New Roman"/>
          <w:b/>
          <w:color w:val="000000" w:themeColor="text1"/>
        </w:rPr>
        <w:t>* Konfirmacija</w:t>
      </w:r>
      <w:r>
        <w:rPr>
          <w:rFonts w:ascii="Times New Roman" w:hAnsi="Times New Roman"/>
          <w:b/>
          <w:color w:val="000000" w:themeColor="text1"/>
        </w:rPr>
        <w:t xml:space="preserve"> salda</w:t>
      </w:r>
    </w:p>
    <w:p w:rsidR="00741CC0" w:rsidRPr="0039582E" w:rsidRDefault="00741CC0" w:rsidP="008E2B23">
      <w:pPr>
        <w:ind w:left="426"/>
        <w:rPr>
          <w:rFonts w:ascii="Times New Roman" w:hAnsi="Times New Roman"/>
          <w:color w:val="000000" w:themeColor="text1"/>
        </w:rPr>
      </w:pPr>
    </w:p>
    <w:p w:rsidR="008E2B23" w:rsidRDefault="008E2B23" w:rsidP="008E2B23">
      <w:pPr>
        <w:ind w:left="720" w:hanging="294"/>
        <w:rPr>
          <w:rFonts w:ascii="Times New Roman" w:hAnsi="Times New Roman"/>
          <w:color w:val="000000" w:themeColor="text1"/>
        </w:rPr>
      </w:pPr>
      <w:r w:rsidRPr="0039582E">
        <w:rPr>
          <w:rFonts w:ascii="Times New Roman" w:hAnsi="Times New Roman"/>
          <w:color w:val="000000" w:themeColor="text1"/>
        </w:rPr>
        <w:tab/>
      </w:r>
      <w:r w:rsidR="00F43DA4">
        <w:rPr>
          <w:rFonts w:ascii="Times New Roman" w:hAnsi="Times New Roman"/>
          <w:color w:val="000000" w:themeColor="text1"/>
        </w:rPr>
        <w:tab/>
      </w:r>
      <w:r w:rsidRPr="0039582E">
        <w:rPr>
          <w:rFonts w:ascii="Times New Roman" w:hAnsi="Times New Roman"/>
          <w:color w:val="000000" w:themeColor="text1"/>
        </w:rPr>
        <w:t>Metodom uzor</w:t>
      </w:r>
      <w:r w:rsidR="00741CC0">
        <w:rPr>
          <w:rFonts w:ascii="Times New Roman" w:hAnsi="Times New Roman"/>
          <w:color w:val="000000" w:themeColor="text1"/>
        </w:rPr>
        <w:t xml:space="preserve">ka utvrdili smo sledeće stanje </w:t>
      </w:r>
      <w:r w:rsidRPr="0039582E">
        <w:rPr>
          <w:rFonts w:ascii="Times New Roman" w:hAnsi="Times New Roman"/>
          <w:color w:val="000000" w:themeColor="text1"/>
        </w:rPr>
        <w:t>izvoda otvorenih stavki:</w:t>
      </w:r>
    </w:p>
    <w:p w:rsidR="00F43DA4" w:rsidRPr="0039582E" w:rsidRDefault="00F43DA4" w:rsidP="008E2B23">
      <w:pPr>
        <w:ind w:left="720" w:hanging="294"/>
        <w:rPr>
          <w:rFonts w:ascii="Times New Roman" w:hAnsi="Times New Roman"/>
          <w:color w:val="000000" w:themeColor="text1"/>
        </w:rPr>
      </w:pPr>
    </w:p>
    <w:tbl>
      <w:tblPr>
        <w:tblW w:w="0" w:type="auto"/>
        <w:jc w:val="center"/>
        <w:tblInd w:w="720" w:type="dxa"/>
        <w:tblLook w:val="04A0"/>
      </w:tblPr>
      <w:tblGrid>
        <w:gridCol w:w="4491"/>
        <w:gridCol w:w="2776"/>
        <w:gridCol w:w="1305"/>
      </w:tblGrid>
      <w:tr w:rsidR="008E2B23" w:rsidRPr="00F43DA4" w:rsidTr="00F43DA4">
        <w:trPr>
          <w:jc w:val="center"/>
        </w:trPr>
        <w:tc>
          <w:tcPr>
            <w:tcW w:w="4491" w:type="dxa"/>
          </w:tcPr>
          <w:p w:rsidR="008E2B23" w:rsidRPr="00F43DA4" w:rsidRDefault="0039582E" w:rsidP="004862FC">
            <w:pPr>
              <w:ind w:left="-153" w:firstLine="142"/>
              <w:rPr>
                <w:rFonts w:ascii="Times New Roman" w:hAnsi="Times New Roman"/>
                <w:color w:val="000000" w:themeColor="text1"/>
              </w:rPr>
            </w:pPr>
            <w:r w:rsidRPr="00F43DA4">
              <w:rPr>
                <w:rFonts w:ascii="Times New Roman" w:hAnsi="Times New Roman"/>
                <w:color w:val="000000" w:themeColor="text1"/>
              </w:rPr>
              <w:t>- “Boreas” doo Kreševo ……………………</w:t>
            </w:r>
          </w:p>
        </w:tc>
        <w:tc>
          <w:tcPr>
            <w:tcW w:w="2776" w:type="dxa"/>
          </w:tcPr>
          <w:p w:rsidR="008E2B23" w:rsidRPr="00F43DA4" w:rsidRDefault="0039582E" w:rsidP="00F43DA4">
            <w:pPr>
              <w:ind w:left="-108" w:right="-250"/>
              <w:jc w:val="left"/>
              <w:rPr>
                <w:rFonts w:ascii="Times New Roman" w:hAnsi="Times New Roman"/>
                <w:color w:val="000000" w:themeColor="text1"/>
                <w:szCs w:val="22"/>
                <w:lang w:val="de-DE"/>
              </w:rPr>
            </w:pPr>
            <w:r w:rsidRPr="00F43DA4">
              <w:rPr>
                <w:rFonts w:ascii="Times New Roman" w:hAnsi="Times New Roman"/>
                <w:color w:val="000000" w:themeColor="text1"/>
                <w:sz w:val="22"/>
                <w:szCs w:val="22"/>
                <w:lang w:val="de-DE"/>
              </w:rPr>
              <w:t>usaglašeno stanje na iznos</w:t>
            </w:r>
            <w:r w:rsidR="00F43DA4" w:rsidRPr="00F43DA4">
              <w:rPr>
                <w:rFonts w:ascii="Times New Roman" w:hAnsi="Times New Roman"/>
                <w:color w:val="000000" w:themeColor="text1"/>
                <w:sz w:val="22"/>
                <w:szCs w:val="22"/>
                <w:lang w:val="de-DE"/>
              </w:rPr>
              <w:t xml:space="preserve"> od</w:t>
            </w:r>
          </w:p>
        </w:tc>
        <w:tc>
          <w:tcPr>
            <w:tcW w:w="1305" w:type="dxa"/>
          </w:tcPr>
          <w:p w:rsidR="008E2B23" w:rsidRPr="00F43DA4" w:rsidRDefault="0039582E" w:rsidP="004862FC">
            <w:pPr>
              <w:ind w:left="-108"/>
              <w:jc w:val="right"/>
              <w:rPr>
                <w:rFonts w:ascii="Times New Roman" w:hAnsi="Times New Roman"/>
                <w:color w:val="000000" w:themeColor="text1"/>
              </w:rPr>
            </w:pPr>
            <w:r w:rsidRPr="00F43DA4">
              <w:rPr>
                <w:rFonts w:ascii="Times New Roman" w:hAnsi="Times New Roman"/>
                <w:color w:val="000000" w:themeColor="text1"/>
              </w:rPr>
              <w:t>2.536,01</w:t>
            </w:r>
          </w:p>
        </w:tc>
      </w:tr>
      <w:tr w:rsidR="00F43DA4" w:rsidRPr="00F43DA4" w:rsidTr="00F43DA4">
        <w:trPr>
          <w:jc w:val="center"/>
        </w:trPr>
        <w:tc>
          <w:tcPr>
            <w:tcW w:w="4491" w:type="dxa"/>
          </w:tcPr>
          <w:p w:rsidR="00F43DA4" w:rsidRPr="00F43DA4" w:rsidRDefault="00F43DA4" w:rsidP="004862FC">
            <w:pPr>
              <w:ind w:left="-153" w:firstLine="142"/>
              <w:rPr>
                <w:rFonts w:ascii="Times New Roman" w:hAnsi="Times New Roman"/>
                <w:color w:val="000000" w:themeColor="text1"/>
              </w:rPr>
            </w:pPr>
            <w:r w:rsidRPr="00F43DA4">
              <w:rPr>
                <w:rFonts w:ascii="Times New Roman" w:hAnsi="Times New Roman"/>
                <w:color w:val="000000" w:themeColor="text1"/>
              </w:rPr>
              <w:t>- “Vodovod i kanalizacija! AD Bijeljina ….</w:t>
            </w:r>
          </w:p>
        </w:tc>
        <w:tc>
          <w:tcPr>
            <w:tcW w:w="2776" w:type="dxa"/>
          </w:tcPr>
          <w:p w:rsidR="00F43DA4" w:rsidRPr="00F43DA4" w:rsidRDefault="00F43DA4" w:rsidP="00F43DA4">
            <w:pPr>
              <w:ind w:left="-108"/>
              <w:rPr>
                <w:color w:val="000000" w:themeColor="text1"/>
                <w:szCs w:val="22"/>
                <w:lang w:val="de-DE"/>
              </w:rPr>
            </w:pPr>
            <w:r w:rsidRPr="00F43DA4">
              <w:rPr>
                <w:rFonts w:ascii="Times New Roman" w:hAnsi="Times New Roman"/>
                <w:color w:val="000000" w:themeColor="text1"/>
                <w:sz w:val="22"/>
                <w:szCs w:val="22"/>
                <w:lang w:val="de-DE"/>
              </w:rPr>
              <w:t>usaglašeno stanje na iznos od</w:t>
            </w:r>
          </w:p>
        </w:tc>
        <w:tc>
          <w:tcPr>
            <w:tcW w:w="1305" w:type="dxa"/>
          </w:tcPr>
          <w:p w:rsidR="00F43DA4" w:rsidRPr="00F43DA4" w:rsidRDefault="00F43DA4" w:rsidP="004862FC">
            <w:pPr>
              <w:ind w:left="-108"/>
              <w:jc w:val="right"/>
              <w:rPr>
                <w:rFonts w:ascii="Times New Roman" w:hAnsi="Times New Roman"/>
                <w:color w:val="000000" w:themeColor="text1"/>
              </w:rPr>
            </w:pPr>
            <w:r w:rsidRPr="00F43DA4">
              <w:rPr>
                <w:rFonts w:ascii="Times New Roman" w:hAnsi="Times New Roman"/>
                <w:color w:val="000000" w:themeColor="text1"/>
              </w:rPr>
              <w:t>71,18</w:t>
            </w:r>
          </w:p>
        </w:tc>
      </w:tr>
      <w:tr w:rsidR="00F43DA4" w:rsidRPr="00F43DA4" w:rsidTr="00F43DA4">
        <w:trPr>
          <w:jc w:val="center"/>
        </w:trPr>
        <w:tc>
          <w:tcPr>
            <w:tcW w:w="4491" w:type="dxa"/>
          </w:tcPr>
          <w:p w:rsidR="00F43DA4" w:rsidRPr="00F43DA4" w:rsidRDefault="00F43DA4" w:rsidP="004862FC">
            <w:pPr>
              <w:ind w:left="-153" w:firstLine="142"/>
              <w:rPr>
                <w:rFonts w:ascii="Times New Roman" w:hAnsi="Times New Roman"/>
                <w:color w:val="000000" w:themeColor="text1"/>
              </w:rPr>
            </w:pPr>
            <w:r w:rsidRPr="00F43DA4">
              <w:rPr>
                <w:rFonts w:ascii="Times New Roman" w:hAnsi="Times New Roman"/>
                <w:color w:val="000000" w:themeColor="text1"/>
              </w:rPr>
              <w:t>- “Agrimatco” doo Bijeljina ……………….</w:t>
            </w:r>
          </w:p>
        </w:tc>
        <w:tc>
          <w:tcPr>
            <w:tcW w:w="2776" w:type="dxa"/>
          </w:tcPr>
          <w:p w:rsidR="00F43DA4" w:rsidRPr="00F43DA4" w:rsidRDefault="00F43DA4" w:rsidP="00F43DA4">
            <w:pPr>
              <w:ind w:left="-108"/>
              <w:rPr>
                <w:color w:val="000000" w:themeColor="text1"/>
                <w:szCs w:val="22"/>
                <w:lang w:val="de-DE"/>
              </w:rPr>
            </w:pPr>
            <w:r w:rsidRPr="00F43DA4">
              <w:rPr>
                <w:rFonts w:ascii="Times New Roman" w:hAnsi="Times New Roman"/>
                <w:color w:val="000000" w:themeColor="text1"/>
                <w:sz w:val="22"/>
                <w:szCs w:val="22"/>
                <w:lang w:val="de-DE"/>
              </w:rPr>
              <w:t>usaglašeno stanje na iznos od</w:t>
            </w:r>
          </w:p>
        </w:tc>
        <w:tc>
          <w:tcPr>
            <w:tcW w:w="1305" w:type="dxa"/>
          </w:tcPr>
          <w:p w:rsidR="00F43DA4" w:rsidRPr="00F43DA4" w:rsidRDefault="00F43DA4" w:rsidP="004862FC">
            <w:pPr>
              <w:ind w:left="-108"/>
              <w:jc w:val="right"/>
              <w:rPr>
                <w:rFonts w:ascii="Times New Roman" w:hAnsi="Times New Roman"/>
                <w:color w:val="000000" w:themeColor="text1"/>
              </w:rPr>
            </w:pPr>
            <w:r w:rsidRPr="00F43DA4">
              <w:rPr>
                <w:rFonts w:ascii="Times New Roman" w:hAnsi="Times New Roman"/>
                <w:color w:val="000000" w:themeColor="text1"/>
              </w:rPr>
              <w:t>8.288,28</w:t>
            </w:r>
          </w:p>
        </w:tc>
      </w:tr>
      <w:tr w:rsidR="00F43DA4" w:rsidRPr="00F43DA4" w:rsidTr="00F43DA4">
        <w:trPr>
          <w:jc w:val="center"/>
        </w:trPr>
        <w:tc>
          <w:tcPr>
            <w:tcW w:w="4491" w:type="dxa"/>
          </w:tcPr>
          <w:p w:rsidR="00F43DA4" w:rsidRPr="00F43DA4" w:rsidRDefault="00F43DA4" w:rsidP="004862FC">
            <w:pPr>
              <w:ind w:left="-153" w:firstLine="142"/>
              <w:rPr>
                <w:rFonts w:ascii="Times New Roman" w:hAnsi="Times New Roman"/>
                <w:color w:val="000000" w:themeColor="text1"/>
              </w:rPr>
            </w:pPr>
            <w:r w:rsidRPr="00F43DA4">
              <w:rPr>
                <w:rFonts w:ascii="Times New Roman" w:hAnsi="Times New Roman"/>
                <w:color w:val="000000" w:themeColor="text1"/>
              </w:rPr>
              <w:t>“Agrounik” doo Bijeljina ………………….</w:t>
            </w:r>
          </w:p>
        </w:tc>
        <w:tc>
          <w:tcPr>
            <w:tcW w:w="2776" w:type="dxa"/>
          </w:tcPr>
          <w:p w:rsidR="00F43DA4" w:rsidRPr="00F43DA4" w:rsidRDefault="00F43DA4" w:rsidP="00F43DA4">
            <w:pPr>
              <w:ind w:left="-108"/>
              <w:rPr>
                <w:color w:val="000000" w:themeColor="text1"/>
                <w:szCs w:val="22"/>
                <w:lang w:val="de-DE"/>
              </w:rPr>
            </w:pPr>
            <w:r w:rsidRPr="00F43DA4">
              <w:rPr>
                <w:rFonts w:ascii="Times New Roman" w:hAnsi="Times New Roman"/>
                <w:color w:val="000000" w:themeColor="text1"/>
                <w:sz w:val="22"/>
                <w:szCs w:val="22"/>
                <w:lang w:val="de-DE"/>
              </w:rPr>
              <w:t>usaglašeno stanje na iznos od</w:t>
            </w:r>
          </w:p>
        </w:tc>
        <w:tc>
          <w:tcPr>
            <w:tcW w:w="1305" w:type="dxa"/>
          </w:tcPr>
          <w:p w:rsidR="00F43DA4" w:rsidRPr="00F43DA4" w:rsidRDefault="00F43DA4" w:rsidP="004862FC">
            <w:pPr>
              <w:ind w:left="-108"/>
              <w:jc w:val="right"/>
              <w:rPr>
                <w:rFonts w:ascii="Times New Roman" w:hAnsi="Times New Roman"/>
                <w:color w:val="000000" w:themeColor="text1"/>
              </w:rPr>
            </w:pPr>
            <w:r w:rsidRPr="00F43DA4">
              <w:rPr>
                <w:rFonts w:ascii="Times New Roman" w:hAnsi="Times New Roman"/>
                <w:color w:val="000000" w:themeColor="text1"/>
              </w:rPr>
              <w:t>90,90</w:t>
            </w:r>
          </w:p>
        </w:tc>
      </w:tr>
      <w:tr w:rsidR="00F43DA4" w:rsidRPr="00F43DA4" w:rsidTr="00F43DA4">
        <w:trPr>
          <w:jc w:val="center"/>
        </w:trPr>
        <w:tc>
          <w:tcPr>
            <w:tcW w:w="4491" w:type="dxa"/>
          </w:tcPr>
          <w:p w:rsidR="00F43DA4" w:rsidRPr="00F43DA4" w:rsidRDefault="00F43DA4" w:rsidP="004862FC">
            <w:pPr>
              <w:ind w:left="-153" w:firstLine="142"/>
              <w:rPr>
                <w:rFonts w:ascii="Times New Roman" w:hAnsi="Times New Roman"/>
                <w:color w:val="000000" w:themeColor="text1"/>
              </w:rPr>
            </w:pPr>
            <w:r w:rsidRPr="00F43DA4">
              <w:rPr>
                <w:rFonts w:ascii="Times New Roman" w:hAnsi="Times New Roman"/>
                <w:color w:val="000000" w:themeColor="text1"/>
              </w:rPr>
              <w:t>- “Intergaj” doo Bijeljina …………………..</w:t>
            </w:r>
          </w:p>
        </w:tc>
        <w:tc>
          <w:tcPr>
            <w:tcW w:w="2776" w:type="dxa"/>
          </w:tcPr>
          <w:p w:rsidR="00F43DA4" w:rsidRPr="00F43DA4" w:rsidRDefault="00F43DA4" w:rsidP="00F43DA4">
            <w:pPr>
              <w:ind w:left="-108"/>
              <w:rPr>
                <w:color w:val="000000" w:themeColor="text1"/>
                <w:szCs w:val="22"/>
                <w:lang w:val="de-DE"/>
              </w:rPr>
            </w:pPr>
            <w:r w:rsidRPr="00F43DA4">
              <w:rPr>
                <w:rFonts w:ascii="Times New Roman" w:hAnsi="Times New Roman"/>
                <w:color w:val="000000" w:themeColor="text1"/>
                <w:sz w:val="22"/>
                <w:szCs w:val="22"/>
                <w:lang w:val="de-DE"/>
              </w:rPr>
              <w:t>usaglašeno stanje na iznos od</w:t>
            </w:r>
          </w:p>
        </w:tc>
        <w:tc>
          <w:tcPr>
            <w:tcW w:w="1305" w:type="dxa"/>
          </w:tcPr>
          <w:p w:rsidR="00F43DA4" w:rsidRPr="00F43DA4" w:rsidRDefault="00F43DA4" w:rsidP="004862FC">
            <w:pPr>
              <w:ind w:left="-108"/>
              <w:jc w:val="right"/>
              <w:rPr>
                <w:rFonts w:ascii="Times New Roman" w:hAnsi="Times New Roman"/>
                <w:color w:val="000000" w:themeColor="text1"/>
              </w:rPr>
            </w:pPr>
            <w:r w:rsidRPr="00F43DA4">
              <w:rPr>
                <w:rFonts w:ascii="Times New Roman" w:hAnsi="Times New Roman"/>
                <w:color w:val="000000" w:themeColor="text1"/>
              </w:rPr>
              <w:t>104,00</w:t>
            </w:r>
          </w:p>
        </w:tc>
      </w:tr>
      <w:tr w:rsidR="00F43DA4" w:rsidRPr="00F43DA4" w:rsidTr="00F43DA4">
        <w:trPr>
          <w:jc w:val="center"/>
        </w:trPr>
        <w:tc>
          <w:tcPr>
            <w:tcW w:w="4491" w:type="dxa"/>
          </w:tcPr>
          <w:p w:rsidR="00F43DA4" w:rsidRPr="00F43DA4" w:rsidRDefault="00F43DA4" w:rsidP="004862FC">
            <w:pPr>
              <w:ind w:left="-153" w:firstLine="142"/>
              <w:rPr>
                <w:rFonts w:ascii="Times New Roman" w:hAnsi="Times New Roman"/>
                <w:color w:val="000000" w:themeColor="text1"/>
              </w:rPr>
            </w:pPr>
            <w:r w:rsidRPr="00F43DA4">
              <w:rPr>
                <w:rFonts w:ascii="Times New Roman" w:hAnsi="Times New Roman"/>
                <w:color w:val="000000" w:themeColor="text1"/>
              </w:rPr>
              <w:t>- Kompanija Milojević Gilje Gas ………….</w:t>
            </w:r>
          </w:p>
        </w:tc>
        <w:tc>
          <w:tcPr>
            <w:tcW w:w="2776" w:type="dxa"/>
          </w:tcPr>
          <w:p w:rsidR="00F43DA4" w:rsidRPr="00F43DA4" w:rsidRDefault="00F43DA4" w:rsidP="00F43DA4">
            <w:pPr>
              <w:ind w:left="-108"/>
              <w:rPr>
                <w:color w:val="000000" w:themeColor="text1"/>
                <w:szCs w:val="22"/>
                <w:lang w:val="de-DE"/>
              </w:rPr>
            </w:pPr>
            <w:r w:rsidRPr="00F43DA4">
              <w:rPr>
                <w:rFonts w:ascii="Times New Roman" w:hAnsi="Times New Roman"/>
                <w:color w:val="000000" w:themeColor="text1"/>
                <w:sz w:val="22"/>
                <w:szCs w:val="22"/>
                <w:lang w:val="de-DE"/>
              </w:rPr>
              <w:t>usaglašeno stanje na iznos od</w:t>
            </w:r>
          </w:p>
        </w:tc>
        <w:tc>
          <w:tcPr>
            <w:tcW w:w="1305" w:type="dxa"/>
          </w:tcPr>
          <w:p w:rsidR="00F43DA4" w:rsidRPr="00F43DA4" w:rsidRDefault="00F43DA4" w:rsidP="004862FC">
            <w:pPr>
              <w:ind w:left="-108"/>
              <w:jc w:val="right"/>
              <w:rPr>
                <w:rFonts w:ascii="Times New Roman" w:hAnsi="Times New Roman"/>
                <w:color w:val="000000" w:themeColor="text1"/>
              </w:rPr>
            </w:pPr>
            <w:r w:rsidRPr="00F43DA4">
              <w:rPr>
                <w:rFonts w:ascii="Times New Roman" w:hAnsi="Times New Roman"/>
                <w:color w:val="000000" w:themeColor="text1"/>
              </w:rPr>
              <w:t>75,00</w:t>
            </w:r>
          </w:p>
        </w:tc>
      </w:tr>
      <w:tr w:rsidR="00F43DA4" w:rsidRPr="00F43DA4" w:rsidTr="00F43DA4">
        <w:trPr>
          <w:jc w:val="center"/>
        </w:trPr>
        <w:tc>
          <w:tcPr>
            <w:tcW w:w="4491" w:type="dxa"/>
          </w:tcPr>
          <w:p w:rsidR="00F43DA4" w:rsidRPr="00F43DA4" w:rsidRDefault="00F43DA4" w:rsidP="004862FC">
            <w:pPr>
              <w:ind w:left="-153" w:firstLine="142"/>
              <w:rPr>
                <w:rFonts w:ascii="Times New Roman" w:hAnsi="Times New Roman"/>
                <w:color w:val="000000" w:themeColor="text1"/>
              </w:rPr>
            </w:pPr>
            <w:r w:rsidRPr="00F43DA4">
              <w:rPr>
                <w:rFonts w:ascii="Times New Roman" w:hAnsi="Times New Roman"/>
                <w:color w:val="000000" w:themeColor="text1"/>
              </w:rPr>
              <w:t>- “Higija” doo Dvorovi …………………….</w:t>
            </w:r>
          </w:p>
        </w:tc>
        <w:tc>
          <w:tcPr>
            <w:tcW w:w="2776" w:type="dxa"/>
          </w:tcPr>
          <w:p w:rsidR="00F43DA4" w:rsidRPr="00F43DA4" w:rsidRDefault="00F43DA4" w:rsidP="00F43DA4">
            <w:pPr>
              <w:ind w:left="-108"/>
              <w:rPr>
                <w:color w:val="000000" w:themeColor="text1"/>
                <w:szCs w:val="22"/>
                <w:lang w:val="de-DE"/>
              </w:rPr>
            </w:pPr>
            <w:r w:rsidRPr="00F43DA4">
              <w:rPr>
                <w:rFonts w:ascii="Times New Roman" w:hAnsi="Times New Roman"/>
                <w:color w:val="000000" w:themeColor="text1"/>
                <w:sz w:val="22"/>
                <w:szCs w:val="22"/>
                <w:lang w:val="de-DE"/>
              </w:rPr>
              <w:t>usaglašeno stanje na iznos od</w:t>
            </w:r>
          </w:p>
        </w:tc>
        <w:tc>
          <w:tcPr>
            <w:tcW w:w="1305" w:type="dxa"/>
          </w:tcPr>
          <w:p w:rsidR="00F43DA4" w:rsidRPr="00F43DA4" w:rsidRDefault="00F43DA4" w:rsidP="004862FC">
            <w:pPr>
              <w:ind w:left="-108"/>
              <w:jc w:val="right"/>
              <w:rPr>
                <w:rFonts w:ascii="Times New Roman" w:hAnsi="Times New Roman"/>
                <w:color w:val="000000" w:themeColor="text1"/>
              </w:rPr>
            </w:pPr>
            <w:r w:rsidRPr="00F43DA4">
              <w:rPr>
                <w:rFonts w:ascii="Times New Roman" w:hAnsi="Times New Roman"/>
                <w:color w:val="000000" w:themeColor="text1"/>
              </w:rPr>
              <w:t>0,00</w:t>
            </w:r>
          </w:p>
        </w:tc>
      </w:tr>
      <w:tr w:rsidR="00F43DA4" w:rsidRPr="00F43DA4" w:rsidTr="00F43DA4">
        <w:trPr>
          <w:jc w:val="center"/>
        </w:trPr>
        <w:tc>
          <w:tcPr>
            <w:tcW w:w="4491" w:type="dxa"/>
          </w:tcPr>
          <w:p w:rsidR="00F43DA4" w:rsidRPr="00F43DA4" w:rsidRDefault="00F43DA4" w:rsidP="004862FC">
            <w:pPr>
              <w:ind w:left="-153" w:firstLine="142"/>
              <w:rPr>
                <w:rFonts w:ascii="Times New Roman" w:hAnsi="Times New Roman"/>
                <w:color w:val="000000" w:themeColor="text1"/>
              </w:rPr>
            </w:pPr>
            <w:r w:rsidRPr="00F43DA4">
              <w:rPr>
                <w:rFonts w:ascii="Times New Roman" w:hAnsi="Times New Roman"/>
                <w:color w:val="000000" w:themeColor="text1"/>
              </w:rPr>
              <w:t>- “Agro Star” doo Bijeljina ………………..</w:t>
            </w:r>
          </w:p>
        </w:tc>
        <w:tc>
          <w:tcPr>
            <w:tcW w:w="2776" w:type="dxa"/>
          </w:tcPr>
          <w:p w:rsidR="00F43DA4" w:rsidRPr="00F43DA4" w:rsidRDefault="00F43DA4" w:rsidP="00F43DA4">
            <w:pPr>
              <w:ind w:left="-108"/>
              <w:rPr>
                <w:color w:val="000000" w:themeColor="text1"/>
                <w:szCs w:val="22"/>
                <w:lang w:val="de-DE"/>
              </w:rPr>
            </w:pPr>
            <w:r w:rsidRPr="00F43DA4">
              <w:rPr>
                <w:rFonts w:ascii="Times New Roman" w:hAnsi="Times New Roman"/>
                <w:color w:val="000000" w:themeColor="text1"/>
                <w:sz w:val="22"/>
                <w:szCs w:val="22"/>
                <w:lang w:val="de-DE"/>
              </w:rPr>
              <w:t>usaglašeno stanje na iznos od</w:t>
            </w:r>
          </w:p>
        </w:tc>
        <w:tc>
          <w:tcPr>
            <w:tcW w:w="1305" w:type="dxa"/>
          </w:tcPr>
          <w:p w:rsidR="00F43DA4" w:rsidRPr="00F43DA4" w:rsidRDefault="00F43DA4" w:rsidP="004862FC">
            <w:pPr>
              <w:ind w:left="-108"/>
              <w:jc w:val="right"/>
              <w:rPr>
                <w:rFonts w:ascii="Times New Roman" w:hAnsi="Times New Roman"/>
                <w:color w:val="000000" w:themeColor="text1"/>
              </w:rPr>
            </w:pPr>
            <w:r w:rsidRPr="00F43DA4">
              <w:rPr>
                <w:rFonts w:ascii="Times New Roman" w:hAnsi="Times New Roman"/>
                <w:color w:val="000000" w:themeColor="text1"/>
              </w:rPr>
              <w:t>2.009,13</w:t>
            </w:r>
          </w:p>
        </w:tc>
      </w:tr>
      <w:tr w:rsidR="00F43DA4" w:rsidRPr="00F43DA4" w:rsidTr="00F43DA4">
        <w:trPr>
          <w:jc w:val="center"/>
        </w:trPr>
        <w:tc>
          <w:tcPr>
            <w:tcW w:w="4491" w:type="dxa"/>
          </w:tcPr>
          <w:p w:rsidR="00F43DA4" w:rsidRPr="00F43DA4" w:rsidRDefault="00F43DA4" w:rsidP="004862FC">
            <w:pPr>
              <w:ind w:left="-153" w:firstLine="142"/>
              <w:rPr>
                <w:rFonts w:ascii="Times New Roman" w:hAnsi="Times New Roman"/>
                <w:color w:val="000000" w:themeColor="text1"/>
              </w:rPr>
            </w:pPr>
            <w:r w:rsidRPr="00F43DA4">
              <w:rPr>
                <w:rFonts w:ascii="Times New Roman" w:hAnsi="Times New Roman"/>
                <w:color w:val="000000" w:themeColor="text1"/>
              </w:rPr>
              <w:t>- “ZZ Ugljevik” Ugljevik ………………….</w:t>
            </w:r>
          </w:p>
        </w:tc>
        <w:tc>
          <w:tcPr>
            <w:tcW w:w="2776" w:type="dxa"/>
          </w:tcPr>
          <w:p w:rsidR="00F43DA4" w:rsidRPr="00F43DA4" w:rsidRDefault="00F43DA4" w:rsidP="00F43DA4">
            <w:pPr>
              <w:ind w:left="-108"/>
              <w:rPr>
                <w:color w:val="000000" w:themeColor="text1"/>
                <w:szCs w:val="22"/>
                <w:lang w:val="de-DE"/>
              </w:rPr>
            </w:pPr>
            <w:r w:rsidRPr="00F43DA4">
              <w:rPr>
                <w:rFonts w:ascii="Times New Roman" w:hAnsi="Times New Roman"/>
                <w:color w:val="000000" w:themeColor="text1"/>
                <w:sz w:val="22"/>
                <w:szCs w:val="22"/>
                <w:lang w:val="de-DE"/>
              </w:rPr>
              <w:t>usaglašeno stanje na iznos od</w:t>
            </w:r>
          </w:p>
        </w:tc>
        <w:tc>
          <w:tcPr>
            <w:tcW w:w="1305" w:type="dxa"/>
          </w:tcPr>
          <w:p w:rsidR="00F43DA4" w:rsidRPr="00F43DA4" w:rsidRDefault="00F43DA4" w:rsidP="004862FC">
            <w:pPr>
              <w:ind w:left="-108"/>
              <w:jc w:val="right"/>
              <w:rPr>
                <w:rFonts w:ascii="Times New Roman" w:hAnsi="Times New Roman"/>
                <w:color w:val="000000" w:themeColor="text1"/>
              </w:rPr>
            </w:pPr>
            <w:r w:rsidRPr="00F43DA4">
              <w:rPr>
                <w:rFonts w:ascii="Times New Roman" w:hAnsi="Times New Roman"/>
                <w:color w:val="000000" w:themeColor="text1"/>
              </w:rPr>
              <w:t>0,00</w:t>
            </w:r>
          </w:p>
        </w:tc>
      </w:tr>
      <w:tr w:rsidR="00F43DA4" w:rsidRPr="00F43DA4" w:rsidTr="00F43DA4">
        <w:trPr>
          <w:jc w:val="center"/>
        </w:trPr>
        <w:tc>
          <w:tcPr>
            <w:tcW w:w="4491" w:type="dxa"/>
          </w:tcPr>
          <w:p w:rsidR="00F43DA4" w:rsidRPr="00F43DA4" w:rsidRDefault="00F43DA4" w:rsidP="004862FC">
            <w:pPr>
              <w:ind w:left="-153" w:firstLine="142"/>
              <w:rPr>
                <w:rFonts w:ascii="Times New Roman" w:hAnsi="Times New Roman"/>
                <w:color w:val="000000" w:themeColor="text1"/>
              </w:rPr>
            </w:pPr>
            <w:r w:rsidRPr="00F43DA4">
              <w:rPr>
                <w:rFonts w:ascii="Times New Roman" w:hAnsi="Times New Roman"/>
                <w:color w:val="000000" w:themeColor="text1"/>
              </w:rPr>
              <w:t>- “Atos osigurnje” Bijeljina ………………..</w:t>
            </w:r>
          </w:p>
        </w:tc>
        <w:tc>
          <w:tcPr>
            <w:tcW w:w="2776" w:type="dxa"/>
          </w:tcPr>
          <w:p w:rsidR="00F43DA4" w:rsidRPr="00F43DA4" w:rsidRDefault="00F43DA4" w:rsidP="00F43DA4">
            <w:pPr>
              <w:ind w:left="-108"/>
              <w:rPr>
                <w:color w:val="000000" w:themeColor="text1"/>
                <w:szCs w:val="22"/>
                <w:lang w:val="de-DE"/>
              </w:rPr>
            </w:pPr>
            <w:r w:rsidRPr="00F43DA4">
              <w:rPr>
                <w:rFonts w:ascii="Times New Roman" w:hAnsi="Times New Roman"/>
                <w:color w:val="000000" w:themeColor="text1"/>
                <w:sz w:val="22"/>
                <w:szCs w:val="22"/>
                <w:lang w:val="de-DE"/>
              </w:rPr>
              <w:t>usaglašeno stanje na iznos od</w:t>
            </w:r>
          </w:p>
        </w:tc>
        <w:tc>
          <w:tcPr>
            <w:tcW w:w="1305" w:type="dxa"/>
          </w:tcPr>
          <w:p w:rsidR="00F43DA4" w:rsidRPr="00F43DA4" w:rsidRDefault="00F43DA4" w:rsidP="004862FC">
            <w:pPr>
              <w:ind w:left="-108"/>
              <w:jc w:val="right"/>
              <w:rPr>
                <w:rFonts w:ascii="Times New Roman" w:hAnsi="Times New Roman"/>
                <w:color w:val="000000" w:themeColor="text1"/>
              </w:rPr>
            </w:pPr>
            <w:r w:rsidRPr="00F43DA4">
              <w:rPr>
                <w:rFonts w:ascii="Times New Roman" w:hAnsi="Times New Roman"/>
                <w:color w:val="000000" w:themeColor="text1"/>
              </w:rPr>
              <w:t>0,00</w:t>
            </w:r>
          </w:p>
        </w:tc>
      </w:tr>
    </w:tbl>
    <w:p w:rsidR="008E2B23" w:rsidRDefault="008E2B23" w:rsidP="008E2B23">
      <w:pPr>
        <w:ind w:left="720" w:hanging="294"/>
        <w:rPr>
          <w:rFonts w:ascii="Times New Roman" w:hAnsi="Times New Roman"/>
          <w:color w:val="FF0000"/>
        </w:rPr>
      </w:pPr>
    </w:p>
    <w:p w:rsidR="00F43DA4" w:rsidRPr="00F43DA4" w:rsidRDefault="00F43DA4" w:rsidP="008E2B23">
      <w:pPr>
        <w:ind w:left="720" w:hanging="294"/>
        <w:rPr>
          <w:rFonts w:ascii="Times New Roman" w:hAnsi="Times New Roman"/>
          <w:color w:val="000000" w:themeColor="text1"/>
        </w:rPr>
      </w:pPr>
    </w:p>
    <w:p w:rsidR="008E2B23" w:rsidRPr="00F43DA4" w:rsidRDefault="008E2B23" w:rsidP="008E2B23">
      <w:pPr>
        <w:ind w:left="426"/>
        <w:rPr>
          <w:rFonts w:ascii="Times New Roman" w:hAnsi="Times New Roman"/>
          <w:b/>
          <w:color w:val="000000" w:themeColor="text1"/>
          <w:szCs w:val="24"/>
        </w:rPr>
      </w:pPr>
      <w:r w:rsidRPr="00F43DA4">
        <w:rPr>
          <w:rFonts w:ascii="Times New Roman" w:hAnsi="Times New Roman"/>
          <w:b/>
          <w:color w:val="000000" w:themeColor="text1"/>
          <w:szCs w:val="24"/>
        </w:rPr>
        <w:tab/>
      </w:r>
      <w:r w:rsidRPr="00F43DA4">
        <w:rPr>
          <w:rFonts w:ascii="Times New Roman" w:hAnsi="Times New Roman"/>
          <w:b/>
          <w:color w:val="000000" w:themeColor="text1"/>
          <w:szCs w:val="24"/>
        </w:rPr>
        <w:tab/>
        <w:t>* Obaveze za zarade i naknade zarada</w:t>
      </w:r>
    </w:p>
    <w:p w:rsidR="008E2B23" w:rsidRPr="00F43DA4" w:rsidRDefault="008E2B23" w:rsidP="008E2B23">
      <w:pPr>
        <w:ind w:left="426"/>
        <w:rPr>
          <w:rFonts w:ascii="Times New Roman" w:hAnsi="Times New Roman"/>
          <w:b/>
          <w:color w:val="000000" w:themeColor="text1"/>
          <w:szCs w:val="24"/>
        </w:rPr>
      </w:pPr>
    </w:p>
    <w:p w:rsidR="008E2B23" w:rsidRPr="00F43DA4" w:rsidRDefault="008E2B23" w:rsidP="008E2B23">
      <w:pPr>
        <w:ind w:left="426"/>
        <w:rPr>
          <w:rFonts w:ascii="Times New Roman" w:hAnsi="Times New Roman"/>
          <w:color w:val="000000" w:themeColor="text1"/>
          <w:szCs w:val="24"/>
        </w:rPr>
      </w:pPr>
      <w:r w:rsidRPr="00F43DA4">
        <w:rPr>
          <w:rFonts w:ascii="Times New Roman" w:hAnsi="Times New Roman"/>
          <w:color w:val="000000" w:themeColor="text1"/>
          <w:szCs w:val="24"/>
        </w:rPr>
        <w:tab/>
      </w:r>
      <w:r w:rsidRPr="00F43DA4">
        <w:rPr>
          <w:rFonts w:ascii="Times New Roman" w:hAnsi="Times New Roman"/>
          <w:color w:val="000000" w:themeColor="text1"/>
          <w:szCs w:val="24"/>
        </w:rPr>
        <w:tab/>
      </w:r>
      <w:r w:rsidR="00F43DA4" w:rsidRPr="00F43DA4">
        <w:rPr>
          <w:rFonts w:ascii="Times New Roman" w:hAnsi="Times New Roman"/>
          <w:color w:val="000000" w:themeColor="text1"/>
          <w:szCs w:val="24"/>
        </w:rPr>
        <w:tab/>
      </w:r>
      <w:r w:rsidRPr="00F43DA4">
        <w:rPr>
          <w:rFonts w:ascii="Times New Roman" w:hAnsi="Times New Roman"/>
          <w:color w:val="000000" w:themeColor="text1"/>
          <w:szCs w:val="24"/>
        </w:rPr>
        <w:t xml:space="preserve">Na dan bilansiranja u okviru grupe računa 45, evidentirane su obaveze u iznosu </w:t>
      </w:r>
      <w:r w:rsidR="00F43DA4" w:rsidRPr="00F43DA4">
        <w:rPr>
          <w:rFonts w:ascii="Times New Roman" w:hAnsi="Times New Roman"/>
          <w:color w:val="000000" w:themeColor="text1"/>
          <w:szCs w:val="24"/>
        </w:rPr>
        <w:tab/>
      </w:r>
      <w:r w:rsidRPr="00F43DA4">
        <w:rPr>
          <w:rFonts w:ascii="Times New Roman" w:hAnsi="Times New Roman"/>
          <w:color w:val="000000" w:themeColor="text1"/>
          <w:szCs w:val="24"/>
        </w:rPr>
        <w:t>od</w:t>
      </w:r>
      <w:r w:rsidR="00F43DA4" w:rsidRPr="00F43DA4">
        <w:rPr>
          <w:rFonts w:ascii="Times New Roman" w:hAnsi="Times New Roman"/>
          <w:color w:val="000000" w:themeColor="text1"/>
          <w:szCs w:val="24"/>
        </w:rPr>
        <w:t xml:space="preserve"> </w:t>
      </w:r>
      <w:r w:rsidR="00F43DA4">
        <w:rPr>
          <w:rFonts w:ascii="Times New Roman" w:hAnsi="Times New Roman"/>
          <w:color w:val="000000" w:themeColor="text1"/>
          <w:szCs w:val="24"/>
        </w:rPr>
        <w:t>12.089,84</w:t>
      </w:r>
      <w:r w:rsidRPr="00F43DA4">
        <w:rPr>
          <w:rFonts w:ascii="Times New Roman" w:hAnsi="Times New Roman"/>
          <w:color w:val="000000" w:themeColor="text1"/>
          <w:szCs w:val="24"/>
        </w:rPr>
        <w:t xml:space="preserve"> KM, a čine ih:</w:t>
      </w:r>
    </w:p>
    <w:p w:rsidR="008E2B23" w:rsidRPr="00F43DA4" w:rsidRDefault="008E2B23" w:rsidP="00AA637A">
      <w:pPr>
        <w:ind w:left="426"/>
        <w:jc w:val="left"/>
        <w:rPr>
          <w:rFonts w:ascii="Times New Roman" w:hAnsi="Times New Roman"/>
          <w:color w:val="000000" w:themeColor="text1"/>
          <w:szCs w:val="24"/>
          <w:u w:val="single"/>
        </w:rPr>
      </w:pPr>
      <w:r w:rsidRPr="00F43DA4">
        <w:rPr>
          <w:rFonts w:ascii="Times New Roman" w:hAnsi="Times New Roman"/>
          <w:color w:val="000000" w:themeColor="text1"/>
          <w:szCs w:val="24"/>
        </w:rPr>
        <w:tab/>
      </w:r>
      <w:r w:rsidRPr="00F43DA4">
        <w:rPr>
          <w:rFonts w:ascii="Times New Roman" w:hAnsi="Times New Roman"/>
          <w:color w:val="000000" w:themeColor="text1"/>
          <w:szCs w:val="24"/>
        </w:rPr>
        <w:tab/>
      </w:r>
      <w:r w:rsidRPr="00F43DA4">
        <w:rPr>
          <w:rFonts w:ascii="Times New Roman" w:hAnsi="Times New Roman"/>
          <w:color w:val="000000" w:themeColor="text1"/>
          <w:szCs w:val="24"/>
        </w:rPr>
        <w:tab/>
      </w:r>
      <w:r w:rsidRPr="00F43DA4">
        <w:rPr>
          <w:rFonts w:ascii="Times New Roman" w:hAnsi="Times New Roman"/>
          <w:color w:val="000000" w:themeColor="text1"/>
          <w:szCs w:val="24"/>
        </w:rPr>
        <w:tab/>
      </w:r>
      <w:r w:rsidRPr="00F43DA4">
        <w:rPr>
          <w:rFonts w:ascii="Times New Roman" w:hAnsi="Times New Roman"/>
          <w:color w:val="000000" w:themeColor="text1"/>
          <w:szCs w:val="24"/>
        </w:rPr>
        <w:tab/>
      </w:r>
      <w:r w:rsidRPr="00F43DA4">
        <w:rPr>
          <w:rFonts w:ascii="Times New Roman" w:hAnsi="Times New Roman"/>
          <w:color w:val="000000" w:themeColor="text1"/>
          <w:szCs w:val="24"/>
        </w:rPr>
        <w:tab/>
      </w:r>
      <w:r w:rsidRPr="00F43DA4">
        <w:rPr>
          <w:rFonts w:ascii="Times New Roman" w:hAnsi="Times New Roman"/>
          <w:color w:val="000000" w:themeColor="text1"/>
          <w:szCs w:val="24"/>
        </w:rPr>
        <w:tab/>
      </w:r>
      <w:r w:rsidRPr="00F43DA4">
        <w:rPr>
          <w:rFonts w:ascii="Times New Roman" w:hAnsi="Times New Roman"/>
          <w:color w:val="000000" w:themeColor="text1"/>
          <w:szCs w:val="24"/>
        </w:rPr>
        <w:tab/>
      </w:r>
      <w:r w:rsidRPr="00F43DA4">
        <w:rPr>
          <w:rFonts w:ascii="Times New Roman" w:hAnsi="Times New Roman"/>
          <w:color w:val="000000" w:themeColor="text1"/>
          <w:szCs w:val="24"/>
        </w:rPr>
        <w:tab/>
      </w:r>
      <w:r w:rsidRPr="00F43DA4">
        <w:rPr>
          <w:rFonts w:ascii="Times New Roman" w:hAnsi="Times New Roman"/>
          <w:color w:val="000000" w:themeColor="text1"/>
          <w:szCs w:val="24"/>
        </w:rPr>
        <w:tab/>
        <w:t xml:space="preserve">        </w:t>
      </w:r>
      <w:r w:rsidRPr="00F43DA4">
        <w:rPr>
          <w:rFonts w:ascii="Times New Roman" w:hAnsi="Times New Roman"/>
          <w:color w:val="000000" w:themeColor="text1"/>
          <w:szCs w:val="24"/>
          <w:u w:val="single"/>
        </w:rPr>
        <w:t>u KM</w:t>
      </w:r>
    </w:p>
    <w:tbl>
      <w:tblPr>
        <w:tblW w:w="0" w:type="auto"/>
        <w:jc w:val="center"/>
        <w:tblInd w:w="534" w:type="dxa"/>
        <w:tblLayout w:type="fixed"/>
        <w:tblLook w:val="01E0"/>
      </w:tblPr>
      <w:tblGrid>
        <w:gridCol w:w="5392"/>
        <w:gridCol w:w="1408"/>
      </w:tblGrid>
      <w:tr w:rsidR="00F43DA4" w:rsidRPr="00F43DA4" w:rsidTr="004862FC">
        <w:trPr>
          <w:jc w:val="center"/>
        </w:trPr>
        <w:tc>
          <w:tcPr>
            <w:tcW w:w="5392" w:type="dxa"/>
          </w:tcPr>
          <w:p w:rsidR="00F43DA4" w:rsidRPr="00F43DA4" w:rsidRDefault="00F43DA4" w:rsidP="00F43DA4">
            <w:pPr>
              <w:rPr>
                <w:rFonts w:ascii="Times New Roman" w:hAnsi="Times New Roman"/>
                <w:color w:val="000000" w:themeColor="text1"/>
              </w:rPr>
            </w:pPr>
            <w:r w:rsidRPr="00F43DA4">
              <w:rPr>
                <w:rFonts w:ascii="Times New Roman" w:hAnsi="Times New Roman"/>
                <w:color w:val="000000" w:themeColor="text1"/>
              </w:rPr>
              <w:t>- obaveze za neto zarade …………………………….</w:t>
            </w:r>
          </w:p>
        </w:tc>
        <w:tc>
          <w:tcPr>
            <w:tcW w:w="1408" w:type="dxa"/>
            <w:vAlign w:val="center"/>
          </w:tcPr>
          <w:p w:rsidR="00F43DA4" w:rsidRPr="00F43DA4" w:rsidRDefault="00F43DA4" w:rsidP="004862FC">
            <w:pPr>
              <w:ind w:left="-11"/>
              <w:jc w:val="right"/>
              <w:rPr>
                <w:rFonts w:ascii="Times New Roman" w:hAnsi="Times New Roman"/>
                <w:color w:val="000000" w:themeColor="text1"/>
              </w:rPr>
            </w:pPr>
            <w:r w:rsidRPr="00F43DA4">
              <w:rPr>
                <w:rFonts w:ascii="Times New Roman" w:hAnsi="Times New Roman"/>
                <w:color w:val="000000" w:themeColor="text1"/>
              </w:rPr>
              <w:t>216,54</w:t>
            </w:r>
          </w:p>
        </w:tc>
      </w:tr>
      <w:tr w:rsidR="008E2B23" w:rsidRPr="00F43DA4" w:rsidTr="004862FC">
        <w:trPr>
          <w:jc w:val="center"/>
        </w:trPr>
        <w:tc>
          <w:tcPr>
            <w:tcW w:w="5392" w:type="dxa"/>
          </w:tcPr>
          <w:p w:rsidR="008E2B23" w:rsidRPr="00F43DA4" w:rsidRDefault="008E2B23" w:rsidP="00F43DA4">
            <w:pPr>
              <w:rPr>
                <w:rFonts w:ascii="Times New Roman" w:hAnsi="Times New Roman"/>
                <w:color w:val="000000" w:themeColor="text1"/>
              </w:rPr>
            </w:pPr>
            <w:r w:rsidRPr="00F43DA4">
              <w:rPr>
                <w:rFonts w:ascii="Times New Roman" w:hAnsi="Times New Roman"/>
                <w:color w:val="000000" w:themeColor="text1"/>
              </w:rPr>
              <w:t xml:space="preserve">- porez na </w:t>
            </w:r>
            <w:r w:rsidR="00F43DA4" w:rsidRPr="00F43DA4">
              <w:rPr>
                <w:rFonts w:ascii="Times New Roman" w:hAnsi="Times New Roman"/>
                <w:color w:val="000000" w:themeColor="text1"/>
              </w:rPr>
              <w:t>zarade ………..</w:t>
            </w:r>
            <w:r w:rsidRPr="00F43DA4">
              <w:rPr>
                <w:rFonts w:ascii="Times New Roman" w:hAnsi="Times New Roman"/>
                <w:color w:val="000000" w:themeColor="text1"/>
              </w:rPr>
              <w:t>........................................</w:t>
            </w:r>
            <w:r w:rsidR="00F43DA4" w:rsidRPr="00F43DA4">
              <w:rPr>
                <w:rFonts w:ascii="Times New Roman" w:hAnsi="Times New Roman"/>
                <w:color w:val="000000" w:themeColor="text1"/>
              </w:rPr>
              <w:t>.</w:t>
            </w:r>
          </w:p>
        </w:tc>
        <w:tc>
          <w:tcPr>
            <w:tcW w:w="1408" w:type="dxa"/>
            <w:vAlign w:val="center"/>
          </w:tcPr>
          <w:p w:rsidR="008E2B23" w:rsidRPr="00F43DA4" w:rsidRDefault="00F43DA4" w:rsidP="004862FC">
            <w:pPr>
              <w:ind w:left="-11"/>
              <w:jc w:val="right"/>
              <w:rPr>
                <w:rFonts w:ascii="Times New Roman" w:hAnsi="Times New Roman"/>
                <w:color w:val="000000" w:themeColor="text1"/>
              </w:rPr>
            </w:pPr>
            <w:r w:rsidRPr="00F43DA4">
              <w:rPr>
                <w:rFonts w:ascii="Times New Roman" w:hAnsi="Times New Roman"/>
                <w:color w:val="000000" w:themeColor="text1"/>
              </w:rPr>
              <w:t>1.783,13</w:t>
            </w:r>
          </w:p>
        </w:tc>
      </w:tr>
      <w:tr w:rsidR="008E2B23" w:rsidRPr="00F43DA4" w:rsidTr="004862FC">
        <w:trPr>
          <w:jc w:val="center"/>
        </w:trPr>
        <w:tc>
          <w:tcPr>
            <w:tcW w:w="5392" w:type="dxa"/>
          </w:tcPr>
          <w:p w:rsidR="008E2B23" w:rsidRPr="00F43DA4" w:rsidRDefault="008E2B23" w:rsidP="00F43DA4">
            <w:pPr>
              <w:rPr>
                <w:rFonts w:ascii="Times New Roman" w:hAnsi="Times New Roman"/>
                <w:color w:val="000000" w:themeColor="text1"/>
              </w:rPr>
            </w:pPr>
            <w:r w:rsidRPr="00F43DA4">
              <w:rPr>
                <w:rFonts w:ascii="Times New Roman" w:hAnsi="Times New Roman"/>
                <w:color w:val="000000" w:themeColor="text1"/>
              </w:rPr>
              <w:t xml:space="preserve">- obaveze za </w:t>
            </w:r>
            <w:r w:rsidR="00F43DA4" w:rsidRPr="00F43DA4">
              <w:rPr>
                <w:rFonts w:ascii="Times New Roman" w:hAnsi="Times New Roman"/>
                <w:color w:val="000000" w:themeColor="text1"/>
              </w:rPr>
              <w:t>PIO …………………………..</w:t>
            </w:r>
            <w:r w:rsidRPr="00F43DA4">
              <w:rPr>
                <w:rFonts w:ascii="Times New Roman" w:hAnsi="Times New Roman"/>
                <w:color w:val="000000" w:themeColor="text1"/>
              </w:rPr>
              <w:t>...............</w:t>
            </w:r>
          </w:p>
        </w:tc>
        <w:tc>
          <w:tcPr>
            <w:tcW w:w="1408" w:type="dxa"/>
            <w:vAlign w:val="center"/>
          </w:tcPr>
          <w:p w:rsidR="008E2B23" w:rsidRPr="00F43DA4" w:rsidRDefault="00F43DA4" w:rsidP="004862FC">
            <w:pPr>
              <w:ind w:left="-11"/>
              <w:jc w:val="right"/>
              <w:rPr>
                <w:rFonts w:ascii="Times New Roman" w:hAnsi="Times New Roman"/>
                <w:color w:val="000000" w:themeColor="text1"/>
              </w:rPr>
            </w:pPr>
            <w:r w:rsidRPr="00F43DA4">
              <w:rPr>
                <w:rFonts w:ascii="Times New Roman" w:hAnsi="Times New Roman"/>
                <w:color w:val="000000" w:themeColor="text1"/>
              </w:rPr>
              <w:t>5.656,62</w:t>
            </w:r>
          </w:p>
        </w:tc>
      </w:tr>
      <w:tr w:rsidR="00F43DA4" w:rsidRPr="00F43DA4" w:rsidTr="004862FC">
        <w:trPr>
          <w:jc w:val="center"/>
        </w:trPr>
        <w:tc>
          <w:tcPr>
            <w:tcW w:w="5392" w:type="dxa"/>
          </w:tcPr>
          <w:p w:rsidR="00F43DA4" w:rsidRPr="00F43DA4" w:rsidRDefault="00F43DA4" w:rsidP="00F43DA4">
            <w:pPr>
              <w:rPr>
                <w:rFonts w:ascii="Times New Roman" w:hAnsi="Times New Roman"/>
                <w:color w:val="000000" w:themeColor="text1"/>
              </w:rPr>
            </w:pPr>
            <w:r w:rsidRPr="00F43DA4">
              <w:rPr>
                <w:rFonts w:ascii="Times New Roman" w:hAnsi="Times New Roman"/>
                <w:color w:val="000000" w:themeColor="text1"/>
              </w:rPr>
              <w:t>- obaveze za dopr. za zdravstvo …………………….</w:t>
            </w:r>
          </w:p>
        </w:tc>
        <w:tc>
          <w:tcPr>
            <w:tcW w:w="1408" w:type="dxa"/>
            <w:vAlign w:val="center"/>
          </w:tcPr>
          <w:p w:rsidR="00F43DA4" w:rsidRPr="00F43DA4" w:rsidRDefault="00F43DA4" w:rsidP="004862FC">
            <w:pPr>
              <w:ind w:left="-11"/>
              <w:jc w:val="right"/>
              <w:rPr>
                <w:rFonts w:ascii="Times New Roman" w:hAnsi="Times New Roman"/>
                <w:color w:val="000000" w:themeColor="text1"/>
              </w:rPr>
            </w:pPr>
            <w:r w:rsidRPr="00F43DA4">
              <w:rPr>
                <w:rFonts w:ascii="Times New Roman" w:hAnsi="Times New Roman"/>
                <w:color w:val="000000" w:themeColor="text1"/>
              </w:rPr>
              <w:t>3.669,15</w:t>
            </w:r>
          </w:p>
        </w:tc>
      </w:tr>
      <w:tr w:rsidR="00F43DA4" w:rsidRPr="00F43DA4" w:rsidTr="004862FC">
        <w:trPr>
          <w:jc w:val="center"/>
        </w:trPr>
        <w:tc>
          <w:tcPr>
            <w:tcW w:w="5392" w:type="dxa"/>
          </w:tcPr>
          <w:p w:rsidR="00F43DA4" w:rsidRPr="00F43DA4" w:rsidRDefault="00F43DA4" w:rsidP="00F43DA4">
            <w:pPr>
              <w:rPr>
                <w:rFonts w:ascii="Times New Roman" w:hAnsi="Times New Roman"/>
                <w:color w:val="000000" w:themeColor="text1"/>
              </w:rPr>
            </w:pPr>
            <w:r w:rsidRPr="00F43DA4">
              <w:rPr>
                <w:rFonts w:ascii="Times New Roman" w:hAnsi="Times New Roman"/>
                <w:color w:val="000000" w:themeColor="text1"/>
              </w:rPr>
              <w:t>- obav. za doprinos za dječiju zaštitu ……………….</w:t>
            </w:r>
          </w:p>
        </w:tc>
        <w:tc>
          <w:tcPr>
            <w:tcW w:w="1408" w:type="dxa"/>
            <w:vAlign w:val="center"/>
          </w:tcPr>
          <w:p w:rsidR="00F43DA4" w:rsidRPr="00F43DA4" w:rsidRDefault="00F43DA4" w:rsidP="004862FC">
            <w:pPr>
              <w:ind w:left="-11"/>
              <w:jc w:val="right"/>
              <w:rPr>
                <w:rFonts w:ascii="Times New Roman" w:hAnsi="Times New Roman"/>
                <w:color w:val="000000" w:themeColor="text1"/>
              </w:rPr>
            </w:pPr>
            <w:r w:rsidRPr="00F43DA4">
              <w:rPr>
                <w:rFonts w:ascii="Times New Roman" w:hAnsi="Times New Roman"/>
                <w:color w:val="000000" w:themeColor="text1"/>
              </w:rPr>
              <w:t>458,64</w:t>
            </w:r>
          </w:p>
        </w:tc>
      </w:tr>
      <w:tr w:rsidR="00F43DA4" w:rsidRPr="00F43DA4" w:rsidTr="004862FC">
        <w:trPr>
          <w:jc w:val="center"/>
        </w:trPr>
        <w:tc>
          <w:tcPr>
            <w:tcW w:w="5392" w:type="dxa"/>
          </w:tcPr>
          <w:p w:rsidR="00F43DA4" w:rsidRPr="00F43DA4" w:rsidRDefault="00F43DA4" w:rsidP="00F43DA4">
            <w:pPr>
              <w:rPr>
                <w:rFonts w:ascii="Times New Roman" w:hAnsi="Times New Roman"/>
                <w:color w:val="000000" w:themeColor="text1"/>
                <w:u w:val="single"/>
              </w:rPr>
            </w:pPr>
            <w:r w:rsidRPr="00F43DA4">
              <w:rPr>
                <w:rFonts w:ascii="Times New Roman" w:hAnsi="Times New Roman"/>
                <w:color w:val="000000" w:themeColor="text1"/>
                <w:u w:val="single"/>
              </w:rPr>
              <w:t>- obav. za doprinos za zapošljavanje ……………….</w:t>
            </w:r>
          </w:p>
        </w:tc>
        <w:tc>
          <w:tcPr>
            <w:tcW w:w="1408" w:type="dxa"/>
            <w:vAlign w:val="center"/>
          </w:tcPr>
          <w:p w:rsidR="00F43DA4" w:rsidRPr="00F43DA4" w:rsidRDefault="008E3FEF" w:rsidP="004862FC">
            <w:pPr>
              <w:ind w:left="-11"/>
              <w:jc w:val="right"/>
              <w:rPr>
                <w:rFonts w:ascii="Times New Roman" w:hAnsi="Times New Roman"/>
                <w:color w:val="000000" w:themeColor="text1"/>
                <w:u w:val="single"/>
              </w:rPr>
            </w:pPr>
            <w:r>
              <w:rPr>
                <w:rFonts w:ascii="Times New Roman" w:hAnsi="Times New Roman"/>
                <w:color w:val="000000" w:themeColor="text1"/>
                <w:u w:val="single"/>
              </w:rPr>
              <w:t xml:space="preserve">       </w:t>
            </w:r>
            <w:r w:rsidR="00F43DA4" w:rsidRPr="00F43DA4">
              <w:rPr>
                <w:rFonts w:ascii="Times New Roman" w:hAnsi="Times New Roman"/>
                <w:color w:val="000000" w:themeColor="text1"/>
                <w:u w:val="single"/>
              </w:rPr>
              <w:t>305,76</w:t>
            </w:r>
          </w:p>
        </w:tc>
      </w:tr>
      <w:tr w:rsidR="00F43DA4" w:rsidRPr="00F43DA4" w:rsidTr="00F43DA4">
        <w:trPr>
          <w:jc w:val="center"/>
        </w:trPr>
        <w:tc>
          <w:tcPr>
            <w:tcW w:w="5392" w:type="dxa"/>
            <w:shd w:val="clear" w:color="auto" w:fill="BFBFBF" w:themeFill="background1" w:themeFillShade="BF"/>
          </w:tcPr>
          <w:p w:rsidR="00F43DA4" w:rsidRPr="00F43DA4" w:rsidRDefault="00F43DA4" w:rsidP="00F43DA4">
            <w:pPr>
              <w:rPr>
                <w:rFonts w:ascii="Times New Roman" w:hAnsi="Times New Roman"/>
                <w:b/>
                <w:color w:val="000000" w:themeColor="text1"/>
              </w:rPr>
            </w:pPr>
            <w:r>
              <w:rPr>
                <w:rFonts w:ascii="Times New Roman" w:hAnsi="Times New Roman"/>
                <w:b/>
                <w:color w:val="000000" w:themeColor="text1"/>
              </w:rPr>
              <w:t xml:space="preserve">  Ukupno …………………………………………….</w:t>
            </w:r>
          </w:p>
        </w:tc>
        <w:tc>
          <w:tcPr>
            <w:tcW w:w="1408" w:type="dxa"/>
            <w:shd w:val="clear" w:color="auto" w:fill="BFBFBF" w:themeFill="background1" w:themeFillShade="BF"/>
            <w:vAlign w:val="center"/>
          </w:tcPr>
          <w:p w:rsidR="00F43DA4" w:rsidRPr="00F43DA4" w:rsidRDefault="00B46B68" w:rsidP="004862FC">
            <w:pPr>
              <w:ind w:left="-11"/>
              <w:jc w:val="right"/>
              <w:rPr>
                <w:rFonts w:ascii="Times New Roman" w:hAnsi="Times New Roman"/>
                <w:b/>
                <w:color w:val="000000" w:themeColor="text1"/>
              </w:rPr>
            </w:pPr>
            <w:r w:rsidRPr="00F43DA4">
              <w:rPr>
                <w:rFonts w:ascii="Times New Roman" w:hAnsi="Times New Roman"/>
                <w:b/>
                <w:color w:val="000000" w:themeColor="text1"/>
              </w:rPr>
              <w:fldChar w:fldCharType="begin"/>
            </w:r>
            <w:r w:rsidR="00F43DA4" w:rsidRPr="00F43DA4">
              <w:rPr>
                <w:rFonts w:ascii="Times New Roman" w:hAnsi="Times New Roman"/>
                <w:b/>
                <w:color w:val="000000" w:themeColor="text1"/>
              </w:rPr>
              <w:instrText xml:space="preserve"> =SUM(ABOVE) </w:instrText>
            </w:r>
            <w:r w:rsidRPr="00F43DA4">
              <w:rPr>
                <w:rFonts w:ascii="Times New Roman" w:hAnsi="Times New Roman"/>
                <w:b/>
                <w:color w:val="000000" w:themeColor="text1"/>
              </w:rPr>
              <w:fldChar w:fldCharType="separate"/>
            </w:r>
            <w:r w:rsidR="00F43DA4" w:rsidRPr="00F43DA4">
              <w:rPr>
                <w:rFonts w:ascii="Times New Roman" w:hAnsi="Times New Roman"/>
                <w:b/>
                <w:noProof/>
                <w:color w:val="000000" w:themeColor="text1"/>
              </w:rPr>
              <w:t>12.089,84</w:t>
            </w:r>
            <w:r w:rsidRPr="00F43DA4">
              <w:rPr>
                <w:rFonts w:ascii="Times New Roman" w:hAnsi="Times New Roman"/>
                <w:b/>
                <w:color w:val="000000" w:themeColor="text1"/>
              </w:rPr>
              <w:fldChar w:fldCharType="end"/>
            </w:r>
          </w:p>
        </w:tc>
      </w:tr>
    </w:tbl>
    <w:p w:rsidR="008E2B23" w:rsidRPr="004A69DF" w:rsidRDefault="008E2B23" w:rsidP="008E2B23">
      <w:pPr>
        <w:ind w:left="426"/>
        <w:rPr>
          <w:rFonts w:ascii="Times New Roman" w:hAnsi="Times New Roman"/>
          <w:color w:val="FF0000"/>
          <w:szCs w:val="24"/>
        </w:rPr>
      </w:pPr>
    </w:p>
    <w:p w:rsidR="008E2B23" w:rsidRPr="004A69DF" w:rsidRDefault="008E2B23" w:rsidP="008E2B23">
      <w:pPr>
        <w:tabs>
          <w:tab w:val="left" w:pos="1590"/>
        </w:tabs>
        <w:ind w:left="426"/>
        <w:rPr>
          <w:rFonts w:ascii="Times New Roman" w:hAnsi="Times New Roman"/>
          <w:color w:val="FF0000"/>
          <w:szCs w:val="24"/>
        </w:rPr>
      </w:pPr>
    </w:p>
    <w:p w:rsidR="008E2B23" w:rsidRPr="00F43DA4" w:rsidRDefault="008E2B23" w:rsidP="008E2B23">
      <w:pPr>
        <w:ind w:left="426"/>
        <w:rPr>
          <w:rFonts w:ascii="Times New Roman" w:hAnsi="Times New Roman"/>
          <w:b/>
          <w:color w:val="000000" w:themeColor="text1"/>
          <w:szCs w:val="24"/>
        </w:rPr>
      </w:pPr>
      <w:r w:rsidRPr="00F43DA4">
        <w:rPr>
          <w:rFonts w:ascii="Times New Roman" w:hAnsi="Times New Roman"/>
          <w:b/>
          <w:color w:val="000000" w:themeColor="text1"/>
          <w:szCs w:val="24"/>
        </w:rPr>
        <w:tab/>
      </w:r>
      <w:r w:rsidRPr="00F43DA4">
        <w:rPr>
          <w:rFonts w:ascii="Times New Roman" w:hAnsi="Times New Roman"/>
          <w:b/>
          <w:color w:val="000000" w:themeColor="text1"/>
          <w:szCs w:val="24"/>
        </w:rPr>
        <w:tab/>
        <w:t xml:space="preserve">* Druge obaveze </w:t>
      </w:r>
    </w:p>
    <w:p w:rsidR="008E2B23" w:rsidRPr="00F43DA4" w:rsidRDefault="008E2B23" w:rsidP="008E2B23">
      <w:pPr>
        <w:ind w:left="426"/>
        <w:rPr>
          <w:rFonts w:ascii="Times New Roman" w:hAnsi="Times New Roman"/>
          <w:color w:val="000000" w:themeColor="text1"/>
          <w:sz w:val="16"/>
          <w:szCs w:val="16"/>
        </w:rPr>
      </w:pPr>
    </w:p>
    <w:p w:rsidR="00F43DA4" w:rsidRDefault="008E2B23" w:rsidP="008E2B23">
      <w:pPr>
        <w:ind w:left="426"/>
        <w:rPr>
          <w:rFonts w:ascii="Times New Roman" w:hAnsi="Times New Roman"/>
          <w:color w:val="000000" w:themeColor="text1"/>
          <w:szCs w:val="24"/>
        </w:rPr>
      </w:pPr>
      <w:r w:rsidRPr="00F43DA4">
        <w:rPr>
          <w:rFonts w:ascii="Times New Roman" w:hAnsi="Times New Roman"/>
          <w:color w:val="000000" w:themeColor="text1"/>
          <w:szCs w:val="24"/>
        </w:rPr>
        <w:tab/>
      </w:r>
      <w:r w:rsidRPr="00F43DA4">
        <w:rPr>
          <w:rFonts w:ascii="Times New Roman" w:hAnsi="Times New Roman"/>
          <w:color w:val="000000" w:themeColor="text1"/>
          <w:szCs w:val="24"/>
        </w:rPr>
        <w:tab/>
        <w:t xml:space="preserve">U okviru grupe računa 46, na dan bilansiranja evidentirane su obaveze u iznosu od </w:t>
      </w:r>
      <w:r w:rsidR="00F43DA4">
        <w:rPr>
          <w:rFonts w:ascii="Times New Roman" w:hAnsi="Times New Roman"/>
          <w:color w:val="000000" w:themeColor="text1"/>
          <w:szCs w:val="24"/>
        </w:rPr>
        <w:t>3.924,00</w:t>
      </w:r>
      <w:r w:rsidRPr="00F43DA4">
        <w:rPr>
          <w:rFonts w:ascii="Times New Roman" w:hAnsi="Times New Roman"/>
          <w:color w:val="000000" w:themeColor="text1"/>
          <w:szCs w:val="24"/>
        </w:rPr>
        <w:t xml:space="preserve"> KM, koje se odnose na obaveze </w:t>
      </w:r>
      <w:r w:rsidR="00070B65">
        <w:rPr>
          <w:rFonts w:ascii="Times New Roman" w:hAnsi="Times New Roman"/>
          <w:color w:val="000000" w:themeColor="text1"/>
          <w:szCs w:val="24"/>
        </w:rPr>
        <w:t>neto zarada članovima</w:t>
      </w:r>
      <w:r w:rsidR="008E3FEF">
        <w:rPr>
          <w:rFonts w:ascii="Times New Roman" w:hAnsi="Times New Roman"/>
          <w:color w:val="000000" w:themeColor="text1"/>
          <w:szCs w:val="24"/>
        </w:rPr>
        <w:t xml:space="preserve"> </w:t>
      </w:r>
      <w:r w:rsidR="00070B65">
        <w:rPr>
          <w:rFonts w:ascii="Times New Roman" w:hAnsi="Times New Roman"/>
          <w:color w:val="000000" w:themeColor="text1"/>
          <w:szCs w:val="24"/>
        </w:rPr>
        <w:t>Upravnog odbora u iznosu od 950,00 KM, zatim obustave radnika (krediti) u iznosu od 2.974,32</w:t>
      </w:r>
    </w:p>
    <w:p w:rsidR="00070B65" w:rsidRDefault="00070B65" w:rsidP="008E2B23">
      <w:pPr>
        <w:ind w:left="426"/>
        <w:rPr>
          <w:rFonts w:ascii="Times New Roman" w:hAnsi="Times New Roman"/>
          <w:color w:val="000000" w:themeColor="text1"/>
          <w:szCs w:val="24"/>
        </w:rPr>
      </w:pPr>
    </w:p>
    <w:p w:rsidR="00F43DA4" w:rsidRDefault="00F43DA4" w:rsidP="008E2B23">
      <w:pPr>
        <w:ind w:left="426"/>
        <w:rPr>
          <w:rFonts w:ascii="Times New Roman" w:hAnsi="Times New Roman"/>
          <w:color w:val="000000" w:themeColor="text1"/>
          <w:szCs w:val="24"/>
        </w:rPr>
      </w:pPr>
    </w:p>
    <w:p w:rsidR="00070B65" w:rsidRDefault="00070B65" w:rsidP="00070B65">
      <w:pPr>
        <w:ind w:left="426"/>
        <w:rPr>
          <w:rFonts w:ascii="Times New Roman" w:hAnsi="Times New Roman"/>
          <w:b/>
          <w:color w:val="000000" w:themeColor="text1"/>
          <w:szCs w:val="24"/>
        </w:rPr>
      </w:pPr>
      <w:r w:rsidRPr="00F43DA4">
        <w:rPr>
          <w:rFonts w:ascii="Times New Roman" w:hAnsi="Times New Roman"/>
          <w:b/>
          <w:color w:val="000000" w:themeColor="text1"/>
          <w:szCs w:val="24"/>
        </w:rPr>
        <w:tab/>
      </w:r>
      <w:r w:rsidRPr="00F43DA4">
        <w:rPr>
          <w:rFonts w:ascii="Times New Roman" w:hAnsi="Times New Roman"/>
          <w:b/>
          <w:color w:val="000000" w:themeColor="text1"/>
          <w:szCs w:val="24"/>
        </w:rPr>
        <w:tab/>
        <w:t xml:space="preserve">* </w:t>
      </w:r>
      <w:r>
        <w:rPr>
          <w:rFonts w:ascii="Times New Roman" w:hAnsi="Times New Roman"/>
          <w:b/>
          <w:color w:val="000000" w:themeColor="text1"/>
          <w:szCs w:val="24"/>
        </w:rPr>
        <w:t>O</w:t>
      </w:r>
      <w:r w:rsidRPr="00F43DA4">
        <w:rPr>
          <w:rFonts w:ascii="Times New Roman" w:hAnsi="Times New Roman"/>
          <w:b/>
          <w:color w:val="000000" w:themeColor="text1"/>
          <w:szCs w:val="24"/>
        </w:rPr>
        <w:t>baveze</w:t>
      </w:r>
      <w:r>
        <w:rPr>
          <w:rFonts w:ascii="Times New Roman" w:hAnsi="Times New Roman"/>
          <w:b/>
          <w:color w:val="000000" w:themeColor="text1"/>
          <w:szCs w:val="24"/>
        </w:rPr>
        <w:t xml:space="preserve"> za ostale poreze i doprinose</w:t>
      </w:r>
    </w:p>
    <w:p w:rsidR="00070B65" w:rsidRDefault="00070B65" w:rsidP="00070B65">
      <w:pPr>
        <w:ind w:left="426"/>
        <w:rPr>
          <w:rFonts w:ascii="Times New Roman" w:hAnsi="Times New Roman"/>
          <w:b/>
          <w:color w:val="000000" w:themeColor="text1"/>
          <w:szCs w:val="24"/>
        </w:rPr>
      </w:pPr>
    </w:p>
    <w:p w:rsidR="00070B65" w:rsidRDefault="00070B65" w:rsidP="00070B65">
      <w:pPr>
        <w:ind w:left="426"/>
        <w:rPr>
          <w:rFonts w:ascii="Times New Roman" w:hAnsi="Times New Roman"/>
          <w:color w:val="000000" w:themeColor="text1"/>
          <w:szCs w:val="24"/>
        </w:rPr>
      </w:pPr>
      <w:r w:rsidRPr="00F43DA4">
        <w:rPr>
          <w:rFonts w:ascii="Times New Roman" w:hAnsi="Times New Roman"/>
          <w:b/>
          <w:color w:val="000000" w:themeColor="text1"/>
          <w:szCs w:val="24"/>
        </w:rPr>
        <w:t xml:space="preserve"> </w:t>
      </w:r>
      <w:r>
        <w:rPr>
          <w:rFonts w:ascii="Times New Roman" w:hAnsi="Times New Roman"/>
          <w:color w:val="000000" w:themeColor="text1"/>
          <w:szCs w:val="24"/>
        </w:rPr>
        <w:tab/>
      </w:r>
      <w:r>
        <w:rPr>
          <w:rFonts w:ascii="Times New Roman" w:hAnsi="Times New Roman"/>
          <w:color w:val="000000" w:themeColor="text1"/>
          <w:szCs w:val="24"/>
        </w:rPr>
        <w:tab/>
        <w:t>Na grupi računa 48, dan bilansiranja evidentirane su obaveze u iznosu od 2.814,00 KM, i to:</w:t>
      </w:r>
    </w:p>
    <w:p w:rsidR="008E2B23" w:rsidRPr="00070B65" w:rsidRDefault="008E2B23" w:rsidP="008E3FEF">
      <w:pPr>
        <w:ind w:left="426"/>
        <w:jc w:val="left"/>
        <w:rPr>
          <w:rFonts w:ascii="Times New Roman" w:hAnsi="Times New Roman"/>
          <w:color w:val="000000" w:themeColor="text1"/>
          <w:szCs w:val="24"/>
          <w:u w:val="single"/>
        </w:rPr>
      </w:pPr>
      <w:r w:rsidRPr="00070B65">
        <w:rPr>
          <w:rFonts w:ascii="Times New Roman" w:hAnsi="Times New Roman"/>
          <w:color w:val="000000" w:themeColor="text1"/>
          <w:szCs w:val="24"/>
        </w:rPr>
        <w:tab/>
      </w:r>
      <w:r w:rsidRPr="00070B65">
        <w:rPr>
          <w:rFonts w:ascii="Times New Roman" w:hAnsi="Times New Roman"/>
          <w:color w:val="000000" w:themeColor="text1"/>
          <w:szCs w:val="24"/>
        </w:rPr>
        <w:tab/>
      </w:r>
      <w:r w:rsidRPr="00070B65">
        <w:rPr>
          <w:rFonts w:ascii="Times New Roman" w:hAnsi="Times New Roman"/>
          <w:color w:val="000000" w:themeColor="text1"/>
          <w:szCs w:val="24"/>
        </w:rPr>
        <w:tab/>
      </w:r>
      <w:r w:rsidRPr="00070B65">
        <w:rPr>
          <w:rFonts w:ascii="Times New Roman" w:hAnsi="Times New Roman"/>
          <w:color w:val="000000" w:themeColor="text1"/>
          <w:szCs w:val="24"/>
        </w:rPr>
        <w:tab/>
      </w:r>
      <w:r w:rsidRPr="00070B65">
        <w:rPr>
          <w:rFonts w:ascii="Times New Roman" w:hAnsi="Times New Roman"/>
          <w:color w:val="000000" w:themeColor="text1"/>
          <w:szCs w:val="24"/>
        </w:rPr>
        <w:tab/>
      </w:r>
      <w:r w:rsidRPr="00070B65">
        <w:rPr>
          <w:rFonts w:ascii="Times New Roman" w:hAnsi="Times New Roman"/>
          <w:color w:val="000000" w:themeColor="text1"/>
          <w:szCs w:val="24"/>
        </w:rPr>
        <w:tab/>
      </w:r>
      <w:r w:rsidRPr="00070B65">
        <w:rPr>
          <w:rFonts w:ascii="Times New Roman" w:hAnsi="Times New Roman"/>
          <w:color w:val="000000" w:themeColor="text1"/>
          <w:szCs w:val="24"/>
        </w:rPr>
        <w:tab/>
      </w:r>
      <w:r w:rsidRPr="00070B65">
        <w:rPr>
          <w:rFonts w:ascii="Times New Roman" w:hAnsi="Times New Roman"/>
          <w:color w:val="000000" w:themeColor="text1"/>
          <w:szCs w:val="24"/>
        </w:rPr>
        <w:tab/>
      </w:r>
      <w:r w:rsidRPr="00070B65">
        <w:rPr>
          <w:rFonts w:ascii="Times New Roman" w:hAnsi="Times New Roman"/>
          <w:color w:val="000000" w:themeColor="text1"/>
          <w:szCs w:val="24"/>
        </w:rPr>
        <w:tab/>
      </w:r>
      <w:r w:rsidRPr="00070B65">
        <w:rPr>
          <w:rFonts w:ascii="Times New Roman" w:hAnsi="Times New Roman"/>
          <w:color w:val="000000" w:themeColor="text1"/>
          <w:szCs w:val="24"/>
        </w:rPr>
        <w:tab/>
        <w:t xml:space="preserve">      </w:t>
      </w:r>
      <w:r w:rsidRPr="00070B65">
        <w:rPr>
          <w:rFonts w:ascii="Times New Roman" w:hAnsi="Times New Roman"/>
          <w:color w:val="000000" w:themeColor="text1"/>
          <w:szCs w:val="24"/>
          <w:u w:val="single"/>
        </w:rPr>
        <w:t>u KM</w:t>
      </w:r>
    </w:p>
    <w:tbl>
      <w:tblPr>
        <w:tblW w:w="0" w:type="auto"/>
        <w:jc w:val="center"/>
        <w:tblInd w:w="534" w:type="dxa"/>
        <w:tblLayout w:type="fixed"/>
        <w:tblLook w:val="01E0"/>
      </w:tblPr>
      <w:tblGrid>
        <w:gridCol w:w="5392"/>
        <w:gridCol w:w="1120"/>
      </w:tblGrid>
      <w:tr w:rsidR="008E2B23" w:rsidRPr="00741CC0" w:rsidTr="004862FC">
        <w:trPr>
          <w:jc w:val="center"/>
        </w:trPr>
        <w:tc>
          <w:tcPr>
            <w:tcW w:w="5392" w:type="dxa"/>
          </w:tcPr>
          <w:p w:rsidR="008E2B23" w:rsidRPr="00741CC0" w:rsidRDefault="008E2B23" w:rsidP="004862FC">
            <w:pPr>
              <w:rPr>
                <w:rFonts w:ascii="Times New Roman" w:hAnsi="Times New Roman"/>
                <w:color w:val="000000" w:themeColor="text1"/>
              </w:rPr>
            </w:pPr>
            <w:r w:rsidRPr="00741CC0">
              <w:rPr>
                <w:rFonts w:ascii="Times New Roman" w:hAnsi="Times New Roman"/>
                <w:color w:val="000000" w:themeColor="text1"/>
              </w:rPr>
              <w:t>- naknada za vode .......................................................</w:t>
            </w:r>
          </w:p>
        </w:tc>
        <w:tc>
          <w:tcPr>
            <w:tcW w:w="1120" w:type="dxa"/>
            <w:vAlign w:val="center"/>
          </w:tcPr>
          <w:p w:rsidR="008E2B23" w:rsidRPr="00741CC0" w:rsidRDefault="00070B65" w:rsidP="004862FC">
            <w:pPr>
              <w:ind w:left="-11"/>
              <w:jc w:val="right"/>
              <w:rPr>
                <w:rFonts w:ascii="Times New Roman" w:hAnsi="Times New Roman"/>
                <w:color w:val="000000" w:themeColor="text1"/>
              </w:rPr>
            </w:pPr>
            <w:r w:rsidRPr="00741CC0">
              <w:rPr>
                <w:rFonts w:ascii="Times New Roman" w:hAnsi="Times New Roman"/>
                <w:color w:val="000000" w:themeColor="text1"/>
              </w:rPr>
              <w:t>12,00</w:t>
            </w:r>
          </w:p>
        </w:tc>
      </w:tr>
      <w:tr w:rsidR="008E2B23" w:rsidRPr="00070B65" w:rsidTr="004862FC">
        <w:trPr>
          <w:jc w:val="center"/>
        </w:trPr>
        <w:tc>
          <w:tcPr>
            <w:tcW w:w="5392" w:type="dxa"/>
          </w:tcPr>
          <w:p w:rsidR="008E2B23" w:rsidRPr="00070B65" w:rsidRDefault="008E2B23" w:rsidP="004862FC">
            <w:pPr>
              <w:rPr>
                <w:rFonts w:ascii="Times New Roman" w:hAnsi="Times New Roman"/>
                <w:color w:val="000000" w:themeColor="text1"/>
              </w:rPr>
            </w:pPr>
            <w:r w:rsidRPr="00070B65">
              <w:rPr>
                <w:rFonts w:ascii="Times New Roman" w:hAnsi="Times New Roman"/>
                <w:color w:val="000000" w:themeColor="text1"/>
              </w:rPr>
              <w:t>- naknada za PPZ ........................................................</w:t>
            </w:r>
          </w:p>
        </w:tc>
        <w:tc>
          <w:tcPr>
            <w:tcW w:w="1120" w:type="dxa"/>
            <w:vAlign w:val="center"/>
          </w:tcPr>
          <w:p w:rsidR="008E2B23" w:rsidRPr="00070B65" w:rsidRDefault="00070B65" w:rsidP="004862FC">
            <w:pPr>
              <w:ind w:left="-11"/>
              <w:jc w:val="right"/>
              <w:rPr>
                <w:rFonts w:ascii="Times New Roman" w:hAnsi="Times New Roman"/>
                <w:color w:val="000000" w:themeColor="text1"/>
              </w:rPr>
            </w:pPr>
            <w:r w:rsidRPr="00070B65">
              <w:rPr>
                <w:rFonts w:ascii="Times New Roman" w:hAnsi="Times New Roman"/>
                <w:color w:val="000000" w:themeColor="text1"/>
              </w:rPr>
              <w:t>1.002,26</w:t>
            </w:r>
          </w:p>
        </w:tc>
      </w:tr>
      <w:tr w:rsidR="008E2B23" w:rsidRPr="00070B65" w:rsidTr="004862FC">
        <w:trPr>
          <w:jc w:val="center"/>
        </w:trPr>
        <w:tc>
          <w:tcPr>
            <w:tcW w:w="5392" w:type="dxa"/>
          </w:tcPr>
          <w:p w:rsidR="008E2B23" w:rsidRPr="00070B65" w:rsidRDefault="008E2B23" w:rsidP="004862FC">
            <w:pPr>
              <w:rPr>
                <w:rFonts w:ascii="Times New Roman" w:hAnsi="Times New Roman"/>
                <w:color w:val="000000" w:themeColor="text1"/>
              </w:rPr>
            </w:pPr>
            <w:r w:rsidRPr="00070B65">
              <w:rPr>
                <w:rFonts w:ascii="Times New Roman" w:hAnsi="Times New Roman"/>
                <w:color w:val="000000" w:themeColor="text1"/>
              </w:rPr>
              <w:t>- naknada za šume .......................................................</w:t>
            </w:r>
          </w:p>
        </w:tc>
        <w:tc>
          <w:tcPr>
            <w:tcW w:w="1120" w:type="dxa"/>
            <w:vAlign w:val="center"/>
          </w:tcPr>
          <w:p w:rsidR="008E2B23" w:rsidRPr="00070B65" w:rsidRDefault="00070B65" w:rsidP="004862FC">
            <w:pPr>
              <w:ind w:left="-11"/>
              <w:jc w:val="right"/>
              <w:rPr>
                <w:rFonts w:ascii="Times New Roman" w:hAnsi="Times New Roman"/>
                <w:color w:val="000000" w:themeColor="text1"/>
              </w:rPr>
            </w:pPr>
            <w:r w:rsidRPr="00070B65">
              <w:rPr>
                <w:rFonts w:ascii="Times New Roman" w:hAnsi="Times New Roman"/>
                <w:color w:val="000000" w:themeColor="text1"/>
              </w:rPr>
              <w:t>1.783,66</w:t>
            </w:r>
          </w:p>
        </w:tc>
      </w:tr>
      <w:tr w:rsidR="008E2B23" w:rsidRPr="00070B65" w:rsidTr="004862FC">
        <w:trPr>
          <w:jc w:val="center"/>
        </w:trPr>
        <w:tc>
          <w:tcPr>
            <w:tcW w:w="5392" w:type="dxa"/>
          </w:tcPr>
          <w:p w:rsidR="008E2B23" w:rsidRPr="00070B65" w:rsidRDefault="008E2B23" w:rsidP="004862FC">
            <w:pPr>
              <w:rPr>
                <w:rFonts w:ascii="Times New Roman" w:hAnsi="Times New Roman"/>
                <w:color w:val="000000" w:themeColor="text1"/>
                <w:u w:val="single"/>
              </w:rPr>
            </w:pPr>
            <w:r w:rsidRPr="00070B65">
              <w:rPr>
                <w:rFonts w:ascii="Times New Roman" w:hAnsi="Times New Roman"/>
                <w:color w:val="000000" w:themeColor="text1"/>
                <w:u w:val="single"/>
              </w:rPr>
              <w:t>- doprinos za zapošljavanje i rehabilitaciju invalida....</w:t>
            </w:r>
          </w:p>
        </w:tc>
        <w:tc>
          <w:tcPr>
            <w:tcW w:w="1120" w:type="dxa"/>
            <w:vAlign w:val="center"/>
          </w:tcPr>
          <w:p w:rsidR="008E2B23" w:rsidRPr="00070B65" w:rsidRDefault="00070B65" w:rsidP="004862FC">
            <w:pPr>
              <w:ind w:left="-11"/>
              <w:jc w:val="right"/>
              <w:rPr>
                <w:rFonts w:ascii="Times New Roman" w:hAnsi="Times New Roman"/>
                <w:color w:val="000000" w:themeColor="text1"/>
                <w:u w:val="single"/>
              </w:rPr>
            </w:pPr>
            <w:r w:rsidRPr="00070B65">
              <w:rPr>
                <w:rFonts w:ascii="Times New Roman" w:hAnsi="Times New Roman"/>
                <w:color w:val="000000" w:themeColor="text1"/>
                <w:u w:val="single"/>
              </w:rPr>
              <w:t xml:space="preserve">      28,59</w:t>
            </w:r>
          </w:p>
        </w:tc>
      </w:tr>
      <w:tr w:rsidR="008E2B23" w:rsidRPr="00070B65" w:rsidTr="004862FC">
        <w:trPr>
          <w:jc w:val="center"/>
        </w:trPr>
        <w:tc>
          <w:tcPr>
            <w:tcW w:w="5392" w:type="dxa"/>
            <w:shd w:val="clear" w:color="auto" w:fill="BFBFBF"/>
          </w:tcPr>
          <w:p w:rsidR="008E2B23" w:rsidRPr="00070B65" w:rsidRDefault="008E2B23" w:rsidP="004862FC">
            <w:pPr>
              <w:rPr>
                <w:rFonts w:ascii="Times New Roman" w:hAnsi="Times New Roman"/>
                <w:b/>
                <w:color w:val="000000" w:themeColor="text1"/>
              </w:rPr>
            </w:pPr>
            <w:r w:rsidRPr="00070B65">
              <w:rPr>
                <w:rFonts w:ascii="Times New Roman" w:hAnsi="Times New Roman"/>
                <w:b/>
                <w:color w:val="000000" w:themeColor="text1"/>
              </w:rPr>
              <w:t xml:space="preserve">   Ukupno ....................................................................</w:t>
            </w:r>
          </w:p>
        </w:tc>
        <w:tc>
          <w:tcPr>
            <w:tcW w:w="1120" w:type="dxa"/>
            <w:shd w:val="clear" w:color="auto" w:fill="BFBFBF"/>
            <w:vAlign w:val="center"/>
          </w:tcPr>
          <w:p w:rsidR="008E2B23" w:rsidRPr="00070B65" w:rsidRDefault="00B46B68" w:rsidP="004862FC">
            <w:pPr>
              <w:ind w:left="-11"/>
              <w:jc w:val="right"/>
              <w:rPr>
                <w:rFonts w:ascii="Times New Roman" w:hAnsi="Times New Roman"/>
                <w:b/>
                <w:color w:val="000000" w:themeColor="text1"/>
                <w:szCs w:val="22"/>
              </w:rPr>
            </w:pPr>
            <w:r w:rsidRPr="00070B65">
              <w:rPr>
                <w:rFonts w:ascii="Times New Roman" w:hAnsi="Times New Roman"/>
                <w:b/>
                <w:color w:val="000000" w:themeColor="text1"/>
                <w:szCs w:val="22"/>
              </w:rPr>
              <w:fldChar w:fldCharType="begin"/>
            </w:r>
            <w:r w:rsidR="00070B65" w:rsidRPr="00070B65">
              <w:rPr>
                <w:rFonts w:ascii="Times New Roman" w:hAnsi="Times New Roman"/>
                <w:b/>
                <w:color w:val="000000" w:themeColor="text1"/>
                <w:szCs w:val="22"/>
              </w:rPr>
              <w:instrText xml:space="preserve"> =SUM(ABOVE) </w:instrText>
            </w:r>
            <w:r w:rsidRPr="00070B65">
              <w:rPr>
                <w:rFonts w:ascii="Times New Roman" w:hAnsi="Times New Roman"/>
                <w:b/>
                <w:color w:val="000000" w:themeColor="text1"/>
                <w:szCs w:val="22"/>
              </w:rPr>
              <w:fldChar w:fldCharType="separate"/>
            </w:r>
            <w:r w:rsidR="00070B65" w:rsidRPr="00070B65">
              <w:rPr>
                <w:rFonts w:ascii="Times New Roman" w:hAnsi="Times New Roman"/>
                <w:b/>
                <w:noProof/>
                <w:color w:val="000000" w:themeColor="text1"/>
                <w:szCs w:val="22"/>
              </w:rPr>
              <w:t>2.826,51</w:t>
            </w:r>
            <w:r w:rsidRPr="00070B65">
              <w:rPr>
                <w:rFonts w:ascii="Times New Roman" w:hAnsi="Times New Roman"/>
                <w:b/>
                <w:color w:val="000000" w:themeColor="text1"/>
                <w:szCs w:val="22"/>
              </w:rPr>
              <w:fldChar w:fldCharType="end"/>
            </w:r>
          </w:p>
        </w:tc>
      </w:tr>
    </w:tbl>
    <w:p w:rsidR="008E2B23" w:rsidRDefault="008E2B23" w:rsidP="008E2B23">
      <w:pPr>
        <w:ind w:left="426"/>
        <w:rPr>
          <w:rFonts w:ascii="Times New Roman" w:hAnsi="Times New Roman"/>
          <w:szCs w:val="24"/>
        </w:rPr>
      </w:pPr>
    </w:p>
    <w:p w:rsidR="008E2B23" w:rsidRDefault="008E2B23" w:rsidP="008E2B23">
      <w:pPr>
        <w:ind w:left="426"/>
        <w:rPr>
          <w:rFonts w:ascii="Times New Roman" w:hAnsi="Times New Roman"/>
        </w:rPr>
      </w:pPr>
    </w:p>
    <w:p w:rsidR="00741CC0" w:rsidRDefault="00741CC0" w:rsidP="008E2B23">
      <w:pPr>
        <w:ind w:left="426"/>
        <w:rPr>
          <w:rFonts w:ascii="Times New Roman" w:hAnsi="Times New Roman"/>
        </w:rPr>
      </w:pPr>
    </w:p>
    <w:p w:rsidR="00741CC0" w:rsidRDefault="00741CC0" w:rsidP="008E2B23">
      <w:pPr>
        <w:ind w:left="426"/>
        <w:rPr>
          <w:rFonts w:ascii="Times New Roman" w:hAnsi="Times New Roman"/>
        </w:rPr>
      </w:pPr>
    </w:p>
    <w:p w:rsidR="00741CC0" w:rsidRDefault="00741CC0" w:rsidP="008E2B23">
      <w:pPr>
        <w:ind w:left="426"/>
        <w:rPr>
          <w:rFonts w:ascii="Times New Roman" w:hAnsi="Times New Roman"/>
        </w:rPr>
      </w:pPr>
    </w:p>
    <w:p w:rsidR="008E2B23" w:rsidRPr="00070B65" w:rsidRDefault="008E2B23" w:rsidP="008E2B23">
      <w:pPr>
        <w:ind w:left="426"/>
        <w:rPr>
          <w:rFonts w:ascii="Times New Roman" w:hAnsi="Times New Roman"/>
          <w:b/>
          <w:color w:val="000000" w:themeColor="text1"/>
        </w:rPr>
      </w:pPr>
      <w:r w:rsidRPr="00070B65">
        <w:rPr>
          <w:rFonts w:ascii="Times New Roman" w:hAnsi="Times New Roman"/>
          <w:b/>
          <w:color w:val="000000" w:themeColor="text1"/>
        </w:rPr>
        <w:t>Napomena br. 1</w:t>
      </w:r>
      <w:r w:rsidR="00B75365" w:rsidRPr="00070B65">
        <w:rPr>
          <w:rFonts w:ascii="Times New Roman" w:hAnsi="Times New Roman"/>
          <w:b/>
          <w:color w:val="000000" w:themeColor="text1"/>
        </w:rPr>
        <w:t>6</w:t>
      </w:r>
    </w:p>
    <w:p w:rsidR="008E2B23" w:rsidRPr="00070B65" w:rsidRDefault="008E2B23" w:rsidP="008E2B23">
      <w:pPr>
        <w:ind w:left="426"/>
        <w:rPr>
          <w:rFonts w:ascii="Times New Roman" w:hAnsi="Times New Roman"/>
          <w:b/>
          <w:color w:val="000000" w:themeColor="text1"/>
        </w:rPr>
      </w:pPr>
    </w:p>
    <w:p w:rsidR="008E2B23" w:rsidRDefault="008E2B23" w:rsidP="008E2B23">
      <w:pPr>
        <w:ind w:left="426"/>
        <w:rPr>
          <w:rFonts w:ascii="Times New Roman" w:hAnsi="Times New Roman"/>
          <w:b/>
          <w:color w:val="000000" w:themeColor="text1"/>
          <w:sz w:val="20"/>
        </w:rPr>
      </w:pPr>
      <w:r w:rsidRPr="00070B65">
        <w:rPr>
          <w:rFonts w:ascii="Times New Roman" w:hAnsi="Times New Roman"/>
          <w:b/>
          <w:color w:val="000000" w:themeColor="text1"/>
          <w:sz w:val="22"/>
        </w:rPr>
        <w:t xml:space="preserve">6. </w:t>
      </w:r>
      <w:r w:rsidRPr="00070B65">
        <w:rPr>
          <w:rFonts w:ascii="Times New Roman" w:hAnsi="Times New Roman"/>
          <w:b/>
          <w:color w:val="000000" w:themeColor="text1"/>
          <w:sz w:val="20"/>
        </w:rPr>
        <w:t>VANBILANSNA PASIVA</w:t>
      </w:r>
    </w:p>
    <w:p w:rsidR="00070B65" w:rsidRDefault="00070B65" w:rsidP="008E2B23">
      <w:pPr>
        <w:ind w:left="426"/>
        <w:rPr>
          <w:rFonts w:ascii="Times New Roman" w:hAnsi="Times New Roman"/>
          <w:b/>
          <w:color w:val="000000" w:themeColor="text1"/>
          <w:sz w:val="20"/>
        </w:rPr>
      </w:pPr>
    </w:p>
    <w:p w:rsidR="00070B65" w:rsidRPr="00B75365" w:rsidRDefault="00070B65" w:rsidP="00070B65">
      <w:pPr>
        <w:ind w:left="426"/>
        <w:rPr>
          <w:rFonts w:ascii="Times New Roman" w:hAnsi="Times New Roman"/>
          <w:b/>
          <w:color w:val="000000" w:themeColor="text1"/>
        </w:rPr>
      </w:pPr>
      <w:r>
        <w:rPr>
          <w:rFonts w:ascii="Times New Roman" w:hAnsi="Times New Roman"/>
          <w:color w:val="000000" w:themeColor="text1"/>
        </w:rPr>
        <w:tab/>
      </w:r>
      <w:r>
        <w:rPr>
          <w:rFonts w:ascii="Times New Roman" w:hAnsi="Times New Roman"/>
          <w:color w:val="000000" w:themeColor="text1"/>
        </w:rPr>
        <w:tab/>
      </w:r>
      <w:r w:rsidRPr="00B75365">
        <w:rPr>
          <w:rFonts w:ascii="Times New Roman" w:hAnsi="Times New Roman"/>
          <w:color w:val="000000" w:themeColor="text1"/>
        </w:rPr>
        <w:t xml:space="preserve">Vanbilansna </w:t>
      </w:r>
      <w:r>
        <w:rPr>
          <w:rFonts w:ascii="Times New Roman" w:hAnsi="Times New Roman"/>
          <w:color w:val="000000" w:themeColor="text1"/>
        </w:rPr>
        <w:t>pas</w:t>
      </w:r>
      <w:r w:rsidRPr="00B75365">
        <w:rPr>
          <w:rFonts w:ascii="Times New Roman" w:hAnsi="Times New Roman"/>
          <w:color w:val="000000" w:themeColor="text1"/>
        </w:rPr>
        <w:t>iva evidentirana na dan bilansiranja u iznosu od 3.690,00 KM, odnosi se na nekretnine uzete u zakup.</w:t>
      </w:r>
    </w:p>
    <w:p w:rsidR="008E2B23" w:rsidRDefault="008E2B23" w:rsidP="008E2B23">
      <w:pPr>
        <w:rPr>
          <w:rFonts w:ascii="Times New Roman" w:hAnsi="Times New Roman"/>
          <w:b/>
        </w:rPr>
      </w:pPr>
    </w:p>
    <w:p w:rsidR="00070B65" w:rsidRPr="00070B65" w:rsidRDefault="00070B65" w:rsidP="008E2B23">
      <w:pPr>
        <w:rPr>
          <w:rFonts w:ascii="Times New Roman" w:hAnsi="Times New Roman"/>
          <w:b/>
          <w:color w:val="000000" w:themeColor="text1"/>
        </w:rPr>
      </w:pPr>
    </w:p>
    <w:p w:rsidR="008E2B23" w:rsidRPr="00070B65" w:rsidRDefault="008E2B23" w:rsidP="008E2B23">
      <w:pPr>
        <w:ind w:left="426"/>
        <w:rPr>
          <w:rFonts w:ascii="Times New Roman" w:hAnsi="Times New Roman"/>
          <w:b/>
          <w:color w:val="000000" w:themeColor="text1"/>
          <w:sz w:val="22"/>
        </w:rPr>
      </w:pPr>
      <w:r w:rsidRPr="00070B65">
        <w:rPr>
          <w:rFonts w:ascii="Times New Roman" w:hAnsi="Times New Roman"/>
          <w:b/>
          <w:color w:val="000000" w:themeColor="text1"/>
        </w:rPr>
        <w:t xml:space="preserve">7. </w:t>
      </w:r>
      <w:r w:rsidRPr="00070B65">
        <w:rPr>
          <w:rFonts w:ascii="Times New Roman" w:hAnsi="Times New Roman"/>
          <w:b/>
          <w:color w:val="000000" w:themeColor="text1"/>
          <w:sz w:val="22"/>
        </w:rPr>
        <w:t>BILANS  TOKOVA  GOTOVINE</w:t>
      </w:r>
    </w:p>
    <w:p w:rsidR="008E2B23" w:rsidRPr="00070B65" w:rsidRDefault="008E2B23" w:rsidP="008E2B23">
      <w:pPr>
        <w:ind w:left="709"/>
        <w:rPr>
          <w:rFonts w:ascii="Times New Roman" w:hAnsi="Times New Roman"/>
          <w:color w:val="000000" w:themeColor="text1"/>
        </w:rPr>
      </w:pPr>
      <w:r w:rsidRPr="00070B65">
        <w:rPr>
          <w:rFonts w:ascii="Times New Roman" w:hAnsi="Times New Roman"/>
          <w:color w:val="000000" w:themeColor="text1"/>
        </w:rPr>
        <w:t xml:space="preserve"> </w:t>
      </w:r>
    </w:p>
    <w:p w:rsidR="008E2B23" w:rsidRPr="00070B65" w:rsidRDefault="008E2B23" w:rsidP="008E2B23">
      <w:pPr>
        <w:ind w:left="426"/>
        <w:rPr>
          <w:rFonts w:ascii="Times New Roman" w:hAnsi="Times New Roman"/>
          <w:color w:val="000000" w:themeColor="text1"/>
        </w:rPr>
      </w:pPr>
      <w:r w:rsidRPr="00070B65">
        <w:rPr>
          <w:rFonts w:ascii="Times New Roman" w:hAnsi="Times New Roman"/>
          <w:color w:val="000000" w:themeColor="text1"/>
        </w:rPr>
        <w:tab/>
      </w:r>
      <w:r w:rsidRPr="00070B65">
        <w:rPr>
          <w:rFonts w:ascii="Times New Roman" w:hAnsi="Times New Roman"/>
          <w:color w:val="000000" w:themeColor="text1"/>
        </w:rPr>
        <w:tab/>
        <w:t>Pravilnikom o obrascu i sadržini pozicija u obrascu Bilans tokova gotovine za preduzeća i zadruge propisana je šema obrasca Bilansa tokova gotovine, te je Društvo uredno sačinilo Bilans tokova gotovine za 2017. godinu u kojem su korektno prikazani svi prilivi i odlivi sredstava u okviru pojedinih podbilansnih pozicija.</w:t>
      </w:r>
    </w:p>
    <w:p w:rsidR="008E2B23" w:rsidRPr="00070B65" w:rsidRDefault="008E2B23" w:rsidP="008E2B23">
      <w:pPr>
        <w:ind w:left="426"/>
        <w:rPr>
          <w:rFonts w:ascii="Times New Roman" w:hAnsi="Times New Roman"/>
          <w:color w:val="000000" w:themeColor="text1"/>
        </w:rPr>
      </w:pPr>
      <w:r w:rsidRPr="00070B65">
        <w:rPr>
          <w:rFonts w:ascii="Times New Roman" w:hAnsi="Times New Roman"/>
          <w:color w:val="000000" w:themeColor="text1"/>
        </w:rPr>
        <w:tab/>
      </w:r>
      <w:r w:rsidRPr="00070B65">
        <w:rPr>
          <w:rFonts w:ascii="Times New Roman" w:hAnsi="Times New Roman"/>
          <w:color w:val="000000" w:themeColor="text1"/>
        </w:rPr>
        <w:tab/>
        <w:t xml:space="preserve">Prikazano stanje neto gotovine u ovom obrascu na početku, odnosno, na kraju obračunskog perioda u cijelosti odgovara stanju AOP-a -055 u Bilansu stanja: na početku obračunskog perioda </w:t>
      </w:r>
      <w:r w:rsidR="00AB3694">
        <w:rPr>
          <w:rFonts w:ascii="Times New Roman" w:hAnsi="Times New Roman"/>
          <w:color w:val="000000" w:themeColor="text1"/>
        </w:rPr>
        <w:t>28.286</w:t>
      </w:r>
      <w:r w:rsidRPr="00070B65">
        <w:rPr>
          <w:rFonts w:ascii="Times New Roman" w:hAnsi="Times New Roman"/>
          <w:color w:val="000000" w:themeColor="text1"/>
        </w:rPr>
        <w:t xml:space="preserve">,00 KM i na kraju obračunskog perioda </w:t>
      </w:r>
      <w:r w:rsidR="00AB3694">
        <w:rPr>
          <w:rFonts w:ascii="Times New Roman" w:hAnsi="Times New Roman"/>
          <w:color w:val="000000" w:themeColor="text1"/>
        </w:rPr>
        <w:t>87.982</w:t>
      </w:r>
      <w:r w:rsidRPr="00070B65">
        <w:rPr>
          <w:rFonts w:ascii="Times New Roman" w:hAnsi="Times New Roman"/>
          <w:color w:val="000000" w:themeColor="text1"/>
        </w:rPr>
        <w:t>,00 KM.</w:t>
      </w:r>
    </w:p>
    <w:p w:rsidR="00070B65" w:rsidRDefault="00070B65" w:rsidP="008E2B23">
      <w:pPr>
        <w:ind w:left="426"/>
        <w:rPr>
          <w:rFonts w:ascii="Times New Roman" w:hAnsi="Times New Roman"/>
          <w:color w:val="FF0000"/>
        </w:rPr>
      </w:pPr>
    </w:p>
    <w:p w:rsidR="00070B65" w:rsidRPr="008A2AC1" w:rsidRDefault="00070B65" w:rsidP="008E2B23">
      <w:pPr>
        <w:ind w:left="426"/>
        <w:rPr>
          <w:rFonts w:ascii="Times New Roman" w:hAnsi="Times New Roman"/>
          <w:color w:val="FF0000"/>
        </w:rPr>
      </w:pPr>
    </w:p>
    <w:p w:rsidR="008E2B23" w:rsidRPr="00AB019D" w:rsidRDefault="008E2B23" w:rsidP="008E2B23">
      <w:pPr>
        <w:ind w:left="426"/>
        <w:rPr>
          <w:rFonts w:ascii="Times New Roman" w:hAnsi="Times New Roman"/>
          <w:b/>
          <w:color w:val="000000" w:themeColor="text1"/>
          <w:sz w:val="22"/>
        </w:rPr>
      </w:pPr>
      <w:r w:rsidRPr="00AB019D">
        <w:rPr>
          <w:rFonts w:ascii="Times New Roman" w:hAnsi="Times New Roman"/>
          <w:b/>
          <w:color w:val="000000" w:themeColor="text1"/>
        </w:rPr>
        <w:t xml:space="preserve">8. </w:t>
      </w:r>
      <w:r w:rsidRPr="00AB019D">
        <w:rPr>
          <w:rFonts w:ascii="Times New Roman" w:hAnsi="Times New Roman"/>
          <w:b/>
          <w:color w:val="000000" w:themeColor="text1"/>
          <w:sz w:val="22"/>
        </w:rPr>
        <w:t>IZVJEŠTAJ O PROMJENAMA U KAPITALU</w:t>
      </w:r>
    </w:p>
    <w:p w:rsidR="008E2B23" w:rsidRPr="00AB019D" w:rsidRDefault="008E2B23" w:rsidP="008E2B23">
      <w:pPr>
        <w:ind w:left="709"/>
        <w:rPr>
          <w:rFonts w:ascii="Times New Roman" w:hAnsi="Times New Roman"/>
          <w:color w:val="000000" w:themeColor="text1"/>
        </w:rPr>
      </w:pPr>
    </w:p>
    <w:p w:rsidR="008E2B23" w:rsidRPr="00AB3694" w:rsidRDefault="008E2B23" w:rsidP="008E2B23">
      <w:pPr>
        <w:ind w:left="426"/>
        <w:rPr>
          <w:rFonts w:ascii="Times New Roman" w:hAnsi="Times New Roman"/>
          <w:color w:val="000000" w:themeColor="text1"/>
        </w:rPr>
      </w:pPr>
      <w:r w:rsidRPr="00AB019D">
        <w:rPr>
          <w:rFonts w:ascii="Times New Roman" w:hAnsi="Times New Roman"/>
          <w:color w:val="000000" w:themeColor="text1"/>
        </w:rPr>
        <w:tab/>
      </w:r>
      <w:r w:rsidRPr="00AB019D">
        <w:rPr>
          <w:rFonts w:ascii="Times New Roman" w:hAnsi="Times New Roman"/>
          <w:color w:val="000000" w:themeColor="text1"/>
        </w:rPr>
        <w:tab/>
      </w:r>
      <w:r w:rsidRPr="00AB3694">
        <w:rPr>
          <w:rFonts w:ascii="Times New Roman" w:hAnsi="Times New Roman"/>
          <w:color w:val="000000" w:themeColor="text1"/>
        </w:rPr>
        <w:t>Pravilnikom o obrascu i sadržini pozicija u obrascu izvještaja o promjenama u kapitalu ustanovljena je šema obrasca, koja čini njegov sastavni dio.</w:t>
      </w:r>
    </w:p>
    <w:p w:rsidR="008E2B23" w:rsidRPr="00AB3694" w:rsidRDefault="008E2B23" w:rsidP="008E2B23">
      <w:pPr>
        <w:ind w:left="426"/>
        <w:rPr>
          <w:rFonts w:ascii="Times New Roman" w:hAnsi="Times New Roman"/>
          <w:color w:val="000000" w:themeColor="text1"/>
        </w:rPr>
      </w:pPr>
      <w:r w:rsidRPr="00AB3694">
        <w:rPr>
          <w:rFonts w:ascii="Times New Roman" w:hAnsi="Times New Roman"/>
          <w:color w:val="000000" w:themeColor="text1"/>
        </w:rPr>
        <w:tab/>
      </w:r>
      <w:r w:rsidRPr="00AB3694">
        <w:rPr>
          <w:rFonts w:ascii="Times New Roman" w:hAnsi="Times New Roman"/>
          <w:color w:val="000000" w:themeColor="text1"/>
        </w:rPr>
        <w:tab/>
        <w:t>Prema odredbama Pravilnika obveznici izrade izvještaja o promjenama u kapitalu su sva pravna lica sa sjedištem u Republici Srpskoj, registrovani kao društva kapitala, saglasno odredbama računovodstvenog standarda Republike Srpske 1 –Predstavljanje-–prezentacija finansijskih izvještaja.</w:t>
      </w:r>
    </w:p>
    <w:p w:rsidR="008E2B23" w:rsidRPr="00AB3694" w:rsidRDefault="008E2B23" w:rsidP="008E2B23">
      <w:pPr>
        <w:ind w:left="426"/>
        <w:rPr>
          <w:rFonts w:ascii="Times New Roman" w:hAnsi="Times New Roman"/>
          <w:color w:val="000000" w:themeColor="text1"/>
        </w:rPr>
      </w:pPr>
      <w:r w:rsidRPr="00AB3694">
        <w:rPr>
          <w:rFonts w:ascii="Times New Roman" w:hAnsi="Times New Roman"/>
          <w:color w:val="000000" w:themeColor="text1"/>
        </w:rPr>
        <w:tab/>
      </w:r>
      <w:r w:rsidRPr="00AB3694">
        <w:rPr>
          <w:rFonts w:ascii="Times New Roman" w:hAnsi="Times New Roman"/>
          <w:color w:val="000000" w:themeColor="text1"/>
        </w:rPr>
        <w:tab/>
        <w:t>Društvo je uredno sačinilo Izvještaj o promjenama u kapitalu za 2017. godinu, u kojem je prikazano stanje i kretanje istog.</w:t>
      </w:r>
    </w:p>
    <w:p w:rsidR="008E2B23" w:rsidRPr="00AB3694" w:rsidRDefault="008E2B23" w:rsidP="008E2B23">
      <w:pPr>
        <w:ind w:left="426"/>
        <w:rPr>
          <w:rFonts w:ascii="Times New Roman" w:hAnsi="Times New Roman"/>
          <w:color w:val="000000" w:themeColor="text1"/>
        </w:rPr>
      </w:pPr>
      <w:r w:rsidRPr="00AB3694">
        <w:rPr>
          <w:rFonts w:ascii="Times New Roman" w:hAnsi="Times New Roman"/>
          <w:color w:val="000000" w:themeColor="text1"/>
        </w:rPr>
        <w:tab/>
      </w:r>
      <w:r w:rsidRPr="00AB3694">
        <w:rPr>
          <w:rFonts w:ascii="Times New Roman" w:hAnsi="Times New Roman"/>
          <w:color w:val="000000" w:themeColor="text1"/>
        </w:rPr>
        <w:tab/>
        <w:t xml:space="preserve">Prikazano stanje ukupnog kapitala u Izvještaju odgovara stanju po knjigama Društva i ono iznosi na dan bilansiranja i to: </w:t>
      </w:r>
    </w:p>
    <w:p w:rsidR="008E2B23" w:rsidRPr="00AB3694" w:rsidRDefault="008E2B23" w:rsidP="00A75249">
      <w:pPr>
        <w:numPr>
          <w:ilvl w:val="0"/>
          <w:numId w:val="12"/>
        </w:numPr>
        <w:tabs>
          <w:tab w:val="clear" w:pos="360"/>
          <w:tab w:val="num" w:pos="1800"/>
        </w:tabs>
        <w:ind w:left="1800"/>
        <w:rPr>
          <w:rFonts w:ascii="Times New Roman" w:hAnsi="Times New Roman"/>
          <w:color w:val="000000" w:themeColor="text1"/>
        </w:rPr>
      </w:pPr>
      <w:r w:rsidRPr="00AB3694">
        <w:rPr>
          <w:rFonts w:ascii="Times New Roman" w:hAnsi="Times New Roman"/>
          <w:color w:val="000000" w:themeColor="text1"/>
        </w:rPr>
        <w:t xml:space="preserve">na dan 31.12.2017. godine </w:t>
      </w:r>
      <w:r w:rsidR="00AB3694">
        <w:rPr>
          <w:rFonts w:ascii="Times New Roman" w:hAnsi="Times New Roman"/>
          <w:color w:val="000000" w:themeColor="text1"/>
        </w:rPr>
        <w:t>5.303.905</w:t>
      </w:r>
      <w:r w:rsidRPr="00AB3694">
        <w:rPr>
          <w:rFonts w:ascii="Times New Roman" w:hAnsi="Times New Roman"/>
          <w:color w:val="000000" w:themeColor="text1"/>
        </w:rPr>
        <w:t>,00 KM</w:t>
      </w:r>
    </w:p>
    <w:p w:rsidR="008E2B23" w:rsidRPr="00AB3694" w:rsidRDefault="00AB3694" w:rsidP="00A75249">
      <w:pPr>
        <w:numPr>
          <w:ilvl w:val="0"/>
          <w:numId w:val="12"/>
        </w:numPr>
        <w:tabs>
          <w:tab w:val="clear" w:pos="360"/>
          <w:tab w:val="num" w:pos="1800"/>
        </w:tabs>
        <w:ind w:left="1800"/>
        <w:rPr>
          <w:rFonts w:ascii="Times New Roman" w:hAnsi="Times New Roman"/>
          <w:color w:val="000000" w:themeColor="text1"/>
        </w:rPr>
      </w:pPr>
      <w:r>
        <w:rPr>
          <w:rFonts w:ascii="Times New Roman" w:hAnsi="Times New Roman"/>
          <w:color w:val="000000" w:themeColor="text1"/>
        </w:rPr>
        <w:t>na dan 31.12.2016. godine 5.195.398</w:t>
      </w:r>
      <w:r w:rsidR="008E2B23" w:rsidRPr="00AB3694">
        <w:rPr>
          <w:rFonts w:ascii="Times New Roman" w:hAnsi="Times New Roman"/>
          <w:color w:val="000000" w:themeColor="text1"/>
        </w:rPr>
        <w:t>,00 KM</w:t>
      </w:r>
    </w:p>
    <w:p w:rsidR="008E2B23" w:rsidRDefault="008E2B23" w:rsidP="008E2B23">
      <w:pPr>
        <w:ind w:left="426"/>
        <w:rPr>
          <w:rFonts w:ascii="Times New Roman" w:hAnsi="Times New Roman"/>
          <w:b/>
          <w:color w:val="000000" w:themeColor="text1"/>
        </w:rPr>
      </w:pPr>
    </w:p>
    <w:p w:rsidR="00C63CFD" w:rsidRPr="00AB3694" w:rsidRDefault="00C63CFD" w:rsidP="008E2B23">
      <w:pPr>
        <w:ind w:left="426"/>
        <w:rPr>
          <w:rFonts w:ascii="Times New Roman" w:hAnsi="Times New Roman"/>
          <w:b/>
          <w:color w:val="000000" w:themeColor="text1"/>
        </w:rPr>
      </w:pPr>
    </w:p>
    <w:p w:rsidR="008E2B23" w:rsidRPr="00AB3694" w:rsidRDefault="008E2B23" w:rsidP="008E2B23">
      <w:pPr>
        <w:ind w:left="426"/>
        <w:rPr>
          <w:rFonts w:ascii="Times New Roman" w:hAnsi="Times New Roman"/>
          <w:b/>
          <w:color w:val="000000" w:themeColor="text1"/>
          <w:sz w:val="22"/>
        </w:rPr>
      </w:pPr>
      <w:r w:rsidRPr="00AB3694">
        <w:rPr>
          <w:rFonts w:ascii="Times New Roman" w:hAnsi="Times New Roman"/>
          <w:b/>
          <w:color w:val="000000" w:themeColor="text1"/>
        </w:rPr>
        <w:t xml:space="preserve">9. </w:t>
      </w:r>
      <w:r w:rsidRPr="00AB3694">
        <w:rPr>
          <w:rFonts w:ascii="Times New Roman" w:hAnsi="Times New Roman"/>
          <w:b/>
          <w:color w:val="000000" w:themeColor="text1"/>
          <w:sz w:val="22"/>
        </w:rPr>
        <w:t>POPIS</w:t>
      </w:r>
    </w:p>
    <w:p w:rsidR="008E2B23" w:rsidRDefault="008E2B23" w:rsidP="008E2B23">
      <w:pPr>
        <w:ind w:left="426"/>
        <w:rPr>
          <w:rFonts w:ascii="Times New Roman" w:hAnsi="Times New Roman"/>
          <w:color w:val="000000" w:themeColor="text1"/>
          <w:sz w:val="16"/>
          <w:szCs w:val="16"/>
        </w:rPr>
      </w:pPr>
    </w:p>
    <w:p w:rsidR="00C63CFD" w:rsidRPr="004E7852" w:rsidRDefault="00C63CFD" w:rsidP="008E2B23">
      <w:pPr>
        <w:ind w:left="426"/>
        <w:rPr>
          <w:rFonts w:ascii="Times New Roman" w:hAnsi="Times New Roman"/>
          <w:color w:val="000000" w:themeColor="text1"/>
          <w:sz w:val="16"/>
          <w:szCs w:val="16"/>
        </w:rPr>
      </w:pPr>
    </w:p>
    <w:p w:rsidR="008E2B23" w:rsidRPr="00AB3694" w:rsidRDefault="008E2B23" w:rsidP="008E2B23">
      <w:pPr>
        <w:ind w:left="426"/>
        <w:rPr>
          <w:rFonts w:ascii="Times New Roman" w:hAnsi="Times New Roman"/>
          <w:color w:val="000000" w:themeColor="text1"/>
        </w:rPr>
      </w:pPr>
      <w:r w:rsidRPr="00AB3694">
        <w:rPr>
          <w:rFonts w:ascii="Times New Roman" w:hAnsi="Times New Roman"/>
          <w:color w:val="000000" w:themeColor="text1"/>
        </w:rPr>
        <w:tab/>
      </w:r>
      <w:r w:rsidRPr="00AB3694">
        <w:rPr>
          <w:rFonts w:ascii="Times New Roman" w:hAnsi="Times New Roman"/>
          <w:color w:val="000000" w:themeColor="text1"/>
        </w:rPr>
        <w:tab/>
        <w:t>Popis sredstava i obaveza vrši se na osnovu "Pravilnika o načinu i rokovima vršenja popisa i usklađivanja knjigovodstvenog sa stvarnim stanjem" ("Službeni glasnik Republike Srpske" broj 45/16) i  Pravilnika o popisu (inventarisanju sredstava, potraživanja i obaveza)</w:t>
      </w:r>
    </w:p>
    <w:p w:rsidR="008E2B23" w:rsidRPr="00AB3694" w:rsidRDefault="008E2B23" w:rsidP="008E2B23">
      <w:pPr>
        <w:ind w:left="426"/>
        <w:rPr>
          <w:rFonts w:ascii="Times New Roman" w:hAnsi="Times New Roman"/>
          <w:color w:val="000000" w:themeColor="text1"/>
        </w:rPr>
      </w:pPr>
      <w:r w:rsidRPr="00AB3694">
        <w:rPr>
          <w:rFonts w:ascii="Times New Roman" w:hAnsi="Times New Roman"/>
          <w:color w:val="000000" w:themeColor="text1"/>
        </w:rPr>
        <w:tab/>
      </w:r>
      <w:r w:rsidRPr="00AB3694">
        <w:rPr>
          <w:rFonts w:ascii="Times New Roman" w:hAnsi="Times New Roman"/>
          <w:color w:val="000000" w:themeColor="text1"/>
        </w:rPr>
        <w:tab/>
        <w:t>U cilju utvrđivanja stvarnog stanja imovine i obaveza, te usklađivanja knjigovodstvenog sa stvarnim stanjem, direktor</w:t>
      </w:r>
      <w:r w:rsidR="00AB3694">
        <w:rPr>
          <w:rFonts w:ascii="Times New Roman" w:hAnsi="Times New Roman"/>
          <w:color w:val="000000" w:themeColor="text1"/>
        </w:rPr>
        <w:t xml:space="preserve"> Društva je donio  Odluku broj 1331/17 od 18.12.2017.godine o redovnom popisu imovine, potrživanja i obaveza Društva, i Rješenje</w:t>
      </w:r>
      <w:r w:rsidRPr="00AB3694">
        <w:rPr>
          <w:rFonts w:ascii="Times New Roman" w:hAnsi="Times New Roman"/>
          <w:color w:val="000000" w:themeColor="text1"/>
        </w:rPr>
        <w:t xml:space="preserve"> broj </w:t>
      </w:r>
      <w:r w:rsidR="00AB3694">
        <w:rPr>
          <w:rFonts w:ascii="Times New Roman" w:hAnsi="Times New Roman"/>
          <w:color w:val="000000" w:themeColor="text1"/>
        </w:rPr>
        <w:t>1332</w:t>
      </w:r>
      <w:r w:rsidRPr="00AB3694">
        <w:rPr>
          <w:rFonts w:ascii="Times New Roman" w:hAnsi="Times New Roman"/>
          <w:color w:val="000000" w:themeColor="text1"/>
        </w:rPr>
        <w:t>/</w:t>
      </w:r>
      <w:r w:rsidR="00AB3694">
        <w:rPr>
          <w:rFonts w:ascii="Times New Roman" w:hAnsi="Times New Roman"/>
          <w:color w:val="000000" w:themeColor="text1"/>
        </w:rPr>
        <w:t>20</w:t>
      </w:r>
      <w:r w:rsidRPr="00AB3694">
        <w:rPr>
          <w:rFonts w:ascii="Times New Roman" w:hAnsi="Times New Roman"/>
          <w:color w:val="000000" w:themeColor="text1"/>
        </w:rPr>
        <w:t>17 od 1</w:t>
      </w:r>
      <w:r w:rsidR="00AB3694">
        <w:rPr>
          <w:rFonts w:ascii="Times New Roman" w:hAnsi="Times New Roman"/>
          <w:color w:val="000000" w:themeColor="text1"/>
        </w:rPr>
        <w:t>8</w:t>
      </w:r>
      <w:r w:rsidRPr="00AB3694">
        <w:rPr>
          <w:rFonts w:ascii="Times New Roman" w:hAnsi="Times New Roman"/>
          <w:color w:val="000000" w:themeColor="text1"/>
        </w:rPr>
        <w:t xml:space="preserve">.12.2017. godine,  </w:t>
      </w:r>
      <w:r w:rsidR="00AB3694">
        <w:rPr>
          <w:rFonts w:ascii="Times New Roman" w:hAnsi="Times New Roman"/>
          <w:color w:val="000000" w:themeColor="text1"/>
        </w:rPr>
        <w:t>o obrazovanju popisne komisije za popis sredstava i izvora sredstava.</w:t>
      </w:r>
    </w:p>
    <w:p w:rsidR="008E2B23" w:rsidRPr="00AB019D" w:rsidRDefault="00AB3694" w:rsidP="00AB3694">
      <w:pPr>
        <w:tabs>
          <w:tab w:val="left" w:pos="1515"/>
        </w:tabs>
        <w:ind w:left="426"/>
        <w:rPr>
          <w:rFonts w:ascii="Times New Roman" w:hAnsi="Times New Roman"/>
          <w:color w:val="000000"/>
        </w:rPr>
      </w:pPr>
      <w:r w:rsidRPr="00AB019D">
        <w:rPr>
          <w:rFonts w:ascii="Times New Roman" w:hAnsi="Times New Roman"/>
          <w:color w:val="000000"/>
        </w:rPr>
        <w:tab/>
        <w:t>Popisna komisija je izvršila popis u predviđenom roku, utvrdila faktičko stanje, koje je prikazano kroz popisne liste i sastavila Izvještaj o popisu sa stanjem na dan 31.12.2017. godine.</w:t>
      </w:r>
    </w:p>
    <w:p w:rsidR="00AB3694" w:rsidRPr="00AB019D" w:rsidRDefault="00AB3694" w:rsidP="00AB3694">
      <w:pPr>
        <w:tabs>
          <w:tab w:val="left" w:pos="1515"/>
        </w:tabs>
        <w:ind w:left="426"/>
        <w:rPr>
          <w:rFonts w:ascii="Times New Roman" w:hAnsi="Times New Roman"/>
          <w:color w:val="000000"/>
        </w:rPr>
      </w:pPr>
      <w:r w:rsidRPr="00AB019D">
        <w:rPr>
          <w:rFonts w:ascii="Times New Roman" w:hAnsi="Times New Roman"/>
          <w:color w:val="000000"/>
        </w:rPr>
        <w:tab/>
        <w:t>Po izvršenom popisu, izvršena su usaglašavanja popisnih lista sa knjigovodstvenom evidencijom i nakon toga</w:t>
      </w:r>
      <w:r w:rsidR="004309E2" w:rsidRPr="00AB019D">
        <w:rPr>
          <w:rFonts w:ascii="Times New Roman" w:hAnsi="Times New Roman"/>
          <w:color w:val="000000"/>
        </w:rPr>
        <w:t xml:space="preserve"> dala svoje prijedloge.</w:t>
      </w:r>
    </w:p>
    <w:p w:rsidR="008E2B23" w:rsidRDefault="008E2B23" w:rsidP="008E2B23">
      <w:pPr>
        <w:rPr>
          <w:rFonts w:ascii="Times New Roman" w:hAnsi="Times New Roman"/>
          <w:color w:val="FF0000"/>
        </w:rPr>
      </w:pPr>
    </w:p>
    <w:p w:rsidR="00741CC0" w:rsidRDefault="00741CC0" w:rsidP="008E2B23">
      <w:pPr>
        <w:rPr>
          <w:rFonts w:ascii="Times New Roman" w:hAnsi="Times New Roman"/>
          <w:color w:val="FF0000"/>
        </w:rPr>
      </w:pPr>
    </w:p>
    <w:p w:rsidR="00741CC0" w:rsidRDefault="00741CC0" w:rsidP="008E2B23">
      <w:pPr>
        <w:rPr>
          <w:rFonts w:ascii="Times New Roman" w:hAnsi="Times New Roman"/>
          <w:color w:val="FF0000"/>
        </w:rPr>
      </w:pPr>
    </w:p>
    <w:p w:rsidR="00741CC0" w:rsidRPr="00AB019D" w:rsidRDefault="00741CC0" w:rsidP="008E2B23">
      <w:pPr>
        <w:rPr>
          <w:rFonts w:ascii="Times New Roman" w:hAnsi="Times New Roman"/>
          <w:color w:val="FF0000"/>
        </w:rPr>
      </w:pPr>
    </w:p>
    <w:p w:rsidR="008E2B23" w:rsidRPr="00AB019D" w:rsidRDefault="008E2B23" w:rsidP="008E2B23">
      <w:pPr>
        <w:ind w:left="426"/>
        <w:rPr>
          <w:rFonts w:ascii="Times New Roman" w:hAnsi="Times New Roman"/>
          <w:b/>
          <w:color w:val="000000" w:themeColor="text1"/>
          <w:sz w:val="22"/>
        </w:rPr>
      </w:pPr>
      <w:r w:rsidRPr="00AB019D">
        <w:rPr>
          <w:rFonts w:ascii="Times New Roman" w:hAnsi="Times New Roman"/>
          <w:b/>
          <w:color w:val="000000" w:themeColor="text1"/>
        </w:rPr>
        <w:t xml:space="preserve">10. </w:t>
      </w:r>
      <w:r w:rsidRPr="00AB019D">
        <w:rPr>
          <w:rFonts w:ascii="Times New Roman" w:hAnsi="Times New Roman"/>
          <w:b/>
          <w:color w:val="000000" w:themeColor="text1"/>
          <w:sz w:val="22"/>
        </w:rPr>
        <w:t>IZVJEŠTAJ O POSLOVANJU</w:t>
      </w:r>
    </w:p>
    <w:p w:rsidR="008E2B23" w:rsidRPr="00AB019D" w:rsidRDefault="008E2B23" w:rsidP="008E2B23">
      <w:pPr>
        <w:pStyle w:val="Header"/>
        <w:tabs>
          <w:tab w:val="left" w:pos="708"/>
        </w:tabs>
        <w:ind w:left="426"/>
        <w:rPr>
          <w:rFonts w:ascii="Times New Roman" w:hAnsi="Times New Roman"/>
          <w:b/>
          <w:color w:val="000000" w:themeColor="text1"/>
          <w:sz w:val="16"/>
          <w:szCs w:val="16"/>
        </w:rPr>
      </w:pPr>
    </w:p>
    <w:p w:rsidR="008E2B23" w:rsidRPr="00AB019D" w:rsidRDefault="008E2B23" w:rsidP="008E2B23">
      <w:pPr>
        <w:ind w:left="426"/>
        <w:rPr>
          <w:rFonts w:ascii="Times New Roman" w:hAnsi="Times New Roman"/>
          <w:color w:val="000000" w:themeColor="text1"/>
        </w:rPr>
      </w:pPr>
      <w:r w:rsidRPr="00AB019D">
        <w:rPr>
          <w:rFonts w:ascii="Times New Roman" w:hAnsi="Times New Roman"/>
          <w:color w:val="000000" w:themeColor="text1"/>
        </w:rPr>
        <w:tab/>
      </w:r>
      <w:r w:rsidRPr="00AB019D">
        <w:rPr>
          <w:rFonts w:ascii="Times New Roman" w:hAnsi="Times New Roman"/>
          <w:color w:val="000000" w:themeColor="text1"/>
        </w:rPr>
        <w:tab/>
        <w:t>Rukovodstvo Društva je sastavilo Izvještaj o poslovanju na dan bilansiranja (31.12.2017. godine) sa uporednim pokazateljima u odnosu na prethodni izvještajni period u kome je dat globalan prikaz ostvarenih rezultata što zahtjeva MRS 1 -predstavljanje finansijskih izvještaja  (P 91 do 102) budući da se ovaj standard primjenjuje za sve tipove preduzeća (P1 do 4).</w:t>
      </w:r>
    </w:p>
    <w:p w:rsidR="008E2B23" w:rsidRPr="00AB019D" w:rsidRDefault="008E2B23" w:rsidP="008E2B23">
      <w:pPr>
        <w:ind w:left="426"/>
        <w:rPr>
          <w:rFonts w:ascii="Times New Roman" w:hAnsi="Times New Roman"/>
          <w:color w:val="FF0000"/>
        </w:rPr>
      </w:pPr>
    </w:p>
    <w:p w:rsidR="008E2B23" w:rsidRPr="005B76CF" w:rsidRDefault="008E2B23" w:rsidP="008E2B23">
      <w:pPr>
        <w:ind w:left="426"/>
        <w:jc w:val="left"/>
        <w:rPr>
          <w:rFonts w:ascii="Times New Roman" w:hAnsi="Times New Roman"/>
          <w:b/>
          <w:color w:val="000000" w:themeColor="text1"/>
          <w:sz w:val="22"/>
        </w:rPr>
      </w:pPr>
      <w:r w:rsidRPr="005B76CF">
        <w:rPr>
          <w:rFonts w:ascii="Times New Roman" w:hAnsi="Times New Roman"/>
          <w:b/>
          <w:color w:val="000000" w:themeColor="text1"/>
        </w:rPr>
        <w:t xml:space="preserve">11. </w:t>
      </w:r>
      <w:r w:rsidR="004309E2" w:rsidRPr="005B76CF">
        <w:rPr>
          <w:rFonts w:ascii="Times New Roman" w:hAnsi="Times New Roman"/>
          <w:b/>
          <w:color w:val="000000" w:themeColor="text1"/>
        </w:rPr>
        <w:t xml:space="preserve"> </w:t>
      </w:r>
      <w:r w:rsidRPr="005B76CF">
        <w:rPr>
          <w:rFonts w:ascii="Times New Roman" w:hAnsi="Times New Roman"/>
          <w:b/>
          <w:color w:val="000000" w:themeColor="text1"/>
          <w:sz w:val="22"/>
        </w:rPr>
        <w:t>PRAVNI  POSTUPCI  DRUŠTVA</w:t>
      </w:r>
    </w:p>
    <w:p w:rsidR="008E2B23" w:rsidRPr="005B76CF" w:rsidRDefault="008E2B23" w:rsidP="008E2B23">
      <w:pPr>
        <w:ind w:left="426"/>
        <w:jc w:val="left"/>
        <w:rPr>
          <w:rFonts w:ascii="Times New Roman" w:hAnsi="Times New Roman"/>
          <w:color w:val="000000" w:themeColor="text1"/>
          <w:sz w:val="16"/>
          <w:szCs w:val="16"/>
        </w:rPr>
      </w:pPr>
    </w:p>
    <w:p w:rsidR="004309E2" w:rsidRDefault="004309E2" w:rsidP="004309E2">
      <w:pPr>
        <w:ind w:left="426"/>
        <w:rPr>
          <w:rFonts w:ascii="Times New Roman" w:hAnsi="Times New Roman"/>
          <w:color w:val="000000" w:themeColor="text1"/>
        </w:rPr>
      </w:pPr>
      <w:r w:rsidRPr="005B76CF">
        <w:rPr>
          <w:rFonts w:ascii="Times New Roman" w:hAnsi="Times New Roman"/>
          <w:color w:val="000000" w:themeColor="text1"/>
        </w:rPr>
        <w:tab/>
      </w:r>
      <w:r w:rsidRPr="005B76CF">
        <w:rPr>
          <w:rFonts w:ascii="Times New Roman" w:hAnsi="Times New Roman"/>
          <w:color w:val="000000" w:themeColor="text1"/>
        </w:rPr>
        <w:tab/>
      </w:r>
      <w:r w:rsidR="00C3070F" w:rsidRPr="005B76CF">
        <w:rPr>
          <w:rFonts w:ascii="Times New Roman" w:hAnsi="Times New Roman"/>
          <w:color w:val="000000" w:themeColor="text1"/>
          <w:lang w:val="de-DE"/>
        </w:rPr>
        <w:t>Prema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izjavi</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rukovodstva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nema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sudskih</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sporova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koji</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mogu</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dovesti</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do</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odliva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sredstva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Društva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koja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prema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MRS</w:t>
      </w:r>
      <w:r w:rsidRPr="005B76CF">
        <w:rPr>
          <w:rFonts w:ascii="Times New Roman" w:hAnsi="Times New Roman"/>
          <w:color w:val="000000" w:themeColor="text1"/>
        </w:rPr>
        <w:t xml:space="preserve">(37 </w:t>
      </w:r>
      <w:r w:rsidR="00C3070F" w:rsidRPr="005B76CF">
        <w:rPr>
          <w:rFonts w:ascii="Times New Roman" w:hAnsi="Times New Roman"/>
          <w:color w:val="000000" w:themeColor="text1"/>
          <w:lang w:val="de-DE"/>
        </w:rPr>
        <w:t>treba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prikazati</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kao</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potencijalne</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obaveze</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te</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po</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ovom</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osnovu</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nije</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bilo</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rezervisanja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na</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dan</w:t>
      </w:r>
      <w:r w:rsidRPr="005B76CF">
        <w:rPr>
          <w:rFonts w:ascii="Times New Roman" w:hAnsi="Times New Roman"/>
          <w:color w:val="000000" w:themeColor="text1"/>
        </w:rPr>
        <w:t xml:space="preserve"> </w:t>
      </w:r>
      <w:r w:rsidR="00C3070F" w:rsidRPr="005B76CF">
        <w:rPr>
          <w:rFonts w:ascii="Times New Roman" w:hAnsi="Times New Roman"/>
          <w:color w:val="000000" w:themeColor="text1"/>
          <w:lang w:val="de-DE"/>
        </w:rPr>
        <w:t>bilansiranja</w:t>
      </w:r>
      <w:r w:rsidRPr="005B76CF">
        <w:rPr>
          <w:rFonts w:ascii="Times New Roman" w:hAnsi="Times New Roman"/>
          <w:color w:val="000000" w:themeColor="text1"/>
        </w:rPr>
        <w:t xml:space="preserve">. </w:t>
      </w:r>
    </w:p>
    <w:p w:rsidR="00543031" w:rsidRDefault="00543031" w:rsidP="004309E2">
      <w:pPr>
        <w:ind w:left="426"/>
        <w:rPr>
          <w:rFonts w:ascii="Times New Roman" w:hAnsi="Times New Roman"/>
          <w:color w:val="000000" w:themeColor="text1"/>
        </w:rPr>
      </w:pPr>
    </w:p>
    <w:p w:rsidR="00543031" w:rsidRPr="00543031" w:rsidRDefault="00543031" w:rsidP="004309E2">
      <w:pPr>
        <w:ind w:left="426"/>
        <w:rPr>
          <w:rFonts w:ascii="Times New Roman" w:hAnsi="Times New Roman"/>
          <w:b/>
          <w:color w:val="000000" w:themeColor="text1"/>
        </w:rPr>
      </w:pPr>
      <w:r w:rsidRPr="00543031">
        <w:rPr>
          <w:rFonts w:ascii="Times New Roman" w:hAnsi="Times New Roman"/>
          <w:b/>
          <w:color w:val="000000" w:themeColor="text1"/>
        </w:rPr>
        <w:tab/>
        <w:t>* Kontrole eksternih organa</w:t>
      </w:r>
    </w:p>
    <w:p w:rsidR="004309E2" w:rsidRDefault="00543031" w:rsidP="008E2B23">
      <w:pPr>
        <w:ind w:left="426"/>
        <w:jc w:val="left"/>
        <w:rPr>
          <w:rFonts w:ascii="Times New Roman" w:hAnsi="Times New Roman"/>
          <w:b/>
          <w:color w:val="000000" w:themeColor="text1"/>
        </w:rPr>
      </w:pPr>
      <w:r>
        <w:rPr>
          <w:rFonts w:ascii="Times New Roman" w:hAnsi="Times New Roman"/>
          <w:b/>
          <w:color w:val="000000" w:themeColor="text1"/>
        </w:rPr>
        <w:tab/>
      </w:r>
      <w:r>
        <w:rPr>
          <w:rFonts w:ascii="Times New Roman" w:hAnsi="Times New Roman"/>
          <w:b/>
          <w:color w:val="000000" w:themeColor="text1"/>
        </w:rPr>
        <w:tab/>
      </w:r>
    </w:p>
    <w:p w:rsidR="00543031" w:rsidRDefault="00543031" w:rsidP="00543031">
      <w:pPr>
        <w:ind w:left="426"/>
        <w:rPr>
          <w:rFonts w:ascii="Times New Roman" w:hAnsi="Times New Roman"/>
          <w:color w:val="000000" w:themeColor="text1"/>
        </w:rPr>
      </w:pPr>
      <w:r w:rsidRPr="00543031">
        <w:rPr>
          <w:rFonts w:ascii="Times New Roman" w:hAnsi="Times New Roman"/>
          <w:color w:val="000000" w:themeColor="text1"/>
        </w:rPr>
        <w:tab/>
      </w:r>
      <w:r w:rsidRPr="00543031">
        <w:rPr>
          <w:rFonts w:ascii="Times New Roman" w:hAnsi="Times New Roman"/>
          <w:color w:val="000000" w:themeColor="text1"/>
        </w:rPr>
        <w:tab/>
        <w:t xml:space="preserve">U periodu od 08.08. - </w:t>
      </w:r>
      <w:r>
        <w:rPr>
          <w:rFonts w:ascii="Times New Roman" w:hAnsi="Times New Roman"/>
          <w:color w:val="000000" w:themeColor="text1"/>
        </w:rPr>
        <w:t>do 31.08.2017.godinei zvršena je naknadna kontrola od strane UIO Regionalni centar Tuzla, o čemu je izdat Zapisnik broj 03/6-3/IV-18-4-65-144-1/17 od 31.08.2017. godine, u kome je navedeno: ........”u postupku naknadne kontrole  je utvrđeno  das u sve kontrolisane kupoprodajne fakture evidentirane u poslovmim knjigama “Duvan” ad Stefana Dečanskog broj 125, Bijeljina, kao i</w:t>
      </w:r>
      <w:r w:rsidR="00C2736E">
        <w:rPr>
          <w:rFonts w:ascii="Times New Roman" w:hAnsi="Times New Roman"/>
          <w:color w:val="000000" w:themeColor="text1"/>
        </w:rPr>
        <w:t xml:space="preserve"> </w:t>
      </w:r>
      <w:r>
        <w:rPr>
          <w:rFonts w:ascii="Times New Roman" w:hAnsi="Times New Roman"/>
          <w:color w:val="000000" w:themeColor="text1"/>
        </w:rPr>
        <w:t>da iznosi obaveza za kupljenu robu po kupoprodajnim fakturama odgovaraju evidentiranim iznosu obaveza na</w:t>
      </w:r>
      <w:r w:rsidR="00C2736E">
        <w:rPr>
          <w:rFonts w:ascii="Times New Roman" w:hAnsi="Times New Roman"/>
          <w:color w:val="000000" w:themeColor="text1"/>
        </w:rPr>
        <w:t xml:space="preserve"> finansijskim karticama inodobavljača za 2016. i 2017. godinu. Obaveze po kupoprodajnim fakturama prema inodobavljačima koje su do trenutka kontrole izmirene, su u cjelosti plaćene bezgotovinski, putem poslovnih banaka........”</w:t>
      </w:r>
    </w:p>
    <w:p w:rsidR="00543031" w:rsidRPr="005B76CF" w:rsidRDefault="00543031" w:rsidP="008E2B23">
      <w:pPr>
        <w:ind w:left="426"/>
        <w:jc w:val="left"/>
        <w:rPr>
          <w:rFonts w:ascii="Times New Roman" w:hAnsi="Times New Roman"/>
          <w:b/>
          <w:color w:val="000000" w:themeColor="text1"/>
        </w:rPr>
      </w:pPr>
    </w:p>
    <w:p w:rsidR="008E2B23" w:rsidRPr="005B76CF" w:rsidRDefault="008E2B23" w:rsidP="008E2B23">
      <w:pPr>
        <w:ind w:left="426"/>
        <w:jc w:val="left"/>
        <w:rPr>
          <w:rFonts w:ascii="Times New Roman" w:hAnsi="Times New Roman"/>
          <w:b/>
          <w:color w:val="000000" w:themeColor="text1"/>
          <w:sz w:val="22"/>
        </w:rPr>
      </w:pPr>
      <w:r w:rsidRPr="005B76CF">
        <w:rPr>
          <w:rFonts w:ascii="Times New Roman" w:hAnsi="Times New Roman"/>
          <w:b/>
          <w:color w:val="000000" w:themeColor="text1"/>
        </w:rPr>
        <w:t xml:space="preserve">12. </w:t>
      </w:r>
      <w:r w:rsidRPr="005B76CF">
        <w:rPr>
          <w:rFonts w:ascii="Times New Roman" w:hAnsi="Times New Roman"/>
          <w:b/>
          <w:color w:val="000000" w:themeColor="text1"/>
          <w:sz w:val="22"/>
        </w:rPr>
        <w:t>NAKNADNI DOGAĐAJI</w:t>
      </w:r>
    </w:p>
    <w:p w:rsidR="008E2B23" w:rsidRPr="005B76CF" w:rsidRDefault="008E2B23" w:rsidP="008E2B23">
      <w:pPr>
        <w:ind w:left="426"/>
        <w:jc w:val="left"/>
        <w:rPr>
          <w:rFonts w:ascii="Times New Roman" w:hAnsi="Times New Roman"/>
          <w:color w:val="000000" w:themeColor="text1"/>
          <w:sz w:val="16"/>
          <w:szCs w:val="16"/>
        </w:rPr>
      </w:pPr>
    </w:p>
    <w:p w:rsidR="008E2B23" w:rsidRPr="005B76CF" w:rsidRDefault="008E2B23" w:rsidP="008E2B23">
      <w:pPr>
        <w:ind w:left="426"/>
        <w:rPr>
          <w:rFonts w:ascii="Times New Roman" w:hAnsi="Times New Roman"/>
          <w:color w:val="000000" w:themeColor="text1"/>
        </w:rPr>
      </w:pPr>
      <w:r w:rsidRPr="005B76CF">
        <w:rPr>
          <w:rFonts w:ascii="Times New Roman" w:hAnsi="Times New Roman"/>
          <w:color w:val="000000" w:themeColor="text1"/>
        </w:rPr>
        <w:tab/>
      </w:r>
      <w:r w:rsidRPr="005B76CF">
        <w:rPr>
          <w:rFonts w:ascii="Times New Roman" w:hAnsi="Times New Roman"/>
          <w:color w:val="000000" w:themeColor="text1"/>
        </w:rPr>
        <w:tab/>
        <w:t>Polazeći od odgovornosti da se izrazi mišljenje po bitnim pitanjima vezanim za naknadne događaje, mogli smo se uvjeriti da nije bilo naknadnih događaja koji bi mogli uticati na revizorsko mišljenje o objelodanjenim finansijskim izvještajima.</w:t>
      </w:r>
    </w:p>
    <w:p w:rsidR="008E2B23" w:rsidRPr="008A2AC1" w:rsidRDefault="008E2B23" w:rsidP="008E2B23">
      <w:pPr>
        <w:ind w:left="426"/>
        <w:rPr>
          <w:rFonts w:ascii="Times New Roman" w:hAnsi="Times New Roman"/>
          <w:color w:val="FF0000"/>
        </w:rPr>
      </w:pPr>
    </w:p>
    <w:p w:rsidR="008E2B23" w:rsidRPr="005B76CF" w:rsidRDefault="008E2B23" w:rsidP="008E2B23">
      <w:pPr>
        <w:ind w:left="426"/>
        <w:rPr>
          <w:rFonts w:ascii="Times New Roman" w:hAnsi="Times New Roman"/>
          <w:b/>
          <w:color w:val="000000" w:themeColor="text1"/>
          <w:sz w:val="22"/>
        </w:rPr>
      </w:pPr>
      <w:r w:rsidRPr="005B76CF">
        <w:rPr>
          <w:rFonts w:ascii="Times New Roman" w:hAnsi="Times New Roman"/>
          <w:b/>
          <w:color w:val="000000" w:themeColor="text1"/>
        </w:rPr>
        <w:t xml:space="preserve">13. </w:t>
      </w:r>
      <w:r w:rsidRPr="005B76CF">
        <w:rPr>
          <w:rFonts w:ascii="Times New Roman" w:hAnsi="Times New Roman"/>
          <w:b/>
          <w:color w:val="000000" w:themeColor="text1"/>
          <w:sz w:val="22"/>
        </w:rPr>
        <w:t>VANREDNI DOGAĐAJI</w:t>
      </w:r>
    </w:p>
    <w:p w:rsidR="004E7852" w:rsidRPr="005B76CF" w:rsidRDefault="004E7852" w:rsidP="008E2B23">
      <w:pPr>
        <w:ind w:left="426"/>
        <w:rPr>
          <w:rFonts w:ascii="Times New Roman" w:hAnsi="Times New Roman"/>
          <w:b/>
          <w:color w:val="000000" w:themeColor="text1"/>
          <w:sz w:val="16"/>
          <w:szCs w:val="16"/>
        </w:rPr>
      </w:pPr>
    </w:p>
    <w:p w:rsidR="008E2B23" w:rsidRDefault="008E2B23" w:rsidP="008E2B23">
      <w:pPr>
        <w:ind w:left="426"/>
        <w:rPr>
          <w:rFonts w:ascii="Times New Roman" w:hAnsi="Times New Roman"/>
          <w:color w:val="000000" w:themeColor="text1"/>
        </w:rPr>
      </w:pPr>
      <w:r w:rsidRPr="005B76CF">
        <w:rPr>
          <w:rFonts w:ascii="Times New Roman" w:hAnsi="Times New Roman"/>
          <w:color w:val="000000" w:themeColor="text1"/>
        </w:rPr>
        <w:tab/>
      </w:r>
      <w:r w:rsidRPr="005B76CF">
        <w:rPr>
          <w:rFonts w:ascii="Times New Roman" w:hAnsi="Times New Roman"/>
          <w:color w:val="000000" w:themeColor="text1"/>
        </w:rPr>
        <w:tab/>
        <w:t>Kako je prezentovano revizoru od strane Uprave Društva, a u šta smo se mogli uvjeriti uvidom u dokumentaciju i evidenciju koje su poslužile kao osnova za izvršenje revizije, revizor nije naišao na poslovne događaje, koji bi se mogli okvalifikovati kao vanredni.</w:t>
      </w:r>
    </w:p>
    <w:p w:rsidR="005B76CF" w:rsidRPr="005B76CF" w:rsidRDefault="005B76CF" w:rsidP="008E2B23">
      <w:pPr>
        <w:ind w:left="426"/>
        <w:rPr>
          <w:rFonts w:ascii="Times New Roman" w:hAnsi="Times New Roman"/>
          <w:color w:val="000000" w:themeColor="text1"/>
        </w:rPr>
      </w:pPr>
    </w:p>
    <w:p w:rsidR="008E2B23" w:rsidRPr="005B76CF" w:rsidRDefault="008E2B23" w:rsidP="008E2B23">
      <w:pPr>
        <w:ind w:left="426"/>
        <w:jc w:val="left"/>
        <w:rPr>
          <w:rFonts w:ascii="Times New Roman" w:hAnsi="Times New Roman"/>
          <w:b/>
          <w:color w:val="000000" w:themeColor="text1"/>
          <w:sz w:val="22"/>
        </w:rPr>
      </w:pPr>
      <w:r w:rsidRPr="005B76CF">
        <w:rPr>
          <w:rFonts w:ascii="Times New Roman" w:hAnsi="Times New Roman"/>
          <w:b/>
          <w:color w:val="000000" w:themeColor="text1"/>
        </w:rPr>
        <w:t xml:space="preserve">14. </w:t>
      </w:r>
      <w:r w:rsidRPr="005B76CF">
        <w:rPr>
          <w:rFonts w:ascii="Times New Roman" w:hAnsi="Times New Roman"/>
          <w:b/>
          <w:color w:val="000000" w:themeColor="text1"/>
          <w:sz w:val="22"/>
        </w:rPr>
        <w:t>STALNOST POSLOVANJA</w:t>
      </w:r>
    </w:p>
    <w:p w:rsidR="008E2B23" w:rsidRPr="005B76CF" w:rsidRDefault="008E2B23" w:rsidP="008E2B23">
      <w:pPr>
        <w:ind w:left="426"/>
        <w:jc w:val="left"/>
        <w:rPr>
          <w:rFonts w:ascii="Times New Roman" w:hAnsi="Times New Roman"/>
          <w:color w:val="000000" w:themeColor="text1"/>
        </w:rPr>
      </w:pPr>
    </w:p>
    <w:p w:rsidR="004309E2" w:rsidRDefault="008E2B23" w:rsidP="004309E2">
      <w:pPr>
        <w:ind w:left="426"/>
        <w:rPr>
          <w:rFonts w:ascii="Times New Roman" w:hAnsi="Times New Roman"/>
          <w:color w:val="000000" w:themeColor="text1"/>
        </w:rPr>
      </w:pPr>
      <w:r w:rsidRPr="005B76CF">
        <w:rPr>
          <w:rFonts w:ascii="Times New Roman" w:hAnsi="Times New Roman"/>
          <w:color w:val="000000" w:themeColor="text1"/>
        </w:rPr>
        <w:tab/>
      </w:r>
      <w:r w:rsidRPr="005B76CF">
        <w:rPr>
          <w:rFonts w:ascii="Times New Roman" w:hAnsi="Times New Roman"/>
          <w:color w:val="000000" w:themeColor="text1"/>
        </w:rPr>
        <w:tab/>
        <w:t>Na osnovu poslovanja u 2017. godini, kao i uvidom u ranije godine poslovanja, može se utvrditi da kontinuitet poslovanja u narednom periodu nije ugrožen, ali postoje određeni problemi koji bi mogli značajno da utiču na  likvidnost Društva</w:t>
      </w:r>
      <w:r w:rsidR="004309E2" w:rsidRPr="005B76CF">
        <w:rPr>
          <w:rFonts w:ascii="Times New Roman" w:hAnsi="Times New Roman"/>
          <w:color w:val="000000" w:themeColor="text1"/>
        </w:rPr>
        <w:t>, i to:</w:t>
      </w:r>
    </w:p>
    <w:p w:rsidR="00320106" w:rsidRPr="00320106" w:rsidRDefault="00320106" w:rsidP="004309E2">
      <w:pPr>
        <w:ind w:left="426"/>
        <w:rPr>
          <w:rFonts w:ascii="Times New Roman" w:hAnsi="Times New Roman"/>
          <w:color w:val="000000" w:themeColor="text1"/>
          <w:sz w:val="16"/>
          <w:szCs w:val="16"/>
        </w:rPr>
      </w:pPr>
    </w:p>
    <w:p w:rsidR="00320106" w:rsidRDefault="005B76CF" w:rsidP="00797CD3">
      <w:pPr>
        <w:ind w:left="426"/>
        <w:rPr>
          <w:rFonts w:ascii="Times New Roman" w:hAnsi="Times New Roman"/>
          <w:color w:val="000000" w:themeColor="text1"/>
        </w:rPr>
      </w:pPr>
      <w:r w:rsidRPr="005B76CF">
        <w:rPr>
          <w:rFonts w:ascii="Times New Roman" w:hAnsi="Times New Roman"/>
          <w:color w:val="000000" w:themeColor="text1"/>
        </w:rPr>
        <w:t xml:space="preserve">- </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Rukovodstvo</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Društva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smatra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da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su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uslovi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za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organizovanu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proizvodnju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duvana</w:t>
      </w:r>
      <w:r w:rsidR="004309E2" w:rsidRPr="005B76CF">
        <w:rPr>
          <w:rFonts w:ascii="Times New Roman" w:hAnsi="Times New Roman"/>
          <w:color w:val="000000" w:themeColor="text1"/>
        </w:rPr>
        <w:t>,</w:t>
      </w:r>
      <w:r w:rsidR="00797CD3">
        <w:rPr>
          <w:rFonts w:ascii="Times New Roman" w:hAnsi="Times New Roman"/>
          <w:color w:val="000000" w:themeColor="text1"/>
        </w:rPr>
        <w:t xml:space="preserve"> </w:t>
      </w:r>
      <w:r w:rsidR="00C3070F" w:rsidRPr="005B76CF">
        <w:rPr>
          <w:rFonts w:ascii="Times New Roman" w:hAnsi="Times New Roman"/>
          <w:color w:val="000000" w:themeColor="text1"/>
        </w:rPr>
        <w:t>izuzetno</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nepovoljni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zbog</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čega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je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sve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teže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zainteresovati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kooperante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za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proizvodnju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Pored</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rasta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cijena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ulaznih</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komponenti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tome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doprinose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nedovoljni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podsticaji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za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proizvodnju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duvana</w:t>
      </w:r>
      <w:r w:rsidR="004309E2" w:rsidRPr="005B76CF">
        <w:rPr>
          <w:rFonts w:ascii="Times New Roman" w:hAnsi="Times New Roman"/>
          <w:color w:val="000000" w:themeColor="text1"/>
        </w:rPr>
        <w:t xml:space="preserve">. </w:t>
      </w:r>
    </w:p>
    <w:p w:rsidR="005B76CF" w:rsidRPr="00320106" w:rsidRDefault="004309E2" w:rsidP="004309E2">
      <w:pPr>
        <w:ind w:left="426"/>
        <w:rPr>
          <w:rFonts w:ascii="Times New Roman" w:hAnsi="Times New Roman"/>
          <w:color w:val="000000" w:themeColor="text1"/>
          <w:sz w:val="16"/>
          <w:szCs w:val="16"/>
        </w:rPr>
      </w:pPr>
      <w:r w:rsidRPr="005B76CF">
        <w:rPr>
          <w:rFonts w:ascii="Times New Roman" w:hAnsi="Times New Roman"/>
          <w:color w:val="000000" w:themeColor="text1"/>
        </w:rPr>
        <w:t xml:space="preserve"> </w:t>
      </w:r>
    </w:p>
    <w:p w:rsidR="005B76CF" w:rsidRDefault="005B76CF" w:rsidP="004E7852">
      <w:pPr>
        <w:ind w:left="426"/>
        <w:rPr>
          <w:rFonts w:ascii="Times New Roman" w:hAnsi="Times New Roman"/>
          <w:color w:val="000000" w:themeColor="text1"/>
        </w:rPr>
      </w:pPr>
      <w:r w:rsidRPr="005B76CF">
        <w:rPr>
          <w:rFonts w:ascii="Times New Roman" w:hAnsi="Times New Roman"/>
          <w:color w:val="000000" w:themeColor="text1"/>
        </w:rPr>
        <w:t xml:space="preserve">- </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Poslovne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aktivnosti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Društva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nisu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oslobođene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ni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uticaja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promjena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tržišnih</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uslova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regionu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Po</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mišljenju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rukovodstva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Društva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tržište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prodaje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je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neuređeno</w:t>
      </w:r>
      <w:r w:rsidR="004309E2" w:rsidRPr="005B76CF">
        <w:rPr>
          <w:rFonts w:ascii="Times New Roman" w:hAnsi="Times New Roman"/>
          <w:color w:val="000000" w:themeColor="text1"/>
        </w:rPr>
        <w:t>,</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nedefinisano</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nestabilno</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Okolnosti</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su</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znatno</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izmijenjene</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nema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domaćih</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fabrika</w:t>
      </w:r>
      <w:r w:rsidR="004309E2" w:rsidRPr="005B76CF">
        <w:rPr>
          <w:rFonts w:ascii="Times New Roman" w:hAnsi="Times New Roman"/>
          <w:color w:val="000000" w:themeColor="text1"/>
        </w:rPr>
        <w:t xml:space="preserve"> </w:t>
      </w:r>
      <w:r w:rsidR="00C3070F" w:rsidRPr="005B76CF">
        <w:rPr>
          <w:rFonts w:ascii="Times New Roman" w:hAnsi="Times New Roman"/>
          <w:color w:val="000000" w:themeColor="text1"/>
        </w:rPr>
        <w:t>koje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otkupljuju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duvan</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sve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manje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kupaca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zbog</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multinacionalnih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kompanija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koje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imaju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veću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ponudu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Društvo</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mora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bori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nova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tržišta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prihvata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nepovoljne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ugovorne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aranžmane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pojačanim</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kreditnim</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rizikom</w:t>
      </w:r>
      <w:r w:rsidR="004E7852" w:rsidRPr="005B76CF">
        <w:rPr>
          <w:rFonts w:ascii="Times New Roman" w:hAnsi="Times New Roman"/>
          <w:color w:val="000000" w:themeColor="text1"/>
        </w:rPr>
        <w:t xml:space="preserve">. </w:t>
      </w:r>
    </w:p>
    <w:p w:rsidR="00797CD3" w:rsidRDefault="00797CD3" w:rsidP="004E7852">
      <w:pPr>
        <w:ind w:left="426"/>
        <w:rPr>
          <w:rFonts w:ascii="Times New Roman" w:hAnsi="Times New Roman"/>
          <w:color w:val="000000" w:themeColor="text1"/>
        </w:rPr>
      </w:pPr>
    </w:p>
    <w:p w:rsidR="00797CD3" w:rsidRDefault="00797CD3" w:rsidP="004E7852">
      <w:pPr>
        <w:ind w:left="426"/>
        <w:rPr>
          <w:rFonts w:ascii="Times New Roman" w:hAnsi="Times New Roman"/>
          <w:color w:val="000000" w:themeColor="text1"/>
        </w:rPr>
      </w:pPr>
    </w:p>
    <w:p w:rsidR="00C63CFD" w:rsidRDefault="00C63CFD" w:rsidP="004E7852">
      <w:pPr>
        <w:ind w:left="426"/>
        <w:rPr>
          <w:rFonts w:ascii="Times New Roman" w:hAnsi="Times New Roman"/>
          <w:color w:val="000000" w:themeColor="text1"/>
        </w:rPr>
      </w:pPr>
    </w:p>
    <w:p w:rsidR="00320106" w:rsidRDefault="005B76CF" w:rsidP="004E7852">
      <w:pPr>
        <w:ind w:left="426"/>
        <w:rPr>
          <w:rFonts w:ascii="Times New Roman" w:hAnsi="Times New Roman"/>
          <w:color w:val="000000" w:themeColor="text1"/>
        </w:rPr>
      </w:pPr>
      <w:r>
        <w:rPr>
          <w:rFonts w:ascii="Times New Roman" w:hAnsi="Times New Roman"/>
          <w:color w:val="000000" w:themeColor="text1"/>
        </w:rPr>
        <w:t xml:space="preserve">- </w:t>
      </w:r>
      <w:r w:rsidR="00C3070F" w:rsidRPr="005B76CF">
        <w:rPr>
          <w:rFonts w:ascii="Times New Roman" w:hAnsi="Times New Roman"/>
          <w:color w:val="000000" w:themeColor="text1"/>
        </w:rPr>
        <w:t>Nakon</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otvaranja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stečajnog</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postupka</w:t>
      </w:r>
      <w:r w:rsidR="004E7852" w:rsidRPr="005B76CF">
        <w:rPr>
          <w:rFonts w:ascii="Times New Roman" w:hAnsi="Times New Roman"/>
          <w:color w:val="000000" w:themeColor="text1"/>
        </w:rPr>
        <w:t xml:space="preserve"> </w:t>
      </w:r>
      <w:r w:rsidR="00320106">
        <w:rPr>
          <w:rFonts w:ascii="Times New Roman" w:hAnsi="Times New Roman"/>
          <w:color w:val="000000" w:themeColor="text1"/>
        </w:rPr>
        <w:t xml:space="preserve">Bobar banke </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obavještenje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stečajnog</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upravnika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w:t>
      </w:r>
      <w:r w:rsidR="004E7852" w:rsidRPr="005B76CF">
        <w:rPr>
          <w:rFonts w:ascii="Times New Roman" w:hAnsi="Times New Roman"/>
          <w:color w:val="000000" w:themeColor="text1"/>
        </w:rPr>
        <w:t xml:space="preserve">  30.01.2017. go</w:t>
      </w:r>
      <w:r w:rsidR="00C3070F" w:rsidRPr="005B76CF">
        <w:rPr>
          <w:rFonts w:ascii="Times New Roman" w:hAnsi="Times New Roman"/>
          <w:color w:val="000000" w:themeColor="text1"/>
        </w:rPr>
        <w:t>dine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još</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više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pojačan</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rizik</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naplate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odnosno</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nadoknade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potraživanja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Bobar</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banke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koja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osnovu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blokiranog</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depozita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prijavljena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iznosu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w:t>
      </w:r>
      <w:r w:rsidR="004E7852" w:rsidRPr="005B76CF">
        <w:rPr>
          <w:rFonts w:ascii="Times New Roman" w:hAnsi="Times New Roman"/>
          <w:color w:val="000000" w:themeColor="text1"/>
        </w:rPr>
        <w:t xml:space="preserve">  461.656  </w:t>
      </w:r>
      <w:r w:rsidR="00C3070F" w:rsidRPr="005B76CF">
        <w:rPr>
          <w:rFonts w:ascii="Times New Roman" w:hAnsi="Times New Roman"/>
          <w:color w:val="000000" w:themeColor="text1"/>
        </w:rPr>
        <w:t>KM</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obzirom</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odlukama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Upravnog</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odbora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do</w:t>
      </w:r>
      <w:r w:rsidR="004E7852" w:rsidRPr="005B76CF">
        <w:rPr>
          <w:rFonts w:ascii="Times New Roman" w:hAnsi="Times New Roman"/>
          <w:color w:val="000000" w:themeColor="text1"/>
        </w:rPr>
        <w:t xml:space="preserve"> 31.12.2016. </w:t>
      </w:r>
      <w:r w:rsidR="00C3070F" w:rsidRPr="005B76CF">
        <w:rPr>
          <w:rFonts w:ascii="Times New Roman" w:hAnsi="Times New Roman"/>
          <w:color w:val="000000" w:themeColor="text1"/>
        </w:rPr>
        <w:t>godine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bilansima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korigovana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vrijednost</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ovih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potraživanja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ukupnom</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iznosu</w:t>
      </w:r>
      <w:r w:rsidR="004E7852" w:rsidRPr="005B76CF">
        <w:rPr>
          <w:rFonts w:ascii="Times New Roman" w:hAnsi="Times New Roman"/>
          <w:color w:val="000000" w:themeColor="text1"/>
        </w:rPr>
        <w:t xml:space="preserve">  361.656 </w:t>
      </w:r>
      <w:r w:rsidR="00C3070F" w:rsidRPr="005B76CF">
        <w:rPr>
          <w:rFonts w:ascii="Times New Roman" w:hAnsi="Times New Roman"/>
          <w:color w:val="000000" w:themeColor="text1"/>
        </w:rPr>
        <w:t>KM</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postoji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rizik</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preostali</w:t>
      </w:r>
      <w:r>
        <w:rPr>
          <w:rFonts w:ascii="Times New Roman" w:hAnsi="Times New Roman"/>
          <w:color w:val="000000" w:themeColor="text1"/>
        </w:rPr>
        <w:t xml:space="preserve"> </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iznos</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w:t>
      </w:r>
      <w:r w:rsidR="004E7852" w:rsidRPr="005B76CF">
        <w:rPr>
          <w:rFonts w:ascii="Times New Roman" w:hAnsi="Times New Roman"/>
          <w:color w:val="000000" w:themeColor="text1"/>
        </w:rPr>
        <w:t xml:space="preserve">  100.000  </w:t>
      </w:r>
      <w:r w:rsidR="00C3070F" w:rsidRPr="005B76CF">
        <w:rPr>
          <w:rFonts w:ascii="Times New Roman" w:hAnsi="Times New Roman"/>
          <w:color w:val="000000" w:themeColor="text1"/>
        </w:rPr>
        <w:t>KM</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korektivno</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utiče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rezultate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poslovanja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Društva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narednom</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periodu</w:t>
      </w:r>
      <w:r w:rsidR="004E7852" w:rsidRPr="005B76CF">
        <w:rPr>
          <w:rFonts w:ascii="Times New Roman" w:hAnsi="Times New Roman"/>
          <w:color w:val="000000" w:themeColor="text1"/>
        </w:rPr>
        <w:t xml:space="preserve">. </w:t>
      </w:r>
    </w:p>
    <w:p w:rsidR="004E7852" w:rsidRPr="00320106" w:rsidRDefault="004E7852" w:rsidP="008E2B23">
      <w:pPr>
        <w:ind w:left="426"/>
        <w:jc w:val="left"/>
        <w:rPr>
          <w:rFonts w:ascii="Times New Roman" w:hAnsi="Times New Roman"/>
          <w:color w:val="000000" w:themeColor="text1"/>
          <w:sz w:val="16"/>
          <w:szCs w:val="16"/>
        </w:rPr>
      </w:pPr>
    </w:p>
    <w:p w:rsidR="004E7852" w:rsidRPr="005B76CF" w:rsidRDefault="00320106" w:rsidP="004E7852">
      <w:pPr>
        <w:ind w:left="426"/>
        <w:rPr>
          <w:rFonts w:ascii="Times New Roman" w:hAnsi="Times New Roman"/>
          <w:color w:val="000000" w:themeColor="text1"/>
        </w:rPr>
      </w:pPr>
      <w:r>
        <w:rPr>
          <w:rFonts w:ascii="Times New Roman" w:hAnsi="Times New Roman"/>
          <w:color w:val="000000" w:themeColor="text1"/>
        </w:rPr>
        <w:t xml:space="preserve">- </w:t>
      </w:r>
      <w:r w:rsidR="00C3070F" w:rsidRPr="005B76CF">
        <w:rPr>
          <w:rFonts w:ascii="Times New Roman" w:hAnsi="Times New Roman"/>
          <w:color w:val="000000" w:themeColor="text1"/>
        </w:rPr>
        <w:t>Poreski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rizici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proizilaze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iz</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čestih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promjena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poreskih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propisa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RS</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BiH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cilju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obezbjeđenja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nedostajućih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prihoda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budžetima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zbog</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finansijske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krize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koji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mogu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predstavljati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dodatno</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opterećenje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Društvo</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Tumačenje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poreskih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zakona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strane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kontrolnih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organa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odnosu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pojedine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transakcije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aktivnosti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Društva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se</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razlikuju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iz</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perioda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period</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drugačija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od</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tumačenja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njegovog</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rukovodstva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što</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ima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posljedicu</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povećan</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regulatorni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finansijski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rizik</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prekršajnih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drugih</w:t>
      </w:r>
      <w:r w:rsidR="004E7852" w:rsidRPr="005B76CF">
        <w:rPr>
          <w:rFonts w:ascii="Times New Roman" w:hAnsi="Times New Roman"/>
          <w:color w:val="000000" w:themeColor="text1"/>
        </w:rPr>
        <w:t xml:space="preserve"> </w:t>
      </w:r>
      <w:r w:rsidR="00C3070F" w:rsidRPr="005B76CF">
        <w:rPr>
          <w:rFonts w:ascii="Times New Roman" w:hAnsi="Times New Roman"/>
          <w:color w:val="000000" w:themeColor="text1"/>
        </w:rPr>
        <w:t>sankcija</w:t>
      </w:r>
      <w:r w:rsidR="004E7852" w:rsidRPr="005B76CF">
        <w:rPr>
          <w:rFonts w:ascii="Times New Roman" w:hAnsi="Times New Roman"/>
          <w:color w:val="000000" w:themeColor="text1"/>
        </w:rPr>
        <w:t>.</w:t>
      </w:r>
    </w:p>
    <w:p w:rsidR="004E7852" w:rsidRPr="00320106" w:rsidRDefault="00FD6B61" w:rsidP="00FD6B61">
      <w:pPr>
        <w:tabs>
          <w:tab w:val="left" w:pos="1336"/>
        </w:tabs>
        <w:ind w:left="426"/>
        <w:jc w:val="left"/>
        <w:rPr>
          <w:rFonts w:ascii="Times New Roman" w:hAnsi="Times New Roman"/>
          <w:sz w:val="16"/>
          <w:szCs w:val="16"/>
        </w:rPr>
      </w:pPr>
      <w:r>
        <w:rPr>
          <w:rFonts w:ascii="Times New Roman" w:hAnsi="Times New Roman"/>
          <w:sz w:val="16"/>
          <w:szCs w:val="16"/>
        </w:rPr>
        <w:tab/>
      </w:r>
    </w:p>
    <w:p w:rsidR="00320106" w:rsidRDefault="00C3070F" w:rsidP="00320106">
      <w:pPr>
        <w:ind w:left="425"/>
        <w:rPr>
          <w:rFonts w:ascii="Times New Roman" w:hAnsi="Times New Roman"/>
          <w:color w:val="000000" w:themeColor="text1"/>
        </w:rPr>
      </w:pPr>
      <w:r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razliku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od</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ranijih</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kontrola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Uprava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indirektno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oporezivanje</w:t>
      </w:r>
      <w:r w:rsidR="004E7852" w:rsidRPr="005B76CF">
        <w:rPr>
          <w:rFonts w:ascii="Times New Roman" w:hAnsi="Times New Roman"/>
          <w:color w:val="000000" w:themeColor="text1"/>
        </w:rPr>
        <w:t>(</w:t>
      </w:r>
      <w:r w:rsidRPr="005B76CF">
        <w:rPr>
          <w:rFonts w:ascii="Times New Roman" w:hAnsi="Times New Roman"/>
          <w:color w:val="000000" w:themeColor="text1"/>
        </w:rPr>
        <w:t>Regionalni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centar</w:t>
      </w:r>
      <w:r w:rsidR="004E7852" w:rsidRPr="005B76CF">
        <w:rPr>
          <w:rFonts w:ascii="Times New Roman" w:hAnsi="Times New Roman"/>
          <w:color w:val="000000" w:themeColor="text1"/>
        </w:rPr>
        <w:t xml:space="preserve"> </w:t>
      </w:r>
      <w:r w:rsidR="00320106">
        <w:rPr>
          <w:rFonts w:ascii="Times New Roman" w:hAnsi="Times New Roman"/>
          <w:color w:val="000000" w:themeColor="text1"/>
        </w:rPr>
        <w:t xml:space="preserve"> </w:t>
      </w:r>
      <w:r w:rsidRPr="005B76CF">
        <w:rPr>
          <w:rFonts w:ascii="Times New Roman" w:hAnsi="Times New Roman"/>
          <w:color w:val="000000" w:themeColor="text1"/>
        </w:rPr>
        <w:t>Tuzla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oktobru</w:t>
      </w:r>
      <w:r w:rsidR="004E7852" w:rsidRPr="005B76CF">
        <w:rPr>
          <w:rFonts w:ascii="Times New Roman" w:hAnsi="Times New Roman"/>
          <w:color w:val="000000" w:themeColor="text1"/>
        </w:rPr>
        <w:t xml:space="preserve">  2016.  </w:t>
      </w:r>
      <w:r w:rsidRPr="005B76CF">
        <w:rPr>
          <w:rFonts w:ascii="Times New Roman" w:hAnsi="Times New Roman"/>
          <w:color w:val="000000" w:themeColor="text1"/>
        </w:rPr>
        <w:t>godine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period</w:t>
      </w:r>
      <w:r w:rsidR="004E7852" w:rsidRPr="005B76CF">
        <w:rPr>
          <w:rFonts w:ascii="Times New Roman" w:hAnsi="Times New Roman"/>
          <w:color w:val="000000" w:themeColor="text1"/>
        </w:rPr>
        <w:t xml:space="preserve">  01.08.2015(31.08.2016.  </w:t>
      </w:r>
      <w:r w:rsidRPr="005B76CF">
        <w:rPr>
          <w:rFonts w:ascii="Times New Roman" w:hAnsi="Times New Roman"/>
          <w:color w:val="000000" w:themeColor="text1"/>
        </w:rPr>
        <w:t>godine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rješenjem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obavezala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Društvo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plati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PDV</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vezi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proizvodnjom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duvana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iznosu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od</w:t>
      </w:r>
      <w:r w:rsidR="004E7852" w:rsidRPr="005B76CF">
        <w:rPr>
          <w:rFonts w:ascii="Times New Roman" w:hAnsi="Times New Roman"/>
          <w:color w:val="000000" w:themeColor="text1"/>
        </w:rPr>
        <w:t xml:space="preserve"> 243.000</w:t>
      </w:r>
      <w:r w:rsidR="00320106">
        <w:rPr>
          <w:rFonts w:ascii="Times New Roman" w:hAnsi="Times New Roman"/>
          <w:color w:val="000000" w:themeColor="text1"/>
        </w:rPr>
        <w:t>,00</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razlika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isporučenog</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repromaterijila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ugovorene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proizvodnje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kooperantima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neevidentirani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promet</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zajedničke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proizvodnje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dr</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pripadajuće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kamate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od</w:t>
      </w:r>
      <w:r w:rsidR="004E7852" w:rsidRPr="005B76CF">
        <w:rPr>
          <w:rFonts w:ascii="Times New Roman" w:hAnsi="Times New Roman"/>
          <w:color w:val="000000" w:themeColor="text1"/>
        </w:rPr>
        <w:t xml:space="preserve"> 35.502</w:t>
      </w:r>
      <w:r w:rsidR="00320106">
        <w:rPr>
          <w:rFonts w:ascii="Times New Roman" w:hAnsi="Times New Roman"/>
          <w:color w:val="000000" w:themeColor="text1"/>
        </w:rPr>
        <w:t>,00</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kaznu</w:t>
      </w:r>
      <w:r w:rsidR="004E7852" w:rsidRPr="005B76CF">
        <w:rPr>
          <w:rFonts w:ascii="Times New Roman" w:hAnsi="Times New Roman"/>
          <w:color w:val="000000" w:themeColor="text1"/>
        </w:rPr>
        <w:t xml:space="preserve">  5%  (  8.157</w:t>
      </w:r>
      <w:r w:rsidR="00320106">
        <w:rPr>
          <w:rFonts w:ascii="Times New Roman" w:hAnsi="Times New Roman"/>
          <w:color w:val="000000" w:themeColor="text1"/>
        </w:rPr>
        <w:t>,00</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što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ukupno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iznosi</w:t>
      </w:r>
      <w:r w:rsidR="004E7852" w:rsidRPr="005B76CF">
        <w:rPr>
          <w:rFonts w:ascii="Times New Roman" w:hAnsi="Times New Roman"/>
          <w:color w:val="000000" w:themeColor="text1"/>
        </w:rPr>
        <w:t xml:space="preserve">  286.657</w:t>
      </w:r>
      <w:r w:rsidR="00320106">
        <w:rPr>
          <w:rFonts w:ascii="Times New Roman" w:hAnsi="Times New Roman"/>
          <w:color w:val="000000" w:themeColor="text1"/>
        </w:rPr>
        <w:t>,00</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KM</w:t>
      </w:r>
      <w:r w:rsidR="004E7852" w:rsidRPr="005B76CF">
        <w:rPr>
          <w:rFonts w:ascii="Times New Roman" w:hAnsi="Times New Roman"/>
          <w:color w:val="000000" w:themeColor="text1"/>
        </w:rPr>
        <w:t xml:space="preserve">.  </w:t>
      </w:r>
    </w:p>
    <w:p w:rsidR="00320106" w:rsidRDefault="00C3070F" w:rsidP="00320106">
      <w:pPr>
        <w:ind w:left="425"/>
        <w:rPr>
          <w:rFonts w:ascii="Times New Roman" w:hAnsi="Times New Roman"/>
          <w:color w:val="000000" w:themeColor="text1"/>
        </w:rPr>
      </w:pPr>
      <w:r w:rsidRPr="005B76CF">
        <w:rPr>
          <w:rFonts w:ascii="Times New Roman" w:hAnsi="Times New Roman"/>
          <w:color w:val="000000" w:themeColor="text1"/>
        </w:rPr>
        <w:t>Iznos</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plaćen</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cjelosti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do</w:t>
      </w:r>
      <w:r w:rsidR="004E7852" w:rsidRPr="005B76CF">
        <w:rPr>
          <w:rFonts w:ascii="Times New Roman" w:hAnsi="Times New Roman"/>
          <w:color w:val="000000" w:themeColor="text1"/>
        </w:rPr>
        <w:t xml:space="preserve"> 05.04.2017.  </w:t>
      </w:r>
      <w:r w:rsidRPr="005B76CF">
        <w:rPr>
          <w:rFonts w:ascii="Times New Roman" w:hAnsi="Times New Roman"/>
          <w:color w:val="000000" w:themeColor="text1"/>
        </w:rPr>
        <w:t>godine</w:t>
      </w:r>
      <w:r w:rsidR="004E7852" w:rsidRPr="005B76CF">
        <w:rPr>
          <w:rFonts w:ascii="Times New Roman" w:hAnsi="Times New Roman"/>
          <w:color w:val="000000" w:themeColor="text1"/>
        </w:rPr>
        <w:t xml:space="preserve">.  </w:t>
      </w:r>
    </w:p>
    <w:p w:rsidR="00320106" w:rsidRDefault="00C3070F" w:rsidP="00320106">
      <w:pPr>
        <w:ind w:left="425"/>
        <w:rPr>
          <w:rFonts w:ascii="Times New Roman" w:hAnsi="Times New Roman"/>
          <w:color w:val="000000" w:themeColor="text1"/>
        </w:rPr>
      </w:pP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vezi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tim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Upravni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odbor</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Društva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donio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odluku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zaduženju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kooperanata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neprijavljenu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proizvodnju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iznosu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od</w:t>
      </w:r>
      <w:r w:rsidR="004E7852" w:rsidRPr="005B76CF">
        <w:rPr>
          <w:rFonts w:ascii="Times New Roman" w:hAnsi="Times New Roman"/>
          <w:color w:val="000000" w:themeColor="text1"/>
        </w:rPr>
        <w:t xml:space="preserve">  71.779</w:t>
      </w:r>
      <w:r w:rsidR="00320106">
        <w:rPr>
          <w:rFonts w:ascii="Times New Roman" w:hAnsi="Times New Roman"/>
          <w:color w:val="000000" w:themeColor="text1"/>
        </w:rPr>
        <w:t>,00</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nepredati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duvan</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vrijednosti</w:t>
      </w:r>
      <w:r w:rsidR="004E7852" w:rsidRPr="005B76CF">
        <w:rPr>
          <w:rFonts w:ascii="Times New Roman" w:hAnsi="Times New Roman"/>
          <w:color w:val="000000" w:themeColor="text1"/>
        </w:rPr>
        <w:t xml:space="preserve"> 19.417</w:t>
      </w:r>
      <w:r w:rsidR="00320106">
        <w:rPr>
          <w:rFonts w:ascii="Times New Roman" w:hAnsi="Times New Roman"/>
          <w:color w:val="000000" w:themeColor="text1"/>
        </w:rPr>
        <w:t>,00</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KM</w:t>
      </w:r>
      <w:r w:rsidR="004E7852" w:rsidRPr="005B76CF">
        <w:rPr>
          <w:rFonts w:ascii="Times New Roman" w:hAnsi="Times New Roman"/>
          <w:color w:val="000000" w:themeColor="text1"/>
        </w:rPr>
        <w:t xml:space="preserve">. </w:t>
      </w:r>
    </w:p>
    <w:p w:rsidR="00320106" w:rsidRDefault="00C3070F" w:rsidP="00320106">
      <w:pPr>
        <w:ind w:left="425"/>
        <w:rPr>
          <w:rFonts w:ascii="Times New Roman" w:hAnsi="Times New Roman"/>
          <w:color w:val="000000" w:themeColor="text1"/>
        </w:rPr>
      </w:pPr>
      <w:r w:rsidRPr="005B76CF">
        <w:rPr>
          <w:rFonts w:ascii="Times New Roman" w:hAnsi="Times New Roman"/>
          <w:color w:val="000000" w:themeColor="text1"/>
        </w:rPr>
        <w:t>Društvo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angažovalo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advokata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pokrenut</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žalbeni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postupak</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UIO</w:t>
      </w:r>
      <w:r w:rsidR="004E7852" w:rsidRPr="004E7852">
        <w:rPr>
          <w:rFonts w:ascii="Times New Roman" w:hAnsi="Times New Roman"/>
          <w:color w:val="00B050"/>
        </w:rPr>
        <w:t xml:space="preserve"> </w:t>
      </w:r>
      <w:r w:rsidRPr="005B76CF">
        <w:rPr>
          <w:rFonts w:ascii="Times New Roman" w:hAnsi="Times New Roman"/>
          <w:color w:val="000000" w:themeColor="text1"/>
        </w:rPr>
        <w:t>Banja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Luka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namjeri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ospori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Rješenje</w:t>
      </w:r>
      <w:r w:rsidR="004E7852" w:rsidRPr="005B76CF">
        <w:rPr>
          <w:rFonts w:ascii="Times New Roman" w:hAnsi="Times New Roman"/>
          <w:color w:val="000000" w:themeColor="text1"/>
        </w:rPr>
        <w:t xml:space="preserve">. </w:t>
      </w:r>
    </w:p>
    <w:p w:rsidR="004E7852" w:rsidRPr="005B76CF" w:rsidRDefault="00C3070F" w:rsidP="00320106">
      <w:pPr>
        <w:ind w:left="425"/>
        <w:rPr>
          <w:rFonts w:ascii="Times New Roman" w:hAnsi="Times New Roman"/>
          <w:color w:val="000000" w:themeColor="text1"/>
        </w:rPr>
      </w:pPr>
      <w:r w:rsidRPr="005B76CF">
        <w:rPr>
          <w:rFonts w:ascii="Times New Roman" w:hAnsi="Times New Roman"/>
          <w:color w:val="000000" w:themeColor="text1"/>
        </w:rPr>
        <w:t>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potencijalnim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rizicima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zbog</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razlika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tumačenjima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skrenuta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pažnja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izvještajima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revizora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prethodnih</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godina</w:t>
      </w:r>
      <w:r w:rsidR="004E7852" w:rsidRPr="005B76CF">
        <w:rPr>
          <w:rFonts w:ascii="Times New Roman" w:hAnsi="Times New Roman"/>
          <w:color w:val="000000" w:themeColor="text1"/>
        </w:rPr>
        <w:t>.</w:t>
      </w:r>
    </w:p>
    <w:p w:rsidR="00320106" w:rsidRDefault="00C3070F" w:rsidP="00320106">
      <w:pPr>
        <w:ind w:left="425"/>
        <w:rPr>
          <w:rFonts w:ascii="Times New Roman" w:hAnsi="Times New Roman"/>
          <w:color w:val="000000" w:themeColor="text1"/>
        </w:rPr>
      </w:pP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vezi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tim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nalogu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Suda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BiH</w:t>
      </w:r>
      <w:r w:rsidR="004E7852" w:rsidRPr="005B76CF">
        <w:rPr>
          <w:rFonts w:ascii="Times New Roman" w:hAnsi="Times New Roman"/>
          <w:color w:val="000000" w:themeColor="text1"/>
        </w:rPr>
        <w:t xml:space="preserve"> 06.10.2016. </w:t>
      </w:r>
      <w:r w:rsidRPr="005B76CF">
        <w:rPr>
          <w:rFonts w:ascii="Times New Roman" w:hAnsi="Times New Roman"/>
          <w:color w:val="000000" w:themeColor="text1"/>
        </w:rPr>
        <w:t>godine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privremeno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oduzeta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dokumentacija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poslovanju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Društva</w:t>
      </w:r>
      <w:r w:rsidR="004E7852" w:rsidRPr="005B76CF">
        <w:rPr>
          <w:rFonts w:ascii="Times New Roman" w:hAnsi="Times New Roman"/>
          <w:color w:val="000000" w:themeColor="text1"/>
        </w:rPr>
        <w:t xml:space="preserve"> </w:t>
      </w:r>
      <w:r w:rsidR="00320106">
        <w:rPr>
          <w:rFonts w:ascii="Times New Roman" w:hAnsi="Times New Roman"/>
          <w:color w:val="000000" w:themeColor="text1"/>
        </w:rPr>
        <w:t>za</w:t>
      </w:r>
      <w:r w:rsidR="004E7852" w:rsidRPr="005B76CF">
        <w:rPr>
          <w:rFonts w:ascii="Times New Roman" w:hAnsi="Times New Roman"/>
          <w:color w:val="000000" w:themeColor="text1"/>
        </w:rPr>
        <w:t xml:space="preserve"> 2015.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2016.  </w:t>
      </w:r>
      <w:r w:rsidRPr="005B76CF">
        <w:rPr>
          <w:rFonts w:ascii="Times New Roman" w:hAnsi="Times New Roman"/>
          <w:color w:val="000000" w:themeColor="text1"/>
        </w:rPr>
        <w:t>godin</w:t>
      </w:r>
      <w:r w:rsidR="00320106">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ukupno</w:t>
      </w:r>
      <w:r w:rsidR="004E7852" w:rsidRPr="005B76CF">
        <w:rPr>
          <w:rFonts w:ascii="Times New Roman" w:hAnsi="Times New Roman"/>
          <w:color w:val="000000" w:themeColor="text1"/>
        </w:rPr>
        <w:t xml:space="preserve">  62  </w:t>
      </w:r>
      <w:r w:rsidRPr="005B76CF">
        <w:rPr>
          <w:rFonts w:ascii="Times New Roman" w:hAnsi="Times New Roman"/>
          <w:color w:val="000000" w:themeColor="text1"/>
        </w:rPr>
        <w:t>registratora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kojima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odložena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interna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eksterna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dokumenta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ugovori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popis</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robe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materijala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ulazne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izlazne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fakture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kalkulacije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razduženja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maloprodaje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veleprodaje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otpremnice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ustupljeni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repromaterijal</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kooperantima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otkupni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blokovi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druga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dokumenta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obračuni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vezi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otkupom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preradom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duvana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specifikacije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kupaca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druge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pomoćne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evidencije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blagajnička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dokumenta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izvodi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žiro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računa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svih</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banaka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dr</w:t>
      </w:r>
      <w:r w:rsidR="004E7852" w:rsidRPr="005B76CF">
        <w:rPr>
          <w:rFonts w:ascii="Times New Roman" w:hAnsi="Times New Roman"/>
          <w:color w:val="000000" w:themeColor="text1"/>
        </w:rPr>
        <w:t xml:space="preserve">). </w:t>
      </w:r>
    </w:p>
    <w:p w:rsidR="00320106" w:rsidRDefault="00320106" w:rsidP="00320106">
      <w:pPr>
        <w:ind w:left="426"/>
        <w:rPr>
          <w:rFonts w:ascii="Times New Roman" w:hAnsi="Times New Roman"/>
          <w:color w:val="000000" w:themeColor="text1"/>
        </w:rPr>
      </w:pPr>
    </w:p>
    <w:p w:rsidR="004E7852" w:rsidRPr="005B76CF" w:rsidRDefault="00C3070F" w:rsidP="00320106">
      <w:pPr>
        <w:ind w:left="426"/>
        <w:rPr>
          <w:rFonts w:ascii="Times New Roman" w:hAnsi="Times New Roman"/>
          <w:color w:val="000000" w:themeColor="text1"/>
        </w:rPr>
      </w:pPr>
      <w:r w:rsidRPr="005B76CF">
        <w:rPr>
          <w:rFonts w:ascii="Times New Roman" w:hAnsi="Times New Roman"/>
          <w:color w:val="000000" w:themeColor="text1"/>
        </w:rPr>
        <w:t>Privremeno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oduzeta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dokumentacija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Potvrdi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broj</w:t>
      </w:r>
      <w:r w:rsidR="004E7852" w:rsidRPr="005B76CF">
        <w:rPr>
          <w:rFonts w:ascii="Times New Roman" w:hAnsi="Times New Roman"/>
          <w:color w:val="000000" w:themeColor="text1"/>
        </w:rPr>
        <w:t xml:space="preserve"> 05/4(3/</w:t>
      </w:r>
      <w:r w:rsidRPr="005B76CF">
        <w:rPr>
          <w:rFonts w:ascii="Times New Roman" w:hAnsi="Times New Roman"/>
          <w:color w:val="000000" w:themeColor="text1"/>
        </w:rPr>
        <w:t>IV</w:t>
      </w:r>
      <w:r w:rsidR="004E7852" w:rsidRPr="005B76CF">
        <w:rPr>
          <w:rFonts w:ascii="Times New Roman" w:hAnsi="Times New Roman"/>
          <w:color w:val="000000" w:themeColor="text1"/>
        </w:rPr>
        <w:t xml:space="preserve">(16(16(7(42/16 </w:t>
      </w:r>
      <w:r w:rsidRPr="005B76CF">
        <w:rPr>
          <w:rFonts w:ascii="Times New Roman" w:hAnsi="Times New Roman"/>
          <w:color w:val="000000" w:themeColor="text1"/>
        </w:rPr>
        <w:t>od</w:t>
      </w:r>
      <w:r w:rsidR="004E7852" w:rsidRPr="005B76CF">
        <w:rPr>
          <w:rFonts w:ascii="Times New Roman" w:hAnsi="Times New Roman"/>
          <w:color w:val="000000" w:themeColor="text1"/>
        </w:rPr>
        <w:t xml:space="preserve"> 06.10.2016. </w:t>
      </w:r>
      <w:r w:rsidRPr="005B76CF">
        <w:rPr>
          <w:rFonts w:ascii="Times New Roman" w:hAnsi="Times New Roman"/>
          <w:color w:val="000000" w:themeColor="text1"/>
        </w:rPr>
        <w:t>godine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deponovana</w:t>
      </w:r>
      <w:r w:rsidR="00320106">
        <w:rPr>
          <w:rFonts w:ascii="Times New Roman" w:hAnsi="Times New Roman"/>
          <w:color w:val="000000" w:themeColor="text1"/>
        </w:rPr>
        <w:t xml:space="preserve"> </w:t>
      </w:r>
      <w:r w:rsidRPr="005B76CF">
        <w:rPr>
          <w:rFonts w:ascii="Times New Roman" w:hAnsi="Times New Roman"/>
          <w:color w:val="000000" w:themeColor="text1"/>
        </w:rPr>
        <w:t>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skladište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Uprave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za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indirektno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oporezivanje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do</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provođenja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postupka</w:t>
      </w:r>
      <w:r w:rsidR="004E7852" w:rsidRPr="005B76CF">
        <w:rPr>
          <w:rFonts w:ascii="Times New Roman" w:hAnsi="Times New Roman"/>
          <w:color w:val="000000" w:themeColor="text1"/>
        </w:rPr>
        <w:t xml:space="preserve">, </w:t>
      </w:r>
      <w:r w:rsidR="00320106">
        <w:rPr>
          <w:rFonts w:ascii="Times New Roman" w:hAnsi="Times New Roman"/>
          <w:color w:val="000000" w:themeColor="text1"/>
        </w:rPr>
        <w:t>i</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nije</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dostupna</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tokom</w:t>
      </w:r>
      <w:r w:rsidR="004E7852" w:rsidRPr="005B76CF">
        <w:rPr>
          <w:rFonts w:ascii="Times New Roman" w:hAnsi="Times New Roman"/>
          <w:color w:val="000000" w:themeColor="text1"/>
        </w:rPr>
        <w:t xml:space="preserve"> </w:t>
      </w:r>
      <w:r w:rsidRPr="005B76CF">
        <w:rPr>
          <w:rFonts w:ascii="Times New Roman" w:hAnsi="Times New Roman"/>
          <w:color w:val="000000" w:themeColor="text1"/>
        </w:rPr>
        <w:t>revizije</w:t>
      </w:r>
      <w:r w:rsidR="00320106">
        <w:rPr>
          <w:rFonts w:ascii="Times New Roman" w:hAnsi="Times New Roman"/>
          <w:color w:val="000000" w:themeColor="text1"/>
        </w:rPr>
        <w:t>, te na dan bilansiranja 31.12.2017.godine, ista još uvijek nije vraćena.</w:t>
      </w:r>
    </w:p>
    <w:p w:rsidR="004E7852" w:rsidRDefault="004E7852" w:rsidP="008E2B23">
      <w:pPr>
        <w:ind w:left="426"/>
        <w:jc w:val="left"/>
        <w:rPr>
          <w:rFonts w:ascii="Times New Roman" w:hAnsi="Times New Roman"/>
        </w:rPr>
      </w:pPr>
    </w:p>
    <w:p w:rsidR="00320106" w:rsidRDefault="00320106" w:rsidP="008E2B23">
      <w:pPr>
        <w:ind w:left="426"/>
        <w:jc w:val="left"/>
        <w:rPr>
          <w:rFonts w:ascii="Times New Roman" w:hAnsi="Times New Roman"/>
        </w:rPr>
      </w:pPr>
    </w:p>
    <w:p w:rsidR="008E2B23" w:rsidRPr="00AB019D" w:rsidRDefault="008E2B23" w:rsidP="008E2B23">
      <w:pPr>
        <w:ind w:left="426"/>
        <w:jc w:val="left"/>
        <w:rPr>
          <w:rFonts w:ascii="Times New Roman" w:hAnsi="Times New Roman"/>
          <w:b/>
          <w:color w:val="000000" w:themeColor="text1"/>
        </w:rPr>
      </w:pPr>
      <w:r w:rsidRPr="00AB019D">
        <w:rPr>
          <w:rFonts w:ascii="Times New Roman" w:hAnsi="Times New Roman"/>
          <w:b/>
          <w:color w:val="000000" w:themeColor="text1"/>
        </w:rPr>
        <w:t xml:space="preserve">15. </w:t>
      </w:r>
      <w:r w:rsidRPr="00AB019D">
        <w:rPr>
          <w:rFonts w:ascii="Times New Roman" w:hAnsi="Times New Roman"/>
          <w:b/>
          <w:color w:val="000000" w:themeColor="text1"/>
          <w:sz w:val="22"/>
        </w:rPr>
        <w:t>DOKUMENTACIJA REVIZORA</w:t>
      </w:r>
    </w:p>
    <w:p w:rsidR="008E2B23" w:rsidRPr="00AB019D" w:rsidRDefault="008E2B23" w:rsidP="008E2B23">
      <w:pPr>
        <w:ind w:left="426"/>
        <w:jc w:val="left"/>
        <w:rPr>
          <w:rFonts w:ascii="Times New Roman" w:hAnsi="Times New Roman"/>
          <w:color w:val="000000" w:themeColor="text1"/>
        </w:rPr>
      </w:pPr>
    </w:p>
    <w:p w:rsidR="008E2B23" w:rsidRPr="00AB019D" w:rsidRDefault="008E2B23" w:rsidP="008E2B23">
      <w:pPr>
        <w:ind w:left="426"/>
        <w:rPr>
          <w:rFonts w:ascii="Times New Roman" w:hAnsi="Times New Roman"/>
          <w:color w:val="000000" w:themeColor="text1"/>
        </w:rPr>
      </w:pPr>
      <w:r w:rsidRPr="00AB019D">
        <w:rPr>
          <w:rFonts w:ascii="Times New Roman" w:hAnsi="Times New Roman"/>
          <w:color w:val="000000" w:themeColor="text1"/>
        </w:rPr>
        <w:tab/>
      </w:r>
      <w:r w:rsidRPr="00AB019D">
        <w:rPr>
          <w:rFonts w:ascii="Times New Roman" w:hAnsi="Times New Roman"/>
          <w:color w:val="000000" w:themeColor="text1"/>
        </w:rPr>
        <w:tab/>
        <w:t>Dokumentacija revizora sadrži:</w:t>
      </w:r>
    </w:p>
    <w:p w:rsidR="008E2B23" w:rsidRPr="00AB019D" w:rsidRDefault="008E2B23" w:rsidP="00A75249">
      <w:pPr>
        <w:numPr>
          <w:ilvl w:val="0"/>
          <w:numId w:val="13"/>
        </w:numPr>
        <w:rPr>
          <w:rFonts w:ascii="Times New Roman" w:hAnsi="Times New Roman"/>
          <w:color w:val="000000" w:themeColor="text1"/>
        </w:rPr>
      </w:pPr>
      <w:r w:rsidRPr="00AB019D">
        <w:rPr>
          <w:rFonts w:ascii="Times New Roman" w:hAnsi="Times New Roman"/>
          <w:color w:val="000000" w:themeColor="text1"/>
        </w:rPr>
        <w:t>Rješenja nadležnog registarskog suda o upisu preduzeća u sudski registar o izvršenim statusnim promjenama do dana zaključivanja revizijskog angažmana,</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ZK uloške i posjedovne listove,</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Statut preduzeća,</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Pravilnik o radu,</w:t>
      </w:r>
    </w:p>
    <w:p w:rsidR="008E2B23"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Pravilnik o sistematizaciji,</w:t>
      </w:r>
    </w:p>
    <w:p w:rsidR="00C63CFD" w:rsidRDefault="00C63CFD" w:rsidP="00C63CFD">
      <w:pPr>
        <w:rPr>
          <w:rFonts w:ascii="Times New Roman" w:hAnsi="Times New Roman"/>
          <w:color w:val="000000" w:themeColor="text1"/>
        </w:rPr>
      </w:pP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Pravilnik o zaštiti na radu,</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Pravilnik o načinu i rokovima vršenja popisa i usklađivanja knjigovodstvenog sa stvarnim stanjem,</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Pravilnik o disciplinskoj odgovornosti,</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Izvještaj o poslovanju za 2017. godinu,</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Note uz finansijske izvještaje za 2017. godinu,</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Bruto bilans (zaključni list) 31.12.2017. godine,</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Poreski bilans za 2016 i 2017. godinu,</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Finansijske kartice za 2016. i 2017. godinu,</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Materijalne kartice za 2017. godinu,</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Odluke organa upravljanja koje su revizoru bile dostupne a značajne su za poslovanje i trenutni status preduzeća,</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Dokumentaciju koja potkrepljuje revizorovo uvjerenje u vezi sa procesom privatizacije državnog kapitala,</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Kopije zvaničnih bilansa stanja i bilansa uspjeha preduzeća koji se odnose na period revizije,</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Značajne ugovore koji se odnose na uspostavljene poslovne odnose,</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Radne papire (radne dokumente) kojima se dokazuju iznosi i navodi za izražavanje konačnog revizorskog mišljenja,</w:t>
      </w:r>
    </w:p>
    <w:p w:rsidR="008E2B23" w:rsidRPr="004309E2" w:rsidRDefault="008E2B23" w:rsidP="00A75249">
      <w:pPr>
        <w:numPr>
          <w:ilvl w:val="0"/>
          <w:numId w:val="13"/>
        </w:numPr>
        <w:rPr>
          <w:rFonts w:ascii="Times New Roman" w:hAnsi="Times New Roman"/>
          <w:color w:val="000000" w:themeColor="text1"/>
        </w:rPr>
      </w:pPr>
      <w:r w:rsidRPr="004309E2">
        <w:rPr>
          <w:rFonts w:ascii="Times New Roman" w:hAnsi="Times New Roman"/>
          <w:color w:val="000000" w:themeColor="text1"/>
        </w:rPr>
        <w:t>Ostalu dokumentaciju za koju je revizor smatrao da je od značaja za sticanje razumnog uvjerenja o iskazivanju revizorskog mišljenja,</w:t>
      </w:r>
    </w:p>
    <w:p w:rsidR="004309E2" w:rsidRDefault="00C63CFD" w:rsidP="00C63CFD">
      <w:pPr>
        <w:tabs>
          <w:tab w:val="left" w:pos="826"/>
        </w:tabs>
        <w:ind w:left="426"/>
        <w:jc w:val="left"/>
        <w:rPr>
          <w:rFonts w:ascii="Times New Roman" w:hAnsi="Times New Roman"/>
          <w:b/>
        </w:rPr>
      </w:pPr>
      <w:r>
        <w:rPr>
          <w:rFonts w:ascii="Times New Roman" w:hAnsi="Times New Roman"/>
          <w:b/>
        </w:rPr>
        <w:tab/>
      </w:r>
    </w:p>
    <w:p w:rsidR="008E2B23" w:rsidRDefault="008E2B23" w:rsidP="008E2B23">
      <w:pPr>
        <w:ind w:left="426"/>
        <w:jc w:val="left"/>
        <w:rPr>
          <w:rFonts w:ascii="Times New Roman" w:hAnsi="Times New Roman"/>
          <w:b/>
          <w:color w:val="000000" w:themeColor="text1"/>
          <w:sz w:val="22"/>
        </w:rPr>
      </w:pPr>
      <w:r w:rsidRPr="004E7852">
        <w:rPr>
          <w:rFonts w:ascii="Times New Roman" w:hAnsi="Times New Roman"/>
          <w:b/>
          <w:color w:val="000000" w:themeColor="text1"/>
        </w:rPr>
        <w:t xml:space="preserve">16. </w:t>
      </w:r>
      <w:r w:rsidRPr="004E7852">
        <w:rPr>
          <w:rFonts w:ascii="Times New Roman" w:hAnsi="Times New Roman"/>
          <w:b/>
          <w:color w:val="000000" w:themeColor="text1"/>
          <w:sz w:val="22"/>
        </w:rPr>
        <w:t>OSTALA PITANJA</w:t>
      </w:r>
    </w:p>
    <w:p w:rsidR="004E7852" w:rsidRPr="004E7852" w:rsidRDefault="004E7852" w:rsidP="008E2B23">
      <w:pPr>
        <w:ind w:left="426"/>
        <w:jc w:val="left"/>
        <w:rPr>
          <w:rFonts w:ascii="Times New Roman" w:hAnsi="Times New Roman"/>
          <w:b/>
          <w:color w:val="000000" w:themeColor="text1"/>
          <w:sz w:val="22"/>
        </w:rPr>
      </w:pPr>
    </w:p>
    <w:p w:rsidR="008E2B23" w:rsidRPr="00C63CCD" w:rsidRDefault="008E2B23" w:rsidP="008E2B23">
      <w:pPr>
        <w:rPr>
          <w:rFonts w:ascii="Times New Roman" w:hAnsi="Times New Roman"/>
          <w:b/>
          <w:color w:val="000000" w:themeColor="text1"/>
          <w:szCs w:val="24"/>
        </w:rPr>
      </w:pPr>
      <w:r w:rsidRPr="00C63CCD">
        <w:rPr>
          <w:rFonts w:ascii="Times New Roman" w:hAnsi="Times New Roman"/>
          <w:b/>
          <w:color w:val="000000" w:themeColor="text1"/>
          <w:szCs w:val="24"/>
        </w:rPr>
        <w:tab/>
        <w:t>* Skupština akcionara</w:t>
      </w:r>
    </w:p>
    <w:p w:rsidR="008E2B23" w:rsidRPr="00C63CCD" w:rsidRDefault="008E2B23" w:rsidP="008E2B23">
      <w:pPr>
        <w:rPr>
          <w:rFonts w:ascii="Times New Roman" w:hAnsi="Times New Roman"/>
          <w:b/>
          <w:color w:val="000000" w:themeColor="text1"/>
          <w:szCs w:val="24"/>
        </w:rPr>
      </w:pPr>
    </w:p>
    <w:p w:rsidR="00AB019D" w:rsidRPr="00C63CCD" w:rsidRDefault="008E2B23" w:rsidP="008E2B23">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r>
      <w:r w:rsidR="00AB019D" w:rsidRPr="00C63CCD">
        <w:rPr>
          <w:rFonts w:ascii="Times New Roman" w:hAnsi="Times New Roman"/>
          <w:color w:val="000000" w:themeColor="text1"/>
          <w:szCs w:val="24"/>
        </w:rPr>
        <w:t>Skupština akcionara, 22. redovna, održana je dana 30.06.2017.godine</w:t>
      </w:r>
      <w:r w:rsidR="00C63CCD" w:rsidRPr="00C63CCD">
        <w:rPr>
          <w:rFonts w:ascii="Times New Roman" w:hAnsi="Times New Roman"/>
          <w:color w:val="000000" w:themeColor="text1"/>
          <w:szCs w:val="24"/>
        </w:rPr>
        <w:t xml:space="preserve">, sa  sledećim </w:t>
      </w:r>
      <w:r w:rsidR="00C63CCD" w:rsidRPr="00C63CCD">
        <w:rPr>
          <w:rFonts w:ascii="Times New Roman" w:hAnsi="Times New Roman"/>
          <w:color w:val="000000" w:themeColor="text1"/>
          <w:szCs w:val="24"/>
        </w:rPr>
        <w:tab/>
        <w:t>dnevnim redom:</w:t>
      </w:r>
      <w:r w:rsidR="00AB019D" w:rsidRPr="00C63CCD">
        <w:rPr>
          <w:rFonts w:ascii="Times New Roman" w:hAnsi="Times New Roman"/>
          <w:color w:val="000000" w:themeColor="text1"/>
          <w:szCs w:val="24"/>
        </w:rPr>
        <w:t>,</w:t>
      </w:r>
    </w:p>
    <w:p w:rsidR="00C63CCD" w:rsidRPr="00C63CCD" w:rsidRDefault="008E2B23" w:rsidP="008E2B23">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t xml:space="preserve">- </w:t>
      </w:r>
      <w:r w:rsidR="00C63CCD" w:rsidRPr="00C63CCD">
        <w:rPr>
          <w:rFonts w:ascii="Times New Roman" w:hAnsi="Times New Roman"/>
          <w:color w:val="000000" w:themeColor="text1"/>
          <w:szCs w:val="24"/>
        </w:rPr>
        <w:t>Imenovanje</w:t>
      </w:r>
      <w:r w:rsidRPr="00C63CCD">
        <w:rPr>
          <w:rFonts w:ascii="Times New Roman" w:hAnsi="Times New Roman"/>
          <w:color w:val="000000" w:themeColor="text1"/>
          <w:szCs w:val="24"/>
        </w:rPr>
        <w:t xml:space="preserve"> radnih tijela: </w:t>
      </w:r>
    </w:p>
    <w:p w:rsidR="00C63CCD" w:rsidRPr="00C63CCD" w:rsidRDefault="00C63CCD" w:rsidP="008E2B23">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r>
      <w:r w:rsidRPr="00C63CCD">
        <w:rPr>
          <w:rFonts w:ascii="Times New Roman" w:hAnsi="Times New Roman"/>
          <w:color w:val="000000" w:themeColor="text1"/>
          <w:szCs w:val="24"/>
        </w:rPr>
        <w:tab/>
        <w:t>* predsjednik Skpštine</w:t>
      </w:r>
    </w:p>
    <w:p w:rsidR="00C63CCD" w:rsidRPr="00C63CCD" w:rsidRDefault="00C63CCD" w:rsidP="008E2B23">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r>
      <w:r w:rsidRPr="00C63CCD">
        <w:rPr>
          <w:rFonts w:ascii="Times New Roman" w:hAnsi="Times New Roman"/>
          <w:color w:val="000000" w:themeColor="text1"/>
          <w:szCs w:val="24"/>
        </w:rPr>
        <w:tab/>
        <w:t xml:space="preserve">* </w:t>
      </w:r>
      <w:r w:rsidR="008E2B23" w:rsidRPr="00C63CCD">
        <w:rPr>
          <w:rFonts w:ascii="Times New Roman" w:hAnsi="Times New Roman"/>
          <w:color w:val="000000" w:themeColor="text1"/>
          <w:szCs w:val="24"/>
        </w:rPr>
        <w:t xml:space="preserve">Verifikaciona komisija - komisija za glasanje, </w:t>
      </w:r>
    </w:p>
    <w:p w:rsidR="008E2B23" w:rsidRPr="00C63CCD" w:rsidRDefault="00C63CCD" w:rsidP="008E2B23">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r>
      <w:r w:rsidRPr="00C63CCD">
        <w:rPr>
          <w:rFonts w:ascii="Times New Roman" w:hAnsi="Times New Roman"/>
          <w:color w:val="000000" w:themeColor="text1"/>
          <w:szCs w:val="24"/>
        </w:rPr>
        <w:tab/>
        <w:t>* Z</w:t>
      </w:r>
      <w:r w:rsidR="008E2B23" w:rsidRPr="00C63CCD">
        <w:rPr>
          <w:rFonts w:ascii="Times New Roman" w:hAnsi="Times New Roman"/>
          <w:color w:val="000000" w:themeColor="text1"/>
          <w:szCs w:val="24"/>
        </w:rPr>
        <w:t>apisničar i</w:t>
      </w:r>
      <w:r w:rsidRPr="00C63CCD">
        <w:rPr>
          <w:rFonts w:ascii="Times New Roman" w:hAnsi="Times New Roman"/>
          <w:color w:val="000000" w:themeColor="text1"/>
          <w:szCs w:val="24"/>
        </w:rPr>
        <w:t xml:space="preserve"> 2</w:t>
      </w:r>
      <w:r w:rsidR="008E2B23" w:rsidRPr="00C63CCD">
        <w:rPr>
          <w:rFonts w:ascii="Times New Roman" w:hAnsi="Times New Roman"/>
          <w:color w:val="000000" w:themeColor="text1"/>
          <w:szCs w:val="24"/>
        </w:rPr>
        <w:t xml:space="preserve"> ovjerivač</w:t>
      </w:r>
      <w:r w:rsidRPr="00C63CCD">
        <w:rPr>
          <w:rFonts w:ascii="Times New Roman" w:hAnsi="Times New Roman"/>
          <w:color w:val="000000" w:themeColor="text1"/>
          <w:szCs w:val="24"/>
        </w:rPr>
        <w:t>a zapisnika</w:t>
      </w:r>
    </w:p>
    <w:p w:rsidR="008E2B23" w:rsidRPr="00C63CCD" w:rsidRDefault="008E2B23" w:rsidP="008E2B23">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t>- Razmatranje i usvajanje Izvještaja Verifikacione komisije</w:t>
      </w:r>
    </w:p>
    <w:p w:rsidR="008E2B23" w:rsidRDefault="008E2B23" w:rsidP="008E2B23">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t xml:space="preserve">- </w:t>
      </w:r>
      <w:r w:rsidR="00C63CCD" w:rsidRPr="00C63CCD">
        <w:rPr>
          <w:rFonts w:ascii="Times New Roman" w:hAnsi="Times New Roman"/>
          <w:color w:val="000000" w:themeColor="text1"/>
          <w:szCs w:val="24"/>
        </w:rPr>
        <w:t>Razmatranje i u</w:t>
      </w:r>
      <w:r w:rsidRPr="00C63CCD">
        <w:rPr>
          <w:rFonts w:ascii="Times New Roman" w:hAnsi="Times New Roman"/>
          <w:color w:val="000000" w:themeColor="text1"/>
          <w:szCs w:val="24"/>
        </w:rPr>
        <w:t xml:space="preserve">svajanje Zapisnika sa </w:t>
      </w:r>
      <w:r w:rsidR="00C63CCD" w:rsidRPr="00C63CCD">
        <w:rPr>
          <w:rFonts w:ascii="Times New Roman" w:hAnsi="Times New Roman"/>
          <w:color w:val="000000" w:themeColor="text1"/>
          <w:szCs w:val="24"/>
        </w:rPr>
        <w:t xml:space="preserve"> prethodne </w:t>
      </w:r>
      <w:r w:rsidRPr="00C63CCD">
        <w:rPr>
          <w:rFonts w:ascii="Times New Roman" w:hAnsi="Times New Roman"/>
          <w:color w:val="000000" w:themeColor="text1"/>
          <w:szCs w:val="24"/>
        </w:rPr>
        <w:t>Skupštine akcionara,</w:t>
      </w:r>
    </w:p>
    <w:p w:rsidR="00C63CCD" w:rsidRDefault="00C63CCD" w:rsidP="008E2B23">
      <w:pPr>
        <w:rPr>
          <w:rFonts w:ascii="Times New Roman" w:hAnsi="Times New Roman"/>
          <w:color w:val="000000" w:themeColor="text1"/>
          <w:szCs w:val="24"/>
        </w:rPr>
      </w:pPr>
      <w:r>
        <w:rPr>
          <w:rFonts w:ascii="Times New Roman" w:hAnsi="Times New Roman"/>
          <w:color w:val="000000" w:themeColor="text1"/>
          <w:szCs w:val="24"/>
        </w:rPr>
        <w:tab/>
      </w:r>
      <w:r>
        <w:rPr>
          <w:rFonts w:ascii="Times New Roman" w:hAnsi="Times New Roman"/>
          <w:color w:val="000000" w:themeColor="text1"/>
          <w:szCs w:val="24"/>
        </w:rPr>
        <w:tab/>
        <w:t>- Razmatranje i usvajanje Revizorskog izvještaja Društva za 2016.godinu</w:t>
      </w:r>
    </w:p>
    <w:p w:rsidR="008E2B23" w:rsidRPr="00DE06DC" w:rsidRDefault="008E2B23" w:rsidP="008E2B23">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r>
      <w:r w:rsidRPr="00DE06DC">
        <w:rPr>
          <w:rFonts w:ascii="Times New Roman" w:hAnsi="Times New Roman"/>
          <w:color w:val="000000" w:themeColor="text1"/>
          <w:szCs w:val="24"/>
        </w:rPr>
        <w:t>- Razmatranje i usvajanje Izvještaja o poslovanju Društva za 2016.godinu,</w:t>
      </w:r>
    </w:p>
    <w:p w:rsidR="008E2B23" w:rsidRPr="00DE06DC" w:rsidRDefault="008E2B23" w:rsidP="008E2B23">
      <w:pPr>
        <w:rPr>
          <w:rFonts w:ascii="Times New Roman" w:hAnsi="Times New Roman"/>
          <w:color w:val="000000" w:themeColor="text1"/>
          <w:szCs w:val="24"/>
        </w:rPr>
      </w:pPr>
      <w:r w:rsidRPr="00DE06DC">
        <w:rPr>
          <w:rFonts w:ascii="Times New Roman" w:hAnsi="Times New Roman"/>
          <w:color w:val="000000" w:themeColor="text1"/>
          <w:szCs w:val="24"/>
        </w:rPr>
        <w:tab/>
      </w:r>
      <w:r w:rsidRPr="00DE06DC">
        <w:rPr>
          <w:rFonts w:ascii="Times New Roman" w:hAnsi="Times New Roman"/>
          <w:color w:val="000000" w:themeColor="text1"/>
          <w:szCs w:val="24"/>
        </w:rPr>
        <w:tab/>
        <w:t>- Donošenje Odluke o raspodjeli ostvarene dobiti Društva za 2016.godinu</w:t>
      </w:r>
    </w:p>
    <w:p w:rsidR="00C63CCD" w:rsidRPr="00C63CCD" w:rsidRDefault="00C63CCD" w:rsidP="00C63CCD">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t>- Razmatranje i usvajanje Izvještaja o radu Upravnog odbora za 2016.god.</w:t>
      </w:r>
    </w:p>
    <w:p w:rsidR="00C63CCD" w:rsidRDefault="00C63CCD" w:rsidP="00C63CCD">
      <w:pPr>
        <w:rPr>
          <w:rFonts w:ascii="Times New Roman" w:hAnsi="Times New Roman"/>
          <w:color w:val="000000" w:themeColor="text1"/>
          <w:szCs w:val="24"/>
        </w:rPr>
      </w:pPr>
      <w:r w:rsidRPr="00C63CCD">
        <w:rPr>
          <w:rFonts w:ascii="Times New Roman" w:hAnsi="Times New Roman"/>
          <w:color w:val="000000" w:themeColor="text1"/>
          <w:szCs w:val="24"/>
        </w:rPr>
        <w:tab/>
      </w:r>
      <w:r w:rsidRPr="00C63CCD">
        <w:rPr>
          <w:rFonts w:ascii="Times New Roman" w:hAnsi="Times New Roman"/>
          <w:color w:val="000000" w:themeColor="text1"/>
          <w:szCs w:val="24"/>
        </w:rPr>
        <w:tab/>
        <w:t>- Donošenje odluke o izboru nezavisnog revizora za reviziju za 2017.god.</w:t>
      </w:r>
    </w:p>
    <w:p w:rsidR="00C63CCD" w:rsidRDefault="00C63CCD" w:rsidP="00C63CCD">
      <w:pPr>
        <w:rPr>
          <w:rFonts w:ascii="Times New Roman" w:hAnsi="Times New Roman"/>
          <w:color w:val="000000" w:themeColor="text1"/>
          <w:szCs w:val="24"/>
        </w:rPr>
      </w:pPr>
      <w:r>
        <w:rPr>
          <w:rFonts w:ascii="Times New Roman" w:hAnsi="Times New Roman"/>
          <w:color w:val="000000" w:themeColor="text1"/>
          <w:szCs w:val="24"/>
        </w:rPr>
        <w:tab/>
      </w:r>
      <w:r>
        <w:rPr>
          <w:rFonts w:ascii="Times New Roman" w:hAnsi="Times New Roman"/>
          <w:color w:val="000000" w:themeColor="text1"/>
          <w:szCs w:val="24"/>
        </w:rPr>
        <w:tab/>
        <w:t>- Razmatranje i donošenje odluke o usvajanju Statuta Društva</w:t>
      </w:r>
    </w:p>
    <w:p w:rsidR="00C63CCD" w:rsidRDefault="00C63CCD" w:rsidP="00C63CCD">
      <w:pPr>
        <w:rPr>
          <w:rFonts w:ascii="Times New Roman" w:hAnsi="Times New Roman"/>
          <w:color w:val="000000" w:themeColor="text1"/>
          <w:szCs w:val="24"/>
        </w:rPr>
      </w:pPr>
      <w:r>
        <w:rPr>
          <w:rFonts w:ascii="Times New Roman" w:hAnsi="Times New Roman"/>
          <w:color w:val="000000" w:themeColor="text1"/>
          <w:szCs w:val="24"/>
        </w:rPr>
        <w:tab/>
      </w:r>
      <w:r>
        <w:rPr>
          <w:rFonts w:ascii="Times New Roman" w:hAnsi="Times New Roman"/>
          <w:color w:val="000000" w:themeColor="text1"/>
          <w:szCs w:val="24"/>
        </w:rPr>
        <w:tab/>
        <w:t>- Razmatranje i donošenje odluke o učešću u osnivanju Mikrokreditnog društva</w:t>
      </w:r>
    </w:p>
    <w:p w:rsidR="00C2736E" w:rsidRPr="00C63CFD" w:rsidRDefault="002C6960" w:rsidP="002C6960">
      <w:pPr>
        <w:tabs>
          <w:tab w:val="left" w:pos="1340"/>
        </w:tabs>
        <w:rPr>
          <w:rFonts w:ascii="Times New Roman" w:hAnsi="Times New Roman"/>
          <w:color w:val="000000" w:themeColor="text1"/>
          <w:szCs w:val="24"/>
        </w:rPr>
      </w:pPr>
      <w:r>
        <w:rPr>
          <w:rFonts w:ascii="Times New Roman" w:hAnsi="Times New Roman"/>
          <w:color w:val="000000" w:themeColor="text1"/>
          <w:szCs w:val="24"/>
        </w:rPr>
        <w:tab/>
      </w:r>
    </w:p>
    <w:p w:rsidR="008E2B23" w:rsidRPr="00C63CFD" w:rsidRDefault="008E2B23" w:rsidP="008E2B23">
      <w:pPr>
        <w:rPr>
          <w:rFonts w:ascii="Times New Roman" w:hAnsi="Times New Roman"/>
          <w:b/>
          <w:color w:val="000000" w:themeColor="text1"/>
          <w:szCs w:val="24"/>
        </w:rPr>
      </w:pPr>
      <w:r w:rsidRPr="00C63CFD">
        <w:rPr>
          <w:rFonts w:ascii="Times New Roman" w:hAnsi="Times New Roman"/>
          <w:b/>
          <w:color w:val="000000" w:themeColor="text1"/>
          <w:szCs w:val="24"/>
        </w:rPr>
        <w:tab/>
        <w:t>* Upravni odbor Društva</w:t>
      </w:r>
    </w:p>
    <w:p w:rsidR="008E2B23" w:rsidRPr="00C63CFD" w:rsidRDefault="008E2B23" w:rsidP="008E2B23">
      <w:pPr>
        <w:ind w:left="426"/>
        <w:rPr>
          <w:rFonts w:ascii="Times New Roman" w:hAnsi="Times New Roman"/>
          <w:color w:val="000000" w:themeColor="text1"/>
          <w:szCs w:val="24"/>
        </w:rPr>
      </w:pPr>
    </w:p>
    <w:p w:rsidR="008E2B23" w:rsidRPr="00C63CFD" w:rsidRDefault="008E2B23" w:rsidP="008E2B23">
      <w:pPr>
        <w:ind w:left="708" w:firstLine="708"/>
        <w:rPr>
          <w:rFonts w:ascii="Times New Roman" w:hAnsi="Times New Roman"/>
          <w:color w:val="000000" w:themeColor="text1"/>
          <w:szCs w:val="24"/>
        </w:rPr>
      </w:pPr>
      <w:r w:rsidRPr="00C63CFD">
        <w:rPr>
          <w:rFonts w:ascii="Times New Roman" w:hAnsi="Times New Roman"/>
          <w:color w:val="000000" w:themeColor="text1"/>
          <w:szCs w:val="24"/>
        </w:rPr>
        <w:t>Članovi  Upravnog  odbora Društva su:</w:t>
      </w:r>
      <w:r w:rsidRPr="00C63CFD">
        <w:rPr>
          <w:rFonts w:ascii="Times New Roman" w:hAnsi="Times New Roman"/>
          <w:color w:val="000000" w:themeColor="text1"/>
          <w:szCs w:val="24"/>
        </w:rPr>
        <w:tab/>
      </w:r>
    </w:p>
    <w:p w:rsidR="00C63CCD" w:rsidRDefault="001C7B3B" w:rsidP="008E2B23">
      <w:pPr>
        <w:ind w:left="708" w:firstLine="708"/>
        <w:rPr>
          <w:rFonts w:ascii="Times New Roman" w:hAnsi="Times New Roman"/>
          <w:color w:val="000000" w:themeColor="text1"/>
          <w:szCs w:val="24"/>
        </w:rPr>
      </w:pPr>
      <w:r w:rsidRPr="001C7B3B">
        <w:rPr>
          <w:rFonts w:ascii="Times New Roman" w:hAnsi="Times New Roman"/>
          <w:color w:val="000000" w:themeColor="text1"/>
          <w:szCs w:val="24"/>
        </w:rPr>
        <w:t>1.</w:t>
      </w:r>
      <w:r>
        <w:rPr>
          <w:rFonts w:ascii="Times New Roman" w:hAnsi="Times New Roman"/>
          <w:color w:val="000000" w:themeColor="text1"/>
          <w:szCs w:val="24"/>
        </w:rPr>
        <w:t xml:space="preserve"> Pašaga Halilović </w:t>
      </w:r>
      <w:r>
        <w:rPr>
          <w:rFonts w:ascii="Times New Roman" w:hAnsi="Times New Roman"/>
          <w:color w:val="000000" w:themeColor="text1"/>
          <w:szCs w:val="24"/>
        </w:rPr>
        <w:tab/>
        <w:t>- predsjednik</w:t>
      </w:r>
    </w:p>
    <w:p w:rsidR="001C7B3B" w:rsidRDefault="001C7B3B" w:rsidP="008E2B23">
      <w:pPr>
        <w:ind w:left="708" w:firstLine="708"/>
        <w:rPr>
          <w:rFonts w:ascii="Times New Roman" w:hAnsi="Times New Roman"/>
          <w:color w:val="000000" w:themeColor="text1"/>
          <w:szCs w:val="24"/>
        </w:rPr>
      </w:pPr>
      <w:r>
        <w:rPr>
          <w:rFonts w:ascii="Times New Roman" w:hAnsi="Times New Roman"/>
          <w:color w:val="000000" w:themeColor="text1"/>
          <w:szCs w:val="24"/>
        </w:rPr>
        <w:t>2. Tanja Mihajlović</w:t>
      </w:r>
      <w:r>
        <w:rPr>
          <w:rFonts w:ascii="Times New Roman" w:hAnsi="Times New Roman"/>
          <w:color w:val="000000" w:themeColor="text1"/>
          <w:szCs w:val="24"/>
        </w:rPr>
        <w:tab/>
        <w:t>- član</w:t>
      </w:r>
    </w:p>
    <w:p w:rsidR="001C7B3B" w:rsidRDefault="001C7B3B" w:rsidP="008E2B23">
      <w:pPr>
        <w:ind w:left="708" w:firstLine="708"/>
        <w:rPr>
          <w:rFonts w:ascii="Times New Roman" w:hAnsi="Times New Roman"/>
          <w:color w:val="000000" w:themeColor="text1"/>
          <w:szCs w:val="24"/>
        </w:rPr>
      </w:pPr>
      <w:r>
        <w:rPr>
          <w:rFonts w:ascii="Times New Roman" w:hAnsi="Times New Roman"/>
          <w:color w:val="000000" w:themeColor="text1"/>
          <w:szCs w:val="24"/>
        </w:rPr>
        <w:t>3. Ljubomir Klincov</w:t>
      </w:r>
      <w:r>
        <w:rPr>
          <w:rFonts w:ascii="Times New Roman" w:hAnsi="Times New Roman"/>
          <w:color w:val="000000" w:themeColor="text1"/>
          <w:szCs w:val="24"/>
        </w:rPr>
        <w:tab/>
        <w:t>- član</w:t>
      </w:r>
    </w:p>
    <w:p w:rsidR="001C7B3B" w:rsidRDefault="001C7B3B" w:rsidP="008E2B23">
      <w:pPr>
        <w:ind w:left="708" w:firstLine="708"/>
        <w:rPr>
          <w:rFonts w:ascii="Times New Roman" w:hAnsi="Times New Roman"/>
          <w:color w:val="000000" w:themeColor="text1"/>
          <w:szCs w:val="24"/>
        </w:rPr>
      </w:pPr>
      <w:r>
        <w:rPr>
          <w:rFonts w:ascii="Times New Roman" w:hAnsi="Times New Roman"/>
          <w:color w:val="000000" w:themeColor="text1"/>
          <w:szCs w:val="24"/>
        </w:rPr>
        <w:tab/>
      </w:r>
      <w:r>
        <w:rPr>
          <w:rFonts w:ascii="Times New Roman" w:hAnsi="Times New Roman"/>
          <w:color w:val="000000" w:themeColor="text1"/>
          <w:szCs w:val="24"/>
        </w:rPr>
        <w:tab/>
        <w:t>Upravni odbor je u toku 2017. godine održao 10 sjednica</w:t>
      </w:r>
      <w:r w:rsidR="002C6960">
        <w:rPr>
          <w:rFonts w:ascii="Times New Roman" w:hAnsi="Times New Roman"/>
          <w:color w:val="000000" w:themeColor="text1"/>
          <w:szCs w:val="24"/>
        </w:rPr>
        <w:t>, na kojima je razmatrao pitanja iz svog djelokruga rada.</w:t>
      </w:r>
    </w:p>
    <w:p w:rsidR="001C7B3B" w:rsidRDefault="001C7B3B" w:rsidP="008E2B23">
      <w:pPr>
        <w:ind w:left="708" w:firstLine="708"/>
        <w:rPr>
          <w:rFonts w:ascii="Times New Roman" w:hAnsi="Times New Roman"/>
          <w:color w:val="000000" w:themeColor="text1"/>
          <w:szCs w:val="24"/>
        </w:rPr>
      </w:pPr>
    </w:p>
    <w:p w:rsidR="001C7B3B" w:rsidRDefault="001C7B3B" w:rsidP="008E2B23">
      <w:pPr>
        <w:ind w:left="708" w:firstLine="708"/>
        <w:rPr>
          <w:rFonts w:ascii="Times New Roman" w:hAnsi="Times New Roman"/>
          <w:color w:val="000000" w:themeColor="text1"/>
          <w:szCs w:val="24"/>
        </w:rPr>
      </w:pPr>
    </w:p>
    <w:p w:rsidR="008E2B23" w:rsidRDefault="002C6960" w:rsidP="002C6960">
      <w:pPr>
        <w:pStyle w:val="ListParagraph"/>
        <w:ind w:left="492"/>
        <w:rPr>
          <w:rFonts w:ascii="Times New Roman" w:hAnsi="Times New Roman"/>
        </w:rPr>
      </w:pPr>
      <w:r w:rsidRPr="002C6960">
        <w:rPr>
          <w:rFonts w:ascii="Times New Roman" w:hAnsi="Times New Roman"/>
          <w:color w:val="000000" w:themeColor="text1"/>
          <w:szCs w:val="24"/>
        </w:rPr>
        <w:t xml:space="preserve">  </w:t>
      </w:r>
    </w:p>
    <w:p w:rsidR="008E2B23" w:rsidRDefault="008E2B23" w:rsidP="008E2B23">
      <w:pPr>
        <w:shd w:val="clear" w:color="auto" w:fill="BFBFBF"/>
        <w:ind w:firstLine="709"/>
        <w:rPr>
          <w:rFonts w:ascii="Times New Roman" w:hAnsi="Times New Roman"/>
        </w:rPr>
      </w:pPr>
    </w:p>
    <w:p w:rsidR="008E2B23" w:rsidRPr="002556C4" w:rsidRDefault="008E2B23" w:rsidP="008E2B23">
      <w:pPr>
        <w:shd w:val="clear" w:color="auto" w:fill="BFBFBF"/>
        <w:ind w:firstLine="284"/>
        <w:jc w:val="center"/>
        <w:rPr>
          <w:rFonts w:ascii="Times New Roman" w:hAnsi="Times New Roman"/>
          <w:b/>
          <w:color w:val="FF0000"/>
          <w:sz w:val="28"/>
          <w:szCs w:val="28"/>
        </w:rPr>
      </w:pPr>
      <w:r w:rsidRPr="00F56E8B">
        <w:rPr>
          <w:rFonts w:ascii="Times New Roman" w:hAnsi="Times New Roman"/>
          <w:b/>
          <w:sz w:val="28"/>
          <w:szCs w:val="28"/>
        </w:rPr>
        <w:t>A N A L I Z E</w:t>
      </w:r>
      <w:r>
        <w:rPr>
          <w:rFonts w:ascii="Times New Roman" w:hAnsi="Times New Roman"/>
          <w:b/>
          <w:sz w:val="28"/>
          <w:szCs w:val="28"/>
        </w:rPr>
        <w:t xml:space="preserve"> </w:t>
      </w:r>
    </w:p>
    <w:p w:rsidR="008E2B23" w:rsidRDefault="008E2B23" w:rsidP="008E2B23">
      <w:pPr>
        <w:shd w:val="clear" w:color="auto" w:fill="BFBFBF"/>
        <w:ind w:firstLine="284"/>
        <w:jc w:val="center"/>
        <w:rPr>
          <w:rFonts w:ascii="Times New Roman" w:hAnsi="Times New Roman"/>
          <w:b/>
          <w:sz w:val="22"/>
          <w:szCs w:val="22"/>
        </w:rPr>
      </w:pPr>
    </w:p>
    <w:p w:rsidR="008E2B23" w:rsidRDefault="008E2B23" w:rsidP="008E2B23">
      <w:pPr>
        <w:ind w:firstLine="284"/>
        <w:rPr>
          <w:rFonts w:ascii="Times New Roman" w:hAnsi="Times New Roman"/>
          <w:b/>
          <w:sz w:val="22"/>
          <w:szCs w:val="22"/>
        </w:rPr>
      </w:pPr>
    </w:p>
    <w:p w:rsidR="008E2B23" w:rsidRDefault="008E2B23" w:rsidP="008E2B23">
      <w:pPr>
        <w:ind w:firstLine="284"/>
        <w:rPr>
          <w:rFonts w:ascii="Times New Roman" w:hAnsi="Times New Roman"/>
          <w:b/>
          <w:sz w:val="22"/>
          <w:szCs w:val="22"/>
        </w:rPr>
      </w:pPr>
      <w:r>
        <w:rPr>
          <w:rFonts w:ascii="Times New Roman" w:hAnsi="Times New Roman"/>
          <w:b/>
          <w:sz w:val="22"/>
          <w:szCs w:val="22"/>
        </w:rPr>
        <w:t>ANALIZA BILANSA USPJEHA</w:t>
      </w:r>
    </w:p>
    <w:p w:rsidR="008E2B23" w:rsidRDefault="008E2B23" w:rsidP="008E2B23">
      <w:pPr>
        <w:ind w:firstLine="720"/>
        <w:rPr>
          <w:rFonts w:ascii="Times New Roman" w:hAnsi="Times New Roman"/>
          <w:b/>
        </w:rPr>
      </w:pPr>
    </w:p>
    <w:p w:rsidR="008E2B23" w:rsidRDefault="008E2B23" w:rsidP="008E2B23">
      <w:pPr>
        <w:ind w:firstLine="284"/>
        <w:rPr>
          <w:rFonts w:ascii="Times New Roman" w:hAnsi="Times New Roman"/>
          <w:b/>
        </w:rPr>
      </w:pPr>
      <w:r>
        <w:rPr>
          <w:rFonts w:ascii="Times New Roman" w:hAnsi="Times New Roman"/>
          <w:b/>
        </w:rPr>
        <w:t>Poslovni prihodi i rashodi</w:t>
      </w:r>
    </w:p>
    <w:tbl>
      <w:tblPr>
        <w:tblW w:w="8505" w:type="dxa"/>
        <w:jc w:val="center"/>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709"/>
        <w:gridCol w:w="3969"/>
        <w:gridCol w:w="1417"/>
        <w:gridCol w:w="1418"/>
        <w:gridCol w:w="992"/>
      </w:tblGrid>
      <w:tr w:rsidR="008E2B23" w:rsidTr="004862FC">
        <w:trPr>
          <w:cantSplit/>
          <w:jc w:val="center"/>
        </w:trPr>
        <w:tc>
          <w:tcPr>
            <w:tcW w:w="709" w:type="dxa"/>
            <w:vMerge w:val="restart"/>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Red. br.</w:t>
            </w:r>
          </w:p>
        </w:tc>
        <w:tc>
          <w:tcPr>
            <w:tcW w:w="3969" w:type="dxa"/>
            <w:vMerge w:val="restart"/>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OPIS POZICIJE</w:t>
            </w:r>
          </w:p>
        </w:tc>
        <w:tc>
          <w:tcPr>
            <w:tcW w:w="1417"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w:t>
            </w:r>
          </w:p>
          <w:p w:rsidR="008E2B23" w:rsidRDefault="008E2B23" w:rsidP="004862FC">
            <w:pPr>
              <w:jc w:val="center"/>
              <w:rPr>
                <w:rFonts w:ascii="Times New Roman" w:hAnsi="Times New Roman"/>
              </w:rPr>
            </w:pPr>
            <w:r>
              <w:rPr>
                <w:rFonts w:ascii="Times New Roman" w:hAnsi="Times New Roman"/>
              </w:rPr>
              <w:t>godina</w:t>
            </w:r>
          </w:p>
        </w:tc>
        <w:tc>
          <w:tcPr>
            <w:tcW w:w="1418"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992" w:type="dxa"/>
            <w:vMerge w:val="restart"/>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3/4</w:t>
            </w:r>
          </w:p>
        </w:tc>
      </w:tr>
      <w:tr w:rsidR="008E2B23" w:rsidTr="004862FC">
        <w:trPr>
          <w:cantSplit/>
          <w:jc w:val="center"/>
        </w:trPr>
        <w:tc>
          <w:tcPr>
            <w:tcW w:w="709" w:type="dxa"/>
            <w:vMerge/>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3969" w:type="dxa"/>
            <w:vMerge/>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992" w:type="dxa"/>
            <w:vMerge/>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left"/>
              <w:rPr>
                <w:rFonts w:ascii="Times New Roman" w:hAnsi="Times New Roman"/>
              </w:rPr>
            </w:pP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5</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b/>
              </w:rPr>
            </w:pPr>
            <w:r>
              <w:rPr>
                <w:rFonts w:ascii="Times New Roman" w:hAnsi="Times New Roman"/>
                <w:b/>
              </w:rPr>
              <w:t>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b/>
                <w:lang w:val="hr-HR"/>
              </w:rPr>
            </w:pPr>
            <w:r>
              <w:rPr>
                <w:rFonts w:ascii="Times New Roman" w:hAnsi="Times New Roman"/>
                <w:b/>
                <w:lang w:val="hr-HR"/>
              </w:rPr>
              <w:t>POSLOVNI PRIHODI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E2B23" w:rsidRDefault="009F2C98" w:rsidP="004862FC">
            <w:pPr>
              <w:jc w:val="right"/>
              <w:rPr>
                <w:rFonts w:ascii="Times New Roman" w:hAnsi="Times New Roman"/>
                <w:b/>
              </w:rPr>
            </w:pPr>
            <w:r>
              <w:rPr>
                <w:rFonts w:ascii="Times New Roman" w:hAnsi="Times New Roman"/>
                <w:b/>
              </w:rPr>
              <w:t>3.161.649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E2B23" w:rsidRDefault="009F2C98" w:rsidP="004862FC">
            <w:pPr>
              <w:jc w:val="right"/>
              <w:rPr>
                <w:rFonts w:ascii="Times New Roman" w:hAnsi="Times New Roman"/>
                <w:b/>
              </w:rPr>
            </w:pPr>
            <w:r>
              <w:rPr>
                <w:rFonts w:ascii="Times New Roman" w:hAnsi="Times New Roman"/>
                <w:b/>
              </w:rPr>
              <w:t>3.891.836</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9F2C98" w:rsidP="004862FC">
            <w:pPr>
              <w:jc w:val="right"/>
              <w:rPr>
                <w:rFonts w:ascii="Times New Roman" w:hAnsi="Times New Roman"/>
                <w:b/>
              </w:rPr>
            </w:pPr>
            <w:r>
              <w:rPr>
                <w:rFonts w:ascii="Times New Roman" w:hAnsi="Times New Roman"/>
                <w:b/>
              </w:rPr>
              <w:t>0,81</w:t>
            </w:r>
          </w:p>
        </w:tc>
      </w:tr>
      <w:tr w:rsidR="008E2B23" w:rsidTr="004862FC">
        <w:trPr>
          <w:trHeight w:val="402"/>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Prihodi od prodaje robe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962.146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1.093.112</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0,88</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Prihodi od prodaje učinaka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1.505.681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1.911.965</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0,79</w:t>
            </w:r>
          </w:p>
        </w:tc>
      </w:tr>
      <w:tr w:rsidR="001B124F"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1B124F" w:rsidRDefault="001B124F" w:rsidP="004862FC">
            <w:pPr>
              <w:jc w:val="center"/>
              <w:rPr>
                <w:rFonts w:ascii="Times New Roman" w:hAnsi="Times New Roman"/>
                <w:lang w:val="hr-HR"/>
              </w:rPr>
            </w:pPr>
            <w:r>
              <w:rPr>
                <w:rFonts w:ascii="Times New Roman" w:hAnsi="Times New Roman"/>
                <w:lang w:val="hr-HR"/>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B124F" w:rsidRDefault="001B124F" w:rsidP="004862FC">
            <w:pPr>
              <w:jc w:val="left"/>
              <w:rPr>
                <w:rFonts w:ascii="Times New Roman" w:hAnsi="Times New Roman"/>
                <w:lang w:val="hr-HR"/>
              </w:rPr>
            </w:pPr>
            <w:r>
              <w:rPr>
                <w:rFonts w:ascii="Times New Roman" w:hAnsi="Times New Roman"/>
                <w:lang w:val="hr-HR"/>
              </w:rPr>
              <w:t>Povećanje vrijednosti zaliha učinaka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1B124F" w:rsidRDefault="001B124F" w:rsidP="004862FC">
            <w:pPr>
              <w:jc w:val="right"/>
              <w:rPr>
                <w:rFonts w:ascii="Times New Roman" w:hAnsi="Times New Roman"/>
              </w:rPr>
            </w:pPr>
            <w:r>
              <w:rPr>
                <w:rFonts w:ascii="Times New Roman" w:hAnsi="Times New Roman"/>
              </w:rPr>
              <w:t>639.943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1B124F" w:rsidRDefault="001B124F" w:rsidP="004862FC">
            <w:pPr>
              <w:jc w:val="right"/>
              <w:rPr>
                <w:rFonts w:ascii="Times New Roman" w:hAnsi="Times New Roman"/>
              </w:rPr>
            </w:pPr>
            <w:r>
              <w:rPr>
                <w:rFonts w:ascii="Times New Roman" w:hAnsi="Times New Roman"/>
              </w:rPr>
              <w:t>862.342</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1B124F" w:rsidRDefault="001B124F" w:rsidP="004862FC">
            <w:pPr>
              <w:jc w:val="right"/>
              <w:rPr>
                <w:rFonts w:ascii="Times New Roman" w:hAnsi="Times New Roman"/>
              </w:rPr>
            </w:pPr>
            <w:r>
              <w:rPr>
                <w:rFonts w:ascii="Times New Roman" w:hAnsi="Times New Roman"/>
              </w:rPr>
              <w:t>0,74</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1B124F" w:rsidP="004862FC">
            <w:pPr>
              <w:jc w:val="center"/>
              <w:rPr>
                <w:rFonts w:ascii="Times New Roman" w:hAnsi="Times New Roman"/>
                <w:lang w:val="hr-HR"/>
              </w:rPr>
            </w:pPr>
            <w:r>
              <w:rPr>
                <w:rFonts w:ascii="Times New Roman" w:hAnsi="Times New Roman"/>
                <w:lang w:val="hr-HR"/>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Ostali poslovni prihodi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53.879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24.417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2,21</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rPr>
            </w:pPr>
            <w:r>
              <w:rPr>
                <w:rFonts w:ascii="Times New Roman" w:hAnsi="Times New Roman"/>
                <w:b/>
              </w:rPr>
              <w:t>B.</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b/>
                <w:lang w:val="hr-HR"/>
              </w:rPr>
            </w:pPr>
            <w:r>
              <w:rPr>
                <w:rFonts w:ascii="Times New Roman" w:hAnsi="Times New Roman"/>
                <w:b/>
                <w:lang w:val="hr-HR"/>
              </w:rPr>
              <w:t xml:space="preserve">POSLOVNI RASHODI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b/>
              </w:rPr>
            </w:pPr>
            <w:r>
              <w:rPr>
                <w:rFonts w:ascii="Times New Roman" w:hAnsi="Times New Roman"/>
                <w:b/>
              </w:rPr>
              <w:t>3.092.333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b/>
              </w:rPr>
            </w:pPr>
            <w:r>
              <w:rPr>
                <w:rFonts w:ascii="Times New Roman" w:hAnsi="Times New Roman"/>
                <w:b/>
              </w:rPr>
              <w:t>4.030.526</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b/>
              </w:rPr>
            </w:pPr>
            <w:r>
              <w:rPr>
                <w:rFonts w:ascii="Times New Roman" w:hAnsi="Times New Roman"/>
                <w:b/>
              </w:rPr>
              <w:t>0,77</w:t>
            </w:r>
          </w:p>
        </w:tc>
      </w:tr>
      <w:tr w:rsidR="001B124F" w:rsidTr="004862FC">
        <w:trPr>
          <w:trHeight w:val="325"/>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1B124F" w:rsidRDefault="001B124F" w:rsidP="004862FC">
            <w:pPr>
              <w:jc w:val="center"/>
              <w:rPr>
                <w:rFonts w:ascii="Times New Roman" w:hAnsi="Times New Roman"/>
                <w:lang w:val="hr-HR"/>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1B124F" w:rsidRDefault="001B124F" w:rsidP="004862FC">
            <w:pPr>
              <w:jc w:val="left"/>
              <w:rPr>
                <w:rFonts w:ascii="Times New Roman" w:hAnsi="Times New Roman"/>
                <w:lang w:val="hr-HR"/>
              </w:rPr>
            </w:pPr>
            <w:r>
              <w:rPr>
                <w:rFonts w:ascii="Times New Roman" w:hAnsi="Times New Roman"/>
                <w:lang w:val="hr-HR"/>
              </w:rPr>
              <w:t>Nabavna vrijednost prodate robe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1B124F" w:rsidRDefault="001B124F" w:rsidP="004862FC">
            <w:pPr>
              <w:jc w:val="right"/>
              <w:rPr>
                <w:rFonts w:ascii="Times New Roman" w:hAnsi="Times New Roman"/>
              </w:rPr>
            </w:pPr>
            <w:r>
              <w:rPr>
                <w:rFonts w:ascii="Times New Roman" w:hAnsi="Times New Roman"/>
              </w:rPr>
              <w:t>942.417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1B124F" w:rsidRDefault="001B124F" w:rsidP="004862FC">
            <w:pPr>
              <w:jc w:val="right"/>
              <w:rPr>
                <w:rFonts w:ascii="Times New Roman" w:hAnsi="Times New Roman"/>
              </w:rPr>
            </w:pPr>
            <w:r>
              <w:rPr>
                <w:rFonts w:ascii="Times New Roman" w:hAnsi="Times New Roman"/>
              </w:rPr>
              <w:t>1.041.719</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1B124F" w:rsidRDefault="001B124F" w:rsidP="004862FC">
            <w:pPr>
              <w:jc w:val="right"/>
              <w:rPr>
                <w:rFonts w:ascii="Times New Roman" w:hAnsi="Times New Roman"/>
              </w:rPr>
            </w:pPr>
            <w:r>
              <w:rPr>
                <w:rFonts w:ascii="Times New Roman" w:hAnsi="Times New Roman"/>
              </w:rPr>
              <w:t>0,90</w:t>
            </w:r>
          </w:p>
        </w:tc>
      </w:tr>
      <w:tr w:rsidR="008E2B23" w:rsidTr="004862FC">
        <w:trPr>
          <w:trHeight w:val="325"/>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 xml:space="preserve">Troškovi materijala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1.264.676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1.812.057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0,70</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Troškovi zarada, naknada zarada i ostalih ličnih rashoda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390.469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381.902</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1,02</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Troškovi proizvodnih usluga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355.049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400.517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0,89</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Troškovi amortizacije i rezervisanja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75.038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353.284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0,21</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2C6960">
            <w:pPr>
              <w:jc w:val="left"/>
              <w:rPr>
                <w:rFonts w:ascii="Times New Roman" w:hAnsi="Times New Roman"/>
                <w:lang w:val="hr-HR"/>
              </w:rPr>
            </w:pPr>
            <w:r>
              <w:rPr>
                <w:rFonts w:ascii="Times New Roman" w:hAnsi="Times New Roman"/>
                <w:lang w:val="hr-HR"/>
              </w:rPr>
              <w:t>Nemat</w:t>
            </w:r>
            <w:r w:rsidR="002C6960">
              <w:rPr>
                <w:rFonts w:ascii="Times New Roman" w:hAnsi="Times New Roman"/>
                <w:lang w:val="hr-HR"/>
              </w:rPr>
              <w:t>.</w:t>
            </w:r>
            <w:r>
              <w:rPr>
                <w:rFonts w:ascii="Times New Roman" w:hAnsi="Times New Roman"/>
                <w:lang w:val="hr-HR"/>
              </w:rPr>
              <w:t xml:space="preserve">troškovi </w:t>
            </w:r>
            <w:r w:rsidR="002C6960">
              <w:rPr>
                <w:rFonts w:ascii="Times New Roman" w:hAnsi="Times New Roman"/>
                <w:lang w:val="hr-HR"/>
              </w:rPr>
              <w:t xml:space="preserve"> </w:t>
            </w:r>
            <w:r>
              <w:rPr>
                <w:rFonts w:ascii="Times New Roman" w:hAnsi="Times New Roman"/>
                <w:lang w:val="hr-HR"/>
              </w:rPr>
              <w:t>(bez poreza i doprin</w:t>
            </w:r>
            <w:r w:rsidR="002C6960">
              <w:rPr>
                <w:rFonts w:ascii="Times New Roman" w:hAnsi="Times New Roman"/>
                <w:lang w:val="hr-HR"/>
              </w:rPr>
              <w:t>.</w:t>
            </w:r>
            <w:r>
              <w:rPr>
                <w:rFonts w:ascii="Times New Roman" w:hAnsi="Times New Roman"/>
                <w:lang w:val="hr-H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56.447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30.530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1,85</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Troškovi poreza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8.237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10.161</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0,81</w:t>
            </w: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Troškovi doprinosa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356</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w:t>
            </w:r>
          </w:p>
        </w:tc>
      </w:tr>
      <w:tr w:rsidR="008E2B23" w:rsidTr="004862FC">
        <w:trPr>
          <w:jc w:val="center"/>
        </w:trPr>
        <w:tc>
          <w:tcPr>
            <w:tcW w:w="709" w:type="dxa"/>
            <w:tcBorders>
              <w:top w:val="single" w:sz="4" w:space="0" w:color="auto"/>
              <w:left w:val="thinThickLargeGap" w:sz="24" w:space="0" w:color="auto"/>
              <w:bottom w:val="thickThinLargeGap" w:sz="24" w:space="0" w:color="auto"/>
              <w:right w:val="single" w:sz="4" w:space="0" w:color="auto"/>
            </w:tcBorders>
            <w:shd w:val="clear" w:color="auto" w:fill="BFBFBF"/>
          </w:tcPr>
          <w:p w:rsidR="008E2B23" w:rsidRDefault="008E2B23" w:rsidP="004862FC">
            <w:pPr>
              <w:rPr>
                <w:rFonts w:ascii="Times New Roman" w:hAnsi="Times New Roman"/>
                <w:b/>
              </w:rPr>
            </w:pPr>
          </w:p>
        </w:tc>
        <w:tc>
          <w:tcPr>
            <w:tcW w:w="3969"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8E2B23" w:rsidP="004862FC">
            <w:pPr>
              <w:jc w:val="left"/>
              <w:rPr>
                <w:rFonts w:ascii="Times New Roman" w:hAnsi="Times New Roman"/>
                <w:b/>
                <w:lang w:val="hr-HR"/>
              </w:rPr>
            </w:pPr>
            <w:r>
              <w:rPr>
                <w:rFonts w:ascii="Times New Roman" w:hAnsi="Times New Roman"/>
                <w:b/>
                <w:lang w:val="hr-HR"/>
              </w:rPr>
              <w:t>FINANS. REZULTAT (A-B)</w:t>
            </w:r>
          </w:p>
        </w:tc>
        <w:tc>
          <w:tcPr>
            <w:tcW w:w="1417"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1B124F" w:rsidP="004862FC">
            <w:pPr>
              <w:jc w:val="right"/>
              <w:rPr>
                <w:rFonts w:ascii="Times New Roman" w:hAnsi="Times New Roman"/>
                <w:b/>
              </w:rPr>
            </w:pPr>
            <w:r>
              <w:rPr>
                <w:rFonts w:ascii="Times New Roman" w:hAnsi="Times New Roman"/>
                <w:b/>
              </w:rPr>
              <w:t>69.316</w:t>
            </w:r>
          </w:p>
        </w:tc>
        <w:tc>
          <w:tcPr>
            <w:tcW w:w="1418"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1B124F" w:rsidP="004862FC">
            <w:pPr>
              <w:jc w:val="right"/>
              <w:rPr>
                <w:rFonts w:ascii="Times New Roman" w:hAnsi="Times New Roman"/>
                <w:b/>
              </w:rPr>
            </w:pPr>
            <w:r>
              <w:rPr>
                <w:rFonts w:ascii="Times New Roman" w:hAnsi="Times New Roman"/>
                <w:b/>
              </w:rPr>
              <w:t>(138.690)</w:t>
            </w:r>
          </w:p>
        </w:tc>
        <w:tc>
          <w:tcPr>
            <w:tcW w:w="992" w:type="dxa"/>
            <w:tcBorders>
              <w:top w:val="single" w:sz="4" w:space="0" w:color="auto"/>
              <w:left w:val="single" w:sz="4" w:space="0" w:color="auto"/>
              <w:bottom w:val="thickThinLargeGap" w:sz="24" w:space="0" w:color="auto"/>
              <w:right w:val="thickThinLargeGap" w:sz="24" w:space="0" w:color="auto"/>
            </w:tcBorders>
            <w:shd w:val="clear" w:color="auto" w:fill="BFBFBF"/>
            <w:vAlign w:val="bottom"/>
          </w:tcPr>
          <w:p w:rsidR="008E2B23" w:rsidRDefault="008E2B23" w:rsidP="004862FC">
            <w:pPr>
              <w:jc w:val="right"/>
              <w:rPr>
                <w:rFonts w:ascii="Times New Roman" w:hAnsi="Times New Roman"/>
                <w:b/>
                <w:lang w:val="sr-Latn-CS"/>
              </w:rPr>
            </w:pPr>
          </w:p>
        </w:tc>
      </w:tr>
    </w:tbl>
    <w:p w:rsidR="008E2B23" w:rsidRDefault="008E2B23" w:rsidP="008E2B23">
      <w:pPr>
        <w:ind w:firstLine="720"/>
        <w:rPr>
          <w:rFonts w:ascii="Times New Roman" w:hAnsi="Times New Roman"/>
        </w:rPr>
      </w:pPr>
    </w:p>
    <w:p w:rsidR="008E2B23" w:rsidRDefault="008E2B23" w:rsidP="008E2B23">
      <w:pPr>
        <w:ind w:left="284"/>
        <w:rPr>
          <w:rFonts w:ascii="Times New Roman" w:hAnsi="Times New Roman"/>
        </w:rPr>
      </w:pPr>
      <w:r>
        <w:rPr>
          <w:rFonts w:ascii="Times New Roman" w:hAnsi="Times New Roman"/>
        </w:rPr>
        <w:t xml:space="preserve">Finansijski rezultat po ovoj vrsti prihoda i rashoda, u tekućoj godini je pozitivan, </w:t>
      </w:r>
      <w:r w:rsidR="001B124F">
        <w:rPr>
          <w:rFonts w:ascii="Times New Roman" w:hAnsi="Times New Roman"/>
        </w:rPr>
        <w:t>dok je u</w:t>
      </w:r>
      <w:r>
        <w:rPr>
          <w:rFonts w:ascii="Times New Roman" w:hAnsi="Times New Roman"/>
        </w:rPr>
        <w:t xml:space="preserve"> prethodnoj godini</w:t>
      </w:r>
      <w:r w:rsidR="001B124F">
        <w:rPr>
          <w:rFonts w:ascii="Times New Roman" w:hAnsi="Times New Roman"/>
        </w:rPr>
        <w:t xml:space="preserve"> bio negativan</w:t>
      </w:r>
      <w:r>
        <w:rPr>
          <w:rFonts w:ascii="Times New Roman" w:hAnsi="Times New Roman"/>
        </w:rPr>
        <w:t>.</w:t>
      </w:r>
    </w:p>
    <w:p w:rsidR="008E2B23" w:rsidRDefault="008E2B23" w:rsidP="008E2B23">
      <w:pPr>
        <w:ind w:left="284" w:hanging="142"/>
        <w:rPr>
          <w:rFonts w:ascii="Times New Roman" w:hAnsi="Times New Roman"/>
        </w:rPr>
      </w:pPr>
      <w:r>
        <w:rPr>
          <w:rFonts w:ascii="Times New Roman" w:hAnsi="Times New Roman"/>
        </w:rPr>
        <w:t xml:space="preserve"> </w:t>
      </w:r>
    </w:p>
    <w:p w:rsidR="008E2B23" w:rsidRDefault="008E2B23" w:rsidP="008E2B23">
      <w:pPr>
        <w:ind w:firstLine="426"/>
        <w:rPr>
          <w:rFonts w:ascii="Times New Roman" w:hAnsi="Times New Roman"/>
          <w:b/>
        </w:rPr>
      </w:pPr>
      <w:r>
        <w:rPr>
          <w:rFonts w:ascii="Times New Roman" w:hAnsi="Times New Roman"/>
          <w:b/>
        </w:rPr>
        <w:t xml:space="preserve">Finansijski prihodi i rashodi </w:t>
      </w:r>
    </w:p>
    <w:tbl>
      <w:tblPr>
        <w:tblW w:w="8363" w:type="dxa"/>
        <w:jc w:val="center"/>
        <w:tblInd w:w="53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850"/>
        <w:gridCol w:w="3780"/>
        <w:gridCol w:w="1465"/>
        <w:gridCol w:w="1276"/>
        <w:gridCol w:w="992"/>
      </w:tblGrid>
      <w:tr w:rsidR="008E2B23" w:rsidTr="004862FC">
        <w:trPr>
          <w:cantSplit/>
          <w:trHeight w:val="346"/>
          <w:jc w:val="center"/>
        </w:trPr>
        <w:tc>
          <w:tcPr>
            <w:tcW w:w="850" w:type="dxa"/>
            <w:vMerge w:val="restart"/>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Red. br.</w:t>
            </w:r>
          </w:p>
        </w:tc>
        <w:tc>
          <w:tcPr>
            <w:tcW w:w="3780" w:type="dxa"/>
            <w:vMerge w:val="restart"/>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OPIS POZICIJE</w:t>
            </w:r>
          </w:p>
        </w:tc>
        <w:tc>
          <w:tcPr>
            <w:tcW w:w="1465"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w:t>
            </w:r>
          </w:p>
          <w:p w:rsidR="008E2B23" w:rsidRDefault="008E2B23" w:rsidP="004862FC">
            <w:pPr>
              <w:jc w:val="center"/>
              <w:rPr>
                <w:rFonts w:ascii="Times New Roman" w:hAnsi="Times New Roman"/>
              </w:rPr>
            </w:pPr>
            <w:r>
              <w:rPr>
                <w:rFonts w:ascii="Times New Roman" w:hAnsi="Times New Roman"/>
              </w:rPr>
              <w:t>godina</w:t>
            </w:r>
          </w:p>
        </w:tc>
        <w:tc>
          <w:tcPr>
            <w:tcW w:w="1276"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992" w:type="dxa"/>
            <w:vMerge w:val="restart"/>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3/4</w:t>
            </w:r>
          </w:p>
        </w:tc>
      </w:tr>
      <w:tr w:rsidR="008E2B23" w:rsidTr="004862FC">
        <w:trPr>
          <w:cantSplit/>
          <w:jc w:val="center"/>
        </w:trPr>
        <w:tc>
          <w:tcPr>
            <w:tcW w:w="850" w:type="dxa"/>
            <w:vMerge/>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3780" w:type="dxa"/>
            <w:vMerge/>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465" w:type="dxa"/>
            <w:tcBorders>
              <w:top w:val="nil"/>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992" w:type="dxa"/>
            <w:vMerge/>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left"/>
              <w:rPr>
                <w:rFonts w:ascii="Times New Roman" w:hAnsi="Times New Roman"/>
              </w:rPr>
            </w:pPr>
          </w:p>
        </w:tc>
      </w:tr>
      <w:tr w:rsidR="008E2B23" w:rsidTr="004862FC">
        <w:trPr>
          <w:cantSplit/>
          <w:trHeight w:val="363"/>
          <w:jc w:val="center"/>
        </w:trPr>
        <w:tc>
          <w:tcPr>
            <w:tcW w:w="850"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5</w:t>
            </w:r>
          </w:p>
        </w:tc>
      </w:tr>
      <w:tr w:rsidR="008E2B23" w:rsidTr="004862FC">
        <w:trPr>
          <w:cantSplit/>
          <w:jc w:val="center"/>
        </w:trPr>
        <w:tc>
          <w:tcPr>
            <w:tcW w:w="850"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rPr>
            </w:pPr>
            <w:r>
              <w:rPr>
                <w:rFonts w:ascii="Times New Roman" w:hAnsi="Times New Roman"/>
                <w:b/>
              </w:rPr>
              <w:t>A</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b/>
              </w:rPr>
            </w:pPr>
            <w:r>
              <w:rPr>
                <w:rFonts w:ascii="Times New Roman" w:hAnsi="Times New Roman"/>
                <w:b/>
              </w:rPr>
              <w:t>PRIHODI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b/>
              </w:rPr>
            </w:pPr>
            <w:r>
              <w:rPr>
                <w:rFonts w:ascii="Times New Roman" w:hAnsi="Times New Roman"/>
                <w:b/>
              </w:rPr>
              <w:t>51.546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b/>
              </w:rPr>
            </w:pPr>
            <w:r>
              <w:rPr>
                <w:rFonts w:ascii="Times New Roman" w:hAnsi="Times New Roman"/>
                <w:b/>
              </w:rPr>
              <w:t>61.057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b/>
              </w:rPr>
            </w:pPr>
            <w:r>
              <w:rPr>
                <w:rFonts w:ascii="Times New Roman" w:hAnsi="Times New Roman"/>
                <w:b/>
              </w:rPr>
              <w:t>0,84</w:t>
            </w:r>
          </w:p>
        </w:tc>
      </w:tr>
      <w:tr w:rsidR="008E2B23" w:rsidTr="004862FC">
        <w:trPr>
          <w:cantSplit/>
          <w:jc w:val="center"/>
        </w:trPr>
        <w:tc>
          <w:tcPr>
            <w:tcW w:w="850"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left"/>
              <w:rPr>
                <w:rFonts w:ascii="Times New Roman" w:hAnsi="Times New Roman"/>
                <w:lang w:val="hr-HR"/>
              </w:rPr>
            </w:pPr>
            <w:r>
              <w:rPr>
                <w:rFonts w:ascii="Times New Roman" w:hAnsi="Times New Roman"/>
                <w:lang w:val="hr-HR"/>
              </w:rPr>
              <w:t>Prihodi od kamata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51.546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61.057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0,84</w:t>
            </w:r>
          </w:p>
        </w:tc>
      </w:tr>
      <w:tr w:rsidR="008E2B23" w:rsidTr="004862FC">
        <w:trPr>
          <w:cantSplit/>
          <w:jc w:val="center"/>
        </w:trPr>
        <w:tc>
          <w:tcPr>
            <w:tcW w:w="850"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Ostali finansijski prihodi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r>
      <w:tr w:rsidR="008E2B23" w:rsidTr="004862FC">
        <w:trPr>
          <w:cantSplit/>
          <w:jc w:val="center"/>
        </w:trPr>
        <w:tc>
          <w:tcPr>
            <w:tcW w:w="850"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lang w:val="hr-HR"/>
              </w:rPr>
            </w:pPr>
            <w:r>
              <w:rPr>
                <w:rFonts w:ascii="Times New Roman" w:hAnsi="Times New Roman"/>
                <w:b/>
                <w:lang w:val="hr-HR"/>
              </w:rPr>
              <w:t>B</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b/>
                <w:lang w:val="hr-HR"/>
              </w:rPr>
            </w:pPr>
            <w:r>
              <w:rPr>
                <w:rFonts w:ascii="Times New Roman" w:hAnsi="Times New Roman"/>
                <w:b/>
                <w:lang w:val="hr-HR"/>
              </w:rPr>
              <w:t>RASHODI: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b/>
              </w:rPr>
            </w:pPr>
            <w:r>
              <w:rPr>
                <w:rFonts w:ascii="Times New Roman" w:hAnsi="Times New Roman"/>
                <w:b/>
              </w:rPr>
              <w:t>11.436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b/>
              </w:rPr>
            </w:pPr>
            <w:r>
              <w:rPr>
                <w:rFonts w:ascii="Times New Roman" w:hAnsi="Times New Roman"/>
                <w:b/>
              </w:rPr>
              <w:t>1.097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b/>
              </w:rPr>
            </w:pPr>
            <w:r>
              <w:rPr>
                <w:rFonts w:ascii="Times New Roman" w:hAnsi="Times New Roman"/>
                <w:b/>
              </w:rPr>
              <w:t>10,42</w:t>
            </w:r>
          </w:p>
        </w:tc>
      </w:tr>
      <w:tr w:rsidR="008E2B23" w:rsidTr="004862FC">
        <w:trPr>
          <w:cantSplit/>
          <w:jc w:val="center"/>
        </w:trPr>
        <w:tc>
          <w:tcPr>
            <w:tcW w:w="850"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Rashodi kamata</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11.436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1.097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10,42</w:t>
            </w:r>
          </w:p>
        </w:tc>
      </w:tr>
      <w:tr w:rsidR="008E2B23" w:rsidTr="004862FC">
        <w:trPr>
          <w:cantSplit/>
          <w:jc w:val="center"/>
        </w:trPr>
        <w:tc>
          <w:tcPr>
            <w:tcW w:w="850"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Ostali finansijski rashodi</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r>
      <w:tr w:rsidR="008E2B23" w:rsidTr="004862FC">
        <w:trPr>
          <w:cantSplit/>
          <w:jc w:val="center"/>
        </w:trPr>
        <w:tc>
          <w:tcPr>
            <w:tcW w:w="850" w:type="dxa"/>
            <w:tcBorders>
              <w:top w:val="single" w:sz="4" w:space="0" w:color="auto"/>
              <w:left w:val="thinThickLargeGap" w:sz="24" w:space="0" w:color="auto"/>
              <w:bottom w:val="thickThinLargeGap" w:sz="24" w:space="0" w:color="auto"/>
              <w:right w:val="single" w:sz="4" w:space="0" w:color="auto"/>
            </w:tcBorders>
            <w:shd w:val="clear" w:color="auto" w:fill="BFBFBF"/>
            <w:vAlign w:val="center"/>
          </w:tcPr>
          <w:p w:rsidR="008E2B23" w:rsidRDefault="008E2B23" w:rsidP="004862FC">
            <w:pPr>
              <w:jc w:val="center"/>
              <w:rPr>
                <w:rFonts w:ascii="Times New Roman" w:hAnsi="Times New Roman"/>
                <w:b/>
              </w:rPr>
            </w:pPr>
          </w:p>
        </w:tc>
        <w:tc>
          <w:tcPr>
            <w:tcW w:w="3780"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8E2B23" w:rsidP="004862FC">
            <w:pPr>
              <w:jc w:val="left"/>
              <w:rPr>
                <w:rFonts w:ascii="Times New Roman" w:hAnsi="Times New Roman"/>
                <w:b/>
              </w:rPr>
            </w:pPr>
            <w:r>
              <w:rPr>
                <w:rFonts w:ascii="Times New Roman" w:hAnsi="Times New Roman"/>
                <w:b/>
              </w:rPr>
              <w:t>FINAN. REZULTAT(A-B)</w:t>
            </w:r>
          </w:p>
        </w:tc>
        <w:tc>
          <w:tcPr>
            <w:tcW w:w="1465"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1B124F" w:rsidP="004862FC">
            <w:pPr>
              <w:jc w:val="right"/>
              <w:rPr>
                <w:rFonts w:ascii="Times New Roman" w:hAnsi="Times New Roman"/>
                <w:b/>
              </w:rPr>
            </w:pPr>
            <w:r>
              <w:rPr>
                <w:rFonts w:ascii="Times New Roman" w:hAnsi="Times New Roman"/>
                <w:b/>
              </w:rPr>
              <w:t>40.110</w:t>
            </w:r>
          </w:p>
        </w:tc>
        <w:tc>
          <w:tcPr>
            <w:tcW w:w="1276"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1B124F" w:rsidP="004862FC">
            <w:pPr>
              <w:jc w:val="right"/>
              <w:rPr>
                <w:rFonts w:ascii="Times New Roman" w:hAnsi="Times New Roman"/>
                <w:b/>
              </w:rPr>
            </w:pPr>
            <w:r>
              <w:rPr>
                <w:rFonts w:ascii="Times New Roman" w:hAnsi="Times New Roman"/>
                <w:b/>
              </w:rPr>
              <w:t>59.960</w:t>
            </w:r>
          </w:p>
        </w:tc>
        <w:tc>
          <w:tcPr>
            <w:tcW w:w="992" w:type="dxa"/>
            <w:tcBorders>
              <w:top w:val="single" w:sz="4" w:space="0" w:color="auto"/>
              <w:left w:val="single" w:sz="4" w:space="0" w:color="auto"/>
              <w:bottom w:val="thickThinLargeGap" w:sz="24" w:space="0" w:color="auto"/>
              <w:right w:val="thickThinLargeGap" w:sz="24" w:space="0" w:color="auto"/>
            </w:tcBorders>
            <w:shd w:val="clear" w:color="auto" w:fill="BFBFBF"/>
            <w:vAlign w:val="bottom"/>
          </w:tcPr>
          <w:p w:rsidR="008E2B23" w:rsidRDefault="008E2B23" w:rsidP="004862FC">
            <w:pPr>
              <w:jc w:val="right"/>
              <w:rPr>
                <w:rFonts w:ascii="Times New Roman" w:hAnsi="Times New Roman"/>
                <w:b/>
              </w:rPr>
            </w:pPr>
          </w:p>
        </w:tc>
      </w:tr>
    </w:tbl>
    <w:p w:rsidR="008E2B23" w:rsidRDefault="008E2B23" w:rsidP="008E2B23">
      <w:pPr>
        <w:ind w:firstLine="720"/>
        <w:rPr>
          <w:rFonts w:ascii="Times New Roman" w:hAnsi="Times New Roman"/>
        </w:rPr>
      </w:pPr>
    </w:p>
    <w:p w:rsidR="008E2B23" w:rsidRDefault="008E2B23" w:rsidP="008E2B23">
      <w:pPr>
        <w:ind w:left="426"/>
        <w:rPr>
          <w:rFonts w:ascii="Times New Roman" w:hAnsi="Times New Roman"/>
        </w:rPr>
      </w:pPr>
      <w:r>
        <w:rPr>
          <w:rFonts w:ascii="Times New Roman" w:hAnsi="Times New Roman"/>
        </w:rPr>
        <w:t xml:space="preserve">Finansijski rezultat na osnovu finansijskih prihoda i rashoda u tekućoj godini je </w:t>
      </w:r>
      <w:r w:rsidR="001B124F">
        <w:rPr>
          <w:rFonts w:ascii="Times New Roman" w:hAnsi="Times New Roman"/>
        </w:rPr>
        <w:t>pozi</w:t>
      </w:r>
      <w:r>
        <w:rPr>
          <w:rFonts w:ascii="Times New Roman" w:hAnsi="Times New Roman"/>
        </w:rPr>
        <w:t>tivan, kao i u prethodnoj.</w:t>
      </w:r>
    </w:p>
    <w:p w:rsidR="008E2B23" w:rsidRDefault="008E2B23" w:rsidP="008E2B23">
      <w:pPr>
        <w:ind w:left="426"/>
        <w:rPr>
          <w:rFonts w:ascii="Times New Roman" w:hAnsi="Times New Roman"/>
        </w:rPr>
      </w:pPr>
    </w:p>
    <w:p w:rsidR="008E2B23" w:rsidRDefault="008E2B23" w:rsidP="008E2B23">
      <w:pPr>
        <w:ind w:firstLine="284"/>
        <w:rPr>
          <w:rFonts w:ascii="Times New Roman" w:hAnsi="Times New Roman"/>
          <w:b/>
        </w:rPr>
      </w:pPr>
      <w:r>
        <w:rPr>
          <w:rFonts w:ascii="Times New Roman" w:hAnsi="Times New Roman"/>
          <w:b/>
        </w:rPr>
        <w:t xml:space="preserve">Ostali prihodi i rashodi </w:t>
      </w:r>
    </w:p>
    <w:p w:rsidR="008E2B23" w:rsidRDefault="008E2B23" w:rsidP="008E2B23">
      <w:pPr>
        <w:ind w:firstLine="284"/>
        <w:rPr>
          <w:rFonts w:ascii="Times New Roman" w:hAnsi="Times New Roman"/>
        </w:rPr>
      </w:pPr>
    </w:p>
    <w:tbl>
      <w:tblPr>
        <w:tblW w:w="0" w:type="auto"/>
        <w:jc w:val="center"/>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709"/>
        <w:gridCol w:w="3827"/>
        <w:gridCol w:w="1417"/>
        <w:gridCol w:w="1417"/>
        <w:gridCol w:w="992"/>
      </w:tblGrid>
      <w:tr w:rsidR="008E2B23" w:rsidTr="004862FC">
        <w:trPr>
          <w:cantSplit/>
          <w:jc w:val="center"/>
        </w:trPr>
        <w:tc>
          <w:tcPr>
            <w:tcW w:w="709" w:type="dxa"/>
            <w:vMerge w:val="restart"/>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Red. br.</w:t>
            </w:r>
          </w:p>
        </w:tc>
        <w:tc>
          <w:tcPr>
            <w:tcW w:w="3827" w:type="dxa"/>
            <w:vMerge w:val="restart"/>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OPIS POZICIJE</w:t>
            </w:r>
          </w:p>
        </w:tc>
        <w:tc>
          <w:tcPr>
            <w:tcW w:w="1417"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w:t>
            </w:r>
          </w:p>
          <w:p w:rsidR="008E2B23" w:rsidRDefault="008E2B23" w:rsidP="004862FC">
            <w:pPr>
              <w:jc w:val="center"/>
              <w:rPr>
                <w:rFonts w:ascii="Times New Roman" w:hAnsi="Times New Roman"/>
              </w:rPr>
            </w:pPr>
            <w:r>
              <w:rPr>
                <w:rFonts w:ascii="Times New Roman" w:hAnsi="Times New Roman"/>
              </w:rPr>
              <w:t>godina</w:t>
            </w:r>
          </w:p>
        </w:tc>
        <w:tc>
          <w:tcPr>
            <w:tcW w:w="1417"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992" w:type="dxa"/>
            <w:vMerge w:val="restart"/>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3/4</w:t>
            </w:r>
          </w:p>
        </w:tc>
      </w:tr>
      <w:tr w:rsidR="008E2B23" w:rsidTr="004862FC">
        <w:trPr>
          <w:cantSplit/>
          <w:jc w:val="center"/>
        </w:trPr>
        <w:tc>
          <w:tcPr>
            <w:tcW w:w="709" w:type="dxa"/>
            <w:vMerge/>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3827" w:type="dxa"/>
            <w:vMerge/>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992" w:type="dxa"/>
            <w:vMerge/>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left"/>
              <w:rPr>
                <w:rFonts w:ascii="Times New Roman" w:hAnsi="Times New Roman"/>
              </w:rPr>
            </w:pPr>
          </w:p>
        </w:tc>
      </w:tr>
      <w:tr w:rsidR="008E2B23" w:rsidTr="004862FC">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5</w:t>
            </w:r>
          </w:p>
        </w:tc>
      </w:tr>
      <w:tr w:rsidR="008E2B23" w:rsidTr="004862FC">
        <w:trPr>
          <w:cantSplit/>
          <w:trHeight w:val="580"/>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rPr>
            </w:pPr>
            <w:r>
              <w:rPr>
                <w:rFonts w:ascii="Times New Roman" w:hAnsi="Times New Roman"/>
                <w:b/>
              </w:rPr>
              <w:t>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rPr>
                <w:rFonts w:ascii="Times New Roman" w:hAnsi="Times New Roman"/>
                <w:b/>
              </w:rPr>
            </w:pPr>
            <w:r>
              <w:rPr>
                <w:rFonts w:ascii="Times New Roman" w:hAnsi="Times New Roman"/>
                <w:b/>
              </w:rPr>
              <w:t>PRIHODI: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b/>
              </w:rPr>
            </w:pPr>
            <w:r>
              <w:rPr>
                <w:rFonts w:ascii="Times New Roman" w:hAnsi="Times New Roman"/>
                <w:b/>
              </w:rPr>
              <w:t>102.877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b/>
              </w:rPr>
            </w:pPr>
            <w:r>
              <w:rPr>
                <w:rFonts w:ascii="Times New Roman" w:hAnsi="Times New Roman"/>
                <w:b/>
              </w:rPr>
              <w:t>115.718</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b/>
              </w:rPr>
            </w:pPr>
            <w:r>
              <w:rPr>
                <w:rFonts w:ascii="Times New Roman" w:hAnsi="Times New Roman"/>
                <w:b/>
              </w:rPr>
              <w:t>0,89</w:t>
            </w:r>
          </w:p>
        </w:tc>
      </w:tr>
      <w:tr w:rsidR="008E2B23" w:rsidTr="004862FC">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Dobici od prodaje nekretnina, postr. i opreme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4.686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r>
      <w:tr w:rsidR="008E2B23" w:rsidTr="004862FC">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left"/>
              <w:rPr>
                <w:rFonts w:ascii="Times New Roman" w:hAnsi="Times New Roman"/>
                <w:lang w:val="hr-HR"/>
              </w:rPr>
            </w:pPr>
            <w:r>
              <w:rPr>
                <w:rFonts w:ascii="Times New Roman" w:hAnsi="Times New Roman"/>
                <w:lang w:val="hr-HR"/>
              </w:rPr>
              <w:t>Dobici po osnovu prodaje materijala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98.191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111.976</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0,88</w:t>
            </w:r>
          </w:p>
        </w:tc>
      </w:tr>
      <w:tr w:rsidR="008E2B23" w:rsidTr="004862FC">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Naplaćena otpisana potraživanja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r>
      <w:tr w:rsidR="008E2B23" w:rsidTr="004862FC">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8E0864">
            <w:pPr>
              <w:jc w:val="left"/>
              <w:rPr>
                <w:rFonts w:ascii="Times New Roman" w:hAnsi="Times New Roman"/>
                <w:lang w:val="hr-HR"/>
              </w:rPr>
            </w:pPr>
            <w:r>
              <w:rPr>
                <w:rFonts w:ascii="Times New Roman" w:hAnsi="Times New Roman"/>
                <w:lang w:val="hr-HR"/>
              </w:rPr>
              <w:t>Prihodi od smanjenja obaveza, ukidanja neiskorišćenih dugor</w:t>
            </w:r>
            <w:r w:rsidR="008E0864">
              <w:rPr>
                <w:rFonts w:ascii="Times New Roman" w:hAnsi="Times New Roman"/>
                <w:lang w:val="hr-HR"/>
              </w:rPr>
              <w:t>oč.</w:t>
            </w:r>
            <w:r>
              <w:rPr>
                <w:rFonts w:ascii="Times New Roman" w:hAnsi="Times New Roman"/>
                <w:lang w:val="hr-HR"/>
              </w:rPr>
              <w:t xml:space="preserve"> rezervis</w:t>
            </w:r>
            <w:r w:rsidR="008E0864">
              <w:rPr>
                <w:rFonts w:ascii="Times New Roman" w:hAnsi="Times New Roman"/>
                <w:lang w:val="hr-HR"/>
              </w:rPr>
              <w:t>.</w:t>
            </w:r>
            <w:r>
              <w:rPr>
                <w:rFonts w:ascii="Times New Roman" w:hAnsi="Times New Roman"/>
                <w:lang w:val="hr-HR"/>
              </w:rPr>
              <w:t xml:space="preserve"> i ostali nepomenuti prihodi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3.742</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w:t>
            </w:r>
          </w:p>
        </w:tc>
      </w:tr>
      <w:tr w:rsidR="008E2B23" w:rsidTr="004862FC">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rPr>
            </w:pPr>
            <w:r>
              <w:rPr>
                <w:rFonts w:ascii="Times New Roman" w:hAnsi="Times New Roman"/>
                <w:b/>
              </w:rPr>
              <w:t>B.</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b/>
              </w:rPr>
            </w:pPr>
            <w:r>
              <w:rPr>
                <w:rFonts w:ascii="Times New Roman" w:hAnsi="Times New Roman"/>
                <w:b/>
              </w:rPr>
              <w:t>RASHODI: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b/>
              </w:rPr>
            </w:pPr>
            <w:r>
              <w:rPr>
                <w:rFonts w:ascii="Times New Roman" w:hAnsi="Times New Roman"/>
                <w:b/>
              </w:rPr>
              <w:t>9.633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b/>
              </w:rPr>
            </w:pPr>
            <w:r>
              <w:rPr>
                <w:rFonts w:ascii="Times New Roman" w:hAnsi="Times New Roman"/>
                <w:b/>
              </w:rPr>
              <w:t>733</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b/>
              </w:rPr>
            </w:pPr>
            <w:r>
              <w:rPr>
                <w:rFonts w:ascii="Times New Roman" w:hAnsi="Times New Roman"/>
                <w:b/>
              </w:rPr>
              <w:t>13,14</w:t>
            </w:r>
          </w:p>
        </w:tc>
      </w:tr>
      <w:tr w:rsidR="008E2B23" w:rsidTr="004862FC">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Gubici od prodaje nekretn.postroj, i opreme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lang w:val="sr-Latn-CS"/>
              </w:rPr>
            </w:pPr>
            <w:r>
              <w:rPr>
                <w:rFonts w:ascii="Times New Roman" w:hAnsi="Times New Roman"/>
                <w:lang w:val="sr-Latn-CS"/>
              </w:rPr>
              <w:t>*</w:t>
            </w:r>
          </w:p>
        </w:tc>
      </w:tr>
      <w:tr w:rsidR="008E2B23" w:rsidTr="004862FC">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Gubici po osnovu prodaje učešća u kapitalu i HOV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lang w:val="sr-Latn-CS"/>
              </w:rPr>
            </w:pPr>
            <w:r>
              <w:rPr>
                <w:rFonts w:ascii="Times New Roman" w:hAnsi="Times New Roman"/>
                <w:lang w:val="sr-Latn-CS"/>
              </w:rPr>
              <w:t>*</w:t>
            </w:r>
          </w:p>
        </w:tc>
      </w:tr>
      <w:tr w:rsidR="008E2B23" w:rsidTr="004862FC">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Rashodi po osnovu ispravke vrijednosti i otpisa potraživanja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1.414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1B124F" w:rsidP="004862FC">
            <w:pPr>
              <w:jc w:val="right"/>
              <w:rPr>
                <w:rFonts w:ascii="Times New Roman" w:hAnsi="Times New Roman"/>
              </w:rPr>
            </w:pPr>
            <w:r>
              <w:rPr>
                <w:rFonts w:ascii="Times New Roman" w:hAnsi="Times New Roman"/>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1B124F" w:rsidP="004862FC">
            <w:pPr>
              <w:jc w:val="right"/>
              <w:rPr>
                <w:rFonts w:ascii="Times New Roman" w:hAnsi="Times New Roman"/>
                <w:lang w:val="sr-Latn-CS"/>
              </w:rPr>
            </w:pPr>
            <w:r>
              <w:rPr>
                <w:rFonts w:ascii="Times New Roman" w:hAnsi="Times New Roman"/>
                <w:lang w:val="sr-Latn-CS"/>
              </w:rPr>
              <w:t>*</w:t>
            </w:r>
          </w:p>
        </w:tc>
      </w:tr>
      <w:tr w:rsidR="008E2B23" w:rsidTr="004862FC">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rPr>
            </w:pPr>
            <w:r>
              <w:rPr>
                <w:rFonts w:ascii="Times New Roman" w:hAnsi="Times New Roman"/>
              </w:rPr>
              <w:t>Rashodi po osnovu rashodovanja zaliha materijala i robe i ostali rashodi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8.219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633</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1B124F" w:rsidP="004862FC">
            <w:pPr>
              <w:jc w:val="right"/>
              <w:rPr>
                <w:rFonts w:ascii="Times New Roman" w:hAnsi="Times New Roman"/>
              </w:rPr>
            </w:pPr>
            <w:r>
              <w:rPr>
                <w:rFonts w:ascii="Times New Roman" w:hAnsi="Times New Roman"/>
              </w:rPr>
              <w:t>12,98</w:t>
            </w:r>
          </w:p>
        </w:tc>
      </w:tr>
      <w:tr w:rsidR="008E2B23" w:rsidTr="004862FC">
        <w:trPr>
          <w:cantSplit/>
          <w:jc w:val="center"/>
        </w:trPr>
        <w:tc>
          <w:tcPr>
            <w:tcW w:w="709" w:type="dxa"/>
            <w:tcBorders>
              <w:top w:val="single" w:sz="4" w:space="0" w:color="auto"/>
              <w:left w:val="thinThickLargeGap" w:sz="24" w:space="0" w:color="auto"/>
              <w:bottom w:val="thickThinLargeGap" w:sz="24" w:space="0" w:color="auto"/>
              <w:right w:val="single" w:sz="4" w:space="0" w:color="auto"/>
            </w:tcBorders>
            <w:shd w:val="clear" w:color="auto" w:fill="BFBFBF"/>
            <w:vAlign w:val="center"/>
          </w:tcPr>
          <w:p w:rsidR="008E2B23" w:rsidRDefault="008E2B23" w:rsidP="004862FC">
            <w:pPr>
              <w:jc w:val="center"/>
              <w:rPr>
                <w:rFonts w:ascii="Times New Roman" w:hAnsi="Times New Roman"/>
                <w:b/>
              </w:rPr>
            </w:pPr>
          </w:p>
        </w:tc>
        <w:tc>
          <w:tcPr>
            <w:tcW w:w="3827" w:type="dxa"/>
            <w:tcBorders>
              <w:top w:val="single" w:sz="4" w:space="0" w:color="auto"/>
              <w:left w:val="single" w:sz="4" w:space="0" w:color="auto"/>
              <w:bottom w:val="thickThinLargeGap" w:sz="24" w:space="0" w:color="auto"/>
              <w:right w:val="single" w:sz="4" w:space="0" w:color="auto"/>
            </w:tcBorders>
            <w:shd w:val="clear" w:color="auto" w:fill="BFBFBF"/>
          </w:tcPr>
          <w:p w:rsidR="008E2B23" w:rsidRDefault="008E2B23" w:rsidP="004862FC">
            <w:pPr>
              <w:rPr>
                <w:rFonts w:ascii="Times New Roman" w:hAnsi="Times New Roman"/>
                <w:b/>
              </w:rPr>
            </w:pPr>
            <w:r>
              <w:rPr>
                <w:rFonts w:ascii="Times New Roman" w:hAnsi="Times New Roman"/>
                <w:b/>
              </w:rPr>
              <w:t>FINAN. REZULTAT (A-B)</w:t>
            </w:r>
          </w:p>
        </w:tc>
        <w:tc>
          <w:tcPr>
            <w:tcW w:w="1417"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8E0864" w:rsidP="004862FC">
            <w:pPr>
              <w:jc w:val="right"/>
              <w:rPr>
                <w:rFonts w:ascii="Times New Roman" w:hAnsi="Times New Roman"/>
                <w:b/>
              </w:rPr>
            </w:pPr>
            <w:r>
              <w:rPr>
                <w:rFonts w:ascii="Times New Roman" w:hAnsi="Times New Roman"/>
                <w:b/>
              </w:rPr>
              <w:t>93.244</w:t>
            </w:r>
          </w:p>
        </w:tc>
        <w:tc>
          <w:tcPr>
            <w:tcW w:w="1417"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8E0864" w:rsidP="004862FC">
            <w:pPr>
              <w:jc w:val="right"/>
              <w:rPr>
                <w:rFonts w:ascii="Times New Roman" w:hAnsi="Times New Roman"/>
                <w:b/>
              </w:rPr>
            </w:pPr>
            <w:r>
              <w:rPr>
                <w:rFonts w:ascii="Times New Roman" w:hAnsi="Times New Roman"/>
                <w:b/>
              </w:rPr>
              <w:t>114.985</w:t>
            </w:r>
          </w:p>
        </w:tc>
        <w:tc>
          <w:tcPr>
            <w:tcW w:w="992" w:type="dxa"/>
            <w:tcBorders>
              <w:top w:val="single" w:sz="4" w:space="0" w:color="auto"/>
              <w:left w:val="single" w:sz="4" w:space="0" w:color="auto"/>
              <w:bottom w:val="thickThinLargeGap" w:sz="24" w:space="0" w:color="auto"/>
              <w:right w:val="thickThinLargeGap" w:sz="24" w:space="0" w:color="auto"/>
            </w:tcBorders>
            <w:shd w:val="clear" w:color="auto" w:fill="BFBFBF"/>
            <w:vAlign w:val="bottom"/>
          </w:tcPr>
          <w:p w:rsidR="008E2B23" w:rsidRDefault="008E2B23" w:rsidP="004862FC">
            <w:pPr>
              <w:jc w:val="right"/>
              <w:rPr>
                <w:rFonts w:ascii="Times New Roman" w:hAnsi="Times New Roman"/>
                <w:b/>
              </w:rPr>
            </w:pPr>
          </w:p>
        </w:tc>
      </w:tr>
    </w:tbl>
    <w:p w:rsidR="008E2B23" w:rsidRDefault="008E2B23" w:rsidP="008E2B23">
      <w:pPr>
        <w:ind w:firstLine="720"/>
        <w:rPr>
          <w:rFonts w:ascii="Times New Roman" w:hAnsi="Times New Roman"/>
        </w:rPr>
      </w:pPr>
    </w:p>
    <w:p w:rsidR="008E2B23" w:rsidRDefault="008E2B23" w:rsidP="008E2B23">
      <w:pPr>
        <w:ind w:left="284"/>
        <w:rPr>
          <w:rFonts w:ascii="Times New Roman" w:hAnsi="Times New Roman"/>
        </w:rPr>
      </w:pPr>
      <w:r>
        <w:rPr>
          <w:rFonts w:ascii="Times New Roman" w:hAnsi="Times New Roman"/>
        </w:rPr>
        <w:t>Finansijski rezultat po osnovu ostalih prihoda i rashoda u tekućoj godini je pozitivan, kao i u prethodnoj godini.</w:t>
      </w:r>
    </w:p>
    <w:p w:rsidR="008E2B23" w:rsidRDefault="008E2B23" w:rsidP="008E2B23">
      <w:pPr>
        <w:ind w:firstLine="720"/>
        <w:rPr>
          <w:rFonts w:ascii="Times New Roman" w:hAnsi="Times New Roman"/>
        </w:rPr>
      </w:pPr>
    </w:p>
    <w:p w:rsidR="008E0864" w:rsidRDefault="008E0864" w:rsidP="008E0864">
      <w:pPr>
        <w:ind w:firstLine="284"/>
        <w:rPr>
          <w:rFonts w:ascii="Times New Roman" w:hAnsi="Times New Roman"/>
          <w:b/>
        </w:rPr>
      </w:pPr>
      <w:r>
        <w:rPr>
          <w:rFonts w:ascii="Times New Roman" w:hAnsi="Times New Roman"/>
          <w:b/>
        </w:rPr>
        <w:t xml:space="preserve">Prihodi i rashodi od usklađivanja vrijednosti imovine </w:t>
      </w:r>
    </w:p>
    <w:p w:rsidR="008E0864" w:rsidRDefault="008E0864" w:rsidP="008E0864">
      <w:pPr>
        <w:ind w:firstLine="284"/>
        <w:rPr>
          <w:rFonts w:ascii="Times New Roman" w:hAnsi="Times New Roman"/>
        </w:rPr>
      </w:pPr>
    </w:p>
    <w:tbl>
      <w:tblPr>
        <w:tblW w:w="0" w:type="auto"/>
        <w:jc w:val="center"/>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709"/>
        <w:gridCol w:w="3827"/>
        <w:gridCol w:w="1417"/>
        <w:gridCol w:w="1417"/>
        <w:gridCol w:w="992"/>
      </w:tblGrid>
      <w:tr w:rsidR="008E0864" w:rsidTr="008E0864">
        <w:trPr>
          <w:cantSplit/>
          <w:jc w:val="center"/>
        </w:trPr>
        <w:tc>
          <w:tcPr>
            <w:tcW w:w="709" w:type="dxa"/>
            <w:vMerge w:val="restart"/>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0864" w:rsidRDefault="008E0864" w:rsidP="008E0864">
            <w:pPr>
              <w:jc w:val="center"/>
              <w:rPr>
                <w:rFonts w:ascii="Times New Roman" w:hAnsi="Times New Roman"/>
              </w:rPr>
            </w:pPr>
            <w:r>
              <w:rPr>
                <w:rFonts w:ascii="Times New Roman" w:hAnsi="Times New Roman"/>
              </w:rPr>
              <w:t>Red. br.</w:t>
            </w:r>
          </w:p>
        </w:tc>
        <w:tc>
          <w:tcPr>
            <w:tcW w:w="3827" w:type="dxa"/>
            <w:vMerge w:val="restart"/>
            <w:tcBorders>
              <w:top w:val="thinThickLargeGap" w:sz="24" w:space="0" w:color="auto"/>
              <w:left w:val="single" w:sz="4" w:space="0" w:color="auto"/>
              <w:bottom w:val="single" w:sz="4" w:space="0" w:color="auto"/>
              <w:right w:val="single" w:sz="4" w:space="0" w:color="auto"/>
            </w:tcBorders>
            <w:shd w:val="clear" w:color="auto" w:fill="BFBFBF"/>
            <w:vAlign w:val="center"/>
          </w:tcPr>
          <w:p w:rsidR="008E0864" w:rsidRDefault="008E0864" w:rsidP="008E0864">
            <w:pPr>
              <w:jc w:val="center"/>
              <w:rPr>
                <w:rFonts w:ascii="Times New Roman" w:hAnsi="Times New Roman"/>
              </w:rPr>
            </w:pPr>
            <w:r>
              <w:rPr>
                <w:rFonts w:ascii="Times New Roman" w:hAnsi="Times New Roman"/>
              </w:rPr>
              <w:t>OPIS POZICIJE</w:t>
            </w:r>
          </w:p>
        </w:tc>
        <w:tc>
          <w:tcPr>
            <w:tcW w:w="1417"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0864" w:rsidRDefault="008E0864" w:rsidP="008E0864">
            <w:pPr>
              <w:jc w:val="center"/>
              <w:rPr>
                <w:rFonts w:ascii="Times New Roman" w:hAnsi="Times New Roman"/>
              </w:rPr>
            </w:pPr>
            <w:r>
              <w:rPr>
                <w:rFonts w:ascii="Times New Roman" w:hAnsi="Times New Roman"/>
              </w:rPr>
              <w:t>Tekuća</w:t>
            </w:r>
          </w:p>
          <w:p w:rsidR="008E0864" w:rsidRDefault="008E0864" w:rsidP="008E0864">
            <w:pPr>
              <w:jc w:val="center"/>
              <w:rPr>
                <w:rFonts w:ascii="Times New Roman" w:hAnsi="Times New Roman"/>
              </w:rPr>
            </w:pPr>
            <w:r>
              <w:rPr>
                <w:rFonts w:ascii="Times New Roman" w:hAnsi="Times New Roman"/>
              </w:rPr>
              <w:t>godina</w:t>
            </w:r>
          </w:p>
        </w:tc>
        <w:tc>
          <w:tcPr>
            <w:tcW w:w="1417"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0864" w:rsidRDefault="008E0864" w:rsidP="008E0864">
            <w:pPr>
              <w:jc w:val="center"/>
              <w:rPr>
                <w:rFonts w:ascii="Times New Roman" w:hAnsi="Times New Roman"/>
              </w:rPr>
            </w:pPr>
            <w:r>
              <w:rPr>
                <w:rFonts w:ascii="Times New Roman" w:hAnsi="Times New Roman"/>
              </w:rPr>
              <w:t>Prethodna godina</w:t>
            </w:r>
          </w:p>
        </w:tc>
        <w:tc>
          <w:tcPr>
            <w:tcW w:w="992" w:type="dxa"/>
            <w:vMerge w:val="restart"/>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0864" w:rsidRDefault="008E0864" w:rsidP="008E0864">
            <w:pPr>
              <w:jc w:val="center"/>
              <w:rPr>
                <w:rFonts w:ascii="Times New Roman" w:hAnsi="Times New Roman"/>
              </w:rPr>
            </w:pPr>
            <w:r>
              <w:rPr>
                <w:rFonts w:ascii="Times New Roman" w:hAnsi="Times New Roman"/>
              </w:rPr>
              <w:t>Koefic.</w:t>
            </w:r>
          </w:p>
          <w:p w:rsidR="008E0864" w:rsidRDefault="008E0864" w:rsidP="008E0864">
            <w:pPr>
              <w:jc w:val="center"/>
              <w:rPr>
                <w:rFonts w:ascii="Times New Roman" w:hAnsi="Times New Roman"/>
              </w:rPr>
            </w:pPr>
            <w:r>
              <w:rPr>
                <w:rFonts w:ascii="Times New Roman" w:hAnsi="Times New Roman"/>
              </w:rPr>
              <w:t>3/4</w:t>
            </w:r>
          </w:p>
        </w:tc>
      </w:tr>
      <w:tr w:rsidR="008E0864" w:rsidTr="008E0864">
        <w:trPr>
          <w:cantSplit/>
          <w:jc w:val="center"/>
        </w:trPr>
        <w:tc>
          <w:tcPr>
            <w:tcW w:w="709" w:type="dxa"/>
            <w:vMerge/>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0864" w:rsidRDefault="008E0864" w:rsidP="008E0864">
            <w:pPr>
              <w:jc w:val="left"/>
              <w:rPr>
                <w:rFonts w:ascii="Times New Roman" w:hAnsi="Times New Roman"/>
              </w:rPr>
            </w:pPr>
          </w:p>
        </w:tc>
        <w:tc>
          <w:tcPr>
            <w:tcW w:w="3827" w:type="dxa"/>
            <w:vMerge/>
            <w:tcBorders>
              <w:top w:val="thinThickLargeGap" w:sz="24" w:space="0" w:color="auto"/>
              <w:left w:val="single" w:sz="4" w:space="0" w:color="auto"/>
              <w:bottom w:val="single" w:sz="4" w:space="0" w:color="auto"/>
              <w:right w:val="single" w:sz="4" w:space="0" w:color="auto"/>
            </w:tcBorders>
            <w:shd w:val="clear" w:color="auto" w:fill="BFBFBF"/>
            <w:vAlign w:val="center"/>
          </w:tcPr>
          <w:p w:rsidR="008E0864" w:rsidRDefault="008E0864" w:rsidP="008E0864">
            <w:pPr>
              <w:jc w:val="lef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0864" w:rsidRDefault="008E0864" w:rsidP="008E0864">
            <w:pPr>
              <w:jc w:val="center"/>
              <w:rPr>
                <w:rFonts w:ascii="Times New Roman" w:hAnsi="Times New Roman"/>
              </w:rPr>
            </w:pPr>
            <w:r>
              <w:rPr>
                <w:rFonts w:ascii="Times New Roman" w:hAnsi="Times New Roman"/>
              </w:rPr>
              <w:t>Iznos</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rsidR="008E0864" w:rsidRDefault="008E0864" w:rsidP="008E0864">
            <w:pPr>
              <w:jc w:val="center"/>
              <w:rPr>
                <w:rFonts w:ascii="Times New Roman" w:hAnsi="Times New Roman"/>
              </w:rPr>
            </w:pPr>
            <w:r>
              <w:rPr>
                <w:rFonts w:ascii="Times New Roman" w:hAnsi="Times New Roman"/>
              </w:rPr>
              <w:t>Iznos</w:t>
            </w:r>
          </w:p>
        </w:tc>
        <w:tc>
          <w:tcPr>
            <w:tcW w:w="992" w:type="dxa"/>
            <w:vMerge/>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0864" w:rsidRDefault="008E0864" w:rsidP="008E0864">
            <w:pPr>
              <w:jc w:val="left"/>
              <w:rPr>
                <w:rFonts w:ascii="Times New Roman" w:hAnsi="Times New Roman"/>
              </w:rPr>
            </w:pPr>
          </w:p>
        </w:tc>
      </w:tr>
      <w:tr w:rsidR="008E0864" w:rsidTr="008E0864">
        <w:trPr>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rPr>
            </w:pPr>
            <w:r>
              <w:rPr>
                <w:rFonts w:ascii="Times New Roman" w:hAnsi="Times New Roman"/>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rPr>
            </w:pPr>
            <w:r>
              <w:rPr>
                <w:rFonts w:ascii="Times New Roman" w:hAnsi="Times New Roman"/>
              </w:rPr>
              <w:t>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0864" w:rsidRDefault="008E0864" w:rsidP="008E0864">
            <w:pPr>
              <w:jc w:val="center"/>
              <w:rPr>
                <w:rFonts w:ascii="Times New Roman" w:hAnsi="Times New Roman"/>
              </w:rPr>
            </w:pPr>
            <w:r>
              <w:rPr>
                <w:rFonts w:ascii="Times New Roman" w:hAnsi="Times New Roman"/>
              </w:rPr>
              <w:t>5</w:t>
            </w:r>
          </w:p>
        </w:tc>
      </w:tr>
      <w:tr w:rsidR="008E0864" w:rsidTr="008E0864">
        <w:trPr>
          <w:cantSplit/>
          <w:trHeight w:val="580"/>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b/>
              </w:rPr>
            </w:pPr>
            <w:r>
              <w:rPr>
                <w:rFonts w:ascii="Times New Roman" w:hAnsi="Times New Roman"/>
                <w:b/>
              </w:rPr>
              <w:t>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rPr>
                <w:rFonts w:ascii="Times New Roman" w:hAnsi="Times New Roman"/>
                <w:b/>
              </w:rPr>
            </w:pPr>
            <w:r>
              <w:rPr>
                <w:rFonts w:ascii="Times New Roman" w:hAnsi="Times New Roman"/>
                <w:b/>
              </w:rPr>
              <w:t>PRIH. USKLAĐ.VRIJED.IMOV.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right"/>
              <w:rPr>
                <w:rFonts w:ascii="Times New Roman" w:hAnsi="Times New Roman"/>
                <w:b/>
              </w:rPr>
            </w:pPr>
            <w:r>
              <w:rPr>
                <w:rFonts w:ascii="Times New Roman" w:hAnsi="Times New Roman"/>
                <w:b/>
              </w:rPr>
              <w:t>8.584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right"/>
              <w:rPr>
                <w:rFonts w:ascii="Times New Roman" w:hAnsi="Times New Roman"/>
                <w:b/>
              </w:rPr>
            </w:pPr>
            <w:r>
              <w:rPr>
                <w:rFonts w:ascii="Times New Roman" w:hAnsi="Times New Roman"/>
                <w:b/>
              </w:rPr>
              <w:t>149.147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0864" w:rsidRDefault="008E0864" w:rsidP="008E0864">
            <w:pPr>
              <w:jc w:val="right"/>
              <w:rPr>
                <w:rFonts w:ascii="Times New Roman" w:hAnsi="Times New Roman"/>
                <w:b/>
              </w:rPr>
            </w:pPr>
            <w:r>
              <w:rPr>
                <w:rFonts w:ascii="Times New Roman" w:hAnsi="Times New Roman"/>
                <w:b/>
              </w:rPr>
              <w:t>0,06</w:t>
            </w:r>
          </w:p>
        </w:tc>
      </w:tr>
      <w:tr w:rsidR="008E0864" w:rsidTr="008E0864">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lang w:val="hr-HR"/>
              </w:rPr>
            </w:pPr>
            <w:r>
              <w:rPr>
                <w:rFonts w:ascii="Times New Roman" w:hAnsi="Times New Roman"/>
                <w:lang w:val="hr-HR"/>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left"/>
              <w:rPr>
                <w:rFonts w:ascii="Times New Roman" w:hAnsi="Times New Roman"/>
                <w:lang w:val="hr-HR"/>
              </w:rPr>
            </w:pPr>
            <w:r>
              <w:rPr>
                <w:rFonts w:ascii="Times New Roman" w:hAnsi="Times New Roman"/>
                <w:lang w:val="hr-HR"/>
              </w:rPr>
              <w:t>Prihodi od usklađ.vr.zaliha mater.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right"/>
              <w:rPr>
                <w:rFonts w:ascii="Times New Roman" w:hAnsi="Times New Roman"/>
              </w:rPr>
            </w:pPr>
            <w:r>
              <w:rPr>
                <w:rFonts w:ascii="Times New Roman" w:hAnsi="Times New Roman"/>
              </w:rPr>
              <w:t>8.584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right"/>
              <w:rPr>
                <w:rFonts w:ascii="Times New Roman" w:hAnsi="Times New Roman"/>
              </w:rPr>
            </w:pPr>
            <w:r>
              <w:rPr>
                <w:rFonts w:ascii="Times New Roman" w:hAnsi="Times New Roman"/>
              </w:rPr>
              <w:t>149.147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0864" w:rsidRDefault="008E0864" w:rsidP="008E0864">
            <w:pPr>
              <w:jc w:val="right"/>
              <w:rPr>
                <w:rFonts w:ascii="Times New Roman" w:hAnsi="Times New Roman"/>
              </w:rPr>
            </w:pPr>
            <w:r>
              <w:rPr>
                <w:rFonts w:ascii="Times New Roman" w:hAnsi="Times New Roman"/>
              </w:rPr>
              <w:t>0,06</w:t>
            </w:r>
          </w:p>
        </w:tc>
      </w:tr>
      <w:tr w:rsidR="008E0864" w:rsidTr="008E0864">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b/>
              </w:rPr>
            </w:pPr>
            <w:r>
              <w:rPr>
                <w:rFonts w:ascii="Times New Roman" w:hAnsi="Times New Roman"/>
                <w:b/>
              </w:rPr>
              <w:t>B.</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rPr>
                <w:rFonts w:ascii="Times New Roman" w:hAnsi="Times New Roman"/>
                <w:b/>
              </w:rPr>
            </w:pPr>
            <w:r>
              <w:rPr>
                <w:rFonts w:ascii="Times New Roman" w:hAnsi="Times New Roman"/>
                <w:b/>
              </w:rPr>
              <w:t>RASH. USKLAĐ.VRIJED.IMOV.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0864" w:rsidRDefault="008E0864" w:rsidP="008E0864">
            <w:pPr>
              <w:jc w:val="right"/>
              <w:rPr>
                <w:rFonts w:ascii="Times New Roman" w:hAnsi="Times New Roman"/>
                <w:b/>
              </w:rPr>
            </w:pPr>
            <w:r>
              <w:rPr>
                <w:rFonts w:ascii="Times New Roman" w:hAnsi="Times New Roman"/>
                <w:b/>
              </w:rPr>
              <w:t>80.000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0864" w:rsidRDefault="008E0864" w:rsidP="008E0864">
            <w:pPr>
              <w:jc w:val="right"/>
              <w:rPr>
                <w:rFonts w:ascii="Times New Roman" w:hAnsi="Times New Roman"/>
                <w:b/>
              </w:rPr>
            </w:pPr>
            <w:r>
              <w:rPr>
                <w:rFonts w:ascii="Times New Roman" w:hAnsi="Times New Roman"/>
                <w:b/>
              </w:rPr>
              <w:t>104.216</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0864" w:rsidRDefault="008E0864" w:rsidP="008E0864">
            <w:pPr>
              <w:jc w:val="right"/>
              <w:rPr>
                <w:rFonts w:ascii="Times New Roman" w:hAnsi="Times New Roman"/>
                <w:b/>
              </w:rPr>
            </w:pPr>
            <w:r>
              <w:rPr>
                <w:rFonts w:ascii="Times New Roman" w:hAnsi="Times New Roman"/>
                <w:b/>
              </w:rPr>
              <w:t>0,77</w:t>
            </w:r>
          </w:p>
        </w:tc>
      </w:tr>
      <w:tr w:rsidR="008E0864" w:rsidTr="008E0864">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lang w:val="hr-HR"/>
              </w:rPr>
            </w:pPr>
            <w:r>
              <w:rPr>
                <w:rFonts w:ascii="Times New Roman" w:hAnsi="Times New Roman"/>
                <w:lang w:val="hr-HR"/>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left"/>
              <w:rPr>
                <w:rFonts w:ascii="Times New Roman" w:hAnsi="Times New Roman"/>
                <w:lang w:val="hr-HR"/>
              </w:rPr>
            </w:pPr>
            <w:r>
              <w:rPr>
                <w:rFonts w:ascii="Times New Roman" w:hAnsi="Times New Roman"/>
                <w:lang w:val="hr-HR"/>
              </w:rPr>
              <w:t>Obezvrjeđ.zaliha mater.i robe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0864" w:rsidRDefault="008E0864" w:rsidP="008E0864">
            <w:pPr>
              <w:jc w:val="right"/>
              <w:rPr>
                <w:rFonts w:ascii="Times New Roman" w:hAnsi="Times New Roman"/>
              </w:rPr>
            </w:pPr>
            <w:r>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0864" w:rsidRDefault="008E0864" w:rsidP="008E0864">
            <w:pPr>
              <w:jc w:val="right"/>
              <w:rPr>
                <w:rFonts w:ascii="Times New Roman" w:hAnsi="Times New Roman"/>
              </w:rPr>
            </w:pPr>
            <w:r>
              <w:rPr>
                <w:rFonts w:ascii="Times New Roman" w:hAnsi="Times New Roman"/>
              </w:rPr>
              <w:t>4.216</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0864" w:rsidRDefault="008E0864" w:rsidP="008E0864">
            <w:pPr>
              <w:jc w:val="right"/>
              <w:rPr>
                <w:rFonts w:ascii="Times New Roman" w:hAnsi="Times New Roman"/>
                <w:lang w:val="sr-Latn-CS"/>
              </w:rPr>
            </w:pPr>
          </w:p>
        </w:tc>
      </w:tr>
      <w:tr w:rsidR="008E0864" w:rsidTr="008E0864">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lang w:val="hr-HR"/>
              </w:rPr>
            </w:pPr>
            <w:r>
              <w:rPr>
                <w:rFonts w:ascii="Times New Roman" w:hAnsi="Times New Roman"/>
                <w:lang w:val="hr-HR"/>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left"/>
              <w:rPr>
                <w:rFonts w:ascii="Times New Roman" w:hAnsi="Times New Roman"/>
                <w:lang w:val="hr-HR"/>
              </w:rPr>
            </w:pPr>
            <w:r>
              <w:rPr>
                <w:rFonts w:ascii="Times New Roman" w:hAnsi="Times New Roman"/>
                <w:lang w:val="hr-HR"/>
              </w:rPr>
              <w:t>Obezvrjeđ.kratk.fin.plasmana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0864" w:rsidRDefault="008E0864" w:rsidP="008E0864">
            <w:pPr>
              <w:jc w:val="right"/>
              <w:rPr>
                <w:rFonts w:ascii="Times New Roman" w:hAnsi="Times New Roman"/>
              </w:rPr>
            </w:pPr>
            <w:r>
              <w:rPr>
                <w:rFonts w:ascii="Times New Roman" w:hAnsi="Times New Roman"/>
              </w:rPr>
              <w:t>30.000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0864" w:rsidRDefault="008E0864" w:rsidP="008E0864">
            <w:pPr>
              <w:jc w:val="right"/>
              <w:rPr>
                <w:rFonts w:ascii="Times New Roman" w:hAnsi="Times New Roman"/>
              </w:rPr>
            </w:pPr>
            <w:r>
              <w:rPr>
                <w:rFonts w:ascii="Times New Roman" w:hAnsi="Times New Roman"/>
              </w:rPr>
              <w:t>50.000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0864" w:rsidRDefault="008E0864" w:rsidP="008E0864">
            <w:pPr>
              <w:jc w:val="right"/>
              <w:rPr>
                <w:rFonts w:ascii="Times New Roman" w:hAnsi="Times New Roman"/>
                <w:lang w:val="sr-Latn-CS"/>
              </w:rPr>
            </w:pPr>
            <w:r>
              <w:rPr>
                <w:rFonts w:ascii="Times New Roman" w:hAnsi="Times New Roman"/>
                <w:lang w:val="sr-Latn-CS"/>
              </w:rPr>
              <w:t>0,60</w:t>
            </w:r>
          </w:p>
        </w:tc>
      </w:tr>
      <w:tr w:rsidR="008E0864" w:rsidTr="008E0864">
        <w:trPr>
          <w:cantSplit/>
          <w:jc w:val="center"/>
        </w:trPr>
        <w:tc>
          <w:tcPr>
            <w:tcW w:w="709"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0864" w:rsidRDefault="008E0864" w:rsidP="008E0864">
            <w:pPr>
              <w:jc w:val="center"/>
              <w:rPr>
                <w:rFonts w:ascii="Times New Roman" w:hAnsi="Times New Roman"/>
                <w:lang w:val="hr-HR"/>
              </w:rPr>
            </w:pPr>
            <w:r>
              <w:rPr>
                <w:rFonts w:ascii="Times New Roman" w:hAnsi="Times New Roman"/>
                <w:lang w:val="hr-HR"/>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0864" w:rsidRDefault="008E0864" w:rsidP="008E0864">
            <w:pPr>
              <w:jc w:val="left"/>
              <w:rPr>
                <w:rFonts w:ascii="Times New Roman" w:hAnsi="Times New Roman"/>
                <w:lang w:val="hr-HR"/>
              </w:rPr>
            </w:pPr>
            <w:r>
              <w:rPr>
                <w:rFonts w:ascii="Times New Roman" w:hAnsi="Times New Roman"/>
                <w:lang w:val="hr-HR"/>
              </w:rPr>
              <w:t>Obezvrjeđ.ostale imovine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0864" w:rsidRDefault="008E0864" w:rsidP="008E0864">
            <w:pPr>
              <w:jc w:val="right"/>
              <w:rPr>
                <w:rFonts w:ascii="Times New Roman" w:hAnsi="Times New Roman"/>
              </w:rPr>
            </w:pPr>
            <w:r>
              <w:rPr>
                <w:rFonts w:ascii="Times New Roman" w:hAnsi="Times New Roman"/>
              </w:rPr>
              <w:t>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E0864" w:rsidRDefault="008E0864" w:rsidP="008E0864">
            <w:pPr>
              <w:jc w:val="right"/>
              <w:rPr>
                <w:rFonts w:ascii="Times New Roman" w:hAnsi="Times New Roman"/>
              </w:rPr>
            </w:pPr>
            <w:r>
              <w:rPr>
                <w:rFonts w:ascii="Times New Roman" w:hAnsi="Times New Roman"/>
              </w:rPr>
              <w:t>50.000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0864" w:rsidRDefault="008E0864" w:rsidP="008E0864">
            <w:pPr>
              <w:jc w:val="right"/>
              <w:rPr>
                <w:rFonts w:ascii="Times New Roman" w:hAnsi="Times New Roman"/>
                <w:lang w:val="sr-Latn-CS"/>
              </w:rPr>
            </w:pPr>
            <w:r>
              <w:rPr>
                <w:rFonts w:ascii="Times New Roman" w:hAnsi="Times New Roman"/>
                <w:lang w:val="sr-Latn-CS"/>
              </w:rPr>
              <w:t>1,00</w:t>
            </w:r>
          </w:p>
        </w:tc>
      </w:tr>
      <w:tr w:rsidR="008E0864" w:rsidRPr="008E0864" w:rsidTr="008E0864">
        <w:trPr>
          <w:cantSplit/>
          <w:jc w:val="center"/>
        </w:trPr>
        <w:tc>
          <w:tcPr>
            <w:tcW w:w="709" w:type="dxa"/>
            <w:tcBorders>
              <w:top w:val="single" w:sz="4" w:space="0" w:color="auto"/>
              <w:left w:val="thinThickLargeGap" w:sz="24" w:space="0" w:color="auto"/>
              <w:bottom w:val="thinThickLargeGap" w:sz="24" w:space="0" w:color="auto"/>
              <w:right w:val="single" w:sz="4" w:space="0" w:color="auto"/>
            </w:tcBorders>
            <w:shd w:val="clear" w:color="auto" w:fill="BFBFBF" w:themeFill="background1" w:themeFillShade="BF"/>
            <w:vAlign w:val="center"/>
          </w:tcPr>
          <w:p w:rsidR="008E0864" w:rsidRPr="008E0864" w:rsidRDefault="008E0864" w:rsidP="008E0864">
            <w:pPr>
              <w:jc w:val="center"/>
              <w:rPr>
                <w:rFonts w:ascii="Times New Roman" w:hAnsi="Times New Roman"/>
                <w:b/>
                <w:lang w:val="hr-HR"/>
              </w:rPr>
            </w:pPr>
          </w:p>
        </w:tc>
        <w:tc>
          <w:tcPr>
            <w:tcW w:w="3827" w:type="dxa"/>
            <w:tcBorders>
              <w:top w:val="single" w:sz="4" w:space="0" w:color="auto"/>
              <w:left w:val="single" w:sz="4" w:space="0" w:color="auto"/>
              <w:bottom w:val="thinThickLargeGap" w:sz="24" w:space="0" w:color="auto"/>
              <w:right w:val="single" w:sz="4" w:space="0" w:color="auto"/>
            </w:tcBorders>
            <w:shd w:val="clear" w:color="auto" w:fill="BFBFBF" w:themeFill="background1" w:themeFillShade="BF"/>
            <w:vAlign w:val="center"/>
          </w:tcPr>
          <w:p w:rsidR="008E0864" w:rsidRPr="008E0864" w:rsidRDefault="008E0864" w:rsidP="008E0864">
            <w:pPr>
              <w:jc w:val="left"/>
              <w:rPr>
                <w:rFonts w:ascii="Times New Roman" w:hAnsi="Times New Roman"/>
                <w:b/>
                <w:lang w:val="hr-HR"/>
              </w:rPr>
            </w:pPr>
            <w:r w:rsidRPr="008E0864">
              <w:rPr>
                <w:rFonts w:ascii="Times New Roman" w:hAnsi="Times New Roman"/>
                <w:b/>
                <w:lang w:val="hr-HR"/>
              </w:rPr>
              <w:t>FINAN. REZULTAT (A-B)</w:t>
            </w:r>
          </w:p>
        </w:tc>
        <w:tc>
          <w:tcPr>
            <w:tcW w:w="1417" w:type="dxa"/>
            <w:tcBorders>
              <w:top w:val="single" w:sz="4" w:space="0" w:color="auto"/>
              <w:left w:val="single" w:sz="4" w:space="0" w:color="auto"/>
              <w:bottom w:val="thinThickLargeGap" w:sz="24" w:space="0" w:color="auto"/>
              <w:right w:val="single" w:sz="4" w:space="0" w:color="auto"/>
            </w:tcBorders>
            <w:shd w:val="clear" w:color="auto" w:fill="BFBFBF" w:themeFill="background1" w:themeFillShade="BF"/>
            <w:vAlign w:val="bottom"/>
          </w:tcPr>
          <w:p w:rsidR="008E0864" w:rsidRPr="008E0864" w:rsidRDefault="008E0864" w:rsidP="008E0864">
            <w:pPr>
              <w:jc w:val="right"/>
              <w:rPr>
                <w:rFonts w:ascii="Times New Roman" w:hAnsi="Times New Roman"/>
                <w:b/>
              </w:rPr>
            </w:pPr>
            <w:r>
              <w:rPr>
                <w:rFonts w:ascii="Times New Roman" w:hAnsi="Times New Roman"/>
                <w:b/>
              </w:rPr>
              <w:t>(71.416)</w:t>
            </w:r>
          </w:p>
        </w:tc>
        <w:tc>
          <w:tcPr>
            <w:tcW w:w="1417" w:type="dxa"/>
            <w:tcBorders>
              <w:top w:val="single" w:sz="4" w:space="0" w:color="auto"/>
              <w:left w:val="single" w:sz="4" w:space="0" w:color="auto"/>
              <w:bottom w:val="thinThickLargeGap" w:sz="24" w:space="0" w:color="auto"/>
              <w:right w:val="single" w:sz="4" w:space="0" w:color="auto"/>
            </w:tcBorders>
            <w:shd w:val="clear" w:color="auto" w:fill="BFBFBF" w:themeFill="background1" w:themeFillShade="BF"/>
            <w:vAlign w:val="bottom"/>
          </w:tcPr>
          <w:p w:rsidR="008E0864" w:rsidRPr="008E0864" w:rsidRDefault="008E0864" w:rsidP="008E0864">
            <w:pPr>
              <w:jc w:val="right"/>
              <w:rPr>
                <w:rFonts w:ascii="Times New Roman" w:hAnsi="Times New Roman"/>
                <w:b/>
              </w:rPr>
            </w:pPr>
            <w:r>
              <w:rPr>
                <w:rFonts w:ascii="Times New Roman" w:hAnsi="Times New Roman"/>
                <w:b/>
              </w:rPr>
              <w:t>44.931</w:t>
            </w:r>
          </w:p>
        </w:tc>
        <w:tc>
          <w:tcPr>
            <w:tcW w:w="992" w:type="dxa"/>
            <w:tcBorders>
              <w:top w:val="single" w:sz="4" w:space="0" w:color="auto"/>
              <w:left w:val="single" w:sz="4" w:space="0" w:color="auto"/>
              <w:bottom w:val="thinThickLargeGap" w:sz="24" w:space="0" w:color="auto"/>
              <w:right w:val="thickThinLargeGap" w:sz="24" w:space="0" w:color="auto"/>
            </w:tcBorders>
            <w:shd w:val="clear" w:color="auto" w:fill="BFBFBF" w:themeFill="background1" w:themeFillShade="BF"/>
            <w:vAlign w:val="bottom"/>
          </w:tcPr>
          <w:p w:rsidR="008E0864" w:rsidRPr="008E0864" w:rsidRDefault="008E0864" w:rsidP="008E0864">
            <w:pPr>
              <w:jc w:val="right"/>
              <w:rPr>
                <w:rFonts w:ascii="Times New Roman" w:hAnsi="Times New Roman"/>
                <w:b/>
                <w:lang w:val="sr-Latn-CS"/>
              </w:rPr>
            </w:pPr>
          </w:p>
        </w:tc>
      </w:tr>
    </w:tbl>
    <w:p w:rsidR="008E0864" w:rsidRDefault="008E0864" w:rsidP="008E2B23">
      <w:pPr>
        <w:ind w:firstLine="720"/>
        <w:rPr>
          <w:rFonts w:ascii="Times New Roman" w:hAnsi="Times New Roman"/>
        </w:rPr>
      </w:pPr>
    </w:p>
    <w:p w:rsidR="008E0864" w:rsidRDefault="008E0864" w:rsidP="008E0864">
      <w:pPr>
        <w:ind w:left="284"/>
        <w:rPr>
          <w:rFonts w:ascii="Times New Roman" w:hAnsi="Times New Roman"/>
        </w:rPr>
      </w:pPr>
      <w:r>
        <w:rPr>
          <w:rFonts w:ascii="Times New Roman" w:hAnsi="Times New Roman"/>
        </w:rPr>
        <w:t>Finansijski rezultat po ovoj vrsti prihoda i rashoda, u tekućoj godini je negativan, dok je u prethodnoj godini bio pozitivan.</w:t>
      </w:r>
    </w:p>
    <w:p w:rsidR="008E0864" w:rsidRDefault="008E0864" w:rsidP="008E2B23">
      <w:pPr>
        <w:ind w:firstLine="720"/>
        <w:rPr>
          <w:rFonts w:ascii="Times New Roman" w:hAnsi="Times New Roman"/>
        </w:rPr>
      </w:pPr>
    </w:p>
    <w:p w:rsidR="008E0864" w:rsidRDefault="008E0864" w:rsidP="008E2B23">
      <w:pPr>
        <w:ind w:firstLine="720"/>
        <w:rPr>
          <w:rFonts w:ascii="Times New Roman" w:hAnsi="Times New Roman"/>
        </w:rPr>
      </w:pPr>
    </w:p>
    <w:p w:rsidR="008E2B23" w:rsidRDefault="008E2B23" w:rsidP="008E2B23">
      <w:pPr>
        <w:ind w:firstLine="426"/>
        <w:rPr>
          <w:rFonts w:ascii="Times New Roman" w:hAnsi="Times New Roman"/>
          <w:b/>
        </w:rPr>
      </w:pPr>
    </w:p>
    <w:p w:rsidR="008E2B23" w:rsidRDefault="008E2B23" w:rsidP="00C31437">
      <w:pPr>
        <w:tabs>
          <w:tab w:val="left" w:pos="4608"/>
        </w:tabs>
        <w:ind w:firstLine="426"/>
        <w:rPr>
          <w:rFonts w:ascii="Times New Roman" w:hAnsi="Times New Roman"/>
          <w:b/>
        </w:rPr>
      </w:pPr>
      <w:r>
        <w:rPr>
          <w:rFonts w:ascii="Times New Roman" w:hAnsi="Times New Roman"/>
          <w:b/>
          <w:lang w:val="sr-Latn-CS"/>
        </w:rPr>
        <w:t>R</w:t>
      </w:r>
      <w:r>
        <w:rPr>
          <w:rFonts w:ascii="Times New Roman" w:hAnsi="Times New Roman"/>
          <w:b/>
        </w:rPr>
        <w:t>ekapitulacija (tekući pokazatelji)</w:t>
      </w:r>
      <w:r w:rsidR="00C31437">
        <w:rPr>
          <w:rFonts w:ascii="Times New Roman" w:hAnsi="Times New Roman"/>
          <w:b/>
        </w:rPr>
        <w:tab/>
      </w:r>
    </w:p>
    <w:p w:rsidR="00C31437" w:rsidRDefault="00C31437" w:rsidP="00C31437">
      <w:pPr>
        <w:tabs>
          <w:tab w:val="left" w:pos="4608"/>
        </w:tabs>
        <w:ind w:firstLine="426"/>
        <w:rPr>
          <w:rFonts w:ascii="Times New Roman" w:hAnsi="Times New Roman"/>
          <w:b/>
        </w:rPr>
      </w:pPr>
    </w:p>
    <w:p w:rsidR="008E2B23" w:rsidRDefault="008E2B23" w:rsidP="008E2B23">
      <w:pPr>
        <w:ind w:firstLine="426"/>
        <w:rPr>
          <w:rFonts w:ascii="Times New Roman" w:hAnsi="Times New Roman"/>
          <w:b/>
        </w:rPr>
      </w:pPr>
    </w:p>
    <w:tbl>
      <w:tblPr>
        <w:tblW w:w="0" w:type="auto"/>
        <w:jc w:val="center"/>
        <w:tblInd w:w="53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992"/>
        <w:gridCol w:w="3969"/>
        <w:gridCol w:w="1417"/>
        <w:gridCol w:w="1560"/>
        <w:gridCol w:w="1383"/>
      </w:tblGrid>
      <w:tr w:rsidR="008E2B23" w:rsidRPr="00DD43DF" w:rsidTr="004862FC">
        <w:trPr>
          <w:jc w:val="center"/>
        </w:trPr>
        <w:tc>
          <w:tcPr>
            <w:tcW w:w="992" w:type="dxa"/>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Red. br.</w:t>
            </w:r>
          </w:p>
        </w:tc>
        <w:tc>
          <w:tcPr>
            <w:tcW w:w="3969"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Vrsta prihoda i rashoda</w:t>
            </w:r>
          </w:p>
        </w:tc>
        <w:tc>
          <w:tcPr>
            <w:tcW w:w="1417"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Iznos prihoda</w:t>
            </w:r>
          </w:p>
        </w:tc>
        <w:tc>
          <w:tcPr>
            <w:tcW w:w="1560"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Iznos rashoda</w:t>
            </w:r>
          </w:p>
        </w:tc>
        <w:tc>
          <w:tcPr>
            <w:tcW w:w="1383" w:type="dxa"/>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Finans. rezultat</w:t>
            </w:r>
          </w:p>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(3-4)</w:t>
            </w:r>
          </w:p>
        </w:tc>
      </w:tr>
      <w:tr w:rsidR="008E2B23" w:rsidRPr="00DD43DF"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4</w:t>
            </w:r>
          </w:p>
        </w:tc>
        <w:tc>
          <w:tcPr>
            <w:tcW w:w="1383"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5</w:t>
            </w:r>
          </w:p>
        </w:tc>
      </w:tr>
      <w:tr w:rsidR="008E2B23" w:rsidRPr="00DD43DF"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8E2B23" w:rsidP="004862FC">
            <w:pPr>
              <w:jc w:val="left"/>
              <w:rPr>
                <w:rFonts w:ascii="Times New Roman" w:hAnsi="Times New Roman"/>
                <w:color w:val="000000"/>
                <w:lang w:val="hr-HR"/>
              </w:rPr>
            </w:pPr>
            <w:r w:rsidRPr="00DD43DF">
              <w:rPr>
                <w:rFonts w:ascii="Times New Roman" w:hAnsi="Times New Roman"/>
                <w:color w:val="000000"/>
                <w:lang w:val="hr-HR"/>
              </w:rPr>
              <w:t xml:space="preserve">Poslovni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284D83" w:rsidP="004862FC">
            <w:pPr>
              <w:jc w:val="right"/>
              <w:rPr>
                <w:rFonts w:ascii="Times New Roman" w:hAnsi="Times New Roman"/>
                <w:color w:val="000000"/>
              </w:rPr>
            </w:pPr>
            <w:r>
              <w:rPr>
                <w:rFonts w:ascii="Times New Roman" w:hAnsi="Times New Roman"/>
                <w:color w:val="000000"/>
              </w:rPr>
              <w:t>3.161.649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DD43DF" w:rsidRDefault="00284D83" w:rsidP="004862FC">
            <w:pPr>
              <w:jc w:val="right"/>
              <w:rPr>
                <w:rFonts w:ascii="Times New Roman" w:hAnsi="Times New Roman"/>
                <w:color w:val="000000"/>
              </w:rPr>
            </w:pPr>
            <w:r>
              <w:rPr>
                <w:rFonts w:ascii="Times New Roman" w:hAnsi="Times New Roman"/>
                <w:color w:val="000000"/>
              </w:rPr>
              <w:t>3.092.333</w:t>
            </w:r>
          </w:p>
        </w:tc>
        <w:tc>
          <w:tcPr>
            <w:tcW w:w="1383" w:type="dxa"/>
            <w:tcBorders>
              <w:top w:val="single" w:sz="4" w:space="0" w:color="auto"/>
              <w:left w:val="single" w:sz="4" w:space="0" w:color="auto"/>
              <w:bottom w:val="single" w:sz="4" w:space="0" w:color="auto"/>
              <w:right w:val="thickThinLargeGap" w:sz="24" w:space="0" w:color="auto"/>
            </w:tcBorders>
            <w:shd w:val="clear" w:color="auto" w:fill="auto"/>
          </w:tcPr>
          <w:p w:rsidR="008E2B23" w:rsidRPr="00DD43DF" w:rsidRDefault="00284D83" w:rsidP="004862FC">
            <w:pPr>
              <w:jc w:val="right"/>
              <w:rPr>
                <w:rFonts w:ascii="Times New Roman" w:hAnsi="Times New Roman"/>
                <w:color w:val="000000"/>
              </w:rPr>
            </w:pPr>
            <w:r>
              <w:rPr>
                <w:rFonts w:ascii="Times New Roman" w:hAnsi="Times New Roman"/>
                <w:color w:val="000000"/>
              </w:rPr>
              <w:t>69.316</w:t>
            </w:r>
          </w:p>
        </w:tc>
      </w:tr>
      <w:tr w:rsidR="008E2B23" w:rsidRPr="00DD43DF"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8E2B23" w:rsidP="004862FC">
            <w:pPr>
              <w:jc w:val="left"/>
              <w:rPr>
                <w:rFonts w:ascii="Times New Roman" w:hAnsi="Times New Roman"/>
                <w:color w:val="000000"/>
                <w:lang w:val="hr-HR"/>
              </w:rPr>
            </w:pPr>
            <w:r w:rsidRPr="00DD43DF">
              <w:rPr>
                <w:rFonts w:ascii="Times New Roman" w:hAnsi="Times New Roman"/>
                <w:color w:val="000000"/>
                <w:lang w:val="hr-HR"/>
              </w:rPr>
              <w:t xml:space="preserve">Finansijski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284D83" w:rsidP="004862FC">
            <w:pPr>
              <w:jc w:val="right"/>
              <w:rPr>
                <w:rFonts w:ascii="Times New Roman" w:hAnsi="Times New Roman"/>
                <w:color w:val="000000"/>
              </w:rPr>
            </w:pPr>
            <w:r>
              <w:rPr>
                <w:rFonts w:ascii="Times New Roman" w:hAnsi="Times New Roman"/>
                <w:color w:val="000000"/>
              </w:rPr>
              <w:t>51.546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DD43DF" w:rsidRDefault="00284D83" w:rsidP="004862FC">
            <w:pPr>
              <w:jc w:val="right"/>
              <w:rPr>
                <w:rFonts w:ascii="Times New Roman" w:hAnsi="Times New Roman"/>
                <w:color w:val="000000"/>
              </w:rPr>
            </w:pPr>
            <w:r>
              <w:rPr>
                <w:rFonts w:ascii="Times New Roman" w:hAnsi="Times New Roman"/>
                <w:color w:val="000000"/>
              </w:rPr>
              <w:t>11.436</w:t>
            </w:r>
          </w:p>
        </w:tc>
        <w:tc>
          <w:tcPr>
            <w:tcW w:w="1383" w:type="dxa"/>
            <w:tcBorders>
              <w:top w:val="single" w:sz="4" w:space="0" w:color="auto"/>
              <w:left w:val="single" w:sz="4" w:space="0" w:color="auto"/>
              <w:bottom w:val="single" w:sz="4" w:space="0" w:color="auto"/>
              <w:right w:val="thickThinLargeGap" w:sz="24" w:space="0" w:color="auto"/>
            </w:tcBorders>
            <w:shd w:val="clear" w:color="auto" w:fill="auto"/>
          </w:tcPr>
          <w:p w:rsidR="008E2B23" w:rsidRPr="00DD43DF" w:rsidRDefault="00284D83" w:rsidP="004862FC">
            <w:pPr>
              <w:jc w:val="right"/>
              <w:rPr>
                <w:rFonts w:ascii="Times New Roman" w:hAnsi="Times New Roman"/>
                <w:color w:val="000000"/>
              </w:rPr>
            </w:pPr>
            <w:r>
              <w:rPr>
                <w:rFonts w:ascii="Times New Roman" w:hAnsi="Times New Roman"/>
                <w:color w:val="000000"/>
              </w:rPr>
              <w:t>40.110</w:t>
            </w:r>
          </w:p>
        </w:tc>
      </w:tr>
      <w:tr w:rsidR="008E2B23" w:rsidRPr="00DD43DF" w:rsidTr="004862FC">
        <w:trPr>
          <w:trHeight w:val="341"/>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Pr="00DD43DF" w:rsidRDefault="008E2B23" w:rsidP="004862FC">
            <w:pPr>
              <w:jc w:val="center"/>
              <w:rPr>
                <w:rFonts w:ascii="Times New Roman" w:hAnsi="Times New Roman"/>
                <w:color w:val="000000"/>
              </w:rPr>
            </w:pPr>
            <w:r w:rsidRPr="00DD43DF">
              <w:rPr>
                <w:rFonts w:ascii="Times New Roman" w:hAnsi="Times New Roman"/>
                <w:color w:val="000000"/>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8E2B23" w:rsidP="004862FC">
            <w:pPr>
              <w:jc w:val="left"/>
              <w:rPr>
                <w:rFonts w:ascii="Times New Roman" w:hAnsi="Times New Roman"/>
                <w:color w:val="000000"/>
                <w:lang w:val="hr-HR"/>
              </w:rPr>
            </w:pPr>
            <w:r w:rsidRPr="00DD43DF">
              <w:rPr>
                <w:rFonts w:ascii="Times New Roman" w:hAnsi="Times New Roman"/>
                <w:color w:val="000000"/>
                <w:lang w:val="hr-HR"/>
              </w:rPr>
              <w:t xml:space="preserve">Ostali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284D83" w:rsidP="004862FC">
            <w:pPr>
              <w:jc w:val="right"/>
              <w:rPr>
                <w:rFonts w:ascii="Times New Roman" w:hAnsi="Times New Roman"/>
                <w:color w:val="000000"/>
              </w:rPr>
            </w:pPr>
            <w:r>
              <w:rPr>
                <w:rFonts w:ascii="Times New Roman" w:hAnsi="Times New Roman"/>
                <w:color w:val="000000"/>
              </w:rPr>
              <w:t>102.877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DD43DF" w:rsidRDefault="00284D83" w:rsidP="004862FC">
            <w:pPr>
              <w:jc w:val="right"/>
              <w:rPr>
                <w:rFonts w:ascii="Times New Roman" w:hAnsi="Times New Roman"/>
                <w:color w:val="000000"/>
              </w:rPr>
            </w:pPr>
            <w:r>
              <w:rPr>
                <w:rFonts w:ascii="Times New Roman" w:hAnsi="Times New Roman"/>
                <w:color w:val="000000"/>
              </w:rPr>
              <w:t>9.633</w:t>
            </w:r>
          </w:p>
        </w:tc>
        <w:tc>
          <w:tcPr>
            <w:tcW w:w="1383"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Pr="00DD43DF" w:rsidRDefault="00284D83" w:rsidP="004862FC">
            <w:pPr>
              <w:jc w:val="right"/>
              <w:rPr>
                <w:rFonts w:ascii="Times New Roman" w:hAnsi="Times New Roman"/>
                <w:color w:val="000000"/>
              </w:rPr>
            </w:pPr>
            <w:r>
              <w:rPr>
                <w:rFonts w:ascii="Times New Roman" w:hAnsi="Times New Roman"/>
                <w:color w:val="000000"/>
              </w:rPr>
              <w:t>93.244</w:t>
            </w:r>
          </w:p>
        </w:tc>
      </w:tr>
      <w:tr w:rsidR="00284D83" w:rsidRPr="00DD43DF" w:rsidTr="004862FC">
        <w:trPr>
          <w:trHeight w:val="341"/>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284D83" w:rsidRPr="00DD43DF" w:rsidRDefault="00284D83" w:rsidP="004862FC">
            <w:pPr>
              <w:jc w:val="center"/>
              <w:rPr>
                <w:rFonts w:ascii="Times New Roman" w:hAnsi="Times New Roman"/>
                <w:color w:val="000000"/>
              </w:rPr>
            </w:pPr>
            <w:r>
              <w:rPr>
                <w:rFonts w:ascii="Times New Roman" w:hAnsi="Times New Roman"/>
                <w:color w:val="000000"/>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84D83" w:rsidRPr="00DD43DF" w:rsidRDefault="00284D83" w:rsidP="004862FC">
            <w:pPr>
              <w:jc w:val="left"/>
              <w:rPr>
                <w:rFonts w:ascii="Times New Roman" w:hAnsi="Times New Roman"/>
                <w:color w:val="000000"/>
                <w:lang w:val="hr-HR"/>
              </w:rPr>
            </w:pPr>
            <w:r>
              <w:rPr>
                <w:rFonts w:ascii="Times New Roman" w:hAnsi="Times New Roman"/>
                <w:color w:val="000000"/>
                <w:lang w:val="hr-HR"/>
              </w:rPr>
              <w:t>Usklađivanje vrijedn.imovine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4D83" w:rsidRPr="00DD43DF" w:rsidRDefault="00284D83" w:rsidP="004862FC">
            <w:pPr>
              <w:jc w:val="right"/>
              <w:rPr>
                <w:rFonts w:ascii="Times New Roman" w:hAnsi="Times New Roman"/>
                <w:color w:val="000000"/>
              </w:rPr>
            </w:pPr>
            <w:r>
              <w:rPr>
                <w:rFonts w:ascii="Times New Roman" w:hAnsi="Times New Roman"/>
                <w:color w:val="000000"/>
              </w:rPr>
              <w:t>8.584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284D83" w:rsidRPr="00DD43DF" w:rsidRDefault="00284D83" w:rsidP="004862FC">
            <w:pPr>
              <w:jc w:val="right"/>
              <w:rPr>
                <w:rFonts w:ascii="Times New Roman" w:hAnsi="Times New Roman"/>
                <w:color w:val="000000"/>
              </w:rPr>
            </w:pPr>
            <w:r>
              <w:rPr>
                <w:rFonts w:ascii="Times New Roman" w:hAnsi="Times New Roman"/>
                <w:color w:val="000000"/>
              </w:rPr>
              <w:t>80.000</w:t>
            </w:r>
          </w:p>
        </w:tc>
        <w:tc>
          <w:tcPr>
            <w:tcW w:w="1383"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284D83" w:rsidRPr="00DD43DF" w:rsidRDefault="00284D83" w:rsidP="004862FC">
            <w:pPr>
              <w:jc w:val="right"/>
              <w:rPr>
                <w:rFonts w:ascii="Times New Roman" w:hAnsi="Times New Roman"/>
                <w:color w:val="000000"/>
              </w:rPr>
            </w:pPr>
            <w:r>
              <w:rPr>
                <w:rFonts w:ascii="Times New Roman" w:hAnsi="Times New Roman"/>
                <w:color w:val="000000"/>
              </w:rPr>
              <w:t>(71.416)</w:t>
            </w:r>
          </w:p>
        </w:tc>
      </w:tr>
      <w:tr w:rsidR="008E2B23" w:rsidRPr="00DD43DF" w:rsidTr="004862FC">
        <w:trPr>
          <w:trHeight w:val="341"/>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Pr="00DD43DF" w:rsidRDefault="00284D83" w:rsidP="004862FC">
            <w:pPr>
              <w:jc w:val="center"/>
              <w:rPr>
                <w:rFonts w:ascii="Times New Roman" w:hAnsi="Times New Roman"/>
                <w:color w:val="000000"/>
              </w:rPr>
            </w:pPr>
            <w:r>
              <w:rPr>
                <w:rFonts w:ascii="Times New Roman" w:hAnsi="Times New Roman"/>
                <w:color w:val="000000"/>
              </w:rPr>
              <w:t>5.</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8E2B23" w:rsidP="004862FC">
            <w:pPr>
              <w:jc w:val="left"/>
              <w:rPr>
                <w:rFonts w:ascii="Times New Roman" w:hAnsi="Times New Roman"/>
                <w:color w:val="000000"/>
                <w:lang w:val="hr-HR"/>
              </w:rPr>
            </w:pPr>
            <w:r w:rsidRPr="00DD43DF">
              <w:rPr>
                <w:rFonts w:ascii="Times New Roman" w:hAnsi="Times New Roman"/>
                <w:color w:val="000000"/>
                <w:lang w:val="hr-HR"/>
              </w:rPr>
              <w:t>Rashodi po osn.isprav.greš.iz ran.god.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DD43DF" w:rsidRDefault="00284D83" w:rsidP="004862FC">
            <w:pPr>
              <w:jc w:val="right"/>
              <w:rPr>
                <w:rFonts w:ascii="Times New Roman" w:hAnsi="Times New Roman"/>
                <w:color w:val="000000"/>
              </w:rPr>
            </w:pPr>
            <w:r>
              <w:rPr>
                <w:rFonts w:ascii="Times New Roman" w:hAnsi="Times New Roman"/>
                <w:color w:val="000000"/>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DD43DF" w:rsidRDefault="00284D83" w:rsidP="004862FC">
            <w:pPr>
              <w:jc w:val="right"/>
              <w:rPr>
                <w:rFonts w:ascii="Times New Roman" w:hAnsi="Times New Roman"/>
                <w:color w:val="000000"/>
              </w:rPr>
            </w:pPr>
            <w:r>
              <w:rPr>
                <w:rFonts w:ascii="Times New Roman" w:hAnsi="Times New Roman"/>
                <w:color w:val="000000"/>
              </w:rPr>
              <w:t>301</w:t>
            </w:r>
          </w:p>
        </w:tc>
        <w:tc>
          <w:tcPr>
            <w:tcW w:w="1383"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Pr="00DD43DF" w:rsidRDefault="00284D83" w:rsidP="004862FC">
            <w:pPr>
              <w:jc w:val="right"/>
              <w:rPr>
                <w:rFonts w:ascii="Times New Roman" w:hAnsi="Times New Roman"/>
                <w:color w:val="000000"/>
              </w:rPr>
            </w:pPr>
            <w:r>
              <w:rPr>
                <w:rFonts w:ascii="Times New Roman" w:hAnsi="Times New Roman"/>
                <w:color w:val="000000"/>
              </w:rPr>
              <w:t>(301)</w:t>
            </w:r>
          </w:p>
        </w:tc>
      </w:tr>
      <w:tr w:rsidR="00284D83" w:rsidRPr="00DD43DF" w:rsidTr="004862FC">
        <w:trPr>
          <w:trHeight w:val="341"/>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284D83" w:rsidRPr="00DD43DF" w:rsidRDefault="00284D83" w:rsidP="004862FC">
            <w:pPr>
              <w:jc w:val="center"/>
              <w:rPr>
                <w:rFonts w:ascii="Times New Roman" w:hAnsi="Times New Roman"/>
                <w:color w:val="000000"/>
              </w:rPr>
            </w:pPr>
            <w:r>
              <w:rPr>
                <w:rFonts w:ascii="Times New Roman" w:hAnsi="Times New Roman"/>
                <w:color w:val="000000"/>
              </w:rPr>
              <w:t>6.</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84D83" w:rsidRPr="00DD43DF" w:rsidRDefault="00284D83" w:rsidP="004862FC">
            <w:pPr>
              <w:jc w:val="left"/>
              <w:rPr>
                <w:rFonts w:ascii="Times New Roman" w:hAnsi="Times New Roman"/>
                <w:color w:val="000000"/>
                <w:lang w:val="hr-HR"/>
              </w:rPr>
            </w:pPr>
            <w:r>
              <w:rPr>
                <w:rFonts w:ascii="Times New Roman" w:hAnsi="Times New Roman"/>
                <w:color w:val="000000"/>
                <w:lang w:val="hr-HR"/>
              </w:rPr>
              <w:t>Poreski rashodi perioda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4D83" w:rsidRPr="00DD43DF" w:rsidRDefault="00284D83" w:rsidP="004862FC">
            <w:pPr>
              <w:jc w:val="right"/>
              <w:rPr>
                <w:rFonts w:ascii="Times New Roman" w:hAnsi="Times New Roman"/>
                <w:color w:val="000000"/>
              </w:rPr>
            </w:pPr>
            <w:r>
              <w:rPr>
                <w:rFonts w:ascii="Times New Roman" w:hAnsi="Times New Roman"/>
                <w:color w:val="000000"/>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284D83" w:rsidRPr="00DD43DF" w:rsidRDefault="00284D83" w:rsidP="004862FC">
            <w:pPr>
              <w:jc w:val="right"/>
              <w:rPr>
                <w:rFonts w:ascii="Times New Roman" w:hAnsi="Times New Roman"/>
                <w:color w:val="000000"/>
              </w:rPr>
            </w:pPr>
            <w:r>
              <w:rPr>
                <w:rFonts w:ascii="Times New Roman" w:hAnsi="Times New Roman"/>
                <w:color w:val="000000"/>
              </w:rPr>
              <w:t>21.500</w:t>
            </w:r>
          </w:p>
        </w:tc>
        <w:tc>
          <w:tcPr>
            <w:tcW w:w="1383"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284D83" w:rsidRPr="00DD43DF" w:rsidRDefault="00284D83" w:rsidP="004862FC">
            <w:pPr>
              <w:jc w:val="right"/>
              <w:rPr>
                <w:rFonts w:ascii="Times New Roman" w:hAnsi="Times New Roman"/>
                <w:color w:val="000000"/>
              </w:rPr>
            </w:pPr>
            <w:r>
              <w:rPr>
                <w:rFonts w:ascii="Times New Roman" w:hAnsi="Times New Roman"/>
                <w:color w:val="000000"/>
              </w:rPr>
              <w:t>(21.500)</w:t>
            </w:r>
          </w:p>
        </w:tc>
      </w:tr>
      <w:tr w:rsidR="008E2B23" w:rsidRPr="00DD43DF" w:rsidTr="004862FC">
        <w:trPr>
          <w:jc w:val="center"/>
        </w:trPr>
        <w:tc>
          <w:tcPr>
            <w:tcW w:w="992" w:type="dxa"/>
            <w:tcBorders>
              <w:top w:val="single" w:sz="4" w:space="0" w:color="auto"/>
              <w:left w:val="thinThickLargeGap" w:sz="24" w:space="0" w:color="auto"/>
              <w:bottom w:val="thickThinLargeGap" w:sz="24" w:space="0" w:color="auto"/>
              <w:right w:val="single" w:sz="4" w:space="0" w:color="auto"/>
            </w:tcBorders>
            <w:shd w:val="clear" w:color="auto" w:fill="BFBFBF"/>
            <w:vAlign w:val="center"/>
          </w:tcPr>
          <w:p w:rsidR="008E2B23" w:rsidRPr="00DD43DF" w:rsidRDefault="008E2B23" w:rsidP="004862FC">
            <w:pPr>
              <w:jc w:val="center"/>
              <w:rPr>
                <w:rFonts w:ascii="Times New Roman" w:hAnsi="Times New Roman"/>
                <w:b/>
                <w:color w:val="000000"/>
              </w:rPr>
            </w:pPr>
          </w:p>
        </w:tc>
        <w:tc>
          <w:tcPr>
            <w:tcW w:w="6946" w:type="dxa"/>
            <w:gridSpan w:val="3"/>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Pr="00DD43DF" w:rsidRDefault="008E2B23" w:rsidP="004862FC">
            <w:pPr>
              <w:jc w:val="left"/>
              <w:rPr>
                <w:rFonts w:ascii="Times New Roman" w:hAnsi="Times New Roman"/>
                <w:b/>
                <w:color w:val="000000"/>
              </w:rPr>
            </w:pPr>
            <w:r w:rsidRPr="00DD43DF">
              <w:rPr>
                <w:rFonts w:ascii="Times New Roman" w:hAnsi="Times New Roman"/>
                <w:b/>
                <w:color w:val="000000"/>
                <w:lang w:val="hr-HR"/>
              </w:rPr>
              <w:t>Ukupan finansijski rezultat:</w:t>
            </w:r>
          </w:p>
        </w:tc>
        <w:tc>
          <w:tcPr>
            <w:tcW w:w="1383" w:type="dxa"/>
            <w:tcBorders>
              <w:top w:val="single" w:sz="4" w:space="0" w:color="auto"/>
              <w:left w:val="single" w:sz="4" w:space="0" w:color="auto"/>
              <w:bottom w:val="thickThinLargeGap" w:sz="24" w:space="0" w:color="auto"/>
              <w:right w:val="thickThinLargeGap" w:sz="24" w:space="0" w:color="auto"/>
            </w:tcBorders>
            <w:shd w:val="clear" w:color="auto" w:fill="BFBFBF"/>
            <w:vAlign w:val="center"/>
          </w:tcPr>
          <w:p w:rsidR="008E2B23" w:rsidRPr="00DD43DF" w:rsidRDefault="00284D83" w:rsidP="004862FC">
            <w:pPr>
              <w:jc w:val="right"/>
              <w:rPr>
                <w:rFonts w:ascii="Times New Roman" w:hAnsi="Times New Roman"/>
                <w:b/>
                <w:color w:val="000000"/>
              </w:rPr>
            </w:pPr>
            <w:r>
              <w:rPr>
                <w:rFonts w:ascii="Times New Roman" w:hAnsi="Times New Roman"/>
                <w:b/>
                <w:color w:val="000000"/>
              </w:rPr>
              <w:t>109.453</w:t>
            </w:r>
          </w:p>
        </w:tc>
      </w:tr>
    </w:tbl>
    <w:p w:rsidR="008E2B23" w:rsidRDefault="008E2B23" w:rsidP="008E2B23">
      <w:pPr>
        <w:ind w:firstLine="720"/>
        <w:rPr>
          <w:rFonts w:ascii="Times New Roman" w:hAnsi="Times New Roman"/>
        </w:rPr>
      </w:pPr>
    </w:p>
    <w:p w:rsidR="008E2B23" w:rsidRDefault="008E2B23" w:rsidP="008E2B23">
      <w:pPr>
        <w:ind w:left="284"/>
        <w:rPr>
          <w:rFonts w:ascii="Times New Roman" w:hAnsi="Times New Roman"/>
        </w:rPr>
      </w:pPr>
      <w:r>
        <w:rPr>
          <w:rFonts w:ascii="Times New Roman" w:hAnsi="Times New Roman"/>
        </w:rPr>
        <w:t xml:space="preserve"> Ukupan neto finansijski rezultat, na kraju 2017. godine je pozitivan i iznosi </w:t>
      </w:r>
      <w:r w:rsidR="00C31437">
        <w:rPr>
          <w:rFonts w:ascii="Times New Roman" w:hAnsi="Times New Roman"/>
        </w:rPr>
        <w:t>109.453</w:t>
      </w:r>
      <w:r>
        <w:rPr>
          <w:rFonts w:ascii="Times New Roman" w:hAnsi="Times New Roman"/>
        </w:rPr>
        <w:t xml:space="preserve">,00  KM. </w:t>
      </w:r>
    </w:p>
    <w:p w:rsidR="00FB3E9A" w:rsidRDefault="00FB3E9A" w:rsidP="008E2B23">
      <w:pPr>
        <w:ind w:firstLine="720"/>
        <w:rPr>
          <w:rFonts w:ascii="Times New Roman" w:hAnsi="Times New Roman"/>
        </w:rPr>
      </w:pPr>
    </w:p>
    <w:p w:rsidR="00C31437" w:rsidRDefault="00C31437" w:rsidP="008E2B23">
      <w:pPr>
        <w:ind w:firstLine="720"/>
        <w:rPr>
          <w:rFonts w:ascii="Times New Roman" w:hAnsi="Times New Roman"/>
        </w:rPr>
      </w:pPr>
    </w:p>
    <w:p w:rsidR="00C31437" w:rsidRPr="00873CBE" w:rsidRDefault="00C31437" w:rsidP="00C31437">
      <w:pPr>
        <w:tabs>
          <w:tab w:val="left" w:pos="2513"/>
        </w:tabs>
        <w:ind w:firstLine="720"/>
        <w:jc w:val="center"/>
        <w:rPr>
          <w:rFonts w:ascii="Times New Roman" w:hAnsi="Times New Roman"/>
          <w:i/>
          <w:lang w:val="de-DE"/>
        </w:rPr>
      </w:pPr>
      <w:r w:rsidRPr="00873CBE">
        <w:rPr>
          <w:rFonts w:ascii="Times New Roman" w:hAnsi="Times New Roman"/>
          <w:i/>
          <w:lang w:val="de-DE"/>
        </w:rPr>
        <w:t>Grafički prikaz strukture prihoda tekućeg u odnosu na prethodni period.</w:t>
      </w:r>
    </w:p>
    <w:p w:rsidR="00C31437" w:rsidRPr="00873CBE" w:rsidRDefault="00C31437" w:rsidP="00C31437">
      <w:pPr>
        <w:tabs>
          <w:tab w:val="left" w:pos="2513"/>
        </w:tabs>
        <w:ind w:firstLine="720"/>
        <w:jc w:val="center"/>
        <w:rPr>
          <w:rFonts w:ascii="Times New Roman" w:hAnsi="Times New Roman"/>
          <w:i/>
          <w:lang w:val="de-DE"/>
        </w:rPr>
      </w:pPr>
    </w:p>
    <w:p w:rsidR="00C31437" w:rsidRPr="00873CBE" w:rsidRDefault="00C31437" w:rsidP="00C31437">
      <w:pPr>
        <w:ind w:firstLine="720"/>
        <w:jc w:val="center"/>
        <w:rPr>
          <w:rFonts w:ascii="Times New Roman" w:hAnsi="Times New Roman"/>
          <w:i/>
          <w:lang w:val="de-DE"/>
        </w:rPr>
      </w:pPr>
    </w:p>
    <w:p w:rsidR="00C31437" w:rsidRDefault="00C31437" w:rsidP="00C31437">
      <w:pPr>
        <w:ind w:firstLine="720"/>
        <w:rPr>
          <w:rFonts w:ascii="Times New Roman" w:hAnsi="Times New Roman"/>
        </w:rPr>
      </w:pPr>
      <w:r>
        <w:rPr>
          <w:rFonts w:ascii="Times New Roman" w:hAnsi="Times New Roman"/>
          <w:noProof/>
        </w:rPr>
        <w:drawing>
          <wp:inline distT="0" distB="0" distL="0" distR="0">
            <wp:extent cx="5852160" cy="3800475"/>
            <wp:effectExtent l="19050" t="0" r="0" b="0"/>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1437" w:rsidRDefault="00C31437" w:rsidP="008E2B23">
      <w:pPr>
        <w:ind w:firstLine="720"/>
        <w:rPr>
          <w:rFonts w:ascii="Times New Roman" w:hAnsi="Times New Roman"/>
        </w:rPr>
      </w:pPr>
    </w:p>
    <w:p w:rsidR="00C31437" w:rsidRDefault="00C31437" w:rsidP="008E2B23">
      <w:pPr>
        <w:ind w:firstLine="720"/>
        <w:rPr>
          <w:rFonts w:ascii="Times New Roman" w:hAnsi="Times New Roman"/>
        </w:rPr>
      </w:pPr>
    </w:p>
    <w:p w:rsidR="00C31437" w:rsidRDefault="00C31437" w:rsidP="008E2B23">
      <w:pPr>
        <w:ind w:firstLine="720"/>
        <w:rPr>
          <w:rFonts w:ascii="Times New Roman" w:hAnsi="Times New Roman"/>
        </w:rPr>
      </w:pPr>
    </w:p>
    <w:p w:rsidR="00C31437" w:rsidRDefault="00C31437" w:rsidP="008E2B23">
      <w:pPr>
        <w:ind w:firstLine="720"/>
        <w:rPr>
          <w:rFonts w:ascii="Times New Roman" w:hAnsi="Times New Roman"/>
        </w:rPr>
      </w:pPr>
    </w:p>
    <w:p w:rsidR="00C31437" w:rsidRDefault="00C31437" w:rsidP="008E2B23">
      <w:pPr>
        <w:ind w:firstLine="720"/>
        <w:rPr>
          <w:rFonts w:ascii="Times New Roman" w:hAnsi="Times New Roman"/>
        </w:rPr>
      </w:pPr>
    </w:p>
    <w:p w:rsidR="00C31437" w:rsidRDefault="00C31437" w:rsidP="008E2B23">
      <w:pPr>
        <w:ind w:firstLine="720"/>
        <w:rPr>
          <w:rFonts w:ascii="Times New Roman" w:hAnsi="Times New Roman"/>
        </w:rPr>
      </w:pPr>
    </w:p>
    <w:p w:rsidR="00C31437" w:rsidRPr="00873CBE" w:rsidRDefault="00C31437" w:rsidP="00C31437">
      <w:pPr>
        <w:ind w:firstLine="720"/>
        <w:jc w:val="center"/>
        <w:rPr>
          <w:rFonts w:ascii="Times New Roman" w:hAnsi="Times New Roman"/>
          <w:i/>
          <w:lang w:val="de-DE"/>
        </w:rPr>
      </w:pPr>
      <w:r w:rsidRPr="00873CBE">
        <w:rPr>
          <w:rFonts w:ascii="Times New Roman" w:hAnsi="Times New Roman"/>
          <w:i/>
          <w:lang w:val="de-DE"/>
        </w:rPr>
        <w:t>Grafički prikaz strukture rashoda tekućeg i prethodnog perioda</w:t>
      </w:r>
    </w:p>
    <w:p w:rsidR="00C31437" w:rsidRPr="00873CBE" w:rsidRDefault="00C31437" w:rsidP="00C31437">
      <w:pPr>
        <w:ind w:firstLine="720"/>
        <w:jc w:val="center"/>
        <w:rPr>
          <w:rFonts w:ascii="Times New Roman" w:hAnsi="Times New Roman"/>
          <w:i/>
          <w:lang w:val="de-DE"/>
        </w:rPr>
      </w:pPr>
    </w:p>
    <w:p w:rsidR="00C31437" w:rsidRDefault="00C31437" w:rsidP="00C31437">
      <w:pPr>
        <w:ind w:firstLine="720"/>
        <w:rPr>
          <w:rFonts w:ascii="Times New Roman" w:hAnsi="Times New Roman"/>
        </w:rPr>
      </w:pPr>
      <w:r>
        <w:rPr>
          <w:rFonts w:ascii="Times New Roman" w:hAnsi="Times New Roman"/>
          <w:noProof/>
        </w:rPr>
        <w:drawing>
          <wp:inline distT="0" distB="0" distL="0" distR="0">
            <wp:extent cx="5856964" cy="4222143"/>
            <wp:effectExtent l="1905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1437" w:rsidRDefault="00C31437" w:rsidP="008E2B23">
      <w:pPr>
        <w:ind w:firstLine="720"/>
        <w:rPr>
          <w:rFonts w:ascii="Times New Roman" w:hAnsi="Times New Roman"/>
        </w:rPr>
      </w:pPr>
    </w:p>
    <w:p w:rsidR="00C31437" w:rsidRDefault="00C31437" w:rsidP="008E2B23">
      <w:pPr>
        <w:ind w:firstLine="720"/>
        <w:rPr>
          <w:rFonts w:ascii="Times New Roman" w:hAnsi="Times New Roman"/>
        </w:rPr>
      </w:pPr>
    </w:p>
    <w:p w:rsidR="008E2B23" w:rsidRDefault="008E2B23" w:rsidP="008E2B23">
      <w:pPr>
        <w:ind w:firstLine="284"/>
        <w:rPr>
          <w:rFonts w:ascii="Times New Roman" w:hAnsi="Times New Roman"/>
          <w:b/>
        </w:rPr>
      </w:pPr>
    </w:p>
    <w:p w:rsidR="008E2B23" w:rsidRDefault="008E2B23" w:rsidP="008E2B23">
      <w:pPr>
        <w:ind w:firstLine="284"/>
        <w:rPr>
          <w:rFonts w:ascii="Times New Roman" w:hAnsi="Times New Roman"/>
          <w:b/>
        </w:rPr>
      </w:pPr>
      <w:r>
        <w:rPr>
          <w:rFonts w:ascii="Times New Roman" w:hAnsi="Times New Roman"/>
          <w:b/>
        </w:rPr>
        <w:t>Uporedni pokazatelji (tekuće i prethodne godine)</w:t>
      </w:r>
    </w:p>
    <w:p w:rsidR="008E2B23" w:rsidRDefault="008E2B23" w:rsidP="008E2B23">
      <w:pPr>
        <w:ind w:firstLine="284"/>
        <w:rPr>
          <w:rFonts w:ascii="Times New Roman" w:hAnsi="Times New Roman"/>
          <w:b/>
        </w:rPr>
      </w:pPr>
    </w:p>
    <w:tbl>
      <w:tblPr>
        <w:tblW w:w="9463" w:type="dxa"/>
        <w:jc w:val="center"/>
        <w:tblInd w:w="392"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1276"/>
        <w:gridCol w:w="3543"/>
        <w:gridCol w:w="1560"/>
        <w:gridCol w:w="1842"/>
        <w:gridCol w:w="1242"/>
      </w:tblGrid>
      <w:tr w:rsidR="008E2B23" w:rsidTr="004862FC">
        <w:trPr>
          <w:jc w:val="center"/>
        </w:trPr>
        <w:tc>
          <w:tcPr>
            <w:tcW w:w="1276" w:type="dxa"/>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Redni br.</w:t>
            </w:r>
          </w:p>
        </w:tc>
        <w:tc>
          <w:tcPr>
            <w:tcW w:w="3543"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Vrsta prihoda odnosno rashoda</w:t>
            </w:r>
          </w:p>
        </w:tc>
        <w:tc>
          <w:tcPr>
            <w:tcW w:w="1560"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 xml:space="preserve">Tekući period </w:t>
            </w:r>
          </w:p>
        </w:tc>
        <w:tc>
          <w:tcPr>
            <w:tcW w:w="1842"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 xml:space="preserve">Prethodni period </w:t>
            </w:r>
          </w:p>
        </w:tc>
        <w:tc>
          <w:tcPr>
            <w:tcW w:w="1242" w:type="dxa"/>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2/3</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b/>
                <w:lang w:val="hr-HR"/>
              </w:rPr>
            </w:pPr>
            <w:r>
              <w:rPr>
                <w:rFonts w:ascii="Times New Roman" w:hAnsi="Times New Roman"/>
                <w:b/>
                <w:lang w:val="hr-HR"/>
              </w:rPr>
              <w:t>A)</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63CCD" w:rsidP="004862FC">
            <w:pPr>
              <w:jc w:val="left"/>
              <w:rPr>
                <w:rFonts w:ascii="Times New Roman" w:hAnsi="Times New Roman"/>
                <w:b/>
                <w:lang w:val="hr-HR"/>
              </w:rPr>
            </w:pPr>
            <w:r>
              <w:rPr>
                <w:rFonts w:ascii="Times New Roman" w:hAnsi="Times New Roman"/>
                <w:b/>
                <w:lang w:val="hr-HR"/>
              </w:rPr>
              <w:t>PRIHODI: (1 do 4</w:t>
            </w:r>
            <w:r w:rsidR="008E2B23">
              <w:rPr>
                <w:rFonts w:ascii="Times New Roman" w:hAnsi="Times New Roman"/>
                <w:b/>
                <w:lang w:val="hr-HR"/>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2B23" w:rsidRDefault="00C63CCD" w:rsidP="004862FC">
            <w:pPr>
              <w:jc w:val="right"/>
              <w:rPr>
                <w:rFonts w:ascii="Times New Roman" w:hAnsi="Times New Roman"/>
                <w:b/>
              </w:rPr>
            </w:pPr>
            <w:r>
              <w:rPr>
                <w:rFonts w:ascii="Times New Roman" w:hAnsi="Times New Roman"/>
                <w:b/>
              </w:rPr>
              <w:t>3.324.656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E2B23" w:rsidRDefault="00C63CCD" w:rsidP="004862FC">
            <w:pPr>
              <w:jc w:val="right"/>
              <w:rPr>
                <w:rFonts w:ascii="Times New Roman" w:hAnsi="Times New Roman"/>
                <w:b/>
              </w:rPr>
            </w:pPr>
            <w:r>
              <w:rPr>
                <w:rFonts w:ascii="Times New Roman" w:hAnsi="Times New Roman"/>
                <w:b/>
              </w:rPr>
              <w:t>4.217.758</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C63CCD" w:rsidP="004862FC">
            <w:pPr>
              <w:jc w:val="right"/>
              <w:rPr>
                <w:rFonts w:ascii="Times New Roman" w:hAnsi="Times New Roman"/>
                <w:b/>
              </w:rPr>
            </w:pPr>
            <w:r>
              <w:rPr>
                <w:rFonts w:ascii="Times New Roman" w:hAnsi="Times New Roman"/>
                <w:b/>
              </w:rPr>
              <w:t>0,79</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lang w:val="hr-HR"/>
              </w:rPr>
            </w:pPr>
            <w:r>
              <w:rPr>
                <w:rFonts w:ascii="Times New Roman" w:hAnsi="Times New Roman"/>
                <w:lang w:val="hr-HR"/>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Poslovni prihodi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3.161.649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3.891.836</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0,81</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lang w:val="hr-HR"/>
              </w:rPr>
            </w:pPr>
            <w:r>
              <w:rPr>
                <w:rFonts w:ascii="Times New Roman" w:hAnsi="Times New Roman"/>
                <w:lang w:val="hr-HR"/>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Finansijski prihodi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51.546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61.057</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0,84</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lang w:val="hr-HR"/>
              </w:rPr>
            </w:pPr>
            <w:r>
              <w:rPr>
                <w:rFonts w:ascii="Times New Roman" w:hAnsi="Times New Roman"/>
                <w:lang w:val="hr-HR"/>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pStyle w:val="Header"/>
              <w:jc w:val="left"/>
              <w:rPr>
                <w:rFonts w:ascii="Times New Roman" w:hAnsi="Times New Roman"/>
                <w:lang w:val="hr-HR"/>
              </w:rPr>
            </w:pPr>
            <w:r>
              <w:rPr>
                <w:rFonts w:ascii="Times New Roman" w:hAnsi="Times New Roman"/>
                <w:lang w:val="hr-HR"/>
              </w:rPr>
              <w:t>Ostali prihodi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102.877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115.718</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0,89</w:t>
            </w:r>
          </w:p>
        </w:tc>
      </w:tr>
      <w:tr w:rsidR="00C63CCD" w:rsidRPr="00C63CCD"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C63CCD" w:rsidRDefault="00C63CCD" w:rsidP="004862FC">
            <w:pPr>
              <w:jc w:val="center"/>
              <w:rPr>
                <w:rFonts w:ascii="Times New Roman" w:hAnsi="Times New Roman"/>
                <w:lang w:val="hr-HR"/>
              </w:rPr>
            </w:pPr>
            <w:r>
              <w:rPr>
                <w:rFonts w:ascii="Times New Roman" w:hAnsi="Times New Roman"/>
                <w:lang w:val="hr-HR"/>
              </w:rPr>
              <w:t>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C63CCD" w:rsidRDefault="00C63CCD" w:rsidP="004862FC">
            <w:pPr>
              <w:pStyle w:val="Header"/>
              <w:jc w:val="left"/>
              <w:rPr>
                <w:rFonts w:ascii="Times New Roman" w:hAnsi="Times New Roman"/>
                <w:lang w:val="hr-HR"/>
              </w:rPr>
            </w:pPr>
            <w:r>
              <w:rPr>
                <w:rFonts w:ascii="Times New Roman" w:hAnsi="Times New Roman"/>
                <w:lang w:val="hr-HR"/>
              </w:rPr>
              <w:t>Prihodi od usklađivanja vr.imov.</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63CCD" w:rsidRPr="00C63CCD" w:rsidRDefault="00A96BDF" w:rsidP="004862FC">
            <w:pPr>
              <w:jc w:val="right"/>
              <w:rPr>
                <w:rFonts w:ascii="Times New Roman" w:hAnsi="Times New Roman"/>
                <w:lang w:val="hr-HR"/>
              </w:rPr>
            </w:pPr>
            <w:r>
              <w:rPr>
                <w:rFonts w:ascii="Times New Roman" w:hAnsi="Times New Roman"/>
                <w:lang w:val="hr-HR"/>
              </w:rPr>
              <w:t>8.584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63CCD" w:rsidRPr="00C63CCD" w:rsidRDefault="00A96BDF" w:rsidP="004862FC">
            <w:pPr>
              <w:jc w:val="right"/>
              <w:rPr>
                <w:rFonts w:ascii="Times New Roman" w:hAnsi="Times New Roman"/>
                <w:lang w:val="hr-HR"/>
              </w:rPr>
            </w:pPr>
            <w:r>
              <w:rPr>
                <w:rFonts w:ascii="Times New Roman" w:hAnsi="Times New Roman"/>
                <w:lang w:val="hr-HR"/>
              </w:rPr>
              <w:t>149.147</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C63CCD" w:rsidRPr="00C63CCD" w:rsidRDefault="00A96BDF" w:rsidP="004862FC">
            <w:pPr>
              <w:jc w:val="right"/>
              <w:rPr>
                <w:rFonts w:ascii="Times New Roman" w:hAnsi="Times New Roman"/>
                <w:lang w:val="hr-HR"/>
              </w:rPr>
            </w:pPr>
            <w:r>
              <w:rPr>
                <w:rFonts w:ascii="Times New Roman" w:hAnsi="Times New Roman"/>
                <w:lang w:val="hr-HR"/>
              </w:rPr>
              <w:t>0,06</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b/>
                <w:lang w:val="hr-HR"/>
              </w:rPr>
            </w:pPr>
            <w:r>
              <w:rPr>
                <w:rFonts w:ascii="Times New Roman" w:hAnsi="Times New Roman"/>
                <w:b/>
                <w:lang w:val="hr-HR"/>
              </w:rPr>
              <w:t>B)</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C63CCD">
            <w:pPr>
              <w:jc w:val="left"/>
              <w:rPr>
                <w:rFonts w:ascii="Times New Roman" w:hAnsi="Times New Roman"/>
                <w:b/>
                <w:lang w:val="hr-HR"/>
              </w:rPr>
            </w:pPr>
            <w:r>
              <w:rPr>
                <w:rFonts w:ascii="Times New Roman" w:hAnsi="Times New Roman"/>
                <w:b/>
                <w:lang w:val="hr-HR"/>
              </w:rPr>
              <w:t xml:space="preserve">RASHODI: (1 do </w:t>
            </w:r>
            <w:r w:rsidR="00C63CCD">
              <w:rPr>
                <w:rFonts w:ascii="Times New Roman" w:hAnsi="Times New Roman"/>
                <w:b/>
                <w:lang w:val="hr-HR"/>
              </w:rPr>
              <w:t>6</w:t>
            </w:r>
            <w:r>
              <w:rPr>
                <w:rFonts w:ascii="Times New Roman" w:hAnsi="Times New Roman"/>
                <w:b/>
                <w:lang w:val="hr-HR"/>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63CCD" w:rsidP="00A96BDF">
            <w:pPr>
              <w:jc w:val="right"/>
              <w:rPr>
                <w:rFonts w:ascii="Times New Roman" w:hAnsi="Times New Roman"/>
                <w:b/>
              </w:rPr>
            </w:pPr>
            <w:r>
              <w:rPr>
                <w:rFonts w:ascii="Times New Roman" w:hAnsi="Times New Roman"/>
                <w:b/>
              </w:rPr>
              <w:t>3.</w:t>
            </w:r>
            <w:r w:rsidR="00A96BDF">
              <w:rPr>
                <w:rFonts w:ascii="Times New Roman" w:hAnsi="Times New Roman"/>
                <w:b/>
              </w:rPr>
              <w:t>215.203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C63CCD" w:rsidP="00A96BDF">
            <w:pPr>
              <w:jc w:val="right"/>
              <w:rPr>
                <w:rFonts w:ascii="Times New Roman" w:hAnsi="Times New Roman"/>
                <w:b/>
              </w:rPr>
            </w:pPr>
            <w:r>
              <w:rPr>
                <w:rFonts w:ascii="Times New Roman" w:hAnsi="Times New Roman"/>
                <w:b/>
              </w:rPr>
              <w:t>4.1</w:t>
            </w:r>
            <w:r w:rsidR="00A96BDF">
              <w:rPr>
                <w:rFonts w:ascii="Times New Roman" w:hAnsi="Times New Roman"/>
                <w:b/>
              </w:rPr>
              <w:t>70.215</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C63CCD" w:rsidP="004862FC">
            <w:pPr>
              <w:jc w:val="right"/>
              <w:rPr>
                <w:rFonts w:ascii="Times New Roman" w:hAnsi="Times New Roman"/>
                <w:b/>
              </w:rPr>
            </w:pPr>
            <w:r>
              <w:rPr>
                <w:rFonts w:ascii="Times New Roman" w:hAnsi="Times New Roman"/>
                <w:b/>
              </w:rPr>
              <w:t>0,77</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lang w:val="hr-HR"/>
              </w:rPr>
            </w:pPr>
            <w:r>
              <w:rPr>
                <w:rFonts w:ascii="Times New Roman" w:hAnsi="Times New Roman"/>
                <w:lang w:val="hr-HR"/>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Poslovni rashodi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3.092.333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4.030.526</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0,77</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lang w:val="hr-HR"/>
              </w:rPr>
            </w:pPr>
            <w:r>
              <w:rPr>
                <w:rFonts w:ascii="Times New Roman" w:hAnsi="Times New Roman"/>
                <w:lang w:val="hr-HR"/>
              </w:rPr>
              <w:t>2</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Finansijski rashodi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11.436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1.097</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10,42</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lang w:val="hr-HR"/>
              </w:rPr>
            </w:pPr>
            <w:r>
              <w:rPr>
                <w:rFonts w:ascii="Times New Roman" w:hAnsi="Times New Roman"/>
                <w:lang w:val="hr-HR"/>
              </w:rPr>
              <w:t>3</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Ostali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9.633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733</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13,14</w:t>
            </w:r>
          </w:p>
        </w:tc>
      </w:tr>
      <w:tr w:rsidR="00C63CCD" w:rsidRPr="00C63CCD"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C63CCD" w:rsidRDefault="00C63CCD" w:rsidP="004862FC">
            <w:pPr>
              <w:jc w:val="center"/>
              <w:rPr>
                <w:rFonts w:ascii="Times New Roman" w:hAnsi="Times New Roman"/>
                <w:lang w:val="hr-HR"/>
              </w:rPr>
            </w:pPr>
            <w:r>
              <w:rPr>
                <w:rFonts w:ascii="Times New Roman" w:hAnsi="Times New Roman"/>
                <w:lang w:val="hr-HR"/>
              </w:rPr>
              <w:t>4</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C63CCD" w:rsidRDefault="00C63CCD" w:rsidP="004862FC">
            <w:pPr>
              <w:jc w:val="left"/>
              <w:rPr>
                <w:rFonts w:ascii="Times New Roman" w:hAnsi="Times New Roman"/>
                <w:lang w:val="hr-HR"/>
              </w:rPr>
            </w:pPr>
            <w:r>
              <w:rPr>
                <w:rFonts w:ascii="Times New Roman" w:hAnsi="Times New Roman"/>
                <w:lang w:val="hr-HR"/>
              </w:rPr>
              <w:t>Rashodi od usklađivanja vr.imov.</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63CCD" w:rsidRPr="00C63CCD" w:rsidRDefault="00A96BDF" w:rsidP="004862FC">
            <w:pPr>
              <w:jc w:val="right"/>
              <w:rPr>
                <w:rFonts w:ascii="Times New Roman" w:hAnsi="Times New Roman"/>
                <w:lang w:val="hr-HR"/>
              </w:rPr>
            </w:pPr>
            <w:r>
              <w:rPr>
                <w:rFonts w:ascii="Times New Roman" w:hAnsi="Times New Roman"/>
                <w:lang w:val="hr-HR"/>
              </w:rPr>
              <w:t>80.000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63CCD" w:rsidRPr="00C63CCD" w:rsidRDefault="00A96BDF" w:rsidP="004862FC">
            <w:pPr>
              <w:jc w:val="right"/>
              <w:rPr>
                <w:rFonts w:ascii="Times New Roman" w:hAnsi="Times New Roman"/>
                <w:lang w:val="hr-HR"/>
              </w:rPr>
            </w:pPr>
            <w:r>
              <w:rPr>
                <w:rFonts w:ascii="Times New Roman" w:hAnsi="Times New Roman"/>
                <w:lang w:val="hr-HR"/>
              </w:rPr>
              <w:t>104.216</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C63CCD" w:rsidRPr="00C63CCD" w:rsidRDefault="00A96BDF" w:rsidP="004862FC">
            <w:pPr>
              <w:jc w:val="right"/>
              <w:rPr>
                <w:rFonts w:ascii="Times New Roman" w:hAnsi="Times New Roman"/>
                <w:lang w:val="hr-HR"/>
              </w:rPr>
            </w:pPr>
            <w:r>
              <w:rPr>
                <w:rFonts w:ascii="Times New Roman" w:hAnsi="Times New Roman"/>
                <w:lang w:val="hr-HR"/>
              </w:rPr>
              <w:t>0,77</w:t>
            </w:r>
          </w:p>
        </w:tc>
      </w:tr>
      <w:tr w:rsidR="008E2B23" w:rsidRPr="00AB019D"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C63CCD" w:rsidP="004862FC">
            <w:pPr>
              <w:jc w:val="center"/>
              <w:rPr>
                <w:rFonts w:ascii="Times New Roman" w:hAnsi="Times New Roman"/>
                <w:lang w:val="hr-HR"/>
              </w:rPr>
            </w:pPr>
            <w:r>
              <w:rPr>
                <w:rFonts w:ascii="Times New Roman" w:hAnsi="Times New Roman"/>
                <w:lang w:val="hr-HR"/>
              </w:rPr>
              <w:t>5</w:t>
            </w:r>
            <w:r w:rsidR="008E2B23">
              <w:rPr>
                <w:rFonts w:ascii="Times New Roman" w:hAnsi="Times New Roman"/>
                <w:lang w:val="hr-HR"/>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Rashodi prom.rač.pol. iz ran.god.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873CBE" w:rsidRDefault="00A96BDF" w:rsidP="004862FC">
            <w:pPr>
              <w:jc w:val="right"/>
              <w:rPr>
                <w:rFonts w:ascii="Times New Roman" w:hAnsi="Times New Roman"/>
                <w:lang w:val="hr-HR"/>
              </w:rPr>
            </w:pPr>
            <w:r>
              <w:rPr>
                <w:rFonts w:ascii="Times New Roman" w:hAnsi="Times New Roman"/>
                <w:lang w:val="hr-HR"/>
              </w:rPr>
              <w:t>301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873CBE" w:rsidRDefault="00A96BDF" w:rsidP="004862FC">
            <w:pPr>
              <w:jc w:val="right"/>
              <w:rPr>
                <w:rFonts w:ascii="Times New Roman" w:hAnsi="Times New Roman"/>
                <w:lang w:val="hr-HR"/>
              </w:rPr>
            </w:pPr>
            <w:r>
              <w:rPr>
                <w:rFonts w:ascii="Times New Roman" w:hAnsi="Times New Roman"/>
                <w:lang w:val="hr-HR"/>
              </w:rPr>
              <w:t>1.226</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Pr="00873CBE" w:rsidRDefault="00A96BDF" w:rsidP="004862FC">
            <w:pPr>
              <w:jc w:val="right"/>
              <w:rPr>
                <w:rFonts w:ascii="Times New Roman" w:hAnsi="Times New Roman"/>
                <w:lang w:val="hr-HR"/>
              </w:rPr>
            </w:pPr>
            <w:r>
              <w:rPr>
                <w:rFonts w:ascii="Times New Roman" w:hAnsi="Times New Roman"/>
                <w:lang w:val="hr-HR"/>
              </w:rPr>
              <w:t>0,05</w:t>
            </w:r>
          </w:p>
        </w:tc>
      </w:tr>
      <w:tr w:rsidR="008E2B23" w:rsidTr="004862FC">
        <w:trPr>
          <w:jc w:val="center"/>
        </w:trPr>
        <w:tc>
          <w:tcPr>
            <w:tcW w:w="1276"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C63CCD" w:rsidP="004862FC">
            <w:pPr>
              <w:jc w:val="center"/>
              <w:rPr>
                <w:rFonts w:ascii="Times New Roman" w:hAnsi="Times New Roman"/>
                <w:lang w:val="hr-HR"/>
              </w:rPr>
            </w:pPr>
            <w:r>
              <w:rPr>
                <w:rFonts w:ascii="Times New Roman" w:hAnsi="Times New Roman"/>
                <w:lang w:val="hr-HR"/>
              </w:rPr>
              <w:t>6</w:t>
            </w:r>
            <w:r w:rsidR="008E2B23">
              <w:rPr>
                <w:rFonts w:ascii="Times New Roman" w:hAnsi="Times New Roman"/>
                <w:lang w:val="hr-HR"/>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Poreski rashodi perioda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21.500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32.417</w:t>
            </w:r>
          </w:p>
        </w:tc>
        <w:tc>
          <w:tcPr>
            <w:tcW w:w="1242"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A96BDF" w:rsidP="004862FC">
            <w:pPr>
              <w:jc w:val="right"/>
              <w:rPr>
                <w:rFonts w:ascii="Times New Roman" w:hAnsi="Times New Roman"/>
              </w:rPr>
            </w:pPr>
            <w:r>
              <w:rPr>
                <w:rFonts w:ascii="Times New Roman" w:hAnsi="Times New Roman"/>
              </w:rPr>
              <w:t>0,66</w:t>
            </w:r>
          </w:p>
        </w:tc>
      </w:tr>
      <w:tr w:rsidR="008E2B23" w:rsidTr="004862FC">
        <w:trPr>
          <w:jc w:val="center"/>
        </w:trPr>
        <w:tc>
          <w:tcPr>
            <w:tcW w:w="1276" w:type="dxa"/>
            <w:tcBorders>
              <w:top w:val="single" w:sz="4" w:space="0" w:color="auto"/>
              <w:left w:val="thinThickLargeGap" w:sz="24" w:space="0" w:color="auto"/>
              <w:bottom w:val="thickThinLargeGap" w:sz="24" w:space="0" w:color="auto"/>
              <w:right w:val="single" w:sz="4" w:space="0" w:color="auto"/>
            </w:tcBorders>
            <w:shd w:val="clear" w:color="auto" w:fill="BFBFBF"/>
          </w:tcPr>
          <w:p w:rsidR="008E2B23" w:rsidRDefault="008E2B23" w:rsidP="004862FC">
            <w:pPr>
              <w:jc w:val="center"/>
              <w:rPr>
                <w:rFonts w:ascii="Times New Roman" w:hAnsi="Times New Roman"/>
                <w:b/>
                <w:lang w:val="hr-HR"/>
              </w:rPr>
            </w:pPr>
            <w:r>
              <w:rPr>
                <w:rFonts w:ascii="Times New Roman" w:hAnsi="Times New Roman"/>
                <w:b/>
                <w:lang w:val="hr-HR"/>
              </w:rPr>
              <w:t>V)</w:t>
            </w:r>
          </w:p>
        </w:tc>
        <w:tc>
          <w:tcPr>
            <w:tcW w:w="3543"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8E2B23" w:rsidP="004862FC">
            <w:pPr>
              <w:jc w:val="left"/>
              <w:rPr>
                <w:rFonts w:ascii="Times New Roman" w:hAnsi="Times New Roman"/>
                <w:b/>
                <w:lang w:val="hr-HR"/>
              </w:rPr>
            </w:pPr>
            <w:r>
              <w:rPr>
                <w:rFonts w:ascii="Times New Roman" w:hAnsi="Times New Roman"/>
                <w:b/>
                <w:lang w:val="hr-HR"/>
              </w:rPr>
              <w:t>FINANSIJSKI REZULTAT</w:t>
            </w:r>
          </w:p>
        </w:tc>
        <w:tc>
          <w:tcPr>
            <w:tcW w:w="1560"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A96BDF" w:rsidP="004862FC">
            <w:pPr>
              <w:jc w:val="right"/>
              <w:rPr>
                <w:rFonts w:ascii="Times New Roman" w:hAnsi="Times New Roman"/>
                <w:b/>
              </w:rPr>
            </w:pPr>
            <w:r>
              <w:rPr>
                <w:rFonts w:ascii="Times New Roman" w:hAnsi="Times New Roman"/>
                <w:b/>
              </w:rPr>
              <w:t>109.453</w:t>
            </w:r>
          </w:p>
        </w:tc>
        <w:tc>
          <w:tcPr>
            <w:tcW w:w="1842"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A96BDF" w:rsidP="004862FC">
            <w:pPr>
              <w:jc w:val="right"/>
              <w:rPr>
                <w:rFonts w:ascii="Times New Roman" w:hAnsi="Times New Roman"/>
                <w:b/>
              </w:rPr>
            </w:pPr>
            <w:r>
              <w:rPr>
                <w:rFonts w:ascii="Times New Roman" w:hAnsi="Times New Roman"/>
                <w:b/>
              </w:rPr>
              <w:t>47.543</w:t>
            </w:r>
          </w:p>
        </w:tc>
        <w:tc>
          <w:tcPr>
            <w:tcW w:w="1242" w:type="dxa"/>
            <w:tcBorders>
              <w:top w:val="single" w:sz="4" w:space="0" w:color="auto"/>
              <w:left w:val="single" w:sz="4" w:space="0" w:color="auto"/>
              <w:bottom w:val="thickThinLargeGap" w:sz="24" w:space="0" w:color="auto"/>
              <w:right w:val="thickThinLargeGap" w:sz="24" w:space="0" w:color="auto"/>
            </w:tcBorders>
            <w:shd w:val="clear" w:color="auto" w:fill="BFBFBF"/>
            <w:vAlign w:val="center"/>
          </w:tcPr>
          <w:p w:rsidR="008E2B23" w:rsidRDefault="008E2B23" w:rsidP="004862FC">
            <w:pPr>
              <w:jc w:val="right"/>
              <w:rPr>
                <w:rFonts w:ascii="Times New Roman" w:hAnsi="Times New Roman"/>
                <w:b/>
              </w:rPr>
            </w:pPr>
          </w:p>
        </w:tc>
      </w:tr>
    </w:tbl>
    <w:p w:rsidR="008E2B23" w:rsidRDefault="008E2B23" w:rsidP="008E2B23">
      <w:pPr>
        <w:ind w:firstLine="720"/>
        <w:rPr>
          <w:rFonts w:ascii="Times New Roman" w:hAnsi="Times New Roman"/>
        </w:rPr>
      </w:pPr>
    </w:p>
    <w:p w:rsidR="008E2B23" w:rsidRDefault="008E2B23" w:rsidP="008E2B23">
      <w:pPr>
        <w:ind w:left="284"/>
        <w:rPr>
          <w:rFonts w:ascii="Times New Roman" w:hAnsi="Times New Roman"/>
        </w:rPr>
      </w:pPr>
      <w:r>
        <w:rPr>
          <w:rFonts w:ascii="Times New Roman" w:hAnsi="Times New Roman"/>
        </w:rPr>
        <w:t>Finansijski rezultat u tekućoj godini je pozitivan, kao i u prethodnoj godini.</w:t>
      </w:r>
    </w:p>
    <w:p w:rsidR="008E2B23" w:rsidRDefault="008E2B23" w:rsidP="008E2B23">
      <w:pPr>
        <w:tabs>
          <w:tab w:val="left" w:pos="2717"/>
        </w:tabs>
        <w:ind w:firstLine="720"/>
        <w:rPr>
          <w:rFonts w:ascii="Times New Roman" w:hAnsi="Times New Roman"/>
        </w:rPr>
      </w:pPr>
      <w:r>
        <w:rPr>
          <w:rFonts w:ascii="Times New Roman" w:hAnsi="Times New Roman"/>
        </w:rPr>
        <w:tab/>
      </w:r>
    </w:p>
    <w:p w:rsidR="006C21C6" w:rsidRDefault="006C21C6" w:rsidP="008E2B23">
      <w:pPr>
        <w:tabs>
          <w:tab w:val="left" w:pos="2717"/>
        </w:tabs>
        <w:ind w:firstLine="720"/>
        <w:rPr>
          <w:rFonts w:ascii="Times New Roman" w:hAnsi="Times New Roman"/>
        </w:rPr>
      </w:pPr>
    </w:p>
    <w:p w:rsidR="006C21C6" w:rsidRDefault="006C21C6" w:rsidP="008E2B23">
      <w:pPr>
        <w:tabs>
          <w:tab w:val="left" w:pos="2717"/>
        </w:tabs>
        <w:ind w:firstLine="720"/>
        <w:rPr>
          <w:rFonts w:ascii="Times New Roman" w:hAnsi="Times New Roman"/>
        </w:rPr>
      </w:pPr>
    </w:p>
    <w:p w:rsidR="008E2B23" w:rsidRPr="00873CBE" w:rsidRDefault="008E2B23" w:rsidP="008E2B23">
      <w:pPr>
        <w:ind w:firstLine="720"/>
        <w:jc w:val="center"/>
        <w:rPr>
          <w:rFonts w:ascii="Times New Roman" w:hAnsi="Times New Roman"/>
          <w:i/>
          <w:lang w:val="de-DE"/>
        </w:rPr>
      </w:pPr>
      <w:r w:rsidRPr="00873CBE">
        <w:rPr>
          <w:rFonts w:ascii="Times New Roman" w:hAnsi="Times New Roman"/>
          <w:i/>
          <w:lang w:val="de-DE"/>
        </w:rPr>
        <w:t>Grafički prikaz strukture rashoda i prihoda sa 31.12.2017. godine.</w:t>
      </w:r>
    </w:p>
    <w:p w:rsidR="008E2B23" w:rsidRPr="00873CBE" w:rsidRDefault="008E2B23" w:rsidP="008E2B23">
      <w:pPr>
        <w:ind w:firstLine="720"/>
        <w:rPr>
          <w:rFonts w:ascii="Times New Roman" w:hAnsi="Times New Roman"/>
          <w:lang w:val="de-DE"/>
        </w:rPr>
      </w:pPr>
    </w:p>
    <w:p w:rsidR="006C21C6" w:rsidRPr="00873CBE" w:rsidRDefault="006C21C6" w:rsidP="006C21C6">
      <w:pPr>
        <w:ind w:firstLine="720"/>
        <w:rPr>
          <w:rFonts w:ascii="Times New Roman" w:hAnsi="Times New Roman"/>
          <w:lang w:val="de-DE"/>
        </w:rPr>
      </w:pPr>
    </w:p>
    <w:p w:rsidR="008E2B23" w:rsidRDefault="006C21C6" w:rsidP="006C21C6">
      <w:pPr>
        <w:rPr>
          <w:rFonts w:ascii="Times New Roman" w:hAnsi="Times New Roman"/>
          <w:b/>
        </w:rPr>
      </w:pPr>
      <w:r>
        <w:rPr>
          <w:rFonts w:ascii="Times New Roman" w:hAnsi="Times New Roman"/>
          <w:noProof/>
        </w:rPr>
        <w:drawing>
          <wp:inline distT="0" distB="0" distL="0" distR="0">
            <wp:extent cx="5860415" cy="3697605"/>
            <wp:effectExtent l="0" t="0" r="0" b="0"/>
            <wp:docPr id="19" name="Objec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2B23" w:rsidRDefault="008E2B23" w:rsidP="008E2B23">
      <w:pPr>
        <w:rPr>
          <w:rFonts w:ascii="Times New Roman" w:hAnsi="Times New Roman"/>
          <w:b/>
        </w:rPr>
      </w:pPr>
    </w:p>
    <w:p w:rsidR="008E2B23" w:rsidRDefault="008E2B23" w:rsidP="008E2B23">
      <w:pPr>
        <w:ind w:firstLine="142"/>
        <w:rPr>
          <w:rFonts w:ascii="Times New Roman" w:hAnsi="Times New Roman"/>
          <w:b/>
        </w:rPr>
      </w:pPr>
      <w:r>
        <w:rPr>
          <w:rFonts w:ascii="Times New Roman" w:hAnsi="Times New Roman"/>
          <w:b/>
        </w:rPr>
        <w:t>ANALIZA BILANSA STANJA</w:t>
      </w:r>
    </w:p>
    <w:p w:rsidR="008E2B23" w:rsidRDefault="008E2B23" w:rsidP="008E2B23">
      <w:pPr>
        <w:ind w:firstLine="720"/>
        <w:rPr>
          <w:rFonts w:ascii="Times New Roman" w:hAnsi="Times New Roman"/>
          <w:b/>
        </w:rPr>
      </w:pPr>
    </w:p>
    <w:p w:rsidR="008E2B23" w:rsidRDefault="008E2B23" w:rsidP="008E2B23">
      <w:pPr>
        <w:ind w:firstLine="142"/>
        <w:rPr>
          <w:rFonts w:ascii="Times New Roman" w:hAnsi="Times New Roman"/>
          <w:b/>
        </w:rPr>
      </w:pPr>
      <w:r>
        <w:rPr>
          <w:rFonts w:ascii="Times New Roman" w:hAnsi="Times New Roman"/>
          <w:b/>
        </w:rPr>
        <w:t>Stalna imovina</w:t>
      </w:r>
    </w:p>
    <w:p w:rsidR="008E2B23" w:rsidRDefault="008E2B23" w:rsidP="008E2B23">
      <w:pPr>
        <w:ind w:firstLine="142"/>
        <w:rPr>
          <w:rFonts w:ascii="Times New Roman" w:hAnsi="Times New Roman"/>
        </w:rPr>
      </w:pPr>
    </w:p>
    <w:tbl>
      <w:tblPr>
        <w:tblW w:w="9072" w:type="dxa"/>
        <w:jc w:val="center"/>
        <w:tblInd w:w="25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992"/>
        <w:gridCol w:w="4347"/>
        <w:gridCol w:w="1323"/>
        <w:gridCol w:w="1418"/>
        <w:gridCol w:w="992"/>
      </w:tblGrid>
      <w:tr w:rsidR="008E2B23" w:rsidTr="004862FC">
        <w:trPr>
          <w:cantSplit/>
          <w:trHeight w:val="354"/>
          <w:jc w:val="center"/>
        </w:trPr>
        <w:tc>
          <w:tcPr>
            <w:tcW w:w="992" w:type="dxa"/>
            <w:vMerge w:val="restart"/>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Red. br.</w:t>
            </w:r>
          </w:p>
        </w:tc>
        <w:tc>
          <w:tcPr>
            <w:tcW w:w="4347" w:type="dxa"/>
            <w:vMerge w:val="restart"/>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OPIS POZICIJE</w:t>
            </w:r>
          </w:p>
        </w:tc>
        <w:tc>
          <w:tcPr>
            <w:tcW w:w="1323"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w:t>
            </w:r>
          </w:p>
          <w:p w:rsidR="008E2B23" w:rsidRDefault="008E2B23" w:rsidP="004862FC">
            <w:pPr>
              <w:jc w:val="center"/>
              <w:rPr>
                <w:rFonts w:ascii="Times New Roman" w:hAnsi="Times New Roman"/>
              </w:rPr>
            </w:pPr>
            <w:r>
              <w:rPr>
                <w:rFonts w:ascii="Times New Roman" w:hAnsi="Times New Roman"/>
              </w:rPr>
              <w:t>godina</w:t>
            </w:r>
          </w:p>
        </w:tc>
        <w:tc>
          <w:tcPr>
            <w:tcW w:w="1418"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992" w:type="dxa"/>
            <w:vMerge w:val="restart"/>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3/4</w:t>
            </w:r>
          </w:p>
        </w:tc>
      </w:tr>
      <w:tr w:rsidR="008E2B23" w:rsidTr="004862FC">
        <w:trPr>
          <w:cantSplit/>
          <w:jc w:val="center"/>
        </w:trPr>
        <w:tc>
          <w:tcPr>
            <w:tcW w:w="992" w:type="dxa"/>
            <w:vMerge/>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4347" w:type="dxa"/>
            <w:vMerge/>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323"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 xml:space="preserve">Iznos </w:t>
            </w:r>
          </w:p>
        </w:tc>
        <w:tc>
          <w:tcPr>
            <w:tcW w:w="992" w:type="dxa"/>
            <w:vMerge/>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left"/>
              <w:rPr>
                <w:rFonts w:ascii="Times New Roman" w:hAnsi="Times New Roman"/>
              </w:rPr>
            </w:pPr>
          </w:p>
        </w:tc>
      </w:tr>
      <w:tr w:rsidR="008E2B23"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5</w:t>
            </w:r>
          </w:p>
        </w:tc>
      </w:tr>
      <w:tr w:rsidR="008E2B23"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AKTIVA</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right"/>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right"/>
              <w:rPr>
                <w:rFonts w:ascii="Times New Roman" w:hAnsi="Times New Roman"/>
              </w:rPr>
            </w:pP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right"/>
              <w:rPr>
                <w:rFonts w:ascii="Times New Roman" w:hAnsi="Times New Roman"/>
              </w:rPr>
            </w:pPr>
          </w:p>
        </w:tc>
      </w:tr>
      <w:tr w:rsidR="008E2B23" w:rsidRPr="007F69F3" w:rsidTr="004862FC">
        <w:trPr>
          <w:trHeight w:val="339"/>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Pr="007F69F3" w:rsidRDefault="008E2B23" w:rsidP="004862FC">
            <w:pPr>
              <w:jc w:val="center"/>
              <w:rPr>
                <w:rFonts w:ascii="Times New Roman" w:hAnsi="Times New Roman"/>
                <w:b/>
                <w:lang w:val="hr-HR"/>
              </w:rPr>
            </w:pPr>
            <w:r w:rsidRPr="007F69F3">
              <w:rPr>
                <w:rFonts w:ascii="Times New Roman" w:hAnsi="Times New Roman"/>
                <w:b/>
                <w:lang w:val="hr-HR"/>
              </w:rPr>
              <w:t>II</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7F69F3" w:rsidRDefault="008E2B23" w:rsidP="004862FC">
            <w:pPr>
              <w:jc w:val="left"/>
              <w:rPr>
                <w:rFonts w:ascii="Times New Roman" w:hAnsi="Times New Roman"/>
                <w:b/>
                <w:lang w:val="hr-HR"/>
              </w:rPr>
            </w:pPr>
            <w:r w:rsidRPr="007F69F3">
              <w:rPr>
                <w:rFonts w:ascii="Times New Roman" w:hAnsi="Times New Roman"/>
                <w:b/>
                <w:lang w:val="hr-HR"/>
              </w:rPr>
              <w:t>Nekretnine, postrojenja, oprema i investicione nekretnine</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7F69F3" w:rsidRDefault="00A96BDF" w:rsidP="004862FC">
            <w:pPr>
              <w:jc w:val="right"/>
              <w:rPr>
                <w:rFonts w:ascii="Times New Roman" w:hAnsi="Times New Roman"/>
                <w:b/>
              </w:rPr>
            </w:pPr>
            <w:r>
              <w:rPr>
                <w:rFonts w:ascii="Times New Roman" w:hAnsi="Times New Roman"/>
                <w:b/>
              </w:rPr>
              <w:t>1.742.072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7F69F3" w:rsidRDefault="00A96BDF" w:rsidP="004862FC">
            <w:pPr>
              <w:jc w:val="right"/>
              <w:rPr>
                <w:rFonts w:ascii="Times New Roman" w:hAnsi="Times New Roman"/>
                <w:b/>
              </w:rPr>
            </w:pPr>
            <w:r>
              <w:rPr>
                <w:rFonts w:ascii="Times New Roman" w:hAnsi="Times New Roman"/>
                <w:b/>
              </w:rPr>
              <w:t>1.799.604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Pr="007F69F3" w:rsidRDefault="00A96BDF" w:rsidP="004862FC">
            <w:pPr>
              <w:jc w:val="right"/>
              <w:rPr>
                <w:rFonts w:ascii="Times New Roman" w:hAnsi="Times New Roman"/>
                <w:b/>
              </w:rPr>
            </w:pPr>
            <w:r>
              <w:rPr>
                <w:rFonts w:ascii="Times New Roman" w:hAnsi="Times New Roman"/>
                <w:b/>
              </w:rPr>
              <w:t>0,97</w:t>
            </w:r>
          </w:p>
        </w:tc>
      </w:tr>
      <w:tr w:rsidR="008E2B23"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1</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Zemljište</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377.000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377.000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1,00</w:t>
            </w:r>
          </w:p>
        </w:tc>
      </w:tr>
      <w:tr w:rsidR="008E2B23"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2</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Građevinski objekti</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1.033.446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1.062.790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0,97</w:t>
            </w:r>
          </w:p>
        </w:tc>
      </w:tr>
      <w:tr w:rsidR="008E2B23"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3</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Postrojenja i oprema</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231.626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259.814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0,89</w:t>
            </w:r>
          </w:p>
        </w:tc>
      </w:tr>
      <w:tr w:rsidR="00A96BDF"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A96BDF" w:rsidRDefault="00A96BDF" w:rsidP="004862FC">
            <w:pPr>
              <w:jc w:val="center"/>
              <w:rPr>
                <w:rFonts w:ascii="Times New Roman" w:hAnsi="Times New Roman"/>
                <w:lang w:val="hr-HR"/>
              </w:rPr>
            </w:pPr>
            <w:r>
              <w:rPr>
                <w:rFonts w:ascii="Times New Roman" w:hAnsi="Times New Roman"/>
                <w:lang w:val="hr-HR"/>
              </w:rPr>
              <w:t>4</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A96BDF" w:rsidRDefault="00A96BDF" w:rsidP="004862FC">
            <w:pPr>
              <w:jc w:val="left"/>
              <w:rPr>
                <w:rFonts w:ascii="Times New Roman" w:hAnsi="Times New Roman"/>
                <w:lang w:val="hr-HR"/>
              </w:rPr>
            </w:pPr>
            <w:r>
              <w:rPr>
                <w:rFonts w:ascii="Times New Roman" w:hAnsi="Times New Roman"/>
                <w:lang w:val="hr-HR"/>
              </w:rPr>
              <w:t>Investicione nekretnine</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A96BDF" w:rsidRDefault="00A96BDF" w:rsidP="004862FC">
            <w:pPr>
              <w:jc w:val="right"/>
              <w:rPr>
                <w:rFonts w:ascii="Times New Roman" w:hAnsi="Times New Roman"/>
              </w:rPr>
            </w:pPr>
            <w:r>
              <w:rPr>
                <w:rFonts w:ascii="Times New Roman" w:hAnsi="Times New Roman"/>
              </w:rPr>
              <w:t>100.000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96BDF" w:rsidRDefault="00A96BDF" w:rsidP="004862FC">
            <w:pPr>
              <w:jc w:val="right"/>
              <w:rPr>
                <w:rFonts w:ascii="Times New Roman" w:hAnsi="Times New Roman"/>
              </w:rPr>
            </w:pPr>
            <w:r>
              <w:rPr>
                <w:rFonts w:ascii="Times New Roman" w:hAnsi="Times New Roman"/>
              </w:rPr>
              <w:t>100.000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A96BDF" w:rsidRDefault="00A96BDF" w:rsidP="004862FC">
            <w:pPr>
              <w:jc w:val="right"/>
              <w:rPr>
                <w:rFonts w:ascii="Times New Roman" w:hAnsi="Times New Roman"/>
              </w:rPr>
            </w:pPr>
            <w:r>
              <w:rPr>
                <w:rFonts w:ascii="Times New Roman" w:hAnsi="Times New Roman"/>
              </w:rPr>
              <w:t>1,00</w:t>
            </w:r>
          </w:p>
        </w:tc>
      </w:tr>
      <w:tr w:rsidR="008E2B23" w:rsidRPr="003763E7"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Pr="003763E7" w:rsidRDefault="008E2B23" w:rsidP="004862FC">
            <w:pPr>
              <w:jc w:val="center"/>
              <w:rPr>
                <w:rFonts w:ascii="Times New Roman" w:hAnsi="Times New Roman"/>
                <w:b/>
                <w:lang w:val="hr-HR"/>
              </w:rPr>
            </w:pPr>
            <w:r w:rsidRPr="003763E7">
              <w:rPr>
                <w:rFonts w:ascii="Times New Roman" w:hAnsi="Times New Roman"/>
                <w:b/>
                <w:lang w:val="hr-HR"/>
              </w:rPr>
              <w:t>IV</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3763E7" w:rsidRDefault="008E2B23" w:rsidP="004862FC">
            <w:pPr>
              <w:jc w:val="left"/>
              <w:rPr>
                <w:rFonts w:ascii="Times New Roman" w:hAnsi="Times New Roman"/>
                <w:b/>
                <w:lang w:val="hr-HR"/>
              </w:rPr>
            </w:pPr>
            <w:r w:rsidRPr="003763E7">
              <w:rPr>
                <w:rFonts w:ascii="Times New Roman" w:hAnsi="Times New Roman"/>
                <w:b/>
                <w:lang w:val="hr-HR"/>
              </w:rPr>
              <w:t>Dugoročni finansijski plasmani</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3763E7" w:rsidRDefault="00A96BDF" w:rsidP="004862FC">
            <w:pPr>
              <w:jc w:val="right"/>
              <w:rPr>
                <w:rFonts w:ascii="Times New Roman" w:hAnsi="Times New Roman"/>
                <w:b/>
              </w:rPr>
            </w:pPr>
            <w:r>
              <w:rPr>
                <w:rFonts w:ascii="Times New Roman" w:hAnsi="Times New Roman"/>
                <w:b/>
              </w:rPr>
              <w:t>641.333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3763E7" w:rsidRDefault="00A96BDF" w:rsidP="004862FC">
            <w:pPr>
              <w:jc w:val="right"/>
              <w:rPr>
                <w:rFonts w:ascii="Times New Roman" w:hAnsi="Times New Roman"/>
                <w:b/>
              </w:rPr>
            </w:pPr>
            <w:r>
              <w:rPr>
                <w:rFonts w:ascii="Times New Roman" w:hAnsi="Times New Roman"/>
                <w:b/>
              </w:rPr>
              <w:t>49.400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Pr="003763E7" w:rsidRDefault="00A96BDF" w:rsidP="004862FC">
            <w:pPr>
              <w:jc w:val="right"/>
              <w:rPr>
                <w:rFonts w:ascii="Times New Roman" w:hAnsi="Times New Roman"/>
                <w:b/>
              </w:rPr>
            </w:pPr>
            <w:r>
              <w:rPr>
                <w:rFonts w:ascii="Times New Roman" w:hAnsi="Times New Roman"/>
                <w:b/>
              </w:rPr>
              <w:t>12,98</w:t>
            </w:r>
          </w:p>
        </w:tc>
      </w:tr>
      <w:tr w:rsidR="008E2B23" w:rsidRPr="00AB019D"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Pr="003763E7" w:rsidRDefault="008E2B23" w:rsidP="004862FC">
            <w:pPr>
              <w:jc w:val="center"/>
              <w:rPr>
                <w:rFonts w:ascii="Times New Roman" w:hAnsi="Times New Roman"/>
                <w:lang w:val="hr-HR"/>
              </w:rPr>
            </w:pPr>
            <w:r>
              <w:rPr>
                <w:rFonts w:ascii="Times New Roman" w:hAnsi="Times New Roman"/>
                <w:lang w:val="hr-HR"/>
              </w:rPr>
              <w:t>1.</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3763E7" w:rsidRDefault="008E2B23" w:rsidP="004862FC">
            <w:pPr>
              <w:jc w:val="left"/>
              <w:rPr>
                <w:rFonts w:ascii="Times New Roman" w:hAnsi="Times New Roman"/>
                <w:lang w:val="hr-HR"/>
              </w:rPr>
            </w:pPr>
            <w:r>
              <w:rPr>
                <w:rFonts w:ascii="Times New Roman" w:hAnsi="Times New Roman"/>
                <w:lang w:val="hr-HR"/>
              </w:rPr>
              <w:t>Učešće u kapitalu zavisnih pravnih lica</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873CBE" w:rsidRDefault="00A96BDF" w:rsidP="004862FC">
            <w:pPr>
              <w:jc w:val="right"/>
              <w:rPr>
                <w:rFonts w:ascii="Times New Roman" w:hAnsi="Times New Roman"/>
                <w:lang w:val="de-DE"/>
              </w:rPr>
            </w:pPr>
            <w:r>
              <w:rPr>
                <w:rFonts w:ascii="Times New Roman" w:hAnsi="Times New Roman"/>
                <w:lang w:val="de-DE"/>
              </w:rPr>
              <w:t>590.000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873CBE" w:rsidRDefault="00A96BDF" w:rsidP="004862FC">
            <w:pPr>
              <w:jc w:val="right"/>
              <w:rPr>
                <w:rFonts w:ascii="Times New Roman" w:hAnsi="Times New Roman"/>
                <w:lang w:val="de-DE"/>
              </w:rPr>
            </w:pPr>
            <w:r>
              <w:rPr>
                <w:rFonts w:ascii="Times New Roman" w:hAnsi="Times New Roman"/>
                <w:lang w:val="de-DE"/>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Pr="00873CBE" w:rsidRDefault="00A96BDF" w:rsidP="004862FC">
            <w:pPr>
              <w:jc w:val="right"/>
              <w:rPr>
                <w:rFonts w:ascii="Times New Roman" w:hAnsi="Times New Roman"/>
                <w:lang w:val="de-DE"/>
              </w:rPr>
            </w:pPr>
            <w:r>
              <w:rPr>
                <w:rFonts w:ascii="Times New Roman" w:hAnsi="Times New Roman"/>
                <w:lang w:val="de-DE"/>
              </w:rPr>
              <w:t>*</w:t>
            </w:r>
          </w:p>
        </w:tc>
      </w:tr>
      <w:tr w:rsidR="00A96BDF" w:rsidRPr="00AB019D"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A96BDF" w:rsidRDefault="00A96BDF" w:rsidP="004862FC">
            <w:pPr>
              <w:jc w:val="center"/>
              <w:rPr>
                <w:rFonts w:ascii="Times New Roman" w:hAnsi="Times New Roman"/>
                <w:lang w:val="hr-HR"/>
              </w:rPr>
            </w:pPr>
            <w:r>
              <w:rPr>
                <w:rFonts w:ascii="Times New Roman" w:hAnsi="Times New Roman"/>
                <w:lang w:val="hr-HR"/>
              </w:rPr>
              <w:t>2</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A96BDF" w:rsidRDefault="00A96BDF" w:rsidP="004862FC">
            <w:pPr>
              <w:jc w:val="left"/>
              <w:rPr>
                <w:rFonts w:ascii="Times New Roman" w:hAnsi="Times New Roman"/>
                <w:lang w:val="hr-HR"/>
              </w:rPr>
            </w:pPr>
            <w:r>
              <w:rPr>
                <w:rFonts w:ascii="Times New Roman" w:hAnsi="Times New Roman"/>
                <w:lang w:val="hr-HR"/>
              </w:rPr>
              <w:t>Dugoročni krediti u zemlji</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A96BDF" w:rsidRPr="00873CBE" w:rsidRDefault="00A96BDF" w:rsidP="004862FC">
            <w:pPr>
              <w:jc w:val="right"/>
              <w:rPr>
                <w:rFonts w:ascii="Times New Roman" w:hAnsi="Times New Roman"/>
                <w:lang w:val="de-DE"/>
              </w:rPr>
            </w:pPr>
            <w:r>
              <w:rPr>
                <w:rFonts w:ascii="Times New Roman" w:hAnsi="Times New Roman"/>
                <w:lang w:val="de-DE"/>
              </w:rPr>
              <w:t>15.361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96BDF" w:rsidRPr="00873CBE" w:rsidRDefault="00A96BDF" w:rsidP="004862FC">
            <w:pPr>
              <w:jc w:val="right"/>
              <w:rPr>
                <w:rFonts w:ascii="Times New Roman" w:hAnsi="Times New Roman"/>
                <w:lang w:val="de-DE"/>
              </w:rPr>
            </w:pPr>
            <w:r>
              <w:rPr>
                <w:rFonts w:ascii="Times New Roman" w:hAnsi="Times New Roman"/>
                <w:lang w:val="de-DE"/>
              </w:rPr>
              <w:t>29.400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A96BDF" w:rsidRPr="00873CBE" w:rsidRDefault="00A96BDF" w:rsidP="004862FC">
            <w:pPr>
              <w:jc w:val="right"/>
              <w:rPr>
                <w:rFonts w:ascii="Times New Roman" w:hAnsi="Times New Roman"/>
                <w:lang w:val="de-DE"/>
              </w:rPr>
            </w:pPr>
            <w:r>
              <w:rPr>
                <w:rFonts w:ascii="Times New Roman" w:hAnsi="Times New Roman"/>
                <w:lang w:val="de-DE"/>
              </w:rPr>
              <w:t>0,52</w:t>
            </w:r>
          </w:p>
        </w:tc>
      </w:tr>
      <w:tr w:rsidR="00A96BDF" w:rsidRPr="00AB019D"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A96BDF" w:rsidRDefault="00A96BDF" w:rsidP="004862FC">
            <w:pPr>
              <w:jc w:val="center"/>
              <w:rPr>
                <w:rFonts w:ascii="Times New Roman" w:hAnsi="Times New Roman"/>
                <w:lang w:val="hr-HR"/>
              </w:rPr>
            </w:pPr>
            <w:r>
              <w:rPr>
                <w:rFonts w:ascii="Times New Roman" w:hAnsi="Times New Roman"/>
                <w:lang w:val="hr-HR"/>
              </w:rPr>
              <w:t>3</w:t>
            </w:r>
          </w:p>
        </w:tc>
        <w:tc>
          <w:tcPr>
            <w:tcW w:w="4347" w:type="dxa"/>
            <w:tcBorders>
              <w:top w:val="single" w:sz="4" w:space="0" w:color="auto"/>
              <w:left w:val="single" w:sz="4" w:space="0" w:color="auto"/>
              <w:bottom w:val="single" w:sz="4" w:space="0" w:color="auto"/>
              <w:right w:val="single" w:sz="4" w:space="0" w:color="auto"/>
            </w:tcBorders>
            <w:shd w:val="clear" w:color="auto" w:fill="auto"/>
            <w:vAlign w:val="center"/>
          </w:tcPr>
          <w:p w:rsidR="00A96BDF" w:rsidRDefault="00A96BDF" w:rsidP="004862FC">
            <w:pPr>
              <w:jc w:val="left"/>
              <w:rPr>
                <w:rFonts w:ascii="Times New Roman" w:hAnsi="Times New Roman"/>
                <w:lang w:val="hr-HR"/>
              </w:rPr>
            </w:pPr>
            <w:r>
              <w:rPr>
                <w:rFonts w:ascii="Times New Roman" w:hAnsi="Times New Roman"/>
                <w:lang w:val="hr-HR"/>
              </w:rPr>
              <w:t>Ostali dugoročni fin.plasmani</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A96BDF" w:rsidRDefault="00A96BDF" w:rsidP="004862FC">
            <w:pPr>
              <w:jc w:val="right"/>
              <w:rPr>
                <w:rFonts w:ascii="Times New Roman" w:hAnsi="Times New Roman"/>
                <w:lang w:val="de-DE"/>
              </w:rPr>
            </w:pPr>
            <w:r>
              <w:rPr>
                <w:rFonts w:ascii="Times New Roman" w:hAnsi="Times New Roman"/>
                <w:lang w:val="de-DE"/>
              </w:rPr>
              <w:t>35.972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96BDF" w:rsidRDefault="00A96BDF" w:rsidP="004862FC">
            <w:pPr>
              <w:jc w:val="right"/>
              <w:rPr>
                <w:rFonts w:ascii="Times New Roman" w:hAnsi="Times New Roman"/>
                <w:lang w:val="de-DE"/>
              </w:rPr>
            </w:pPr>
            <w:r>
              <w:rPr>
                <w:rFonts w:ascii="Times New Roman" w:hAnsi="Times New Roman"/>
                <w:lang w:val="de-DE"/>
              </w:rPr>
              <w:t>20.000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A96BDF" w:rsidRDefault="00A96BDF" w:rsidP="004862FC">
            <w:pPr>
              <w:jc w:val="right"/>
              <w:rPr>
                <w:rFonts w:ascii="Times New Roman" w:hAnsi="Times New Roman"/>
                <w:lang w:val="de-DE"/>
              </w:rPr>
            </w:pPr>
            <w:r>
              <w:rPr>
                <w:rFonts w:ascii="Times New Roman" w:hAnsi="Times New Roman"/>
                <w:lang w:val="de-DE"/>
              </w:rPr>
              <w:t>1,79</w:t>
            </w:r>
          </w:p>
        </w:tc>
      </w:tr>
      <w:tr w:rsidR="008E2B23" w:rsidTr="004862FC">
        <w:trPr>
          <w:jc w:val="center"/>
        </w:trPr>
        <w:tc>
          <w:tcPr>
            <w:tcW w:w="992" w:type="dxa"/>
            <w:tcBorders>
              <w:top w:val="single" w:sz="4" w:space="0" w:color="auto"/>
              <w:left w:val="thinThickLargeGap" w:sz="24" w:space="0" w:color="auto"/>
              <w:bottom w:val="thickThinLargeGap" w:sz="24" w:space="0" w:color="auto"/>
              <w:right w:val="single" w:sz="4" w:space="0" w:color="auto"/>
            </w:tcBorders>
            <w:shd w:val="clear" w:color="auto" w:fill="BFBFBF"/>
            <w:vAlign w:val="center"/>
          </w:tcPr>
          <w:p w:rsidR="008E2B23" w:rsidRPr="00873CBE" w:rsidRDefault="008E2B23" w:rsidP="004862FC">
            <w:pPr>
              <w:jc w:val="center"/>
              <w:rPr>
                <w:rFonts w:ascii="Times New Roman" w:hAnsi="Times New Roman"/>
                <w:b/>
                <w:lang w:val="de-DE"/>
              </w:rPr>
            </w:pPr>
          </w:p>
        </w:tc>
        <w:tc>
          <w:tcPr>
            <w:tcW w:w="4347"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8E2B23" w:rsidP="004862FC">
            <w:pPr>
              <w:jc w:val="left"/>
              <w:rPr>
                <w:rFonts w:ascii="Times New Roman" w:hAnsi="Times New Roman"/>
                <w:b/>
              </w:rPr>
            </w:pPr>
            <w:r>
              <w:rPr>
                <w:rFonts w:ascii="Times New Roman" w:hAnsi="Times New Roman"/>
                <w:b/>
              </w:rPr>
              <w:t xml:space="preserve">UKUPNO STALNA IMOVINA: </w:t>
            </w:r>
          </w:p>
        </w:tc>
        <w:tc>
          <w:tcPr>
            <w:tcW w:w="1323"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A96BDF" w:rsidP="004862FC">
            <w:pPr>
              <w:jc w:val="right"/>
              <w:rPr>
                <w:rFonts w:ascii="Times New Roman" w:hAnsi="Times New Roman"/>
                <w:b/>
              </w:rPr>
            </w:pPr>
            <w:r>
              <w:rPr>
                <w:rFonts w:ascii="Times New Roman" w:hAnsi="Times New Roman"/>
                <w:b/>
              </w:rPr>
              <w:t>2.383.405</w:t>
            </w:r>
          </w:p>
        </w:tc>
        <w:tc>
          <w:tcPr>
            <w:tcW w:w="1418"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A96BDF" w:rsidP="004862FC">
            <w:pPr>
              <w:jc w:val="right"/>
              <w:rPr>
                <w:rFonts w:ascii="Times New Roman" w:hAnsi="Times New Roman"/>
                <w:b/>
              </w:rPr>
            </w:pPr>
            <w:r>
              <w:rPr>
                <w:rFonts w:ascii="Times New Roman" w:hAnsi="Times New Roman"/>
                <w:b/>
              </w:rPr>
              <w:t>1.849.004</w:t>
            </w:r>
          </w:p>
        </w:tc>
        <w:tc>
          <w:tcPr>
            <w:tcW w:w="992" w:type="dxa"/>
            <w:tcBorders>
              <w:top w:val="single" w:sz="4" w:space="0" w:color="auto"/>
              <w:left w:val="single" w:sz="4" w:space="0" w:color="auto"/>
              <w:bottom w:val="thickThinLargeGap" w:sz="24" w:space="0" w:color="auto"/>
              <w:right w:val="thickThinLargeGap" w:sz="24" w:space="0" w:color="auto"/>
            </w:tcBorders>
            <w:shd w:val="clear" w:color="auto" w:fill="BFBFBF"/>
            <w:vAlign w:val="bottom"/>
          </w:tcPr>
          <w:p w:rsidR="008E2B23" w:rsidRDefault="00A96BDF" w:rsidP="004862FC">
            <w:pPr>
              <w:jc w:val="right"/>
              <w:rPr>
                <w:rFonts w:ascii="Times New Roman" w:hAnsi="Times New Roman"/>
                <w:b/>
              </w:rPr>
            </w:pPr>
            <w:r>
              <w:rPr>
                <w:rFonts w:ascii="Times New Roman" w:hAnsi="Times New Roman"/>
                <w:b/>
              </w:rPr>
              <w:t>1,29</w:t>
            </w:r>
          </w:p>
        </w:tc>
      </w:tr>
    </w:tbl>
    <w:p w:rsidR="008E2B23" w:rsidRDefault="008E2B23" w:rsidP="008E2B23">
      <w:pPr>
        <w:ind w:firstLine="720"/>
        <w:rPr>
          <w:rFonts w:ascii="Times New Roman" w:hAnsi="Times New Roman"/>
        </w:rPr>
      </w:pPr>
    </w:p>
    <w:p w:rsidR="008E2B23" w:rsidRDefault="008E2B23" w:rsidP="008E2B23">
      <w:pPr>
        <w:ind w:hanging="142"/>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Stalna imovina na kraju 2017. godine veća je za </w:t>
      </w:r>
      <w:r w:rsidR="00A96BDF">
        <w:rPr>
          <w:rFonts w:ascii="Times New Roman" w:hAnsi="Times New Roman"/>
        </w:rPr>
        <w:t>29</w:t>
      </w:r>
      <w:r>
        <w:rPr>
          <w:rFonts w:ascii="Times New Roman" w:hAnsi="Times New Roman"/>
        </w:rPr>
        <w:t xml:space="preserve"> % u odnosu na prethodnu godinu.</w:t>
      </w: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left="-561"/>
        <w:rPr>
          <w:rFonts w:ascii="Times New Roman" w:hAnsi="Times New Roman"/>
          <w:b/>
        </w:rPr>
      </w:pPr>
      <w:r>
        <w:rPr>
          <w:rFonts w:ascii="Times New Roman" w:hAnsi="Times New Roman"/>
          <w:b/>
        </w:rPr>
        <w:t xml:space="preserve">         </w:t>
      </w:r>
    </w:p>
    <w:p w:rsidR="003A7E34" w:rsidRDefault="003A7E34" w:rsidP="008E2B23">
      <w:pPr>
        <w:ind w:left="-561"/>
        <w:rPr>
          <w:rFonts w:ascii="Times New Roman" w:hAnsi="Times New Roman"/>
          <w:b/>
        </w:rPr>
      </w:pPr>
    </w:p>
    <w:p w:rsidR="008E2B23" w:rsidRDefault="008E2B23" w:rsidP="008E2B23">
      <w:pPr>
        <w:ind w:left="720" w:hanging="578"/>
        <w:rPr>
          <w:rFonts w:ascii="Times New Roman" w:hAnsi="Times New Roman"/>
          <w:b/>
          <w:lang w:val="hr-HR"/>
        </w:rPr>
      </w:pPr>
      <w:r>
        <w:rPr>
          <w:rFonts w:ascii="Times New Roman" w:hAnsi="Times New Roman"/>
          <w:b/>
        </w:rPr>
        <w:tab/>
        <w:t xml:space="preserve">Tekuća imovina – </w:t>
      </w:r>
      <w:r>
        <w:rPr>
          <w:rFonts w:ascii="Times New Roman" w:hAnsi="Times New Roman"/>
          <w:b/>
          <w:lang w:val="hr-HR"/>
        </w:rPr>
        <w:t xml:space="preserve">zalihe, stalna sredstva i sredstva obustavljenog poslovanja </w:t>
      </w:r>
    </w:p>
    <w:p w:rsidR="008E2B23" w:rsidRDefault="008E2B23" w:rsidP="008E2B23">
      <w:pPr>
        <w:ind w:left="720" w:hanging="578"/>
        <w:rPr>
          <w:rFonts w:ascii="Times New Roman" w:hAnsi="Times New Roman"/>
          <w:b/>
          <w:lang w:val="hr-HR"/>
        </w:rPr>
      </w:pPr>
      <w:r>
        <w:rPr>
          <w:rFonts w:ascii="Times New Roman" w:hAnsi="Times New Roman"/>
          <w:b/>
          <w:lang w:val="hr-HR"/>
        </w:rPr>
        <w:t xml:space="preserve">         namijenjena prodaji</w:t>
      </w:r>
    </w:p>
    <w:p w:rsidR="008E2B23" w:rsidRDefault="008E2B23" w:rsidP="008E2B23">
      <w:pPr>
        <w:ind w:left="720" w:hanging="578"/>
        <w:rPr>
          <w:rFonts w:ascii="Times New Roman" w:hAnsi="Times New Roman"/>
          <w:b/>
          <w:lang w:val="hr-HR"/>
        </w:rPr>
      </w:pPr>
    </w:p>
    <w:tbl>
      <w:tblPr>
        <w:tblW w:w="8789" w:type="dxa"/>
        <w:jc w:val="center"/>
        <w:tblInd w:w="25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992"/>
        <w:gridCol w:w="3828"/>
        <w:gridCol w:w="1559"/>
        <w:gridCol w:w="1418"/>
        <w:gridCol w:w="992"/>
      </w:tblGrid>
      <w:tr w:rsidR="008E2B23" w:rsidTr="004862FC">
        <w:trPr>
          <w:cantSplit/>
          <w:jc w:val="center"/>
        </w:trPr>
        <w:tc>
          <w:tcPr>
            <w:tcW w:w="992" w:type="dxa"/>
            <w:vMerge w:val="restart"/>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Red. br.</w:t>
            </w:r>
          </w:p>
        </w:tc>
        <w:tc>
          <w:tcPr>
            <w:tcW w:w="3828" w:type="dxa"/>
            <w:vMerge w:val="restart"/>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OPIS POZICIJE</w:t>
            </w:r>
          </w:p>
        </w:tc>
        <w:tc>
          <w:tcPr>
            <w:tcW w:w="1559"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w:t>
            </w:r>
          </w:p>
          <w:p w:rsidR="008E2B23" w:rsidRDefault="008E2B23" w:rsidP="004862FC">
            <w:pPr>
              <w:jc w:val="center"/>
              <w:rPr>
                <w:rFonts w:ascii="Times New Roman" w:hAnsi="Times New Roman"/>
              </w:rPr>
            </w:pPr>
            <w:r>
              <w:rPr>
                <w:rFonts w:ascii="Times New Roman" w:hAnsi="Times New Roman"/>
              </w:rPr>
              <w:t>godina</w:t>
            </w:r>
          </w:p>
        </w:tc>
        <w:tc>
          <w:tcPr>
            <w:tcW w:w="1418"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992" w:type="dxa"/>
            <w:vMerge w:val="restart"/>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3/4</w:t>
            </w:r>
          </w:p>
        </w:tc>
      </w:tr>
      <w:tr w:rsidR="008E2B23" w:rsidTr="004862FC">
        <w:trPr>
          <w:cantSplit/>
          <w:jc w:val="center"/>
        </w:trPr>
        <w:tc>
          <w:tcPr>
            <w:tcW w:w="992" w:type="dxa"/>
            <w:vMerge/>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3828" w:type="dxa"/>
            <w:vMerge/>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 xml:space="preserve">Iznos </w:t>
            </w:r>
          </w:p>
        </w:tc>
        <w:tc>
          <w:tcPr>
            <w:tcW w:w="992" w:type="dxa"/>
            <w:vMerge/>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left"/>
              <w:rPr>
                <w:rFonts w:ascii="Times New Roman" w:hAnsi="Times New Roman"/>
              </w:rPr>
            </w:pPr>
          </w:p>
        </w:tc>
      </w:tr>
      <w:tr w:rsidR="008E2B23"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5</w:t>
            </w:r>
          </w:p>
        </w:tc>
      </w:tr>
      <w:tr w:rsidR="008E2B23" w:rsidTr="004862FC">
        <w:trPr>
          <w:trHeight w:val="94"/>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Zalihe materijala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tabs>
                <w:tab w:val="left" w:pos="142"/>
              </w:tabs>
              <w:jc w:val="right"/>
              <w:rPr>
                <w:rFonts w:ascii="Times New Roman" w:hAnsi="Times New Roman"/>
              </w:rPr>
            </w:pPr>
            <w:r>
              <w:rPr>
                <w:rFonts w:ascii="Times New Roman" w:hAnsi="Times New Roman"/>
              </w:rPr>
              <w:t>31.729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A96BDF" w:rsidP="004862FC">
            <w:pPr>
              <w:tabs>
                <w:tab w:val="left" w:pos="142"/>
              </w:tabs>
              <w:jc w:val="right"/>
              <w:rPr>
                <w:rFonts w:ascii="Times New Roman" w:hAnsi="Times New Roman"/>
              </w:rPr>
            </w:pPr>
            <w:r>
              <w:rPr>
                <w:rFonts w:ascii="Times New Roman" w:hAnsi="Times New Roman"/>
              </w:rPr>
              <w:t>52.490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A96BDF" w:rsidP="004862FC">
            <w:pPr>
              <w:jc w:val="right"/>
              <w:rPr>
                <w:rFonts w:ascii="Times New Roman" w:hAnsi="Times New Roman"/>
              </w:rPr>
            </w:pPr>
            <w:r>
              <w:rPr>
                <w:rFonts w:ascii="Times New Roman" w:hAnsi="Times New Roman"/>
              </w:rPr>
              <w:t>0,60</w:t>
            </w:r>
          </w:p>
        </w:tc>
      </w:tr>
      <w:tr w:rsidR="008E2B23" w:rsidRPr="00AB019D"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Zalihe nedovršene proizvodnje, poluproizvoda i nedovršenih usluga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873CBE" w:rsidRDefault="00A96BDF" w:rsidP="004862FC">
            <w:pPr>
              <w:tabs>
                <w:tab w:val="left" w:pos="142"/>
              </w:tabs>
              <w:jc w:val="right"/>
              <w:rPr>
                <w:rFonts w:ascii="Times New Roman" w:hAnsi="Times New Roman"/>
                <w:lang w:val="hr-HR"/>
              </w:rPr>
            </w:pPr>
            <w:r>
              <w:rPr>
                <w:rFonts w:ascii="Times New Roman" w:hAnsi="Times New Roman"/>
                <w:lang w:val="hr-H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873CBE" w:rsidRDefault="00A96BDF" w:rsidP="004862FC">
            <w:pPr>
              <w:tabs>
                <w:tab w:val="left" w:pos="142"/>
              </w:tabs>
              <w:jc w:val="right"/>
              <w:rPr>
                <w:rFonts w:ascii="Times New Roman" w:hAnsi="Times New Roman"/>
                <w:lang w:val="hr-HR"/>
              </w:rPr>
            </w:pPr>
            <w:r>
              <w:rPr>
                <w:rFonts w:ascii="Times New Roman" w:hAnsi="Times New Roman"/>
                <w:lang w:val="hr-HR"/>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Pr="00873CBE" w:rsidRDefault="00A96BDF" w:rsidP="004862FC">
            <w:pPr>
              <w:tabs>
                <w:tab w:val="left" w:pos="142"/>
              </w:tabs>
              <w:jc w:val="right"/>
              <w:rPr>
                <w:rFonts w:ascii="Times New Roman" w:hAnsi="Times New Roman"/>
                <w:lang w:val="hr-HR"/>
              </w:rPr>
            </w:pPr>
            <w:r>
              <w:rPr>
                <w:rFonts w:ascii="Times New Roman" w:hAnsi="Times New Roman"/>
                <w:lang w:val="hr-HR"/>
              </w:rPr>
              <w:t>*</w:t>
            </w:r>
          </w:p>
        </w:tc>
      </w:tr>
      <w:tr w:rsidR="008E2B23"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Zalihe gotovih proizvoda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A96BDF" w:rsidP="004862FC">
            <w:pPr>
              <w:tabs>
                <w:tab w:val="left" w:pos="142"/>
              </w:tabs>
              <w:jc w:val="right"/>
              <w:rPr>
                <w:rFonts w:ascii="Times New Roman" w:hAnsi="Times New Roman"/>
              </w:rPr>
            </w:pPr>
            <w:r>
              <w:rPr>
                <w:rFonts w:ascii="Times New Roman" w:hAnsi="Times New Roman"/>
              </w:rPr>
              <w:t>2.833.433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A96BDF" w:rsidP="004862FC">
            <w:pPr>
              <w:tabs>
                <w:tab w:val="left" w:pos="142"/>
              </w:tabs>
              <w:jc w:val="right"/>
              <w:rPr>
                <w:rFonts w:ascii="Times New Roman" w:hAnsi="Times New Roman"/>
              </w:rPr>
            </w:pPr>
            <w:r>
              <w:rPr>
                <w:rFonts w:ascii="Times New Roman" w:hAnsi="Times New Roman"/>
              </w:rPr>
              <w:t>2.191.836</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A96BDF" w:rsidP="004862FC">
            <w:pPr>
              <w:tabs>
                <w:tab w:val="left" w:pos="142"/>
              </w:tabs>
              <w:jc w:val="right"/>
              <w:rPr>
                <w:rFonts w:ascii="Times New Roman" w:hAnsi="Times New Roman"/>
              </w:rPr>
            </w:pPr>
            <w:r>
              <w:rPr>
                <w:rFonts w:ascii="Times New Roman" w:hAnsi="Times New Roman"/>
              </w:rPr>
              <w:t>1,29</w:t>
            </w:r>
          </w:p>
        </w:tc>
      </w:tr>
      <w:tr w:rsidR="008E2B23"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Zalihe robe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A96BDF" w:rsidP="004862FC">
            <w:pPr>
              <w:tabs>
                <w:tab w:val="left" w:pos="142"/>
              </w:tabs>
              <w:jc w:val="right"/>
              <w:rPr>
                <w:rFonts w:ascii="Times New Roman" w:hAnsi="Times New Roman"/>
              </w:rPr>
            </w:pPr>
            <w:r>
              <w:rPr>
                <w:rFonts w:ascii="Times New Roman" w:hAnsi="Times New Roman"/>
              </w:rPr>
              <w:t>49.725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A96BDF" w:rsidP="004862FC">
            <w:pPr>
              <w:tabs>
                <w:tab w:val="left" w:pos="142"/>
              </w:tabs>
              <w:jc w:val="right"/>
              <w:rPr>
                <w:rFonts w:ascii="Times New Roman" w:hAnsi="Times New Roman"/>
              </w:rPr>
            </w:pPr>
            <w:r>
              <w:rPr>
                <w:rFonts w:ascii="Times New Roman" w:hAnsi="Times New Roman"/>
              </w:rPr>
              <w:t>48.381</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A96BDF" w:rsidP="004862FC">
            <w:pPr>
              <w:tabs>
                <w:tab w:val="left" w:pos="142"/>
              </w:tabs>
              <w:jc w:val="right"/>
              <w:rPr>
                <w:rFonts w:ascii="Times New Roman" w:hAnsi="Times New Roman"/>
              </w:rPr>
            </w:pPr>
            <w:r>
              <w:rPr>
                <w:rFonts w:ascii="Times New Roman" w:hAnsi="Times New Roman"/>
              </w:rPr>
              <w:t>1,03</w:t>
            </w:r>
          </w:p>
        </w:tc>
      </w:tr>
      <w:tr w:rsidR="008E2B23" w:rsidRPr="00AB019D"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Stalna sredstva i sredstva obustavljenog poslovanja namijenjena prodaji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873CBE" w:rsidRDefault="00A96BDF" w:rsidP="004862FC">
            <w:pPr>
              <w:tabs>
                <w:tab w:val="left" w:pos="142"/>
              </w:tabs>
              <w:jc w:val="right"/>
              <w:rPr>
                <w:rFonts w:ascii="Times New Roman" w:hAnsi="Times New Roman"/>
                <w:lang w:val="hr-HR"/>
              </w:rPr>
            </w:pPr>
            <w:r>
              <w:rPr>
                <w:rFonts w:ascii="Times New Roman" w:hAnsi="Times New Roman"/>
                <w:lang w:val="hr-HR"/>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Pr="00873CBE" w:rsidRDefault="00A96BDF" w:rsidP="004862FC">
            <w:pPr>
              <w:tabs>
                <w:tab w:val="left" w:pos="142"/>
              </w:tabs>
              <w:jc w:val="right"/>
              <w:rPr>
                <w:rFonts w:ascii="Times New Roman" w:hAnsi="Times New Roman"/>
                <w:lang w:val="hr-HR"/>
              </w:rPr>
            </w:pPr>
            <w:r>
              <w:rPr>
                <w:rFonts w:ascii="Times New Roman" w:hAnsi="Times New Roman"/>
                <w:lang w:val="hr-HR"/>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Pr="00873CBE" w:rsidRDefault="00A96BDF" w:rsidP="004862FC">
            <w:pPr>
              <w:jc w:val="right"/>
              <w:rPr>
                <w:rFonts w:ascii="Times New Roman" w:hAnsi="Times New Roman"/>
                <w:lang w:val="hr-HR"/>
              </w:rPr>
            </w:pPr>
            <w:r>
              <w:rPr>
                <w:rFonts w:ascii="Times New Roman" w:hAnsi="Times New Roman"/>
                <w:lang w:val="hr-HR"/>
              </w:rPr>
              <w:t>*</w:t>
            </w:r>
          </w:p>
        </w:tc>
      </w:tr>
      <w:tr w:rsidR="008E2B23" w:rsidTr="004862FC">
        <w:trPr>
          <w:jc w:val="center"/>
        </w:trPr>
        <w:tc>
          <w:tcPr>
            <w:tcW w:w="992"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Dati avansi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A96BDF" w:rsidP="004862FC">
            <w:pPr>
              <w:tabs>
                <w:tab w:val="left" w:pos="142"/>
              </w:tabs>
              <w:jc w:val="right"/>
              <w:rPr>
                <w:rFonts w:ascii="Times New Roman" w:hAnsi="Times New Roman"/>
              </w:rPr>
            </w:pPr>
            <w:r>
              <w:rPr>
                <w:rFonts w:ascii="Times New Roman" w:hAnsi="Times New Roman"/>
              </w:rPr>
              <w:t>50.000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A96BDF" w:rsidP="004862FC">
            <w:pPr>
              <w:tabs>
                <w:tab w:val="left" w:pos="142"/>
              </w:tabs>
              <w:jc w:val="right"/>
              <w:rPr>
                <w:rFonts w:ascii="Times New Roman" w:hAnsi="Times New Roman"/>
              </w:rPr>
            </w:pPr>
            <w:r>
              <w:rPr>
                <w:rFonts w:ascii="Times New Roman" w:hAnsi="Times New Roman"/>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A96BDF" w:rsidP="004862FC">
            <w:pPr>
              <w:tabs>
                <w:tab w:val="left" w:pos="142"/>
              </w:tabs>
              <w:jc w:val="right"/>
              <w:rPr>
                <w:rFonts w:ascii="Times New Roman" w:hAnsi="Times New Roman"/>
              </w:rPr>
            </w:pPr>
            <w:r>
              <w:rPr>
                <w:rFonts w:ascii="Times New Roman" w:hAnsi="Times New Roman"/>
              </w:rPr>
              <w:t>*</w:t>
            </w:r>
          </w:p>
        </w:tc>
      </w:tr>
      <w:tr w:rsidR="008E2B23" w:rsidRPr="002A4E78" w:rsidTr="004862FC">
        <w:trPr>
          <w:jc w:val="center"/>
        </w:trPr>
        <w:tc>
          <w:tcPr>
            <w:tcW w:w="992" w:type="dxa"/>
            <w:tcBorders>
              <w:top w:val="single" w:sz="4" w:space="0" w:color="auto"/>
              <w:left w:val="thinThickLargeGap" w:sz="24" w:space="0" w:color="auto"/>
              <w:bottom w:val="thickThinLargeGap" w:sz="24" w:space="0" w:color="auto"/>
              <w:right w:val="single" w:sz="4" w:space="0" w:color="auto"/>
            </w:tcBorders>
            <w:shd w:val="clear" w:color="auto" w:fill="BFBFBF"/>
            <w:vAlign w:val="center"/>
          </w:tcPr>
          <w:p w:rsidR="008E2B23" w:rsidRPr="002A4E78" w:rsidRDefault="008E2B23" w:rsidP="004862FC">
            <w:pPr>
              <w:jc w:val="center"/>
              <w:rPr>
                <w:rFonts w:ascii="Times New Roman" w:hAnsi="Times New Roman"/>
                <w:b/>
              </w:rPr>
            </w:pPr>
          </w:p>
        </w:tc>
        <w:tc>
          <w:tcPr>
            <w:tcW w:w="3828" w:type="dxa"/>
            <w:tcBorders>
              <w:top w:val="single" w:sz="4" w:space="0" w:color="auto"/>
              <w:left w:val="single" w:sz="4" w:space="0" w:color="auto"/>
              <w:bottom w:val="thickThinLargeGap" w:sz="24" w:space="0" w:color="auto"/>
              <w:right w:val="single" w:sz="4" w:space="0" w:color="auto"/>
            </w:tcBorders>
            <w:shd w:val="clear" w:color="auto" w:fill="BFBFBF"/>
          </w:tcPr>
          <w:p w:rsidR="008E2B23" w:rsidRPr="002A4E78" w:rsidRDefault="008E2B23" w:rsidP="004862FC">
            <w:pPr>
              <w:pStyle w:val="Header"/>
              <w:tabs>
                <w:tab w:val="left" w:pos="708"/>
              </w:tabs>
              <w:rPr>
                <w:rFonts w:ascii="Times New Roman" w:hAnsi="Times New Roman"/>
                <w:b/>
              </w:rPr>
            </w:pPr>
            <w:r w:rsidRPr="002A4E78">
              <w:rPr>
                <w:rFonts w:ascii="Times New Roman" w:hAnsi="Times New Roman"/>
                <w:b/>
              </w:rPr>
              <w:t>UKUPNO:</w:t>
            </w:r>
          </w:p>
        </w:tc>
        <w:tc>
          <w:tcPr>
            <w:tcW w:w="1559" w:type="dxa"/>
            <w:tcBorders>
              <w:top w:val="single" w:sz="4" w:space="0" w:color="auto"/>
              <w:left w:val="single" w:sz="4" w:space="0" w:color="auto"/>
              <w:bottom w:val="thickThinLargeGap" w:sz="24" w:space="0" w:color="auto"/>
              <w:right w:val="single" w:sz="4" w:space="0" w:color="auto"/>
            </w:tcBorders>
            <w:shd w:val="clear" w:color="auto" w:fill="BFBFBF"/>
          </w:tcPr>
          <w:p w:rsidR="008E2B23" w:rsidRPr="002A4E78" w:rsidRDefault="00A96BDF" w:rsidP="004862FC">
            <w:pPr>
              <w:jc w:val="right"/>
              <w:rPr>
                <w:rFonts w:ascii="Times New Roman" w:hAnsi="Times New Roman"/>
                <w:b/>
              </w:rPr>
            </w:pPr>
            <w:r>
              <w:rPr>
                <w:rFonts w:ascii="Times New Roman" w:hAnsi="Times New Roman"/>
                <w:b/>
              </w:rPr>
              <w:t>2.964.887</w:t>
            </w:r>
          </w:p>
        </w:tc>
        <w:tc>
          <w:tcPr>
            <w:tcW w:w="1418" w:type="dxa"/>
            <w:tcBorders>
              <w:top w:val="single" w:sz="4" w:space="0" w:color="auto"/>
              <w:left w:val="single" w:sz="4" w:space="0" w:color="auto"/>
              <w:bottom w:val="thickThinLargeGap" w:sz="24" w:space="0" w:color="auto"/>
              <w:right w:val="single" w:sz="4" w:space="0" w:color="auto"/>
            </w:tcBorders>
            <w:shd w:val="clear" w:color="auto" w:fill="BFBFBF"/>
          </w:tcPr>
          <w:p w:rsidR="008E2B23" w:rsidRPr="002A4E78" w:rsidRDefault="00A96BDF" w:rsidP="004862FC">
            <w:pPr>
              <w:jc w:val="right"/>
              <w:rPr>
                <w:rFonts w:ascii="Times New Roman" w:hAnsi="Times New Roman"/>
                <w:b/>
              </w:rPr>
            </w:pPr>
            <w:r>
              <w:rPr>
                <w:rFonts w:ascii="Times New Roman" w:hAnsi="Times New Roman"/>
                <w:b/>
              </w:rPr>
              <w:t>2.292.707</w:t>
            </w:r>
          </w:p>
        </w:tc>
        <w:tc>
          <w:tcPr>
            <w:tcW w:w="992" w:type="dxa"/>
            <w:tcBorders>
              <w:top w:val="single" w:sz="4" w:space="0" w:color="auto"/>
              <w:left w:val="single" w:sz="4" w:space="0" w:color="auto"/>
              <w:bottom w:val="thickThinLargeGap" w:sz="24" w:space="0" w:color="auto"/>
              <w:right w:val="thickThinLargeGap" w:sz="24" w:space="0" w:color="auto"/>
            </w:tcBorders>
            <w:shd w:val="clear" w:color="auto" w:fill="BFBFBF"/>
          </w:tcPr>
          <w:p w:rsidR="008E2B23" w:rsidRPr="002A4E78" w:rsidRDefault="00A96BDF" w:rsidP="004862FC">
            <w:pPr>
              <w:jc w:val="right"/>
              <w:rPr>
                <w:rFonts w:ascii="Times New Roman" w:hAnsi="Times New Roman"/>
                <w:b/>
              </w:rPr>
            </w:pPr>
            <w:r>
              <w:rPr>
                <w:rFonts w:ascii="Times New Roman" w:hAnsi="Times New Roman"/>
                <w:b/>
              </w:rPr>
              <w:t>1,29</w:t>
            </w:r>
          </w:p>
        </w:tc>
      </w:tr>
    </w:tbl>
    <w:p w:rsidR="008E2B23" w:rsidRDefault="008E2B23" w:rsidP="008E2B23">
      <w:pPr>
        <w:shd w:val="clear" w:color="auto" w:fill="FFFFFF"/>
        <w:ind w:firstLine="720"/>
        <w:rPr>
          <w:rFonts w:ascii="Times New Roman" w:hAnsi="Times New Roman"/>
        </w:rPr>
      </w:pPr>
    </w:p>
    <w:p w:rsidR="008E2B23" w:rsidRDefault="008E2B23" w:rsidP="008E2B23">
      <w:pPr>
        <w:rPr>
          <w:rFonts w:ascii="Times New Roman" w:hAnsi="Times New Roman"/>
        </w:rPr>
      </w:pPr>
      <w:r>
        <w:rPr>
          <w:rFonts w:ascii="Times New Roman" w:hAnsi="Times New Roman"/>
        </w:rPr>
        <w:t xml:space="preserve"> </w:t>
      </w:r>
      <w:r>
        <w:rPr>
          <w:rFonts w:ascii="Times New Roman" w:hAnsi="Times New Roman"/>
        </w:rPr>
        <w:tab/>
        <w:t xml:space="preserve">Tekuća imovina –zalihe, na kraju 2017. godine veće su za </w:t>
      </w:r>
      <w:r w:rsidR="003A7E34">
        <w:rPr>
          <w:rFonts w:ascii="Times New Roman" w:hAnsi="Times New Roman"/>
        </w:rPr>
        <w:t>29</w:t>
      </w:r>
      <w:r>
        <w:rPr>
          <w:rFonts w:ascii="Times New Roman" w:hAnsi="Times New Roman"/>
        </w:rPr>
        <w:t xml:space="preserve"> % u odnosu na prethodnu godinu. </w:t>
      </w:r>
    </w:p>
    <w:p w:rsidR="008E2B23" w:rsidRDefault="008E2B23" w:rsidP="008E2B23">
      <w:pPr>
        <w:rPr>
          <w:rFonts w:ascii="Times New Roman" w:hAnsi="Times New Roman"/>
        </w:rPr>
      </w:pPr>
    </w:p>
    <w:p w:rsidR="008E2B23" w:rsidRDefault="008E2B23" w:rsidP="008E2B23">
      <w:pPr>
        <w:rPr>
          <w:rFonts w:ascii="Times New Roman" w:hAnsi="Times New Roman"/>
        </w:rPr>
      </w:pPr>
    </w:p>
    <w:p w:rsidR="008E2B23" w:rsidRDefault="008E2B23" w:rsidP="008E2B23">
      <w:pPr>
        <w:rPr>
          <w:rFonts w:ascii="Times New Roman" w:hAnsi="Times New Roman"/>
        </w:rPr>
      </w:pPr>
    </w:p>
    <w:p w:rsidR="008E2B23" w:rsidRPr="003B383C" w:rsidRDefault="008E2B23" w:rsidP="008E2B23">
      <w:pPr>
        <w:ind w:firstLine="142"/>
        <w:rPr>
          <w:rFonts w:ascii="Times New Roman" w:hAnsi="Times New Roman"/>
          <w:b/>
        </w:rPr>
      </w:pPr>
      <w:r w:rsidRPr="003B383C">
        <w:rPr>
          <w:rFonts w:ascii="Times New Roman" w:hAnsi="Times New Roman"/>
          <w:b/>
        </w:rPr>
        <w:t>Tekuća imovina – kratkoročna potraživanja, plasmani i gotovina</w:t>
      </w:r>
    </w:p>
    <w:p w:rsidR="008E2B23" w:rsidRDefault="008E2B23" w:rsidP="008E2B23">
      <w:pPr>
        <w:ind w:firstLine="142"/>
        <w:rPr>
          <w:rFonts w:ascii="Times New Roman" w:hAnsi="Times New Roman"/>
        </w:rPr>
      </w:pPr>
    </w:p>
    <w:p w:rsidR="008E2B23" w:rsidRDefault="008E2B23" w:rsidP="008E2B23">
      <w:pPr>
        <w:ind w:firstLine="142"/>
        <w:rPr>
          <w:rFonts w:ascii="Times New Roman" w:hAnsi="Times New Roman"/>
        </w:rPr>
      </w:pPr>
    </w:p>
    <w:tbl>
      <w:tblPr>
        <w:tblW w:w="8787" w:type="dxa"/>
        <w:jc w:val="center"/>
        <w:tblInd w:w="25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851"/>
        <w:gridCol w:w="3825"/>
        <w:gridCol w:w="1419"/>
        <w:gridCol w:w="1416"/>
        <w:gridCol w:w="1276"/>
      </w:tblGrid>
      <w:tr w:rsidR="008E2B23" w:rsidTr="004862FC">
        <w:trPr>
          <w:cantSplit/>
          <w:jc w:val="center"/>
        </w:trPr>
        <w:tc>
          <w:tcPr>
            <w:tcW w:w="851" w:type="dxa"/>
            <w:vMerge w:val="restart"/>
            <w:tcBorders>
              <w:top w:val="thinThickLargeGap" w:sz="24" w:space="0" w:color="auto"/>
              <w:left w:val="thinThickLargeGap" w:sz="2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Red. br.</w:t>
            </w:r>
          </w:p>
        </w:tc>
        <w:tc>
          <w:tcPr>
            <w:tcW w:w="3825" w:type="dxa"/>
            <w:vMerge w:val="restart"/>
            <w:tcBorders>
              <w:top w:val="thinThickLargeGap" w:sz="24" w:space="0" w:color="auto"/>
              <w:left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OPIS POZICIJE</w:t>
            </w:r>
          </w:p>
        </w:tc>
        <w:tc>
          <w:tcPr>
            <w:tcW w:w="1419"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w:t>
            </w:r>
          </w:p>
          <w:p w:rsidR="008E2B23" w:rsidRDefault="008E2B23" w:rsidP="004862FC">
            <w:pPr>
              <w:jc w:val="center"/>
              <w:rPr>
                <w:rFonts w:ascii="Times New Roman" w:hAnsi="Times New Roman"/>
              </w:rPr>
            </w:pPr>
            <w:r>
              <w:rPr>
                <w:rFonts w:ascii="Times New Roman" w:hAnsi="Times New Roman"/>
              </w:rPr>
              <w:t>godina</w:t>
            </w:r>
          </w:p>
        </w:tc>
        <w:tc>
          <w:tcPr>
            <w:tcW w:w="1416" w:type="dxa"/>
            <w:tcBorders>
              <w:top w:val="thinThickLargeGap" w:sz="24" w:space="0" w:color="auto"/>
              <w:left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1276" w:type="dxa"/>
            <w:vMerge w:val="restart"/>
            <w:tcBorders>
              <w:top w:val="thinThickLargeGap" w:sz="24" w:space="0" w:color="auto"/>
              <w:left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3/4</w:t>
            </w:r>
          </w:p>
        </w:tc>
      </w:tr>
      <w:tr w:rsidR="008E2B23" w:rsidTr="004862FC">
        <w:trPr>
          <w:cantSplit/>
          <w:jc w:val="center"/>
        </w:trPr>
        <w:tc>
          <w:tcPr>
            <w:tcW w:w="851" w:type="dxa"/>
            <w:vMerge/>
            <w:tcBorders>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p>
        </w:tc>
        <w:tc>
          <w:tcPr>
            <w:tcW w:w="3825" w:type="dxa"/>
            <w:vMerge/>
            <w:tcBorders>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416" w:type="dxa"/>
            <w:tcBorders>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276" w:type="dxa"/>
            <w:vMerge/>
            <w:tcBorders>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3825"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5</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tcPr>
          <w:p w:rsidR="008E2B23" w:rsidRDefault="008E2B23" w:rsidP="004862FC">
            <w:pPr>
              <w:jc w:val="center"/>
              <w:rPr>
                <w:rFonts w:ascii="Times New Roman" w:hAnsi="Times New Roman"/>
                <w:b/>
              </w:rPr>
            </w:pPr>
            <w:r>
              <w:rPr>
                <w:rFonts w:ascii="Times New Roman" w:hAnsi="Times New Roman"/>
                <w:b/>
              </w:rPr>
              <w:t>A.</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b/>
              </w:rPr>
            </w:pPr>
            <w:r>
              <w:rPr>
                <w:rFonts w:ascii="Times New Roman" w:hAnsi="Times New Roman"/>
                <w:b/>
              </w:rPr>
              <w:t>Kratkoročna potraživanja</w:t>
            </w:r>
          </w:p>
          <w:p w:rsidR="008E2B23" w:rsidRDefault="008E2B23" w:rsidP="004862FC">
            <w:pPr>
              <w:rPr>
                <w:rFonts w:ascii="Times New Roman" w:hAnsi="Times New Roman"/>
                <w:b/>
              </w:rPr>
            </w:pPr>
            <w:r>
              <w:rPr>
                <w:rFonts w:ascii="Times New Roman" w:hAnsi="Times New Roman"/>
                <w:b/>
              </w:rPr>
              <w:t>(1 do 5)</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3A7E34" w:rsidP="004862FC">
            <w:pPr>
              <w:jc w:val="right"/>
              <w:rPr>
                <w:rFonts w:ascii="Times New Roman" w:hAnsi="Times New Roman"/>
                <w:b/>
              </w:rPr>
            </w:pPr>
            <w:r>
              <w:rPr>
                <w:rFonts w:ascii="Times New Roman" w:hAnsi="Times New Roman"/>
                <w:b/>
              </w:rPr>
              <w:t>124.194</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3A7E34" w:rsidP="004862FC">
            <w:pPr>
              <w:jc w:val="right"/>
              <w:rPr>
                <w:rFonts w:ascii="Times New Roman" w:hAnsi="Times New Roman"/>
                <w:b/>
              </w:rPr>
            </w:pPr>
            <w:r>
              <w:rPr>
                <w:rFonts w:ascii="Times New Roman" w:hAnsi="Times New Roman"/>
                <w:b/>
              </w:rPr>
              <w:t>1.384.918</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3A7E34" w:rsidP="004862FC">
            <w:pPr>
              <w:jc w:val="right"/>
              <w:rPr>
                <w:rFonts w:ascii="Times New Roman" w:hAnsi="Times New Roman"/>
                <w:b/>
              </w:rPr>
            </w:pPr>
            <w:r>
              <w:rPr>
                <w:rFonts w:ascii="Times New Roman" w:hAnsi="Times New Roman"/>
                <w:b/>
              </w:rPr>
              <w:t>0,09</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rPr>
            </w:pPr>
            <w:r>
              <w:rPr>
                <w:rFonts w:ascii="Times New Roman" w:hAnsi="Times New Roman"/>
              </w:rPr>
              <w:t>Kupci – povezana pravna lica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3A7E34" w:rsidP="004862FC">
            <w:pPr>
              <w:jc w:val="right"/>
              <w:rPr>
                <w:rFonts w:ascii="Times New Roman" w:hAnsi="Times New Roman"/>
              </w:rPr>
            </w:pPr>
            <w:r>
              <w:rPr>
                <w:rFonts w:ascii="Times New Roman" w:hAnsi="Times New Roman"/>
              </w:rPr>
              <w:t>*</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3A7E34" w:rsidP="004862FC">
            <w:pPr>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3A7E34" w:rsidP="004862FC">
            <w:pPr>
              <w:jc w:val="right"/>
              <w:rPr>
                <w:rFonts w:ascii="Times New Roman" w:hAnsi="Times New Roman"/>
              </w:rPr>
            </w:pPr>
            <w:r>
              <w:rPr>
                <w:rFonts w:ascii="Times New Roman" w:hAnsi="Times New Roman"/>
              </w:rPr>
              <w:t>*</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rPr>
            </w:pPr>
            <w:r>
              <w:rPr>
                <w:rFonts w:ascii="Times New Roman" w:hAnsi="Times New Roman"/>
              </w:rPr>
              <w:t>Kupci u zemlji</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8E2B23" w:rsidRDefault="003A7E34" w:rsidP="004862FC">
            <w:pPr>
              <w:jc w:val="right"/>
              <w:rPr>
                <w:rFonts w:ascii="Times New Roman" w:hAnsi="Times New Roman"/>
              </w:rPr>
            </w:pPr>
            <w:r>
              <w:rPr>
                <w:rFonts w:ascii="Times New Roman" w:hAnsi="Times New Roman"/>
              </w:rPr>
              <w:t>71.558</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E2B23" w:rsidRDefault="003A7E34" w:rsidP="004862FC">
            <w:pPr>
              <w:jc w:val="right"/>
              <w:rPr>
                <w:rFonts w:ascii="Times New Roman" w:hAnsi="Times New Roman"/>
              </w:rPr>
            </w:pPr>
            <w:r>
              <w:rPr>
                <w:rFonts w:ascii="Times New Roman" w:hAnsi="Times New Roman"/>
              </w:rPr>
              <w:t>29.064</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3A7E34" w:rsidP="004862FC">
            <w:pPr>
              <w:jc w:val="right"/>
              <w:rPr>
                <w:rFonts w:ascii="Times New Roman" w:hAnsi="Times New Roman"/>
              </w:rPr>
            </w:pPr>
            <w:r>
              <w:rPr>
                <w:rFonts w:ascii="Times New Roman" w:hAnsi="Times New Roman"/>
              </w:rPr>
              <w:t>2,46</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rPr>
            </w:pPr>
            <w:r>
              <w:rPr>
                <w:rFonts w:ascii="Times New Roman" w:hAnsi="Times New Roman"/>
              </w:rPr>
              <w:t>Kupci u inostranstvu</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8E2B23" w:rsidRDefault="003A7E34" w:rsidP="004862FC">
            <w:pPr>
              <w:jc w:val="right"/>
              <w:rPr>
                <w:rFonts w:ascii="Times New Roman" w:hAnsi="Times New Roman"/>
              </w:rPr>
            </w:pPr>
            <w:r>
              <w:rPr>
                <w:rFonts w:ascii="Times New Roman" w:hAnsi="Times New Roman"/>
              </w:rPr>
              <w:t>*</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E2B23" w:rsidRDefault="003A7E34" w:rsidP="004862FC">
            <w:pPr>
              <w:jc w:val="right"/>
              <w:rPr>
                <w:rFonts w:ascii="Times New Roman" w:hAnsi="Times New Roman"/>
              </w:rPr>
            </w:pPr>
            <w:r>
              <w:rPr>
                <w:rFonts w:ascii="Times New Roman" w:hAnsi="Times New Roman"/>
              </w:rPr>
              <w:t>1.255.587</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tcPr>
          <w:p w:rsidR="008E2B23" w:rsidRDefault="003A7E34" w:rsidP="004862FC">
            <w:pPr>
              <w:jc w:val="right"/>
              <w:rPr>
                <w:rFonts w:ascii="Times New Roman" w:hAnsi="Times New Roman"/>
              </w:rPr>
            </w:pPr>
            <w:r>
              <w:rPr>
                <w:rFonts w:ascii="Times New Roman" w:hAnsi="Times New Roman"/>
              </w:rPr>
              <w:t>*</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rPr>
            </w:pPr>
            <w:r>
              <w:rPr>
                <w:rFonts w:ascii="Times New Roman" w:hAnsi="Times New Roman"/>
              </w:rPr>
              <w:t>Potraživanja iz specifičnih poslova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3A7E34" w:rsidP="004862FC">
            <w:pPr>
              <w:jc w:val="right"/>
              <w:rPr>
                <w:rFonts w:ascii="Times New Roman" w:hAnsi="Times New Roman"/>
              </w:rPr>
            </w:pPr>
            <w:r>
              <w:rPr>
                <w:rFonts w:ascii="Times New Roman" w:hAnsi="Times New Roman"/>
              </w:rPr>
              <w:t>*</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3A7E34" w:rsidP="004862FC">
            <w:pPr>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3A7E34" w:rsidP="004862FC">
            <w:pPr>
              <w:jc w:val="right"/>
              <w:rPr>
                <w:rFonts w:ascii="Times New Roman" w:hAnsi="Times New Roman"/>
              </w:rPr>
            </w:pPr>
            <w:r>
              <w:rPr>
                <w:rFonts w:ascii="Times New Roman" w:hAnsi="Times New Roman"/>
              </w:rPr>
              <w:t>*</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5.</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rPr>
            </w:pPr>
            <w:r>
              <w:rPr>
                <w:rFonts w:ascii="Times New Roman" w:hAnsi="Times New Roman"/>
              </w:rPr>
              <w:t>Druga kratkoročna potraživanja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3A7E34" w:rsidP="004862FC">
            <w:pPr>
              <w:jc w:val="right"/>
              <w:rPr>
                <w:rFonts w:ascii="Times New Roman" w:hAnsi="Times New Roman"/>
              </w:rPr>
            </w:pPr>
            <w:r>
              <w:rPr>
                <w:rFonts w:ascii="Times New Roman" w:hAnsi="Times New Roman"/>
              </w:rPr>
              <w:t>52.636</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3A7E34" w:rsidP="004862FC">
            <w:pPr>
              <w:jc w:val="right"/>
              <w:rPr>
                <w:rFonts w:ascii="Times New Roman" w:hAnsi="Times New Roman"/>
              </w:rPr>
            </w:pPr>
            <w:r>
              <w:rPr>
                <w:rFonts w:ascii="Times New Roman" w:hAnsi="Times New Roman"/>
              </w:rPr>
              <w:t>100.267</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3A7E34" w:rsidP="004862FC">
            <w:pPr>
              <w:jc w:val="right"/>
              <w:rPr>
                <w:rFonts w:ascii="Times New Roman" w:hAnsi="Times New Roman"/>
              </w:rPr>
            </w:pPr>
            <w:r>
              <w:rPr>
                <w:rFonts w:ascii="Times New Roman" w:hAnsi="Times New Roman"/>
              </w:rPr>
              <w:t>0,52</w:t>
            </w:r>
          </w:p>
        </w:tc>
      </w:tr>
      <w:tr w:rsidR="003A7E34" w:rsidTr="003A7E34">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BFBFBF" w:themeFill="background1" w:themeFillShade="BF"/>
            <w:vAlign w:val="center"/>
          </w:tcPr>
          <w:p w:rsidR="003A7E34" w:rsidRDefault="003A7E34" w:rsidP="004862FC">
            <w:pPr>
              <w:jc w:val="center"/>
              <w:rPr>
                <w:rFonts w:ascii="Times New Roman" w:hAnsi="Times New Roman"/>
                <w:b/>
              </w:rPr>
            </w:pPr>
            <w:r>
              <w:rPr>
                <w:rFonts w:ascii="Times New Roman" w:hAnsi="Times New Roman"/>
                <w:b/>
              </w:rPr>
              <w:t>B</w:t>
            </w:r>
          </w:p>
        </w:tc>
        <w:tc>
          <w:tcPr>
            <w:tcW w:w="3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A7E34" w:rsidRDefault="003A7E34" w:rsidP="004862FC">
            <w:pPr>
              <w:rPr>
                <w:rFonts w:ascii="Times New Roman" w:hAnsi="Times New Roman"/>
                <w:b/>
              </w:rPr>
            </w:pPr>
            <w:r>
              <w:rPr>
                <w:rFonts w:ascii="Times New Roman" w:hAnsi="Times New Roman"/>
                <w:b/>
              </w:rPr>
              <w:t xml:space="preserve"> Kratkoročni finans.plasmani</w:t>
            </w:r>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7E34" w:rsidRDefault="003A7E34" w:rsidP="004862FC">
            <w:pPr>
              <w:jc w:val="right"/>
              <w:rPr>
                <w:rFonts w:ascii="Times New Roman" w:hAnsi="Times New Roman"/>
                <w:b/>
              </w:rPr>
            </w:pPr>
            <w:r>
              <w:rPr>
                <w:rFonts w:ascii="Times New Roman" w:hAnsi="Times New Roman"/>
                <w:b/>
              </w:rPr>
              <w:t>123.262</w:t>
            </w:r>
          </w:p>
        </w:tc>
        <w:tc>
          <w:tcPr>
            <w:tcW w:w="14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7E34" w:rsidRDefault="003A7E34" w:rsidP="004862FC">
            <w:pPr>
              <w:jc w:val="right"/>
              <w:rPr>
                <w:rFonts w:ascii="Times New Roman" w:hAnsi="Times New Roman"/>
                <w:b/>
              </w:rPr>
            </w:pPr>
            <w:r>
              <w:rPr>
                <w:rFonts w:ascii="Times New Roman" w:hAnsi="Times New Roman"/>
                <w:b/>
              </w:rPr>
              <w:t>615.597</w:t>
            </w:r>
          </w:p>
        </w:tc>
        <w:tc>
          <w:tcPr>
            <w:tcW w:w="1276" w:type="dxa"/>
            <w:tcBorders>
              <w:top w:val="single" w:sz="4" w:space="0" w:color="auto"/>
              <w:left w:val="single" w:sz="4" w:space="0" w:color="auto"/>
              <w:bottom w:val="single" w:sz="4" w:space="0" w:color="auto"/>
              <w:right w:val="thickThinLargeGap" w:sz="24" w:space="0" w:color="auto"/>
            </w:tcBorders>
            <w:shd w:val="clear" w:color="auto" w:fill="BFBFBF" w:themeFill="background1" w:themeFillShade="BF"/>
            <w:vAlign w:val="bottom"/>
          </w:tcPr>
          <w:p w:rsidR="003A7E34" w:rsidRDefault="003A7E34" w:rsidP="004862FC">
            <w:pPr>
              <w:jc w:val="right"/>
              <w:rPr>
                <w:rFonts w:ascii="Times New Roman" w:hAnsi="Times New Roman"/>
                <w:b/>
              </w:rPr>
            </w:pPr>
            <w:r>
              <w:rPr>
                <w:rFonts w:ascii="Times New Roman" w:hAnsi="Times New Roman"/>
                <w:b/>
              </w:rPr>
              <w:t>0,20</w:t>
            </w:r>
          </w:p>
        </w:tc>
      </w:tr>
      <w:tr w:rsidR="003A7E34" w:rsidRPr="003A7E34"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3A7E34" w:rsidRPr="003A7E34" w:rsidRDefault="003A7E34" w:rsidP="004862FC">
            <w:pPr>
              <w:jc w:val="center"/>
              <w:rPr>
                <w:rFonts w:ascii="Times New Roman" w:hAnsi="Times New Roman"/>
              </w:rPr>
            </w:pPr>
            <w:r w:rsidRPr="003A7E34">
              <w:rPr>
                <w:rFonts w:ascii="Times New Roman" w:hAnsi="Times New Roman"/>
              </w:rPr>
              <w:t>1</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3A7E34" w:rsidRPr="003A7E34" w:rsidRDefault="003A7E34" w:rsidP="004862FC">
            <w:pPr>
              <w:rPr>
                <w:rFonts w:ascii="Times New Roman" w:hAnsi="Times New Roman"/>
              </w:rPr>
            </w:pPr>
            <w:r>
              <w:rPr>
                <w:rFonts w:ascii="Times New Roman" w:hAnsi="Times New Roman"/>
              </w:rPr>
              <w:t xml:space="preserve">Ostali kratkoročni fin. plasmani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3A7E34" w:rsidRPr="003A7E34" w:rsidRDefault="003A7E34" w:rsidP="004862FC">
            <w:pPr>
              <w:jc w:val="right"/>
              <w:rPr>
                <w:rFonts w:ascii="Times New Roman" w:hAnsi="Times New Roman"/>
              </w:rPr>
            </w:pPr>
            <w:r>
              <w:rPr>
                <w:rFonts w:ascii="Times New Roman" w:hAnsi="Times New Roman"/>
              </w:rPr>
              <w:t>123.262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3A7E34" w:rsidRPr="003A7E34" w:rsidRDefault="003A7E34" w:rsidP="004862FC">
            <w:pPr>
              <w:jc w:val="right"/>
              <w:rPr>
                <w:rFonts w:ascii="Times New Roman" w:hAnsi="Times New Roman"/>
              </w:rPr>
            </w:pPr>
            <w:r>
              <w:rPr>
                <w:rFonts w:ascii="Times New Roman" w:hAnsi="Times New Roman"/>
              </w:rPr>
              <w:t>615.597</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3A7E34" w:rsidRPr="003A7E34" w:rsidRDefault="003A7E34" w:rsidP="004862FC">
            <w:pPr>
              <w:jc w:val="right"/>
              <w:rPr>
                <w:rFonts w:ascii="Times New Roman" w:hAnsi="Times New Roman"/>
              </w:rPr>
            </w:pPr>
            <w:r>
              <w:rPr>
                <w:rFonts w:ascii="Times New Roman" w:hAnsi="Times New Roman"/>
              </w:rPr>
              <w:t>0,20</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rPr>
            </w:pPr>
            <w:r>
              <w:rPr>
                <w:rFonts w:ascii="Times New Roman" w:hAnsi="Times New Roman"/>
                <w:b/>
              </w:rPr>
              <w:t>C.</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b/>
              </w:rPr>
            </w:pPr>
            <w:r>
              <w:rPr>
                <w:rFonts w:ascii="Times New Roman" w:hAnsi="Times New Roman"/>
                <w:b/>
              </w:rPr>
              <w:t>Gotovinski ekvivalenti i gotovina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3A7E34" w:rsidP="004862FC">
            <w:pPr>
              <w:jc w:val="right"/>
              <w:rPr>
                <w:rFonts w:ascii="Times New Roman" w:hAnsi="Times New Roman"/>
                <w:b/>
              </w:rPr>
            </w:pPr>
            <w:r>
              <w:rPr>
                <w:rFonts w:ascii="Times New Roman" w:hAnsi="Times New Roman"/>
                <w:b/>
              </w:rPr>
              <w:t>87.982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EB69C9" w:rsidRDefault="003A7E34" w:rsidP="004862FC">
            <w:pPr>
              <w:jc w:val="right"/>
              <w:rPr>
                <w:rFonts w:ascii="Times New Roman" w:hAnsi="Times New Roman"/>
                <w:b/>
              </w:rPr>
            </w:pPr>
            <w:r>
              <w:rPr>
                <w:rFonts w:ascii="Times New Roman" w:hAnsi="Times New Roman"/>
                <w:b/>
              </w:rPr>
              <w:t>28.286</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jc w:val="right"/>
              <w:rPr>
                <w:rFonts w:ascii="Times New Roman" w:hAnsi="Times New Roman"/>
                <w:b/>
              </w:rPr>
            </w:pPr>
            <w:r>
              <w:rPr>
                <w:rFonts w:ascii="Times New Roman" w:hAnsi="Times New Roman"/>
                <w:b/>
              </w:rPr>
              <w:t>3,11</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rPr>
            </w:pPr>
            <w:r>
              <w:rPr>
                <w:rFonts w:ascii="Times New Roman" w:hAnsi="Times New Roman"/>
              </w:rPr>
              <w:t>Gotovina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jc w:val="right"/>
              <w:rPr>
                <w:rFonts w:ascii="Times New Roman" w:hAnsi="Times New Roman"/>
              </w:rPr>
            </w:pPr>
            <w:r>
              <w:rPr>
                <w:rFonts w:ascii="Times New Roman" w:hAnsi="Times New Roman"/>
              </w:rPr>
              <w:t>87.982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jc w:val="right"/>
              <w:rPr>
                <w:rFonts w:ascii="Times New Roman" w:hAnsi="Times New Roman"/>
              </w:rPr>
            </w:pPr>
            <w:r>
              <w:rPr>
                <w:rFonts w:ascii="Times New Roman" w:hAnsi="Times New Roman"/>
              </w:rPr>
              <w:t>28.286</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jc w:val="right"/>
              <w:rPr>
                <w:rFonts w:ascii="Times New Roman" w:hAnsi="Times New Roman"/>
              </w:rPr>
            </w:pPr>
            <w:r>
              <w:rPr>
                <w:rFonts w:ascii="Times New Roman" w:hAnsi="Times New Roman"/>
              </w:rPr>
              <w:t>3,11</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rPr>
            </w:pPr>
            <w:r>
              <w:rPr>
                <w:rFonts w:ascii="Times New Roman" w:hAnsi="Times New Roman"/>
                <w:b/>
              </w:rPr>
              <w:t>D.</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b/>
              </w:rPr>
            </w:pPr>
            <w:r>
              <w:rPr>
                <w:rFonts w:ascii="Times New Roman" w:hAnsi="Times New Roman"/>
                <w:b/>
              </w:rPr>
              <w:t>Porez na dodatu vrijednost</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jc w:val="right"/>
              <w:rPr>
                <w:rFonts w:ascii="Times New Roman" w:hAnsi="Times New Roman"/>
                <w:b/>
              </w:rPr>
            </w:pPr>
            <w:r>
              <w:rPr>
                <w:rFonts w:ascii="Times New Roman" w:hAnsi="Times New Roman"/>
                <w:b/>
              </w:rPr>
              <w:t>79.917</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jc w:val="right"/>
              <w:rPr>
                <w:rFonts w:ascii="Times New Roman" w:hAnsi="Times New Roman"/>
                <w:b/>
              </w:rPr>
            </w:pPr>
            <w:r>
              <w:rPr>
                <w:rFonts w:ascii="Times New Roman" w:hAnsi="Times New Roman"/>
                <w:b/>
              </w:rPr>
              <w:t>77.837</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jc w:val="right"/>
              <w:rPr>
                <w:rFonts w:ascii="Times New Roman" w:hAnsi="Times New Roman"/>
                <w:b/>
              </w:rPr>
            </w:pPr>
            <w:r>
              <w:rPr>
                <w:rFonts w:ascii="Times New Roman" w:hAnsi="Times New Roman"/>
                <w:b/>
              </w:rPr>
              <w:t>1,03</w:t>
            </w:r>
          </w:p>
        </w:tc>
      </w:tr>
      <w:tr w:rsidR="008E2B23" w:rsidTr="004862F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rPr>
            </w:pPr>
            <w:r>
              <w:rPr>
                <w:rFonts w:ascii="Times New Roman" w:hAnsi="Times New Roman"/>
                <w:b/>
              </w:rPr>
              <w:t>E.</w:t>
            </w:r>
          </w:p>
        </w:tc>
        <w:tc>
          <w:tcPr>
            <w:tcW w:w="3825" w:type="dxa"/>
            <w:tcBorders>
              <w:top w:val="single" w:sz="4" w:space="0" w:color="auto"/>
              <w:left w:val="single" w:sz="4" w:space="0" w:color="auto"/>
              <w:bottom w:val="single" w:sz="4" w:space="0" w:color="auto"/>
              <w:right w:val="single" w:sz="4" w:space="0" w:color="auto"/>
            </w:tcBorders>
            <w:shd w:val="clear" w:color="auto" w:fill="auto"/>
          </w:tcPr>
          <w:p w:rsidR="008E2B23" w:rsidRDefault="008E2B23" w:rsidP="004862FC">
            <w:pPr>
              <w:rPr>
                <w:rFonts w:ascii="Times New Roman" w:hAnsi="Times New Roman"/>
                <w:b/>
              </w:rPr>
            </w:pPr>
            <w:r>
              <w:rPr>
                <w:rFonts w:ascii="Times New Roman" w:hAnsi="Times New Roman"/>
                <w:b/>
              </w:rPr>
              <w:t>Aktivna vremenska razgraničenja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jc w:val="right"/>
              <w:rPr>
                <w:rFonts w:ascii="Times New Roman" w:hAnsi="Times New Roman"/>
                <w:b/>
              </w:rPr>
            </w:pPr>
            <w:r>
              <w:rPr>
                <w:rFonts w:ascii="Times New Roman" w:hAnsi="Times New Roman"/>
                <w:b/>
              </w:rPr>
              <w:t>3.247</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jc w:val="right"/>
              <w:rPr>
                <w:rFonts w:ascii="Times New Roman" w:hAnsi="Times New Roman"/>
                <w:b/>
              </w:rPr>
            </w:pPr>
            <w:r>
              <w:rPr>
                <w:rFonts w:ascii="Times New Roman" w:hAnsi="Times New Roman"/>
                <w:b/>
              </w:rPr>
              <w:t>3.154</w:t>
            </w:r>
          </w:p>
        </w:tc>
        <w:tc>
          <w:tcPr>
            <w:tcW w:w="1276"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jc w:val="right"/>
              <w:rPr>
                <w:rFonts w:ascii="Times New Roman" w:hAnsi="Times New Roman"/>
                <w:b/>
              </w:rPr>
            </w:pPr>
            <w:r>
              <w:rPr>
                <w:rFonts w:ascii="Times New Roman" w:hAnsi="Times New Roman"/>
                <w:b/>
              </w:rPr>
              <w:t>1,03</w:t>
            </w:r>
          </w:p>
        </w:tc>
      </w:tr>
      <w:tr w:rsidR="008E2B23" w:rsidTr="004862FC">
        <w:trPr>
          <w:jc w:val="center"/>
        </w:trPr>
        <w:tc>
          <w:tcPr>
            <w:tcW w:w="851" w:type="dxa"/>
            <w:tcBorders>
              <w:top w:val="single" w:sz="4" w:space="0" w:color="auto"/>
              <w:left w:val="thinThickLargeGap" w:sz="24" w:space="0" w:color="auto"/>
              <w:bottom w:val="thickThinLargeGap" w:sz="24" w:space="0" w:color="auto"/>
              <w:right w:val="single" w:sz="4" w:space="0" w:color="auto"/>
            </w:tcBorders>
            <w:shd w:val="clear" w:color="auto" w:fill="BFBFBF"/>
          </w:tcPr>
          <w:p w:rsidR="008E2B23" w:rsidRDefault="008E2B23" w:rsidP="004862FC">
            <w:pPr>
              <w:rPr>
                <w:rFonts w:ascii="Times New Roman" w:hAnsi="Times New Roman"/>
                <w:b/>
              </w:rPr>
            </w:pPr>
          </w:p>
        </w:tc>
        <w:tc>
          <w:tcPr>
            <w:tcW w:w="3825" w:type="dxa"/>
            <w:tcBorders>
              <w:top w:val="single" w:sz="4" w:space="0" w:color="auto"/>
              <w:left w:val="single" w:sz="4" w:space="0" w:color="auto"/>
              <w:bottom w:val="thickThinLargeGap" w:sz="24" w:space="0" w:color="auto"/>
              <w:right w:val="single" w:sz="4" w:space="0" w:color="auto"/>
            </w:tcBorders>
            <w:shd w:val="clear" w:color="auto" w:fill="BFBFBF"/>
          </w:tcPr>
          <w:p w:rsidR="008E2B23" w:rsidRDefault="008E2B23" w:rsidP="004862FC">
            <w:pPr>
              <w:rPr>
                <w:rFonts w:ascii="Times New Roman" w:hAnsi="Times New Roman"/>
                <w:b/>
              </w:rPr>
            </w:pPr>
            <w:r>
              <w:rPr>
                <w:rFonts w:ascii="Times New Roman" w:hAnsi="Times New Roman"/>
                <w:b/>
              </w:rPr>
              <w:t xml:space="preserve">UKUPNO  </w:t>
            </w:r>
          </w:p>
        </w:tc>
        <w:tc>
          <w:tcPr>
            <w:tcW w:w="1419"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EB69C9" w:rsidP="004862FC">
            <w:pPr>
              <w:jc w:val="right"/>
              <w:rPr>
                <w:rFonts w:ascii="Times New Roman" w:hAnsi="Times New Roman"/>
                <w:b/>
              </w:rPr>
            </w:pPr>
            <w:r>
              <w:rPr>
                <w:rFonts w:ascii="Times New Roman" w:hAnsi="Times New Roman"/>
                <w:b/>
              </w:rPr>
              <w:t>418.602</w:t>
            </w:r>
          </w:p>
        </w:tc>
        <w:tc>
          <w:tcPr>
            <w:tcW w:w="1416"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EB69C9" w:rsidP="004862FC">
            <w:pPr>
              <w:jc w:val="right"/>
              <w:rPr>
                <w:rFonts w:ascii="Times New Roman" w:hAnsi="Times New Roman"/>
                <w:b/>
              </w:rPr>
            </w:pPr>
            <w:r>
              <w:rPr>
                <w:rFonts w:ascii="Times New Roman" w:hAnsi="Times New Roman"/>
                <w:b/>
              </w:rPr>
              <w:t>2.109.792</w:t>
            </w:r>
          </w:p>
        </w:tc>
        <w:tc>
          <w:tcPr>
            <w:tcW w:w="1276" w:type="dxa"/>
            <w:tcBorders>
              <w:top w:val="single" w:sz="4" w:space="0" w:color="auto"/>
              <w:left w:val="single" w:sz="4" w:space="0" w:color="auto"/>
              <w:bottom w:val="thickThinLargeGap" w:sz="24" w:space="0" w:color="auto"/>
              <w:right w:val="thickThinLargeGap" w:sz="24" w:space="0" w:color="auto"/>
            </w:tcBorders>
            <w:shd w:val="clear" w:color="auto" w:fill="BFBFBF"/>
            <w:vAlign w:val="center"/>
          </w:tcPr>
          <w:p w:rsidR="008E2B23" w:rsidRDefault="00EB69C9" w:rsidP="004862FC">
            <w:pPr>
              <w:jc w:val="right"/>
              <w:rPr>
                <w:rFonts w:ascii="Times New Roman" w:hAnsi="Times New Roman"/>
                <w:b/>
              </w:rPr>
            </w:pPr>
            <w:r>
              <w:rPr>
                <w:rFonts w:ascii="Times New Roman" w:hAnsi="Times New Roman"/>
                <w:b/>
              </w:rPr>
              <w:t>0,20</w:t>
            </w:r>
          </w:p>
        </w:tc>
      </w:tr>
    </w:tbl>
    <w:p w:rsidR="008E2B23" w:rsidRDefault="008E2B23" w:rsidP="008E2B23">
      <w:pPr>
        <w:ind w:firstLine="720"/>
        <w:rPr>
          <w:rFonts w:ascii="Times New Roman" w:hAnsi="Times New Roman"/>
        </w:rPr>
      </w:pPr>
    </w:p>
    <w:p w:rsidR="003A7E34" w:rsidRPr="00F633C9" w:rsidRDefault="008E2B23" w:rsidP="00F633C9">
      <w:pPr>
        <w:ind w:left="142"/>
        <w:rPr>
          <w:rFonts w:ascii="Times New Roman" w:hAnsi="Times New Roman"/>
        </w:rPr>
      </w:pPr>
      <w:r>
        <w:rPr>
          <w:rFonts w:ascii="Times New Roman" w:hAnsi="Times New Roman"/>
        </w:rPr>
        <w:t xml:space="preserve">Tekuća imovina -kratkoročna potraživanja, plasmani i gotovina u tekućoj  godini </w:t>
      </w:r>
      <w:r w:rsidR="00EB69C9">
        <w:rPr>
          <w:rFonts w:ascii="Times New Roman" w:hAnsi="Times New Roman"/>
        </w:rPr>
        <w:t>manji</w:t>
      </w:r>
      <w:r>
        <w:rPr>
          <w:rFonts w:ascii="Times New Roman" w:hAnsi="Times New Roman"/>
        </w:rPr>
        <w:t xml:space="preserve"> su za  </w:t>
      </w:r>
      <w:r w:rsidR="00EB69C9">
        <w:rPr>
          <w:rFonts w:ascii="Times New Roman" w:hAnsi="Times New Roman"/>
        </w:rPr>
        <w:t>80</w:t>
      </w:r>
      <w:r>
        <w:rPr>
          <w:rFonts w:ascii="Times New Roman" w:hAnsi="Times New Roman"/>
        </w:rPr>
        <w:t xml:space="preserve"> % u odnosu na prethodnu godinu. </w:t>
      </w:r>
    </w:p>
    <w:p w:rsidR="003A7E34" w:rsidRDefault="003A7E34" w:rsidP="008E2B23">
      <w:pPr>
        <w:rPr>
          <w:rFonts w:ascii="Times New Roman" w:hAnsi="Times New Roman"/>
          <w:b/>
        </w:rPr>
      </w:pPr>
    </w:p>
    <w:p w:rsidR="008E2B23" w:rsidRDefault="008E2B23" w:rsidP="008E2B23">
      <w:pPr>
        <w:rPr>
          <w:rFonts w:ascii="Times New Roman" w:hAnsi="Times New Roman"/>
          <w:b/>
        </w:rPr>
      </w:pPr>
      <w:r>
        <w:rPr>
          <w:rFonts w:ascii="Times New Roman" w:hAnsi="Times New Roman"/>
          <w:b/>
        </w:rPr>
        <w:t xml:space="preserve">Kapital </w:t>
      </w:r>
    </w:p>
    <w:p w:rsidR="008E2B23" w:rsidRDefault="008E2B23" w:rsidP="008E2B23">
      <w:pPr>
        <w:rPr>
          <w:rFonts w:ascii="Times New Roman" w:hAnsi="Times New Roman"/>
          <w:b/>
        </w:rPr>
      </w:pPr>
    </w:p>
    <w:tbl>
      <w:tblPr>
        <w:tblW w:w="9354" w:type="dxa"/>
        <w:jc w:val="center"/>
        <w:tblInd w:w="108"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993"/>
        <w:gridCol w:w="3827"/>
        <w:gridCol w:w="1660"/>
        <w:gridCol w:w="1777"/>
        <w:gridCol w:w="1097"/>
      </w:tblGrid>
      <w:tr w:rsidR="008E2B23" w:rsidTr="004862FC">
        <w:trPr>
          <w:cantSplit/>
          <w:jc w:val="center"/>
        </w:trPr>
        <w:tc>
          <w:tcPr>
            <w:tcW w:w="993" w:type="dxa"/>
            <w:vMerge w:val="restart"/>
            <w:tcBorders>
              <w:top w:val="thinThickLargeGap" w:sz="24" w:space="0" w:color="auto"/>
              <w:left w:val="thinThickLargeGap" w:sz="2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Red. br.</w:t>
            </w:r>
          </w:p>
        </w:tc>
        <w:tc>
          <w:tcPr>
            <w:tcW w:w="3827" w:type="dxa"/>
            <w:vMerge w:val="restart"/>
            <w:tcBorders>
              <w:top w:val="thinThickLargeGap" w:sz="24" w:space="0" w:color="auto"/>
              <w:left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OPIS POZICIJE</w:t>
            </w:r>
          </w:p>
        </w:tc>
        <w:tc>
          <w:tcPr>
            <w:tcW w:w="1660"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w:t>
            </w:r>
          </w:p>
          <w:p w:rsidR="008E2B23" w:rsidRDefault="008E2B23" w:rsidP="004862FC">
            <w:pPr>
              <w:jc w:val="center"/>
              <w:rPr>
                <w:rFonts w:ascii="Times New Roman" w:hAnsi="Times New Roman"/>
              </w:rPr>
            </w:pPr>
            <w:r>
              <w:rPr>
                <w:rFonts w:ascii="Times New Roman" w:hAnsi="Times New Roman"/>
              </w:rPr>
              <w:t>godina</w:t>
            </w:r>
          </w:p>
        </w:tc>
        <w:tc>
          <w:tcPr>
            <w:tcW w:w="1777"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1097" w:type="dxa"/>
            <w:vMerge w:val="restart"/>
            <w:tcBorders>
              <w:top w:val="thinThickLargeGap" w:sz="24" w:space="0" w:color="auto"/>
              <w:left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3/4</w:t>
            </w:r>
          </w:p>
        </w:tc>
      </w:tr>
      <w:tr w:rsidR="008E2B23" w:rsidTr="004862FC">
        <w:trPr>
          <w:jc w:val="center"/>
        </w:trPr>
        <w:tc>
          <w:tcPr>
            <w:tcW w:w="993" w:type="dxa"/>
            <w:vMerge/>
            <w:tcBorders>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p>
        </w:tc>
        <w:tc>
          <w:tcPr>
            <w:tcW w:w="3827" w:type="dxa"/>
            <w:vMerge/>
            <w:tcBorders>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660"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777"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097" w:type="dxa"/>
            <w:vMerge/>
            <w:tcBorders>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right"/>
              <w:rPr>
                <w:rFonts w:ascii="Times New Roman" w:hAnsi="Times New Roman"/>
              </w:rPr>
            </w:pPr>
          </w:p>
        </w:tc>
      </w:tr>
      <w:tr w:rsidR="008E2B23" w:rsidTr="004862FC">
        <w:trPr>
          <w:jc w:val="center"/>
        </w:trPr>
        <w:tc>
          <w:tcPr>
            <w:tcW w:w="993"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1097"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5</w:t>
            </w:r>
          </w:p>
        </w:tc>
      </w:tr>
      <w:tr w:rsidR="008E2B23" w:rsidTr="004862FC">
        <w:trPr>
          <w:jc w:val="center"/>
        </w:trPr>
        <w:tc>
          <w:tcPr>
            <w:tcW w:w="993"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lang w:val="hr-HR"/>
              </w:rPr>
            </w:pPr>
            <w:r>
              <w:rPr>
                <w:rFonts w:ascii="Times New Roman" w:hAnsi="Times New Roman"/>
                <w:b/>
                <w:lang w:val="hr-HR"/>
              </w:rPr>
              <w:t>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b/>
                <w:lang w:val="hr-HR"/>
              </w:rPr>
            </w:pPr>
            <w:r>
              <w:rPr>
                <w:rFonts w:ascii="Times New Roman" w:hAnsi="Times New Roman"/>
                <w:b/>
                <w:lang w:val="hr-HR"/>
              </w:rPr>
              <w:t>Osnovni kapital:</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b/>
              </w:rPr>
            </w:pPr>
            <w:r>
              <w:rPr>
                <w:rFonts w:ascii="Times New Roman" w:hAnsi="Times New Roman"/>
                <w:b/>
              </w:rPr>
              <w:t>4.951.658</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b/>
              </w:rPr>
            </w:pPr>
            <w:r>
              <w:rPr>
                <w:rFonts w:ascii="Times New Roman" w:hAnsi="Times New Roman"/>
                <w:b/>
              </w:rPr>
              <w:t>4.951.658</w:t>
            </w:r>
          </w:p>
        </w:tc>
        <w:tc>
          <w:tcPr>
            <w:tcW w:w="1097"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b/>
              </w:rPr>
            </w:pPr>
            <w:r>
              <w:rPr>
                <w:rFonts w:ascii="Times New Roman" w:hAnsi="Times New Roman"/>
                <w:b/>
              </w:rPr>
              <w:t>1,00</w:t>
            </w:r>
          </w:p>
        </w:tc>
      </w:tr>
      <w:tr w:rsidR="008E2B23" w:rsidTr="004862FC">
        <w:trPr>
          <w:jc w:val="center"/>
        </w:trPr>
        <w:tc>
          <w:tcPr>
            <w:tcW w:w="993"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Akcijski kapital obične akcije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4.951.658</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4.951.658</w:t>
            </w:r>
          </w:p>
        </w:tc>
        <w:tc>
          <w:tcPr>
            <w:tcW w:w="1097"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1,00</w:t>
            </w:r>
          </w:p>
        </w:tc>
      </w:tr>
      <w:tr w:rsidR="00EB69C9" w:rsidTr="004862FC">
        <w:trPr>
          <w:jc w:val="center"/>
        </w:trPr>
        <w:tc>
          <w:tcPr>
            <w:tcW w:w="993"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EB69C9" w:rsidRDefault="00EB69C9" w:rsidP="004862FC">
            <w:pPr>
              <w:jc w:val="center"/>
              <w:rPr>
                <w:rFonts w:ascii="Times New Roman" w:hAnsi="Times New Roman"/>
                <w:b/>
                <w:lang w:val="hr-HR"/>
              </w:rPr>
            </w:pPr>
            <w:r>
              <w:rPr>
                <w:rFonts w:ascii="Times New Roman" w:hAnsi="Times New Roman"/>
                <w:b/>
                <w:lang w:val="hr-HR"/>
              </w:rPr>
              <w:t>V</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B69C9" w:rsidRDefault="00EB69C9" w:rsidP="004862FC">
            <w:pPr>
              <w:jc w:val="left"/>
              <w:rPr>
                <w:rFonts w:ascii="Times New Roman" w:hAnsi="Times New Roman"/>
                <w:b/>
                <w:lang w:val="hr-HR"/>
              </w:rPr>
            </w:pPr>
            <w:r>
              <w:rPr>
                <w:rFonts w:ascii="Times New Roman" w:hAnsi="Times New Roman"/>
                <w:b/>
                <w:sz w:val="22"/>
                <w:lang w:val="hr-HR"/>
              </w:rPr>
              <w:t>REZERVE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EB69C9" w:rsidRDefault="00EB69C9" w:rsidP="004862FC">
            <w:pPr>
              <w:tabs>
                <w:tab w:val="left" w:pos="142"/>
              </w:tabs>
              <w:jc w:val="right"/>
              <w:rPr>
                <w:rFonts w:ascii="Times New Roman" w:hAnsi="Times New Roman"/>
                <w:b/>
              </w:rPr>
            </w:pPr>
            <w:r>
              <w:rPr>
                <w:rFonts w:ascii="Times New Roman" w:hAnsi="Times New Roman"/>
                <w:b/>
              </w:rPr>
              <w:t>46.258</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EB69C9" w:rsidRDefault="00EB69C9" w:rsidP="004862FC">
            <w:pPr>
              <w:tabs>
                <w:tab w:val="left" w:pos="142"/>
              </w:tabs>
              <w:jc w:val="right"/>
              <w:rPr>
                <w:rFonts w:ascii="Times New Roman" w:hAnsi="Times New Roman"/>
                <w:b/>
              </w:rPr>
            </w:pPr>
            <w:r>
              <w:rPr>
                <w:rFonts w:ascii="Times New Roman" w:hAnsi="Times New Roman"/>
                <w:b/>
              </w:rPr>
              <w:t>34.729</w:t>
            </w:r>
          </w:p>
        </w:tc>
        <w:tc>
          <w:tcPr>
            <w:tcW w:w="1097"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EB69C9" w:rsidRDefault="00EB69C9" w:rsidP="004862FC">
            <w:pPr>
              <w:tabs>
                <w:tab w:val="left" w:pos="142"/>
              </w:tabs>
              <w:jc w:val="right"/>
              <w:rPr>
                <w:rFonts w:ascii="Times New Roman" w:hAnsi="Times New Roman"/>
                <w:b/>
              </w:rPr>
            </w:pPr>
            <w:r>
              <w:rPr>
                <w:rFonts w:ascii="Times New Roman" w:hAnsi="Times New Roman"/>
                <w:b/>
              </w:rPr>
              <w:t>1,32</w:t>
            </w:r>
          </w:p>
        </w:tc>
      </w:tr>
      <w:tr w:rsidR="00EB69C9" w:rsidRPr="00EB69C9" w:rsidTr="004862FC">
        <w:trPr>
          <w:jc w:val="center"/>
        </w:trPr>
        <w:tc>
          <w:tcPr>
            <w:tcW w:w="993"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EB69C9" w:rsidRPr="00EB69C9" w:rsidRDefault="00EB69C9" w:rsidP="004862FC">
            <w:pPr>
              <w:jc w:val="center"/>
              <w:rPr>
                <w:rFonts w:ascii="Times New Roman" w:hAnsi="Times New Roman"/>
                <w:lang w:val="hr-HR"/>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B69C9" w:rsidRPr="00EB69C9" w:rsidRDefault="00EB69C9" w:rsidP="00EB69C9">
            <w:pPr>
              <w:jc w:val="left"/>
              <w:rPr>
                <w:rFonts w:ascii="Times New Roman" w:hAnsi="Times New Roman"/>
                <w:lang w:val="hr-HR"/>
              </w:rPr>
            </w:pPr>
            <w:r w:rsidRPr="00EB69C9">
              <w:rPr>
                <w:rFonts w:ascii="Times New Roman" w:hAnsi="Times New Roman"/>
                <w:sz w:val="22"/>
                <w:lang w:val="hr-HR"/>
              </w:rPr>
              <w:t>Zakonske rezerve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EB69C9" w:rsidRPr="00EB69C9" w:rsidRDefault="00EB69C9" w:rsidP="004862FC">
            <w:pPr>
              <w:tabs>
                <w:tab w:val="left" w:pos="142"/>
              </w:tabs>
              <w:jc w:val="right"/>
              <w:rPr>
                <w:rFonts w:ascii="Times New Roman" w:hAnsi="Times New Roman"/>
              </w:rPr>
            </w:pPr>
            <w:r w:rsidRPr="00EB69C9">
              <w:rPr>
                <w:rFonts w:ascii="Times New Roman" w:hAnsi="Times New Roman"/>
              </w:rPr>
              <w:t>46.258</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EB69C9" w:rsidRPr="00EB69C9" w:rsidRDefault="00EB69C9" w:rsidP="004862FC">
            <w:pPr>
              <w:tabs>
                <w:tab w:val="left" w:pos="142"/>
              </w:tabs>
              <w:jc w:val="right"/>
              <w:rPr>
                <w:rFonts w:ascii="Times New Roman" w:hAnsi="Times New Roman"/>
              </w:rPr>
            </w:pPr>
            <w:r w:rsidRPr="00EB69C9">
              <w:rPr>
                <w:rFonts w:ascii="Times New Roman" w:hAnsi="Times New Roman"/>
              </w:rPr>
              <w:t>34.729</w:t>
            </w:r>
          </w:p>
        </w:tc>
        <w:tc>
          <w:tcPr>
            <w:tcW w:w="1097"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EB69C9" w:rsidRPr="00EB69C9" w:rsidRDefault="00EB69C9" w:rsidP="004862FC">
            <w:pPr>
              <w:tabs>
                <w:tab w:val="left" w:pos="142"/>
              </w:tabs>
              <w:jc w:val="right"/>
              <w:rPr>
                <w:rFonts w:ascii="Times New Roman" w:hAnsi="Times New Roman"/>
              </w:rPr>
            </w:pPr>
            <w:r w:rsidRPr="00EB69C9">
              <w:rPr>
                <w:rFonts w:ascii="Times New Roman" w:hAnsi="Times New Roman"/>
              </w:rPr>
              <w:t>1,33</w:t>
            </w:r>
          </w:p>
        </w:tc>
      </w:tr>
      <w:tr w:rsidR="00EB69C9" w:rsidTr="004862FC">
        <w:trPr>
          <w:jc w:val="center"/>
        </w:trPr>
        <w:tc>
          <w:tcPr>
            <w:tcW w:w="993"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EB69C9" w:rsidRDefault="00EB69C9" w:rsidP="004862FC">
            <w:pPr>
              <w:jc w:val="center"/>
              <w:rPr>
                <w:rFonts w:ascii="Times New Roman" w:hAnsi="Times New Roman"/>
                <w:b/>
                <w:lang w:val="hr-HR"/>
              </w:rPr>
            </w:pPr>
            <w:r>
              <w:rPr>
                <w:rFonts w:ascii="Times New Roman" w:hAnsi="Times New Roman"/>
                <w:b/>
                <w:lang w:val="hr-HR"/>
              </w:rPr>
              <w:t>VII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B69C9" w:rsidRDefault="00EB69C9" w:rsidP="004862FC">
            <w:pPr>
              <w:jc w:val="left"/>
              <w:rPr>
                <w:rFonts w:ascii="Times New Roman" w:hAnsi="Times New Roman"/>
                <w:b/>
                <w:lang w:val="hr-HR"/>
              </w:rPr>
            </w:pPr>
            <w:r>
              <w:rPr>
                <w:rFonts w:ascii="Times New Roman" w:hAnsi="Times New Roman"/>
                <w:b/>
                <w:sz w:val="22"/>
                <w:lang w:val="hr-HR"/>
              </w:rPr>
              <w:t>REVALORIZACIONE REZERVE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EB69C9" w:rsidRDefault="00EB69C9" w:rsidP="004862FC">
            <w:pPr>
              <w:tabs>
                <w:tab w:val="left" w:pos="142"/>
              </w:tabs>
              <w:jc w:val="right"/>
              <w:rPr>
                <w:rFonts w:ascii="Times New Roman" w:hAnsi="Times New Roman"/>
                <w:b/>
              </w:rPr>
            </w:pPr>
            <w:r>
              <w:rPr>
                <w:rFonts w:ascii="Times New Roman" w:hAnsi="Times New Roman"/>
                <w:b/>
              </w:rPr>
              <w:t>143.495</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EB69C9" w:rsidRDefault="00EB69C9" w:rsidP="004862FC">
            <w:pPr>
              <w:tabs>
                <w:tab w:val="left" w:pos="142"/>
              </w:tabs>
              <w:jc w:val="right"/>
              <w:rPr>
                <w:rFonts w:ascii="Times New Roman" w:hAnsi="Times New Roman"/>
                <w:b/>
              </w:rPr>
            </w:pPr>
            <w:r>
              <w:rPr>
                <w:rFonts w:ascii="Times New Roman" w:hAnsi="Times New Roman"/>
                <w:b/>
              </w:rPr>
              <w:t>152.955</w:t>
            </w:r>
          </w:p>
        </w:tc>
        <w:tc>
          <w:tcPr>
            <w:tcW w:w="1097"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EB69C9" w:rsidRDefault="00EB69C9" w:rsidP="004862FC">
            <w:pPr>
              <w:tabs>
                <w:tab w:val="left" w:pos="142"/>
              </w:tabs>
              <w:jc w:val="right"/>
              <w:rPr>
                <w:rFonts w:ascii="Times New Roman" w:hAnsi="Times New Roman"/>
                <w:b/>
              </w:rPr>
            </w:pPr>
            <w:r>
              <w:rPr>
                <w:rFonts w:ascii="Times New Roman" w:hAnsi="Times New Roman"/>
                <w:b/>
              </w:rPr>
              <w:t>0,88</w:t>
            </w:r>
          </w:p>
        </w:tc>
      </w:tr>
      <w:tr w:rsidR="008E2B23" w:rsidTr="004862FC">
        <w:trPr>
          <w:jc w:val="center"/>
        </w:trPr>
        <w:tc>
          <w:tcPr>
            <w:tcW w:w="993"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lang w:val="hr-HR"/>
              </w:rPr>
            </w:pPr>
            <w:r>
              <w:rPr>
                <w:rFonts w:ascii="Times New Roman" w:hAnsi="Times New Roman"/>
                <w:b/>
                <w:lang w:val="hr-HR"/>
              </w:rPr>
              <w:t>VIII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b/>
                <w:lang w:val="hr-HR"/>
              </w:rPr>
            </w:pPr>
            <w:r>
              <w:rPr>
                <w:rFonts w:ascii="Times New Roman" w:hAnsi="Times New Roman"/>
                <w:b/>
                <w:sz w:val="22"/>
                <w:lang w:val="hr-HR"/>
              </w:rPr>
              <w:t>NERASPOREĐENI DOBITAK</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8E2B23" w:rsidP="004862FC">
            <w:pPr>
              <w:tabs>
                <w:tab w:val="left" w:pos="142"/>
              </w:tabs>
              <w:jc w:val="right"/>
              <w:rPr>
                <w:rFonts w:ascii="Times New Roman" w:hAnsi="Times New Roman"/>
                <w:b/>
              </w:rPr>
            </w:pP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8E2B23" w:rsidP="004862FC">
            <w:pPr>
              <w:tabs>
                <w:tab w:val="left" w:pos="142"/>
              </w:tabs>
              <w:jc w:val="right"/>
              <w:rPr>
                <w:rFonts w:ascii="Times New Roman" w:hAnsi="Times New Roman"/>
                <w:b/>
              </w:rPr>
            </w:pPr>
          </w:p>
        </w:tc>
        <w:tc>
          <w:tcPr>
            <w:tcW w:w="1097"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8E2B23" w:rsidP="004862FC">
            <w:pPr>
              <w:tabs>
                <w:tab w:val="left" w:pos="142"/>
              </w:tabs>
              <w:jc w:val="right"/>
              <w:rPr>
                <w:rFonts w:ascii="Times New Roman" w:hAnsi="Times New Roman"/>
                <w:b/>
              </w:rPr>
            </w:pPr>
          </w:p>
        </w:tc>
      </w:tr>
      <w:tr w:rsidR="00EB69C9" w:rsidTr="004862FC">
        <w:trPr>
          <w:jc w:val="center"/>
        </w:trPr>
        <w:tc>
          <w:tcPr>
            <w:tcW w:w="993"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EB69C9" w:rsidRDefault="00EB69C9" w:rsidP="004862FC">
            <w:pPr>
              <w:jc w:val="center"/>
              <w:rPr>
                <w:rFonts w:ascii="Times New Roman" w:hAnsi="Times New Roman"/>
                <w:lang w:val="hr-HR"/>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B69C9" w:rsidRDefault="00EB69C9" w:rsidP="004862FC">
            <w:pPr>
              <w:jc w:val="left"/>
              <w:rPr>
                <w:rFonts w:ascii="Times New Roman" w:hAnsi="Times New Roman"/>
                <w:lang w:val="hr-HR"/>
              </w:rPr>
            </w:pPr>
            <w:r>
              <w:rPr>
                <w:rFonts w:ascii="Times New Roman" w:hAnsi="Times New Roman"/>
                <w:lang w:val="hr-HR"/>
              </w:rPr>
              <w:t>Ranije godine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EB69C9" w:rsidRDefault="00EB69C9" w:rsidP="004862FC">
            <w:pPr>
              <w:tabs>
                <w:tab w:val="left" w:pos="142"/>
              </w:tabs>
              <w:jc w:val="right"/>
              <w:rPr>
                <w:rFonts w:ascii="Times New Roman" w:hAnsi="Times New Roman"/>
              </w:rPr>
            </w:pPr>
            <w:r>
              <w:rPr>
                <w:rFonts w:ascii="Times New Roman" w:hAnsi="Times New Roman"/>
              </w:rPr>
              <w:t>50.000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EB69C9" w:rsidRDefault="00EB69C9" w:rsidP="004862FC">
            <w:pPr>
              <w:tabs>
                <w:tab w:val="left" w:pos="142"/>
              </w:tabs>
              <w:jc w:val="right"/>
              <w:rPr>
                <w:rFonts w:ascii="Times New Roman" w:hAnsi="Times New Roman"/>
              </w:rPr>
            </w:pPr>
            <w:r>
              <w:rPr>
                <w:rFonts w:ascii="Times New Roman" w:hAnsi="Times New Roman"/>
              </w:rPr>
              <w:t>*</w:t>
            </w:r>
          </w:p>
        </w:tc>
        <w:tc>
          <w:tcPr>
            <w:tcW w:w="1097"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EB69C9" w:rsidRDefault="00EB69C9" w:rsidP="004862FC">
            <w:pPr>
              <w:tabs>
                <w:tab w:val="left" w:pos="142"/>
              </w:tabs>
              <w:jc w:val="right"/>
              <w:rPr>
                <w:rFonts w:ascii="Times New Roman" w:hAnsi="Times New Roman"/>
              </w:rPr>
            </w:pPr>
            <w:r>
              <w:rPr>
                <w:rFonts w:ascii="Times New Roman" w:hAnsi="Times New Roman"/>
              </w:rPr>
              <w:t>*</w:t>
            </w:r>
          </w:p>
        </w:tc>
      </w:tr>
      <w:tr w:rsidR="008E2B23" w:rsidTr="004862FC">
        <w:trPr>
          <w:jc w:val="center"/>
        </w:trPr>
        <w:tc>
          <w:tcPr>
            <w:tcW w:w="993"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Tekuće godine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112.494</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56.056</w:t>
            </w:r>
          </w:p>
        </w:tc>
        <w:tc>
          <w:tcPr>
            <w:tcW w:w="1097"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2,01</w:t>
            </w:r>
          </w:p>
        </w:tc>
      </w:tr>
      <w:tr w:rsidR="008E2B23" w:rsidTr="004862FC">
        <w:trPr>
          <w:jc w:val="center"/>
        </w:trPr>
        <w:tc>
          <w:tcPr>
            <w:tcW w:w="993" w:type="dxa"/>
            <w:tcBorders>
              <w:top w:val="single" w:sz="4" w:space="0" w:color="auto"/>
              <w:left w:val="thinThickLargeGap" w:sz="24" w:space="0" w:color="auto"/>
              <w:bottom w:val="thickThinLargeGap" w:sz="24" w:space="0" w:color="auto"/>
              <w:right w:val="single" w:sz="4" w:space="0" w:color="auto"/>
            </w:tcBorders>
            <w:shd w:val="clear" w:color="auto" w:fill="BFBFBF"/>
          </w:tcPr>
          <w:p w:rsidR="008E2B23" w:rsidRDefault="008E2B23" w:rsidP="004862FC">
            <w:pPr>
              <w:tabs>
                <w:tab w:val="left" w:pos="142"/>
              </w:tabs>
              <w:rPr>
                <w:rFonts w:ascii="Times New Roman" w:hAnsi="Times New Roman"/>
                <w:b/>
              </w:rPr>
            </w:pPr>
          </w:p>
        </w:tc>
        <w:tc>
          <w:tcPr>
            <w:tcW w:w="3827" w:type="dxa"/>
            <w:tcBorders>
              <w:top w:val="single" w:sz="4" w:space="0" w:color="auto"/>
              <w:left w:val="single" w:sz="4" w:space="0" w:color="auto"/>
              <w:bottom w:val="thickThinLargeGap" w:sz="24" w:space="0" w:color="auto"/>
              <w:right w:val="single" w:sz="4" w:space="0" w:color="auto"/>
            </w:tcBorders>
            <w:shd w:val="clear" w:color="auto" w:fill="BFBFBF"/>
            <w:vAlign w:val="center"/>
          </w:tcPr>
          <w:p w:rsidR="008E2B23" w:rsidRDefault="008E2B23" w:rsidP="004862FC">
            <w:pPr>
              <w:tabs>
                <w:tab w:val="left" w:pos="142"/>
              </w:tabs>
              <w:jc w:val="left"/>
              <w:rPr>
                <w:rFonts w:ascii="Times New Roman" w:hAnsi="Times New Roman"/>
                <w:b/>
              </w:rPr>
            </w:pPr>
            <w:r>
              <w:rPr>
                <w:rFonts w:ascii="Times New Roman" w:hAnsi="Times New Roman"/>
                <w:b/>
              </w:rPr>
              <w:t>UKUPNO:</w:t>
            </w:r>
          </w:p>
        </w:tc>
        <w:tc>
          <w:tcPr>
            <w:tcW w:w="1660"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EB69C9" w:rsidP="004862FC">
            <w:pPr>
              <w:tabs>
                <w:tab w:val="left" w:pos="142"/>
              </w:tabs>
              <w:jc w:val="right"/>
              <w:rPr>
                <w:rFonts w:ascii="Times New Roman" w:hAnsi="Times New Roman"/>
                <w:b/>
              </w:rPr>
            </w:pPr>
            <w:r>
              <w:rPr>
                <w:rFonts w:ascii="Times New Roman" w:hAnsi="Times New Roman"/>
                <w:b/>
              </w:rPr>
              <w:t>5.303.905</w:t>
            </w:r>
          </w:p>
        </w:tc>
        <w:tc>
          <w:tcPr>
            <w:tcW w:w="1777"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EB69C9" w:rsidP="004862FC">
            <w:pPr>
              <w:tabs>
                <w:tab w:val="left" w:pos="142"/>
              </w:tabs>
              <w:jc w:val="right"/>
              <w:rPr>
                <w:rFonts w:ascii="Times New Roman" w:hAnsi="Times New Roman"/>
                <w:b/>
              </w:rPr>
            </w:pPr>
            <w:r>
              <w:rPr>
                <w:rFonts w:ascii="Times New Roman" w:hAnsi="Times New Roman"/>
                <w:b/>
              </w:rPr>
              <w:t>5.195.398</w:t>
            </w:r>
          </w:p>
        </w:tc>
        <w:tc>
          <w:tcPr>
            <w:tcW w:w="1097" w:type="dxa"/>
            <w:tcBorders>
              <w:top w:val="single" w:sz="4" w:space="0" w:color="auto"/>
              <w:left w:val="single" w:sz="4" w:space="0" w:color="auto"/>
              <w:bottom w:val="thickThinLargeGap" w:sz="24" w:space="0" w:color="auto"/>
              <w:right w:val="thickThinLargeGap" w:sz="24" w:space="0" w:color="auto"/>
            </w:tcBorders>
            <w:shd w:val="clear" w:color="auto" w:fill="BFBFBF"/>
            <w:vAlign w:val="bottom"/>
          </w:tcPr>
          <w:p w:rsidR="008E2B23" w:rsidRDefault="00EB69C9" w:rsidP="004862FC">
            <w:pPr>
              <w:tabs>
                <w:tab w:val="left" w:pos="142"/>
              </w:tabs>
              <w:jc w:val="right"/>
              <w:rPr>
                <w:rFonts w:ascii="Times New Roman" w:hAnsi="Times New Roman"/>
                <w:b/>
              </w:rPr>
            </w:pPr>
            <w:r>
              <w:rPr>
                <w:rFonts w:ascii="Times New Roman" w:hAnsi="Times New Roman"/>
                <w:b/>
              </w:rPr>
              <w:t>1,02</w:t>
            </w:r>
          </w:p>
        </w:tc>
      </w:tr>
    </w:tbl>
    <w:p w:rsidR="008E2B23" w:rsidRDefault="008E2B23" w:rsidP="008E2B23">
      <w:pPr>
        <w:tabs>
          <w:tab w:val="left" w:pos="142"/>
        </w:tabs>
        <w:ind w:firstLine="720"/>
        <w:rPr>
          <w:rFonts w:ascii="Times New Roman" w:hAnsi="Times New Roman"/>
        </w:rPr>
      </w:pPr>
    </w:p>
    <w:p w:rsidR="008E2B23" w:rsidRDefault="008E2B23" w:rsidP="008E2B23">
      <w:pPr>
        <w:tabs>
          <w:tab w:val="left" w:pos="142"/>
        </w:tabs>
        <w:rPr>
          <w:rFonts w:ascii="Times New Roman" w:hAnsi="Times New Roman"/>
        </w:rPr>
      </w:pPr>
      <w:r>
        <w:rPr>
          <w:rFonts w:ascii="Times New Roman" w:hAnsi="Times New Roman"/>
        </w:rPr>
        <w:tab/>
      </w:r>
      <w:r>
        <w:rPr>
          <w:rFonts w:ascii="Times New Roman" w:hAnsi="Times New Roman"/>
        </w:rPr>
        <w:tab/>
        <w:t>Ukupan kapital sa 31.12.201</w:t>
      </w:r>
      <w:r w:rsidR="00EB69C9">
        <w:rPr>
          <w:rFonts w:ascii="Times New Roman" w:hAnsi="Times New Roman"/>
        </w:rPr>
        <w:t>7</w:t>
      </w:r>
      <w:r>
        <w:rPr>
          <w:rFonts w:ascii="Times New Roman" w:hAnsi="Times New Roman"/>
        </w:rPr>
        <w:t xml:space="preserve">. godine iznosi </w:t>
      </w:r>
      <w:r w:rsidR="00EB69C9">
        <w:rPr>
          <w:rFonts w:ascii="Times New Roman" w:hAnsi="Times New Roman"/>
        </w:rPr>
        <w:t>5.303.905</w:t>
      </w:r>
      <w:r>
        <w:rPr>
          <w:rFonts w:ascii="Times New Roman" w:hAnsi="Times New Roman"/>
        </w:rPr>
        <w:t xml:space="preserve">,00 KM i veći je za </w:t>
      </w:r>
      <w:r w:rsidR="00EB69C9">
        <w:rPr>
          <w:rFonts w:ascii="Times New Roman" w:hAnsi="Times New Roman"/>
        </w:rPr>
        <w:t>2</w:t>
      </w:r>
      <w:r>
        <w:rPr>
          <w:rFonts w:ascii="Times New Roman" w:hAnsi="Times New Roman"/>
        </w:rPr>
        <w:t xml:space="preserve"> % u odnosu na prethodnu godinu.</w:t>
      </w:r>
    </w:p>
    <w:p w:rsidR="008E2B23" w:rsidRPr="00873CBE" w:rsidRDefault="008E2B23" w:rsidP="008E2B23">
      <w:pPr>
        <w:rPr>
          <w:rFonts w:ascii="Times New Roman" w:hAnsi="Times New Roman"/>
          <w:lang w:val="de-DE"/>
        </w:rPr>
      </w:pPr>
      <w:r>
        <w:rPr>
          <w:rFonts w:ascii="Times New Roman" w:hAnsi="Times New Roman"/>
        </w:rPr>
        <w:tab/>
      </w:r>
      <w:r w:rsidRPr="00873CBE">
        <w:rPr>
          <w:rFonts w:ascii="Times New Roman" w:hAnsi="Times New Roman"/>
          <w:lang w:val="de-DE"/>
        </w:rPr>
        <w:t>Na povećanje kapitala uticao je pozitivan finansijski rezultat (dobitak).</w:t>
      </w:r>
    </w:p>
    <w:p w:rsidR="008E2B23" w:rsidRPr="00873CBE" w:rsidRDefault="008E2B23" w:rsidP="008E2B23">
      <w:pPr>
        <w:rPr>
          <w:rFonts w:ascii="Times New Roman" w:hAnsi="Times New Roman"/>
          <w:lang w:val="de-DE"/>
        </w:rPr>
      </w:pPr>
    </w:p>
    <w:p w:rsidR="008E2B23" w:rsidRDefault="008E2B23" w:rsidP="008E2B23">
      <w:pPr>
        <w:ind w:firstLine="426"/>
        <w:rPr>
          <w:rFonts w:ascii="Times New Roman" w:hAnsi="Times New Roman"/>
          <w:b/>
        </w:rPr>
      </w:pPr>
      <w:r>
        <w:rPr>
          <w:rFonts w:ascii="Times New Roman" w:hAnsi="Times New Roman"/>
          <w:b/>
        </w:rPr>
        <w:t>Obaveze</w:t>
      </w:r>
    </w:p>
    <w:p w:rsidR="008E2B23" w:rsidRDefault="008E2B23" w:rsidP="008E2B23">
      <w:pPr>
        <w:ind w:firstLine="426"/>
        <w:rPr>
          <w:rFonts w:ascii="Times New Roman" w:hAnsi="Times New Roman"/>
        </w:rPr>
      </w:pPr>
    </w:p>
    <w:tbl>
      <w:tblPr>
        <w:tblW w:w="8930" w:type="dxa"/>
        <w:jc w:val="center"/>
        <w:tblInd w:w="53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Look w:val="0000"/>
      </w:tblPr>
      <w:tblGrid>
        <w:gridCol w:w="1108"/>
        <w:gridCol w:w="4136"/>
        <w:gridCol w:w="1418"/>
        <w:gridCol w:w="1276"/>
        <w:gridCol w:w="992"/>
      </w:tblGrid>
      <w:tr w:rsidR="008E2B23" w:rsidTr="004862FC">
        <w:trPr>
          <w:cantSplit/>
          <w:jc w:val="center"/>
        </w:trPr>
        <w:tc>
          <w:tcPr>
            <w:tcW w:w="1108" w:type="dxa"/>
            <w:vMerge w:val="restart"/>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Red. br.</w:t>
            </w:r>
          </w:p>
        </w:tc>
        <w:tc>
          <w:tcPr>
            <w:tcW w:w="4136" w:type="dxa"/>
            <w:vMerge w:val="restart"/>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OPIS POZICIJE</w:t>
            </w:r>
          </w:p>
        </w:tc>
        <w:tc>
          <w:tcPr>
            <w:tcW w:w="1418"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Tekuća</w:t>
            </w:r>
          </w:p>
          <w:p w:rsidR="008E2B23" w:rsidRDefault="008E2B23" w:rsidP="004862FC">
            <w:pPr>
              <w:jc w:val="center"/>
              <w:rPr>
                <w:rFonts w:ascii="Times New Roman" w:hAnsi="Times New Roman"/>
              </w:rPr>
            </w:pPr>
            <w:r>
              <w:rPr>
                <w:rFonts w:ascii="Times New Roman" w:hAnsi="Times New Roman"/>
              </w:rPr>
              <w:t>godina</w:t>
            </w:r>
          </w:p>
        </w:tc>
        <w:tc>
          <w:tcPr>
            <w:tcW w:w="1276" w:type="dxa"/>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Prethodna godina</w:t>
            </w:r>
          </w:p>
        </w:tc>
        <w:tc>
          <w:tcPr>
            <w:tcW w:w="992" w:type="dxa"/>
            <w:vMerge w:val="restart"/>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Koefic.</w:t>
            </w:r>
          </w:p>
          <w:p w:rsidR="008E2B23" w:rsidRDefault="008E2B23" w:rsidP="004862FC">
            <w:pPr>
              <w:jc w:val="center"/>
              <w:rPr>
                <w:rFonts w:ascii="Times New Roman" w:hAnsi="Times New Roman"/>
              </w:rPr>
            </w:pPr>
            <w:r>
              <w:rPr>
                <w:rFonts w:ascii="Times New Roman" w:hAnsi="Times New Roman"/>
              </w:rPr>
              <w:t>3/4</w:t>
            </w:r>
          </w:p>
        </w:tc>
      </w:tr>
      <w:tr w:rsidR="008E2B23" w:rsidTr="004862FC">
        <w:trPr>
          <w:cantSplit/>
          <w:jc w:val="center"/>
        </w:trPr>
        <w:tc>
          <w:tcPr>
            <w:tcW w:w="1108" w:type="dxa"/>
            <w:vMerge/>
            <w:tcBorders>
              <w:top w:val="thinThickLargeGap" w:sz="24" w:space="0" w:color="auto"/>
              <w:left w:val="thinThickLargeGap" w:sz="2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4136" w:type="dxa"/>
            <w:vMerge/>
            <w:tcBorders>
              <w:top w:val="thinThickLargeGap" w:sz="2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left"/>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rsidR="008E2B23" w:rsidRDefault="008E2B23" w:rsidP="004862FC">
            <w:pPr>
              <w:jc w:val="center"/>
              <w:rPr>
                <w:rFonts w:ascii="Times New Roman" w:hAnsi="Times New Roman"/>
              </w:rPr>
            </w:pPr>
            <w:r>
              <w:rPr>
                <w:rFonts w:ascii="Times New Roman" w:hAnsi="Times New Roman"/>
              </w:rPr>
              <w:t>Iznos</w:t>
            </w:r>
          </w:p>
        </w:tc>
        <w:tc>
          <w:tcPr>
            <w:tcW w:w="992" w:type="dxa"/>
            <w:vMerge/>
            <w:tcBorders>
              <w:top w:val="thinThickLargeGap" w:sz="24" w:space="0" w:color="auto"/>
              <w:left w:val="single" w:sz="4" w:space="0" w:color="auto"/>
              <w:bottom w:val="single" w:sz="4" w:space="0" w:color="auto"/>
              <w:right w:val="thickThinLargeGap" w:sz="24" w:space="0" w:color="auto"/>
            </w:tcBorders>
            <w:shd w:val="clear" w:color="auto" w:fill="BFBFBF"/>
            <w:vAlign w:val="center"/>
          </w:tcPr>
          <w:p w:rsidR="008E2B23" w:rsidRDefault="008E2B23" w:rsidP="004862FC">
            <w:pPr>
              <w:jc w:val="left"/>
              <w:rPr>
                <w:rFonts w:ascii="Times New Roman" w:hAnsi="Times New Roman"/>
              </w:rPr>
            </w:pP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1</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center"/>
          </w:tcPr>
          <w:p w:rsidR="008E2B23" w:rsidRDefault="008E2B23" w:rsidP="004862FC">
            <w:pPr>
              <w:jc w:val="center"/>
              <w:rPr>
                <w:rFonts w:ascii="Times New Roman" w:hAnsi="Times New Roman"/>
              </w:rPr>
            </w:pPr>
            <w:r>
              <w:rPr>
                <w:rFonts w:ascii="Times New Roman" w:hAnsi="Times New Roman"/>
              </w:rPr>
              <w:t>5</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lang w:val="hr-HR"/>
              </w:rPr>
            </w:pPr>
            <w:r>
              <w:rPr>
                <w:rFonts w:ascii="Times New Roman" w:hAnsi="Times New Roman"/>
                <w:b/>
                <w:lang w:val="hr-HR"/>
              </w:rPr>
              <w:t>A</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EB69C9">
            <w:pPr>
              <w:jc w:val="left"/>
              <w:rPr>
                <w:rFonts w:ascii="Times New Roman" w:hAnsi="Times New Roman"/>
                <w:b/>
                <w:lang w:val="hr-HR"/>
              </w:rPr>
            </w:pPr>
            <w:r>
              <w:rPr>
                <w:rFonts w:ascii="Times New Roman" w:hAnsi="Times New Roman"/>
                <w:b/>
                <w:lang w:val="hr-HR"/>
              </w:rPr>
              <w:t xml:space="preserve">Dugoročne obaveze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b/>
              </w:rPr>
            </w:pPr>
            <w:r>
              <w:rPr>
                <w:rFonts w:ascii="Times New Roman" w:hAnsi="Times New Roman"/>
                <w:b/>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b/>
              </w:rPr>
            </w:pPr>
            <w:r>
              <w:rPr>
                <w:rFonts w:ascii="Times New Roman" w:hAnsi="Times New Roman"/>
                <w:b/>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b/>
              </w:rPr>
            </w:pPr>
            <w:r>
              <w:rPr>
                <w:rFonts w:ascii="Times New Roman" w:hAnsi="Times New Roman"/>
                <w:b/>
              </w:rPr>
              <w:t>*</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b/>
                <w:lang w:val="hr-HR"/>
              </w:rPr>
            </w:pPr>
            <w:r>
              <w:rPr>
                <w:rFonts w:ascii="Times New Roman" w:hAnsi="Times New Roman"/>
                <w:b/>
                <w:lang w:val="hr-HR"/>
              </w:rPr>
              <w:t>B</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b/>
                <w:lang w:val="hr-HR"/>
              </w:rPr>
            </w:pPr>
            <w:r>
              <w:rPr>
                <w:rFonts w:ascii="Times New Roman" w:hAnsi="Times New Roman"/>
                <w:b/>
                <w:lang w:val="hr-HR"/>
              </w:rPr>
              <w:t>Kratkoročne obaveze (1 do 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b/>
              </w:rPr>
            </w:pPr>
            <w:r>
              <w:rPr>
                <w:rFonts w:ascii="Times New Roman" w:hAnsi="Times New Roman"/>
                <w:b/>
              </w:rPr>
              <w:t>462.989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b/>
              </w:rPr>
            </w:pPr>
            <w:r>
              <w:rPr>
                <w:rFonts w:ascii="Times New Roman" w:hAnsi="Times New Roman"/>
                <w:b/>
              </w:rPr>
              <w:t>1.056.105</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b/>
              </w:rPr>
            </w:pPr>
            <w:r>
              <w:rPr>
                <w:rFonts w:ascii="Times New Roman" w:hAnsi="Times New Roman"/>
                <w:b/>
              </w:rPr>
              <w:t>0,44</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1</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Kratkoročne finansijske obaveze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34.251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50.000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0,69</w:t>
            </w:r>
          </w:p>
        </w:tc>
      </w:tr>
      <w:tr w:rsidR="008E2B23" w:rsidRPr="00AB019D"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a) Kratkoročni krediti i obaveze po emitovanim krat.hartijama od vrijedn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873CBE" w:rsidRDefault="00EB69C9" w:rsidP="004862FC">
            <w:pPr>
              <w:tabs>
                <w:tab w:val="left" w:pos="142"/>
              </w:tabs>
              <w:jc w:val="right"/>
              <w:rPr>
                <w:rFonts w:ascii="Times New Roman" w:hAnsi="Times New Roman"/>
                <w:lang w:val="hr-HR"/>
              </w:rPr>
            </w:pPr>
            <w:r>
              <w:rPr>
                <w:rFonts w:ascii="Times New Roman" w:hAnsi="Times New Roman"/>
                <w:lang w:val="hr-H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873CBE" w:rsidRDefault="00EB69C9" w:rsidP="004862FC">
            <w:pPr>
              <w:tabs>
                <w:tab w:val="left" w:pos="142"/>
              </w:tabs>
              <w:jc w:val="right"/>
              <w:rPr>
                <w:rFonts w:ascii="Times New Roman" w:hAnsi="Times New Roman"/>
                <w:lang w:val="hr-HR"/>
              </w:rPr>
            </w:pPr>
            <w:r>
              <w:rPr>
                <w:rFonts w:ascii="Times New Roman" w:hAnsi="Times New Roman"/>
                <w:lang w:val="hr-HR"/>
              </w:rPr>
              <w:t>50.000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Pr="00873CBE" w:rsidRDefault="00EB69C9" w:rsidP="004862FC">
            <w:pPr>
              <w:tabs>
                <w:tab w:val="left" w:pos="142"/>
              </w:tabs>
              <w:jc w:val="right"/>
              <w:rPr>
                <w:rFonts w:ascii="Times New Roman" w:hAnsi="Times New Roman"/>
                <w:lang w:val="hr-HR"/>
              </w:rPr>
            </w:pPr>
            <w:r>
              <w:rPr>
                <w:rFonts w:ascii="Times New Roman" w:hAnsi="Times New Roman"/>
                <w:lang w:val="hr-HR"/>
              </w:rPr>
              <w:t>*</w:t>
            </w:r>
          </w:p>
        </w:tc>
      </w:tr>
      <w:tr w:rsidR="008E2B23" w:rsidRPr="00AB019D"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EB69C9" w:rsidP="004862FC">
            <w:pPr>
              <w:jc w:val="left"/>
              <w:rPr>
                <w:rFonts w:ascii="Times New Roman" w:hAnsi="Times New Roman"/>
                <w:lang w:val="hr-HR"/>
              </w:rPr>
            </w:pPr>
            <w:r>
              <w:rPr>
                <w:rFonts w:ascii="Times New Roman" w:hAnsi="Times New Roman"/>
                <w:lang w:val="hr-HR"/>
              </w:rPr>
              <w:t>b) Ostale kratkoročne finan.obaveze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873CBE" w:rsidRDefault="00EB69C9" w:rsidP="004862FC">
            <w:pPr>
              <w:tabs>
                <w:tab w:val="left" w:pos="142"/>
              </w:tabs>
              <w:jc w:val="right"/>
              <w:rPr>
                <w:rFonts w:ascii="Times New Roman" w:hAnsi="Times New Roman"/>
                <w:lang w:val="hr-HR"/>
              </w:rPr>
            </w:pPr>
            <w:r>
              <w:rPr>
                <w:rFonts w:ascii="Times New Roman" w:hAnsi="Times New Roman"/>
                <w:lang w:val="hr-HR"/>
              </w:rPr>
              <w:t>34.251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873CBE" w:rsidRDefault="00EB69C9" w:rsidP="004862FC">
            <w:pPr>
              <w:tabs>
                <w:tab w:val="left" w:pos="142"/>
              </w:tabs>
              <w:jc w:val="right"/>
              <w:rPr>
                <w:rFonts w:ascii="Times New Roman" w:hAnsi="Times New Roman"/>
                <w:lang w:val="hr-HR"/>
              </w:rPr>
            </w:pPr>
            <w:r>
              <w:rPr>
                <w:rFonts w:ascii="Times New Roman" w:hAnsi="Times New Roman"/>
                <w:lang w:val="hr-HR"/>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Pr="00873CBE" w:rsidRDefault="00EB69C9" w:rsidP="004862FC">
            <w:pPr>
              <w:tabs>
                <w:tab w:val="left" w:pos="142"/>
              </w:tabs>
              <w:jc w:val="right"/>
              <w:rPr>
                <w:rFonts w:ascii="Times New Roman" w:hAnsi="Times New Roman"/>
                <w:lang w:val="hr-HR"/>
              </w:rPr>
            </w:pPr>
            <w:r>
              <w:rPr>
                <w:rFonts w:ascii="Times New Roman" w:hAnsi="Times New Roman"/>
                <w:lang w:val="hr-HR"/>
              </w:rPr>
              <w:t>*</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2</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Obaveze iz poslovanja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313.715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684.434</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0,46</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F633C9" w:rsidP="004862FC">
            <w:pPr>
              <w:jc w:val="left"/>
              <w:rPr>
                <w:rFonts w:ascii="Times New Roman" w:hAnsi="Times New Roman"/>
                <w:lang w:val="hr-HR"/>
              </w:rPr>
            </w:pPr>
            <w:r>
              <w:rPr>
                <w:rFonts w:ascii="Times New Roman" w:hAnsi="Times New Roman"/>
                <w:lang w:val="hr-HR"/>
              </w:rPr>
              <w:t>a</w:t>
            </w:r>
            <w:r w:rsidR="008E2B23">
              <w:rPr>
                <w:rFonts w:ascii="Times New Roman" w:hAnsi="Times New Roman"/>
                <w:lang w:val="hr-HR"/>
              </w:rPr>
              <w:t>) dobavljači u zemlji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309.528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370.542</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0,84</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F633C9" w:rsidP="004862FC">
            <w:pPr>
              <w:jc w:val="left"/>
              <w:rPr>
                <w:rFonts w:ascii="Times New Roman" w:hAnsi="Times New Roman"/>
                <w:lang w:val="hr-HR"/>
              </w:rPr>
            </w:pPr>
            <w:r>
              <w:rPr>
                <w:rFonts w:ascii="Times New Roman" w:hAnsi="Times New Roman"/>
                <w:lang w:val="hr-HR"/>
              </w:rPr>
              <w:t>b</w:t>
            </w:r>
            <w:r w:rsidR="008E2B23">
              <w:rPr>
                <w:rFonts w:ascii="Times New Roman" w:hAnsi="Times New Roman"/>
                <w:lang w:val="hr-HR"/>
              </w:rPr>
              <w:t>) dobavljači u inostranstvu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4.187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313.892</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0,01</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3</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Obaveze za zarade i naknade zarada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12.090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11.387</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1,06</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4</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Druge obaveze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3.924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321</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12,22</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5</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Porez na dodatu vrijednost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w:t>
            </w:r>
          </w:p>
        </w:tc>
      </w:tr>
      <w:tr w:rsidR="008E2B23" w:rsidRPr="00AB019D"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6</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Obaveze za ostale poreze, doprinose i druge dažbine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873CBE" w:rsidRDefault="00EB69C9" w:rsidP="004862FC">
            <w:pPr>
              <w:tabs>
                <w:tab w:val="left" w:pos="142"/>
              </w:tabs>
              <w:jc w:val="right"/>
              <w:rPr>
                <w:rFonts w:ascii="Times New Roman" w:hAnsi="Times New Roman"/>
                <w:lang w:val="de-DE"/>
              </w:rPr>
            </w:pPr>
            <w:r>
              <w:rPr>
                <w:rFonts w:ascii="Times New Roman" w:hAnsi="Times New Roman"/>
                <w:lang w:val="de-DE"/>
              </w:rPr>
              <w:t>2.814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Pr="00873CBE" w:rsidRDefault="00EB69C9" w:rsidP="004862FC">
            <w:pPr>
              <w:tabs>
                <w:tab w:val="left" w:pos="142"/>
              </w:tabs>
              <w:jc w:val="right"/>
              <w:rPr>
                <w:rFonts w:ascii="Times New Roman" w:hAnsi="Times New Roman"/>
                <w:lang w:val="de-DE"/>
              </w:rPr>
            </w:pPr>
            <w:r>
              <w:rPr>
                <w:rFonts w:ascii="Times New Roman" w:hAnsi="Times New Roman"/>
                <w:lang w:val="de-DE"/>
              </w:rPr>
              <w:t>3.100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Pr="00873CBE" w:rsidRDefault="00EB69C9" w:rsidP="004862FC">
            <w:pPr>
              <w:tabs>
                <w:tab w:val="left" w:pos="142"/>
              </w:tabs>
              <w:jc w:val="right"/>
              <w:rPr>
                <w:rFonts w:ascii="Times New Roman" w:hAnsi="Times New Roman"/>
                <w:lang w:val="de-DE"/>
              </w:rPr>
            </w:pPr>
            <w:r>
              <w:rPr>
                <w:rFonts w:ascii="Times New Roman" w:hAnsi="Times New Roman"/>
                <w:lang w:val="de-DE"/>
              </w:rPr>
              <w:t>0,91</w:t>
            </w:r>
          </w:p>
        </w:tc>
      </w:tr>
      <w:tr w:rsidR="008E2B23"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8E2B23" w:rsidRDefault="008E2B23" w:rsidP="004862FC">
            <w:pPr>
              <w:jc w:val="center"/>
              <w:rPr>
                <w:rFonts w:ascii="Times New Roman" w:hAnsi="Times New Roman"/>
                <w:lang w:val="hr-HR"/>
              </w:rPr>
            </w:pPr>
            <w:r>
              <w:rPr>
                <w:rFonts w:ascii="Times New Roman" w:hAnsi="Times New Roman"/>
                <w:lang w:val="hr-HR"/>
              </w:rPr>
              <w:t>7</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8E2B23" w:rsidRDefault="008E2B23" w:rsidP="004862FC">
            <w:pPr>
              <w:jc w:val="left"/>
              <w:rPr>
                <w:rFonts w:ascii="Times New Roman" w:hAnsi="Times New Roman"/>
                <w:lang w:val="hr-HR"/>
              </w:rPr>
            </w:pPr>
            <w:r>
              <w:rPr>
                <w:rFonts w:ascii="Times New Roman" w:hAnsi="Times New Roman"/>
                <w:lang w:val="hr-HR"/>
              </w:rPr>
              <w:t>Obaveze za porez na dobitak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11.657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26.863</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8E2B23" w:rsidRDefault="00EB69C9" w:rsidP="004862FC">
            <w:pPr>
              <w:tabs>
                <w:tab w:val="left" w:pos="142"/>
              </w:tabs>
              <w:jc w:val="right"/>
              <w:rPr>
                <w:rFonts w:ascii="Times New Roman" w:hAnsi="Times New Roman"/>
              </w:rPr>
            </w:pPr>
            <w:r>
              <w:rPr>
                <w:rFonts w:ascii="Times New Roman" w:hAnsi="Times New Roman"/>
              </w:rPr>
              <w:t>0,43</w:t>
            </w:r>
          </w:p>
        </w:tc>
      </w:tr>
      <w:tr w:rsidR="00F633C9" w:rsidRPr="00F633C9" w:rsidTr="004862FC">
        <w:trPr>
          <w:cantSplit/>
          <w:jc w:val="center"/>
        </w:trPr>
        <w:tc>
          <w:tcPr>
            <w:tcW w:w="1108" w:type="dxa"/>
            <w:tcBorders>
              <w:top w:val="single" w:sz="4" w:space="0" w:color="auto"/>
              <w:left w:val="thinThickLargeGap" w:sz="24" w:space="0" w:color="auto"/>
              <w:bottom w:val="single" w:sz="4" w:space="0" w:color="auto"/>
              <w:right w:val="single" w:sz="4" w:space="0" w:color="auto"/>
            </w:tcBorders>
            <w:shd w:val="clear" w:color="auto" w:fill="auto"/>
            <w:vAlign w:val="center"/>
          </w:tcPr>
          <w:p w:rsidR="00F633C9" w:rsidRDefault="00F633C9" w:rsidP="004862FC">
            <w:pPr>
              <w:jc w:val="center"/>
              <w:rPr>
                <w:rFonts w:ascii="Times New Roman" w:hAnsi="Times New Roman"/>
                <w:lang w:val="hr-HR"/>
              </w:rPr>
            </w:pPr>
            <w:r>
              <w:rPr>
                <w:rFonts w:ascii="Times New Roman" w:hAnsi="Times New Roman"/>
                <w:lang w:val="hr-HR"/>
              </w:rPr>
              <w:t>8</w:t>
            </w:r>
          </w:p>
        </w:tc>
        <w:tc>
          <w:tcPr>
            <w:tcW w:w="4136" w:type="dxa"/>
            <w:tcBorders>
              <w:top w:val="single" w:sz="4" w:space="0" w:color="auto"/>
              <w:left w:val="single" w:sz="4" w:space="0" w:color="auto"/>
              <w:bottom w:val="single" w:sz="4" w:space="0" w:color="auto"/>
              <w:right w:val="single" w:sz="4" w:space="0" w:color="auto"/>
            </w:tcBorders>
            <w:shd w:val="clear" w:color="auto" w:fill="auto"/>
            <w:vAlign w:val="center"/>
          </w:tcPr>
          <w:p w:rsidR="00F633C9" w:rsidRDefault="00F633C9" w:rsidP="004862FC">
            <w:pPr>
              <w:jc w:val="left"/>
              <w:rPr>
                <w:rFonts w:ascii="Times New Roman" w:hAnsi="Times New Roman"/>
                <w:lang w:val="hr-HR"/>
              </w:rPr>
            </w:pPr>
            <w:r>
              <w:rPr>
                <w:rFonts w:ascii="Times New Roman" w:hAnsi="Times New Roman"/>
                <w:lang w:val="hr-HR"/>
              </w:rPr>
              <w:t>Pasivna vremenska razgranič.i krat.rezervisanja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F633C9" w:rsidRPr="00F633C9" w:rsidRDefault="00F633C9" w:rsidP="004862FC">
            <w:pPr>
              <w:tabs>
                <w:tab w:val="left" w:pos="142"/>
              </w:tabs>
              <w:jc w:val="right"/>
              <w:rPr>
                <w:rFonts w:ascii="Times New Roman" w:hAnsi="Times New Roman"/>
                <w:lang w:val="hr-HR"/>
              </w:rPr>
            </w:pPr>
            <w:r>
              <w:rPr>
                <w:rFonts w:ascii="Times New Roman" w:hAnsi="Times New Roman"/>
                <w:lang w:val="hr-HR"/>
              </w:rPr>
              <w:t>84.538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F633C9" w:rsidRPr="00F633C9" w:rsidRDefault="00F633C9" w:rsidP="004862FC">
            <w:pPr>
              <w:tabs>
                <w:tab w:val="left" w:pos="142"/>
              </w:tabs>
              <w:jc w:val="right"/>
              <w:rPr>
                <w:rFonts w:ascii="Times New Roman" w:hAnsi="Times New Roman"/>
                <w:lang w:val="hr-HR"/>
              </w:rPr>
            </w:pPr>
            <w:r>
              <w:rPr>
                <w:rFonts w:ascii="Times New Roman" w:hAnsi="Times New Roman"/>
                <w:lang w:val="hr-HR"/>
              </w:rPr>
              <w:t>280.000</w:t>
            </w:r>
          </w:p>
        </w:tc>
        <w:tc>
          <w:tcPr>
            <w:tcW w:w="992" w:type="dxa"/>
            <w:tcBorders>
              <w:top w:val="single" w:sz="4" w:space="0" w:color="auto"/>
              <w:left w:val="single" w:sz="4" w:space="0" w:color="auto"/>
              <w:bottom w:val="single" w:sz="4" w:space="0" w:color="auto"/>
              <w:right w:val="thickThinLargeGap" w:sz="24" w:space="0" w:color="auto"/>
            </w:tcBorders>
            <w:shd w:val="clear" w:color="auto" w:fill="auto"/>
            <w:vAlign w:val="bottom"/>
          </w:tcPr>
          <w:p w:rsidR="00F633C9" w:rsidRPr="00F633C9" w:rsidRDefault="00F633C9" w:rsidP="004862FC">
            <w:pPr>
              <w:tabs>
                <w:tab w:val="left" w:pos="142"/>
              </w:tabs>
              <w:jc w:val="right"/>
              <w:rPr>
                <w:rFonts w:ascii="Times New Roman" w:hAnsi="Times New Roman"/>
                <w:lang w:val="hr-HR"/>
              </w:rPr>
            </w:pPr>
            <w:r>
              <w:rPr>
                <w:rFonts w:ascii="Times New Roman" w:hAnsi="Times New Roman"/>
                <w:lang w:val="hr-HR"/>
              </w:rPr>
              <w:t>0,30</w:t>
            </w:r>
          </w:p>
        </w:tc>
      </w:tr>
      <w:tr w:rsidR="008E2B23" w:rsidTr="004862FC">
        <w:trPr>
          <w:cantSplit/>
          <w:jc w:val="center"/>
        </w:trPr>
        <w:tc>
          <w:tcPr>
            <w:tcW w:w="1108" w:type="dxa"/>
            <w:tcBorders>
              <w:top w:val="single" w:sz="4" w:space="0" w:color="auto"/>
              <w:left w:val="thinThickLargeGap" w:sz="24" w:space="0" w:color="auto"/>
              <w:bottom w:val="thickThinLargeGap" w:sz="24" w:space="0" w:color="auto"/>
              <w:right w:val="single" w:sz="4" w:space="0" w:color="auto"/>
            </w:tcBorders>
            <w:shd w:val="clear" w:color="auto" w:fill="BFBFBF"/>
            <w:vAlign w:val="center"/>
          </w:tcPr>
          <w:p w:rsidR="008E2B23" w:rsidRPr="00F633C9" w:rsidRDefault="008E2B23" w:rsidP="004862FC">
            <w:pPr>
              <w:jc w:val="center"/>
              <w:rPr>
                <w:rFonts w:ascii="Times New Roman" w:hAnsi="Times New Roman"/>
                <w:b/>
                <w:lang w:val="hr-HR"/>
              </w:rPr>
            </w:pPr>
          </w:p>
        </w:tc>
        <w:tc>
          <w:tcPr>
            <w:tcW w:w="4136" w:type="dxa"/>
            <w:tcBorders>
              <w:top w:val="single" w:sz="4" w:space="0" w:color="auto"/>
              <w:left w:val="single" w:sz="4" w:space="0" w:color="auto"/>
              <w:bottom w:val="thickThinLargeGap" w:sz="24" w:space="0" w:color="auto"/>
              <w:right w:val="single" w:sz="4" w:space="0" w:color="auto"/>
            </w:tcBorders>
            <w:shd w:val="clear" w:color="auto" w:fill="BFBFBF"/>
          </w:tcPr>
          <w:p w:rsidR="008E2B23" w:rsidRDefault="008E2B23" w:rsidP="004862FC">
            <w:pPr>
              <w:rPr>
                <w:rFonts w:ascii="Times New Roman" w:hAnsi="Times New Roman"/>
                <w:b/>
              </w:rPr>
            </w:pPr>
            <w:r>
              <w:rPr>
                <w:rFonts w:ascii="Times New Roman" w:hAnsi="Times New Roman"/>
                <w:b/>
              </w:rPr>
              <w:t>UKUPNO (A+B)</w:t>
            </w:r>
          </w:p>
        </w:tc>
        <w:tc>
          <w:tcPr>
            <w:tcW w:w="1418"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F633C9" w:rsidP="004862FC">
            <w:pPr>
              <w:jc w:val="right"/>
              <w:rPr>
                <w:rFonts w:ascii="Times New Roman" w:hAnsi="Times New Roman"/>
                <w:b/>
              </w:rPr>
            </w:pPr>
            <w:r>
              <w:rPr>
                <w:rFonts w:ascii="Times New Roman" w:hAnsi="Times New Roman"/>
                <w:b/>
              </w:rPr>
              <w:t>462.989</w:t>
            </w:r>
          </w:p>
        </w:tc>
        <w:tc>
          <w:tcPr>
            <w:tcW w:w="1276" w:type="dxa"/>
            <w:tcBorders>
              <w:top w:val="single" w:sz="4" w:space="0" w:color="auto"/>
              <w:left w:val="single" w:sz="4" w:space="0" w:color="auto"/>
              <w:bottom w:val="thickThinLargeGap" w:sz="24" w:space="0" w:color="auto"/>
              <w:right w:val="single" w:sz="4" w:space="0" w:color="auto"/>
            </w:tcBorders>
            <w:shd w:val="clear" w:color="auto" w:fill="BFBFBF"/>
            <w:vAlign w:val="bottom"/>
          </w:tcPr>
          <w:p w:rsidR="008E2B23" w:rsidRDefault="00F633C9" w:rsidP="004862FC">
            <w:pPr>
              <w:jc w:val="right"/>
              <w:rPr>
                <w:rFonts w:ascii="Times New Roman" w:hAnsi="Times New Roman"/>
                <w:b/>
              </w:rPr>
            </w:pPr>
            <w:r>
              <w:rPr>
                <w:rFonts w:ascii="Times New Roman" w:hAnsi="Times New Roman"/>
                <w:b/>
              </w:rPr>
              <w:t>1.056.105</w:t>
            </w:r>
          </w:p>
        </w:tc>
        <w:tc>
          <w:tcPr>
            <w:tcW w:w="992" w:type="dxa"/>
            <w:tcBorders>
              <w:top w:val="single" w:sz="4" w:space="0" w:color="auto"/>
              <w:left w:val="single" w:sz="4" w:space="0" w:color="auto"/>
              <w:bottom w:val="thickThinLargeGap" w:sz="24" w:space="0" w:color="auto"/>
              <w:right w:val="thickThinLargeGap" w:sz="24" w:space="0" w:color="auto"/>
            </w:tcBorders>
            <w:shd w:val="clear" w:color="auto" w:fill="BFBFBF"/>
            <w:vAlign w:val="bottom"/>
          </w:tcPr>
          <w:p w:rsidR="008E2B23" w:rsidRDefault="00F633C9" w:rsidP="004862FC">
            <w:pPr>
              <w:jc w:val="right"/>
              <w:rPr>
                <w:rFonts w:ascii="Times New Roman" w:hAnsi="Times New Roman"/>
                <w:b/>
              </w:rPr>
            </w:pPr>
            <w:r>
              <w:rPr>
                <w:rFonts w:ascii="Times New Roman" w:hAnsi="Times New Roman"/>
                <w:b/>
              </w:rPr>
              <w:t>0,44</w:t>
            </w:r>
          </w:p>
        </w:tc>
      </w:tr>
    </w:tbl>
    <w:p w:rsidR="008E2B23" w:rsidRDefault="008E2B23" w:rsidP="008E2B23">
      <w:pPr>
        <w:ind w:firstLine="720"/>
        <w:rPr>
          <w:rFonts w:ascii="Times New Roman" w:hAnsi="Times New Roman"/>
        </w:rPr>
      </w:pPr>
    </w:p>
    <w:p w:rsidR="008E2B23" w:rsidRDefault="008E2B23" w:rsidP="008E2B23">
      <w:pPr>
        <w:ind w:left="426"/>
        <w:rPr>
          <w:rFonts w:ascii="Times New Roman" w:hAnsi="Times New Roman"/>
        </w:rPr>
      </w:pPr>
      <w:r>
        <w:rPr>
          <w:rFonts w:ascii="Times New Roman" w:hAnsi="Times New Roman"/>
        </w:rPr>
        <w:tab/>
        <w:t xml:space="preserve">Obaveze u tekućoj  godini su </w:t>
      </w:r>
      <w:r w:rsidR="00F633C9">
        <w:rPr>
          <w:rFonts w:ascii="Times New Roman" w:hAnsi="Times New Roman"/>
        </w:rPr>
        <w:t>manje za 56</w:t>
      </w:r>
      <w:r>
        <w:rPr>
          <w:rFonts w:ascii="Times New Roman" w:hAnsi="Times New Roman"/>
        </w:rPr>
        <w:t xml:space="preserve"> % u odnosu na prethodnu godinu. </w:t>
      </w:r>
    </w:p>
    <w:p w:rsidR="008E2B23" w:rsidRDefault="008E2B23" w:rsidP="008E2B23">
      <w:pPr>
        <w:rPr>
          <w:rFonts w:ascii="Times New Roman" w:hAnsi="Times New Roman"/>
          <w:b/>
        </w:rPr>
      </w:pPr>
    </w:p>
    <w:p w:rsidR="00F633C9" w:rsidRDefault="00F633C9" w:rsidP="008E2B23">
      <w:pPr>
        <w:rPr>
          <w:rFonts w:ascii="Times New Roman" w:hAnsi="Times New Roman"/>
          <w:b/>
        </w:rPr>
      </w:pPr>
    </w:p>
    <w:p w:rsidR="00F633C9" w:rsidRDefault="00F633C9" w:rsidP="008E2B23">
      <w:pPr>
        <w:rPr>
          <w:rFonts w:ascii="Times New Roman" w:hAnsi="Times New Roman"/>
          <w:b/>
        </w:rPr>
      </w:pPr>
    </w:p>
    <w:p w:rsidR="00F633C9" w:rsidRDefault="00F633C9" w:rsidP="008E2B23">
      <w:pPr>
        <w:rPr>
          <w:rFonts w:ascii="Times New Roman" w:hAnsi="Times New Roman"/>
          <w:b/>
        </w:rPr>
      </w:pPr>
    </w:p>
    <w:p w:rsidR="008E2B23" w:rsidRDefault="008E2B23" w:rsidP="008E2B23">
      <w:pPr>
        <w:rPr>
          <w:rFonts w:ascii="Times New Roman" w:hAnsi="Times New Roman"/>
          <w:b/>
        </w:rPr>
      </w:pPr>
    </w:p>
    <w:p w:rsidR="008E2B23" w:rsidRDefault="008E2B23" w:rsidP="008E2B23">
      <w:pPr>
        <w:rPr>
          <w:rFonts w:ascii="Times New Roman" w:hAnsi="Times New Roman"/>
          <w:b/>
        </w:rPr>
      </w:pPr>
      <w:r>
        <w:rPr>
          <w:rFonts w:ascii="Times New Roman" w:hAnsi="Times New Roman"/>
          <w:b/>
        </w:rPr>
        <w:t>ZAKLJUČAK</w:t>
      </w:r>
    </w:p>
    <w:p w:rsidR="008E2B23" w:rsidRDefault="008E2B23" w:rsidP="008E2B23">
      <w:pPr>
        <w:ind w:firstLine="720"/>
        <w:rPr>
          <w:rFonts w:ascii="CTimesBold" w:hAnsi="CTimesBold"/>
        </w:rPr>
      </w:pPr>
    </w:p>
    <w:p w:rsidR="008E2B23" w:rsidRDefault="008E2B23" w:rsidP="008E2B23">
      <w:pPr>
        <w:rPr>
          <w:rFonts w:ascii="Times New Roman" w:hAnsi="Times New Roman"/>
        </w:rPr>
      </w:pPr>
      <w:r>
        <w:rPr>
          <w:rFonts w:ascii="Times New Roman" w:hAnsi="Times New Roman"/>
        </w:rPr>
        <w:tab/>
        <w:t xml:space="preserve">Informacije koje su prezentovane uz Izvještaj o reviziji finansijskih izvještaja, date su u svrhu dodatnih analiza i one nisu sastavni dio finansijskih izvještaja Društva. </w:t>
      </w:r>
    </w:p>
    <w:p w:rsidR="008E2B23" w:rsidRDefault="008E2B23" w:rsidP="008E2B23">
      <w:pPr>
        <w:rPr>
          <w:rFonts w:ascii="Times New Roman" w:hAnsi="Times New Roman"/>
        </w:rPr>
      </w:pPr>
      <w:r>
        <w:rPr>
          <w:rFonts w:ascii="Times New Roman" w:hAnsi="Times New Roman"/>
        </w:rPr>
        <w:tab/>
        <w:t>Date informacije bile su predmet pažnje u postupku revizije finansijskih izvještaja i primjenjenih revizorskih procedura, i po našem mišljenju, date analize objektivno prezentuju, u materijalno značajnim aspektima vezu sa finansijskim izvještajima posmatrano u cjelini.</w:t>
      </w:r>
      <w:r>
        <w:rPr>
          <w:rFonts w:ascii="Times New Roman" w:hAnsi="Times New Roman"/>
        </w:rPr>
        <w:tab/>
      </w:r>
    </w:p>
    <w:p w:rsidR="00F633C9" w:rsidRDefault="00F633C9" w:rsidP="008E2B23">
      <w:pPr>
        <w:rPr>
          <w:rFonts w:ascii="Times New Roman" w:hAnsi="Times New Roman"/>
        </w:rPr>
      </w:pPr>
    </w:p>
    <w:p w:rsidR="00F633C9" w:rsidRDefault="00F633C9" w:rsidP="008E2B23">
      <w:pPr>
        <w:rPr>
          <w:rFonts w:ascii="Times New Roman" w:hAnsi="Times New Roman"/>
        </w:rPr>
      </w:pPr>
    </w:p>
    <w:p w:rsidR="008E2B23" w:rsidRDefault="008E2B23" w:rsidP="008E2B23">
      <w:pPr>
        <w:rPr>
          <w:rFonts w:ascii="Times New Roman" w:hAnsi="Times New Roman"/>
        </w:rPr>
      </w:pPr>
    </w:p>
    <w:p w:rsidR="008E2B23" w:rsidRDefault="008E2B23" w:rsidP="008E2B23">
      <w:pPr>
        <w:ind w:left="6946"/>
        <w:rPr>
          <w:rFonts w:ascii="Times New Roman" w:hAnsi="Times New Roman"/>
        </w:rPr>
      </w:pPr>
      <w:r>
        <w:rPr>
          <w:rFonts w:ascii="Times New Roman" w:hAnsi="Times New Roman"/>
        </w:rPr>
        <w:t xml:space="preserve">     Direktor</w:t>
      </w:r>
    </w:p>
    <w:p w:rsidR="008E2B23" w:rsidRDefault="008E2B23" w:rsidP="008E2B23">
      <w:pPr>
        <w:ind w:left="5760" w:hanging="5760"/>
        <w:rPr>
          <w:rFonts w:ascii="Times New Roman" w:hAnsi="Times New Roman"/>
        </w:rPr>
      </w:pPr>
    </w:p>
    <w:p w:rsidR="008E2B23" w:rsidRDefault="008E2B23" w:rsidP="008E2B23">
      <w:pPr>
        <w:ind w:left="5760" w:hanging="5760"/>
        <w:rPr>
          <w:rFonts w:ascii="Times New Roman" w:hAnsi="Times New Roman"/>
        </w:rPr>
      </w:pPr>
      <w:r>
        <w:rPr>
          <w:rFonts w:ascii="Times New Roman" w:hAnsi="Times New Roman"/>
        </w:rPr>
        <w:tab/>
      </w:r>
      <w:r>
        <w:rPr>
          <w:rFonts w:ascii="Times New Roman" w:hAnsi="Times New Roman"/>
        </w:rPr>
        <w:tab/>
        <w:t>______________________</w:t>
      </w:r>
    </w:p>
    <w:p w:rsidR="008E2B23" w:rsidRDefault="008E2B23" w:rsidP="008E2B23">
      <w:pPr>
        <w:ind w:left="5760" w:hanging="5760"/>
        <w:rPr>
          <w:rFonts w:ascii="Times New Roman" w:hAnsi="Times New Roman"/>
        </w:rPr>
      </w:pPr>
      <w:r>
        <w:rPr>
          <w:rFonts w:ascii="Times New Roman" w:hAnsi="Times New Roman"/>
        </w:rPr>
        <w:t xml:space="preserve">Bijeljina, </w:t>
      </w:r>
      <w:r w:rsidR="00C2736E">
        <w:rPr>
          <w:rFonts w:ascii="Times New Roman" w:hAnsi="Times New Roman"/>
        </w:rPr>
        <w:t>april</w:t>
      </w:r>
      <w:r>
        <w:rPr>
          <w:rFonts w:ascii="Times New Roman" w:hAnsi="Times New Roman"/>
        </w:rPr>
        <w:t xml:space="preserve"> 2018. god. </w:t>
      </w:r>
      <w:r>
        <w:rPr>
          <w:rFonts w:ascii="Times New Roman" w:hAnsi="Times New Roman"/>
        </w:rPr>
        <w:tab/>
        <w:t xml:space="preserve">                  /Goran Marković/</w:t>
      </w:r>
    </w:p>
    <w:p w:rsidR="008E2B23" w:rsidRDefault="008E2B23" w:rsidP="008E2B23">
      <w:pPr>
        <w:ind w:firstLine="720"/>
        <w:rPr>
          <w:rFonts w:ascii="YU_Times_Roman" w:hAnsi="YU_Times_Roman"/>
        </w:rPr>
      </w:pP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r>
        <w:rPr>
          <w:rFonts w:ascii="YU_Times_Roman" w:hAnsi="YU_Times_Roman"/>
        </w:rPr>
        <w:tab/>
      </w:r>
    </w:p>
    <w:p w:rsidR="008E2B23" w:rsidRDefault="008E2B23" w:rsidP="008E2B23">
      <w:pPr>
        <w:ind w:left="709"/>
        <w:rPr>
          <w:rFonts w:ascii="YU_Times_Roman" w:hAnsi="YU_Times_Roman"/>
        </w:rPr>
      </w:pPr>
      <w:r>
        <w:rPr>
          <w:rFonts w:ascii="YU_Times_Roman" w:hAnsi="YU_Times_Roman"/>
        </w:rPr>
        <w:t xml:space="preserve">                          </w:t>
      </w:r>
    </w:p>
    <w:p w:rsidR="008E2B23" w:rsidRDefault="008E2B23" w:rsidP="008E2B23">
      <w:pPr>
        <w:ind w:left="709"/>
        <w:rPr>
          <w:rFonts w:ascii="Times New Roman" w:hAnsi="Times New Roman"/>
        </w:rPr>
      </w:pPr>
      <w:r>
        <w:rPr>
          <w:rFonts w:ascii="Times New Roman" w:hAnsi="Times New Roman"/>
        </w:rPr>
        <w:tab/>
      </w:r>
    </w:p>
    <w:p w:rsidR="008E2B23" w:rsidRDefault="008E2B23" w:rsidP="008E2B23">
      <w:pPr>
        <w:ind w:left="709"/>
        <w:rPr>
          <w:rFonts w:ascii="Times New Roman" w:hAnsi="Times New Roman"/>
        </w:rPr>
      </w:pPr>
      <w:r>
        <w:rPr>
          <w:rFonts w:ascii="Times New Roman" w:hAnsi="Times New Roman"/>
        </w:rPr>
        <w:tab/>
        <w:t xml:space="preserve">                           </w:t>
      </w:r>
    </w:p>
    <w:p w:rsidR="008E2B23" w:rsidRDefault="008E2B23" w:rsidP="008E2B23">
      <w:pPr>
        <w:ind w:left="709"/>
        <w:rPr>
          <w:rFonts w:ascii="Times New Roman" w:hAnsi="Times New Roman"/>
        </w:rPr>
      </w:pPr>
      <w:r>
        <w:rPr>
          <w:rFonts w:ascii="Times New Roman" w:hAnsi="Times New Roman"/>
        </w:rPr>
        <w:t xml:space="preserve">            </w:t>
      </w:r>
    </w:p>
    <w:p w:rsidR="008E2B23" w:rsidRDefault="008E2B23" w:rsidP="008E2B23">
      <w:pPr>
        <w:ind w:left="709"/>
        <w:rPr>
          <w:rFonts w:ascii="Times New Roman" w:hAnsi="Times New Roman"/>
        </w:rPr>
      </w:pPr>
    </w:p>
    <w:p w:rsidR="008E2B23" w:rsidRDefault="008E2B23" w:rsidP="008E2B23">
      <w:pPr>
        <w:ind w:left="709"/>
        <w:rPr>
          <w:rFonts w:ascii="Times New Roman" w:hAnsi="Times New Roman"/>
        </w:rPr>
      </w:pPr>
    </w:p>
    <w:p w:rsidR="008E2B23" w:rsidRDefault="008E2B23" w:rsidP="008E2B23">
      <w:pPr>
        <w:ind w:left="709"/>
        <w:rPr>
          <w:rFonts w:ascii="Times New Roman" w:hAnsi="Times New Roman"/>
        </w:rPr>
      </w:pPr>
      <w:r>
        <w:rPr>
          <w:rFonts w:ascii="Times New Roman" w:hAnsi="Times New Roman"/>
        </w:rPr>
        <w:t xml:space="preserve">                                    </w:t>
      </w:r>
    </w:p>
    <w:p w:rsidR="008E2B23" w:rsidRDefault="008E2B23" w:rsidP="008E2B23">
      <w:pPr>
        <w:ind w:firstLine="720"/>
        <w:rPr>
          <w:rFonts w:ascii="Times New Roman" w:hAnsi="Times New Roman"/>
          <w:b/>
        </w:rPr>
      </w:pPr>
    </w:p>
    <w:p w:rsidR="008E2B23" w:rsidRDefault="008E2B23" w:rsidP="008E2B23">
      <w:pPr>
        <w:ind w:firstLine="720"/>
        <w:rPr>
          <w:rFonts w:ascii="Times New Roman" w:hAnsi="Times New Roman"/>
          <w:b/>
        </w:rPr>
      </w:pPr>
    </w:p>
    <w:p w:rsidR="008E2B23" w:rsidRDefault="008E2B23" w:rsidP="008E2B23">
      <w:pPr>
        <w:ind w:firstLine="720"/>
        <w:rPr>
          <w:rFonts w:ascii="Times New Roman" w:hAnsi="Times New Roman"/>
          <w:b/>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F633C9" w:rsidRDefault="00F633C9"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Default="008E2B23" w:rsidP="008E2B23">
      <w:pPr>
        <w:ind w:firstLine="720"/>
        <w:rPr>
          <w:rFonts w:ascii="Times New Roman" w:hAnsi="Times New Roman"/>
        </w:rPr>
      </w:pPr>
    </w:p>
    <w:p w:rsidR="008E2B23" w:rsidRPr="000158B0" w:rsidRDefault="008E2B23" w:rsidP="008E2B23">
      <w:pPr>
        <w:jc w:val="center"/>
        <w:rPr>
          <w:rFonts w:ascii="Times New Roman" w:hAnsi="Times New Roman"/>
          <w:b/>
          <w:sz w:val="72"/>
          <w:szCs w:val="72"/>
        </w:rPr>
      </w:pPr>
      <w:r>
        <w:rPr>
          <w:rFonts w:ascii="Times New Roman" w:hAnsi="Times New Roman"/>
          <w:b/>
          <w:sz w:val="72"/>
          <w:szCs w:val="72"/>
        </w:rPr>
        <w:t>P R I L O Z I</w:t>
      </w:r>
    </w:p>
    <w:p w:rsidR="008E2B23" w:rsidRPr="007B0837" w:rsidRDefault="008E2B23" w:rsidP="008E2B23">
      <w:pPr>
        <w:ind w:firstLine="720"/>
        <w:jc w:val="center"/>
        <w:rPr>
          <w:rFonts w:ascii="Times New Roman" w:hAnsi="Times New Roman"/>
          <w:color w:val="FF0000"/>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center"/>
        <w:rPr>
          <w:rFonts w:ascii="Times New Roman" w:hAnsi="Times New Roman"/>
        </w:rPr>
      </w:pPr>
    </w:p>
    <w:p w:rsidR="008E2B23" w:rsidRDefault="008E2B23" w:rsidP="008E2B23">
      <w:pPr>
        <w:ind w:firstLine="720"/>
        <w:jc w:val="left"/>
        <w:rPr>
          <w:rFonts w:ascii="Times New Roman" w:hAnsi="Times New Roman"/>
          <w:sz w:val="32"/>
        </w:rPr>
      </w:pPr>
    </w:p>
    <w:p w:rsidR="008E2B23" w:rsidRDefault="008E2B23" w:rsidP="008E2B23">
      <w:pPr>
        <w:ind w:firstLine="720"/>
        <w:jc w:val="left"/>
        <w:rPr>
          <w:rFonts w:ascii="Times New Roman" w:hAnsi="Times New Roman"/>
          <w:sz w:val="32"/>
        </w:rPr>
      </w:pPr>
    </w:p>
    <w:p w:rsidR="008E2B23" w:rsidRDefault="008E2B23" w:rsidP="008E2B23">
      <w:pPr>
        <w:jc w:val="left"/>
        <w:rPr>
          <w:rFonts w:ascii="Times New Roman" w:hAnsi="Times New Roman"/>
          <w:sz w:val="32"/>
        </w:rPr>
      </w:pPr>
    </w:p>
    <w:p w:rsidR="008E2B23" w:rsidRDefault="008E2B23" w:rsidP="008E2B23">
      <w:pPr>
        <w:jc w:val="left"/>
        <w:rPr>
          <w:rFonts w:ascii="Times New Roman" w:hAnsi="Times New Roman"/>
          <w:sz w:val="32"/>
        </w:rPr>
      </w:pPr>
    </w:p>
    <w:p w:rsidR="008E2B23" w:rsidRDefault="008E2B23" w:rsidP="008E2B23">
      <w:pPr>
        <w:jc w:val="left"/>
        <w:rPr>
          <w:rFonts w:ascii="Times New Roman" w:hAnsi="Times New Roman"/>
          <w:sz w:val="32"/>
        </w:rPr>
      </w:pPr>
    </w:p>
    <w:p w:rsidR="008E2B23" w:rsidRDefault="008E2B23" w:rsidP="008E2B23">
      <w:pPr>
        <w:jc w:val="left"/>
        <w:rPr>
          <w:rFonts w:ascii="Times New Roman" w:hAnsi="Times New Roman"/>
          <w:sz w:val="32"/>
        </w:rPr>
      </w:pPr>
    </w:p>
    <w:p w:rsidR="008E2B23" w:rsidRDefault="008E2B23" w:rsidP="008E2B23">
      <w:pPr>
        <w:shd w:val="clear" w:color="auto" w:fill="BFBFBF"/>
        <w:ind w:firstLine="720"/>
        <w:jc w:val="left"/>
        <w:rPr>
          <w:rFonts w:ascii="Times New Roman" w:hAnsi="Times New Roman"/>
          <w:sz w:val="32"/>
        </w:rPr>
      </w:pPr>
    </w:p>
    <w:p w:rsidR="008E2B23" w:rsidRPr="00767EFD" w:rsidRDefault="008E2B23" w:rsidP="008E2B23">
      <w:pPr>
        <w:shd w:val="clear" w:color="auto" w:fill="BFBFBF"/>
        <w:jc w:val="center"/>
        <w:rPr>
          <w:rFonts w:ascii="Times New Roman" w:hAnsi="Times New Roman"/>
          <w:b/>
          <w:color w:val="FF0000"/>
          <w:sz w:val="32"/>
        </w:rPr>
      </w:pPr>
      <w:r w:rsidRPr="00EA5292">
        <w:rPr>
          <w:rFonts w:ascii="Times New Roman" w:hAnsi="Times New Roman"/>
          <w:b/>
          <w:sz w:val="32"/>
        </w:rPr>
        <w:t>PISMO  O  PREZENTACIJI</w:t>
      </w:r>
    </w:p>
    <w:p w:rsidR="008E2B23" w:rsidRPr="00454B18" w:rsidRDefault="008E2B23" w:rsidP="008E2B23">
      <w:pPr>
        <w:shd w:val="clear" w:color="auto" w:fill="BFBFBF"/>
        <w:ind w:firstLine="720"/>
        <w:jc w:val="left"/>
        <w:rPr>
          <w:rFonts w:ascii="Times New Roman" w:hAnsi="Times New Roman"/>
          <w:sz w:val="32"/>
        </w:rPr>
      </w:pPr>
    </w:p>
    <w:p w:rsidR="008E2B23" w:rsidRDefault="008E2B23" w:rsidP="008E2B23">
      <w:pPr>
        <w:ind w:firstLine="720"/>
        <w:rPr>
          <w:rFonts w:ascii="YU_Times_Roman" w:hAnsi="YU_Times_Roman"/>
        </w:rPr>
      </w:pPr>
    </w:p>
    <w:tbl>
      <w:tblPr>
        <w:tblpPr w:leftFromText="180" w:rightFromText="180" w:vertAnchor="text" w:horzAnchor="margin" w:tblpY="-27"/>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BFBFBF"/>
        <w:tblLayout w:type="fixed"/>
        <w:tblLook w:val="0000"/>
      </w:tblPr>
      <w:tblGrid>
        <w:gridCol w:w="4077"/>
      </w:tblGrid>
      <w:tr w:rsidR="008E2B23" w:rsidRPr="00443D5F" w:rsidTr="004862FC">
        <w:trPr>
          <w:trHeight w:val="1876"/>
        </w:trPr>
        <w:tc>
          <w:tcPr>
            <w:tcW w:w="4077" w:type="dxa"/>
            <w:shd w:val="clear" w:color="auto" w:fill="BFBFBF"/>
          </w:tcPr>
          <w:p w:rsidR="008E2B23" w:rsidRPr="00443D5F" w:rsidRDefault="008E2B23" w:rsidP="004862FC">
            <w:pPr>
              <w:jc w:val="left"/>
              <w:rPr>
                <w:rFonts w:ascii="Times New Roman" w:hAnsi="Times New Roman"/>
                <w:b/>
              </w:rPr>
            </w:pPr>
            <w:r w:rsidRPr="00443D5F">
              <w:rPr>
                <w:rFonts w:ascii="Times New Roman" w:hAnsi="Times New Roman"/>
                <w:b/>
              </w:rPr>
              <w:t xml:space="preserve">  </w:t>
            </w:r>
          </w:p>
          <w:p w:rsidR="008E2B23" w:rsidRPr="00443D5F" w:rsidRDefault="008E2B23" w:rsidP="004862FC">
            <w:pPr>
              <w:jc w:val="center"/>
              <w:rPr>
                <w:rFonts w:ascii="Times New Roman" w:hAnsi="Times New Roman"/>
                <w:b/>
              </w:rPr>
            </w:pPr>
            <w:r w:rsidRPr="00443D5F">
              <w:rPr>
                <w:rFonts w:ascii="Times New Roman" w:hAnsi="Times New Roman"/>
                <w:b/>
              </w:rPr>
              <w:t>Akcionarsko društvo</w:t>
            </w:r>
          </w:p>
          <w:p w:rsidR="008E2B23" w:rsidRPr="00443D5F" w:rsidRDefault="008E2B23" w:rsidP="004862FC">
            <w:pPr>
              <w:jc w:val="center"/>
              <w:rPr>
                <w:rFonts w:ascii="Times New Roman" w:hAnsi="Times New Roman"/>
                <w:b/>
              </w:rPr>
            </w:pPr>
            <w:r w:rsidRPr="00443D5F">
              <w:rPr>
                <w:rFonts w:ascii="Times New Roman" w:hAnsi="Times New Roman"/>
                <w:b/>
              </w:rPr>
              <w:t>"</w:t>
            </w:r>
            <w:r w:rsidR="008A2AC1">
              <w:rPr>
                <w:rFonts w:ascii="Times New Roman" w:hAnsi="Times New Roman"/>
                <w:b/>
              </w:rPr>
              <w:t>DUVAN”</w:t>
            </w:r>
          </w:p>
          <w:p w:rsidR="008E2B23" w:rsidRPr="00443D5F" w:rsidRDefault="008E2B23" w:rsidP="004862FC">
            <w:pPr>
              <w:jc w:val="center"/>
              <w:rPr>
                <w:rFonts w:ascii="Times New Roman" w:hAnsi="Times New Roman"/>
                <w:b/>
              </w:rPr>
            </w:pPr>
            <w:r w:rsidRPr="00443D5F">
              <w:rPr>
                <w:rFonts w:ascii="Times New Roman" w:hAnsi="Times New Roman"/>
                <w:b/>
              </w:rPr>
              <w:t>B I J E LJ I N A</w:t>
            </w:r>
          </w:p>
          <w:p w:rsidR="008E2B23" w:rsidRPr="00443D5F" w:rsidRDefault="008A2AC1" w:rsidP="004862FC">
            <w:pPr>
              <w:jc w:val="center"/>
              <w:rPr>
                <w:rFonts w:ascii="Times New Roman" w:hAnsi="Times New Roman"/>
                <w:b/>
              </w:rPr>
            </w:pPr>
            <w:r>
              <w:rPr>
                <w:rFonts w:ascii="Times New Roman" w:hAnsi="Times New Roman"/>
                <w:b/>
              </w:rPr>
              <w:t>Ul. S. Dečanskog 125</w:t>
            </w:r>
          </w:p>
          <w:p w:rsidR="008E2B23" w:rsidRPr="00443D5F" w:rsidRDefault="008E2B23" w:rsidP="004862FC">
            <w:pPr>
              <w:jc w:val="center"/>
              <w:rPr>
                <w:rFonts w:ascii="Times New Roman" w:hAnsi="Times New Roman"/>
                <w:b/>
              </w:rPr>
            </w:pPr>
            <w:r>
              <w:rPr>
                <w:rFonts w:ascii="Times New Roman" w:hAnsi="Times New Roman"/>
                <w:b/>
              </w:rPr>
              <w:t>Mart</w:t>
            </w:r>
            <w:r w:rsidRPr="00443D5F">
              <w:rPr>
                <w:rFonts w:ascii="Times New Roman" w:hAnsi="Times New Roman"/>
                <w:b/>
              </w:rPr>
              <w:t>, 201</w:t>
            </w:r>
            <w:r>
              <w:rPr>
                <w:rFonts w:ascii="Times New Roman" w:hAnsi="Times New Roman"/>
                <w:b/>
              </w:rPr>
              <w:t>8</w:t>
            </w:r>
            <w:r w:rsidRPr="00443D5F">
              <w:rPr>
                <w:rFonts w:ascii="Times New Roman" w:hAnsi="Times New Roman"/>
                <w:b/>
              </w:rPr>
              <w:t>.god.</w:t>
            </w:r>
          </w:p>
        </w:tc>
      </w:tr>
    </w:tbl>
    <w:p w:rsidR="008E2B23" w:rsidRDefault="008E2B23" w:rsidP="008E2B23">
      <w:pPr>
        <w:pStyle w:val="BodyText"/>
        <w:rPr>
          <w:rFonts w:ascii="C_Times_Duch" w:hAnsi="C_Times_Duch"/>
          <w:color w:val="000000"/>
        </w:rPr>
      </w:pPr>
    </w:p>
    <w:p w:rsidR="008E2B23" w:rsidRDefault="008E2B23" w:rsidP="008E2B23">
      <w:pPr>
        <w:pStyle w:val="BodyText"/>
        <w:rPr>
          <w:rFonts w:ascii="C_Times_Duch" w:hAnsi="C_Times_Duch"/>
          <w:color w:val="000000"/>
        </w:rPr>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tabs>
          <w:tab w:val="left" w:pos="6480"/>
        </w:tabs>
        <w:ind w:left="1276" w:hanging="1276"/>
      </w:pPr>
      <w:r>
        <w:tab/>
      </w:r>
      <w:r>
        <w:tab/>
      </w:r>
    </w:p>
    <w:p w:rsidR="008E2B23" w:rsidRDefault="008E2B23" w:rsidP="008E2B23">
      <w:pPr>
        <w:ind w:firstLine="720"/>
        <w:rPr>
          <w:rFonts w:ascii="Times New Roman" w:hAnsi="Times New Roman"/>
          <w:b/>
          <w:sz w:val="28"/>
        </w:rPr>
      </w:pPr>
    </w:p>
    <w:tbl>
      <w:tblPr>
        <w:tblpPr w:leftFromText="180" w:rightFromText="180" w:vertAnchor="text" w:horzAnchor="margin" w:tblpXSpec="right" w:tblpY="148"/>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BFBFBF"/>
        <w:tblLayout w:type="fixed"/>
        <w:tblLook w:val="0000"/>
      </w:tblPr>
      <w:tblGrid>
        <w:gridCol w:w="4429"/>
      </w:tblGrid>
      <w:tr w:rsidR="008E2B23" w:rsidTr="004862FC">
        <w:tc>
          <w:tcPr>
            <w:tcW w:w="4429" w:type="dxa"/>
            <w:shd w:val="clear" w:color="auto" w:fill="BFBFBF"/>
            <w:vAlign w:val="center"/>
          </w:tcPr>
          <w:p w:rsidR="008E2B23" w:rsidRPr="00C0239D" w:rsidRDefault="008E2B23" w:rsidP="004862FC">
            <w:pPr>
              <w:jc w:val="center"/>
              <w:rPr>
                <w:rFonts w:ascii="Times New Roman" w:hAnsi="Times New Roman"/>
                <w:b/>
                <w:sz w:val="16"/>
                <w:szCs w:val="16"/>
              </w:rPr>
            </w:pPr>
          </w:p>
          <w:p w:rsidR="008E2B23" w:rsidRPr="006070AA" w:rsidRDefault="008E2B23" w:rsidP="004862FC">
            <w:pPr>
              <w:jc w:val="center"/>
              <w:rPr>
                <w:rFonts w:ascii="Times New Roman" w:hAnsi="Times New Roman"/>
                <w:b/>
                <w:sz w:val="16"/>
                <w:szCs w:val="16"/>
              </w:rPr>
            </w:pPr>
          </w:p>
          <w:p w:rsidR="008E2B23" w:rsidRDefault="008E2B23" w:rsidP="004862FC">
            <w:pPr>
              <w:jc w:val="center"/>
              <w:rPr>
                <w:rFonts w:ascii="Times New Roman" w:hAnsi="Times New Roman"/>
                <w:b/>
              </w:rPr>
            </w:pPr>
            <w:r>
              <w:rPr>
                <w:rFonts w:ascii="Times New Roman" w:hAnsi="Times New Roman"/>
                <w:b/>
              </w:rPr>
              <w:t>"REVISIO" DOO</w:t>
            </w:r>
          </w:p>
          <w:p w:rsidR="008E2B23" w:rsidRDefault="008E2B23" w:rsidP="004862FC">
            <w:pPr>
              <w:jc w:val="center"/>
              <w:rPr>
                <w:rFonts w:ascii="Times New Roman" w:hAnsi="Times New Roman"/>
                <w:b/>
              </w:rPr>
            </w:pPr>
            <w:r>
              <w:rPr>
                <w:rFonts w:ascii="Times New Roman" w:hAnsi="Times New Roman"/>
                <w:b/>
              </w:rPr>
              <w:t>Ul. Račanska 33</w:t>
            </w:r>
          </w:p>
          <w:p w:rsidR="008E2B23" w:rsidRDefault="008E2B23" w:rsidP="004862FC">
            <w:pPr>
              <w:jc w:val="center"/>
              <w:rPr>
                <w:rFonts w:ascii="Times New Roman" w:hAnsi="Times New Roman"/>
                <w:b/>
              </w:rPr>
            </w:pPr>
            <w:r>
              <w:rPr>
                <w:rFonts w:ascii="Times New Roman" w:hAnsi="Times New Roman"/>
                <w:b/>
              </w:rPr>
              <w:t>76300 BIJELJINA</w:t>
            </w:r>
          </w:p>
          <w:p w:rsidR="008E2B23" w:rsidRDefault="008E2B23" w:rsidP="004862FC">
            <w:pPr>
              <w:jc w:val="center"/>
              <w:rPr>
                <w:rFonts w:ascii="Times New Roman" w:hAnsi="Times New Roman"/>
                <w:b/>
                <w:sz w:val="28"/>
              </w:rPr>
            </w:pPr>
          </w:p>
        </w:tc>
      </w:tr>
    </w:tbl>
    <w:p w:rsidR="008E2B23" w:rsidRDefault="008E2B23" w:rsidP="008E2B23">
      <w:pPr>
        <w:pStyle w:val="BodyText"/>
        <w:tabs>
          <w:tab w:val="left" w:pos="6480"/>
        </w:tabs>
        <w:ind w:left="1276" w:hanging="1276"/>
      </w:pPr>
    </w:p>
    <w:p w:rsidR="008E2B23" w:rsidRDefault="008E2B23" w:rsidP="008E2B23">
      <w:pPr>
        <w:pStyle w:val="BodyText"/>
        <w:tabs>
          <w:tab w:val="left" w:pos="6480"/>
        </w:tabs>
        <w:ind w:left="1276" w:hanging="1276"/>
      </w:pPr>
    </w:p>
    <w:p w:rsidR="008E2B23" w:rsidRDefault="008E2B23" w:rsidP="008E2B23">
      <w:pPr>
        <w:pStyle w:val="BodyText"/>
        <w:tabs>
          <w:tab w:val="left" w:pos="6480"/>
        </w:tabs>
        <w:ind w:left="1276" w:hanging="1276"/>
      </w:pPr>
    </w:p>
    <w:p w:rsidR="008E2B23" w:rsidRDefault="008E2B23" w:rsidP="008E2B23">
      <w:pPr>
        <w:pStyle w:val="BodyText"/>
        <w:tabs>
          <w:tab w:val="left" w:pos="6480"/>
        </w:tabs>
        <w:ind w:left="1276" w:hanging="1276"/>
      </w:pPr>
    </w:p>
    <w:p w:rsidR="008E2B23" w:rsidRDefault="008E2B23" w:rsidP="008E2B23">
      <w:pPr>
        <w:pStyle w:val="BodyText"/>
        <w:tabs>
          <w:tab w:val="left" w:pos="6480"/>
        </w:tabs>
        <w:ind w:left="1276" w:hanging="1276"/>
      </w:pPr>
    </w:p>
    <w:p w:rsidR="008E2B23" w:rsidRDefault="008E2B23" w:rsidP="008E2B23">
      <w:pPr>
        <w:ind w:left="4320" w:hanging="3894"/>
        <w:rPr>
          <w:rFonts w:ascii="Times New Roman" w:hAnsi="Times New Roman"/>
          <w:b/>
          <w:sz w:val="28"/>
        </w:rPr>
      </w:pPr>
    </w:p>
    <w:p w:rsidR="008E2B23" w:rsidRDefault="008E2B23" w:rsidP="008E2B23">
      <w:pPr>
        <w:ind w:left="4320" w:hanging="3894"/>
        <w:rPr>
          <w:rFonts w:ascii="Times New Roman" w:hAnsi="Times New Roman"/>
          <w:b/>
          <w:sz w:val="28"/>
        </w:rPr>
      </w:pPr>
    </w:p>
    <w:p w:rsidR="008E2B23" w:rsidRDefault="008E2B23" w:rsidP="008E2B23">
      <w:pPr>
        <w:ind w:firstLine="720"/>
        <w:rPr>
          <w:rFonts w:ascii="Times New Roman" w:hAnsi="Times New Roman"/>
          <w:b/>
        </w:rPr>
      </w:pPr>
      <w:r>
        <w:rPr>
          <w:rFonts w:ascii="Times New Roman" w:hAnsi="Times New Roman"/>
          <w:b/>
        </w:rPr>
        <w:t xml:space="preserve">PREDMET:  PISMO O PREZENTACIJI GODIŠNJEG OBRAČUNA ZA </w:t>
      </w:r>
      <w:r>
        <w:rPr>
          <w:rFonts w:ascii="Times New Roman" w:hAnsi="Times New Roman"/>
          <w:b/>
          <w:shd w:val="clear" w:color="auto" w:fill="FFFFFF"/>
        </w:rPr>
        <w:t>2017.</w:t>
      </w:r>
      <w:r>
        <w:rPr>
          <w:rFonts w:ascii="Times New Roman" w:hAnsi="Times New Roman"/>
          <w:b/>
        </w:rPr>
        <w:t xml:space="preserve"> GOD.</w:t>
      </w:r>
    </w:p>
    <w:p w:rsidR="008E2B23" w:rsidRDefault="008E2B23" w:rsidP="008E2B23">
      <w:pPr>
        <w:ind w:firstLine="720"/>
        <w:rPr>
          <w:rFonts w:ascii="Times New Roman" w:hAnsi="Times New Roman"/>
          <w:sz w:val="28"/>
        </w:rPr>
      </w:pPr>
    </w:p>
    <w:p w:rsidR="008E2B23" w:rsidRDefault="008E2B23" w:rsidP="00A75249">
      <w:pPr>
        <w:numPr>
          <w:ilvl w:val="0"/>
          <w:numId w:val="14"/>
        </w:numPr>
        <w:ind w:left="709" w:hanging="283"/>
        <w:rPr>
          <w:rFonts w:ascii="Times New Roman" w:hAnsi="Times New Roman"/>
        </w:rPr>
      </w:pPr>
      <w:r>
        <w:rPr>
          <w:rFonts w:ascii="Times New Roman" w:hAnsi="Times New Roman"/>
        </w:rPr>
        <w:t>Ovim potvrđujemo da prema našem najboljem znanju i uvjerenju, a uz savjetovanje i  konsultacije sa saradnicima na pojedinim poslovima, prezentiramo godišnji obračun za 2017. godinu za potrebe revizije finansijskih izvještaja.</w:t>
      </w:r>
    </w:p>
    <w:p w:rsidR="008E2B23" w:rsidRDefault="008E2B23" w:rsidP="008E2B23">
      <w:pPr>
        <w:ind w:firstLine="720"/>
        <w:rPr>
          <w:rFonts w:ascii="Times New Roman" w:hAnsi="Times New Roman"/>
        </w:rPr>
      </w:pPr>
    </w:p>
    <w:p w:rsidR="008E2B23" w:rsidRDefault="008E2B23" w:rsidP="008E2B23">
      <w:pPr>
        <w:ind w:left="709"/>
        <w:rPr>
          <w:rFonts w:ascii="Times New Roman" w:hAnsi="Times New Roman"/>
        </w:rPr>
      </w:pPr>
      <w:r>
        <w:rPr>
          <w:rFonts w:ascii="Times New Roman" w:hAnsi="Times New Roman"/>
        </w:rPr>
        <w:t>Kao radnici sa posebnim ovlaštenjima, svjesni smo potrebe i svoje odgovornosti da obezbjedimo:</w:t>
      </w:r>
    </w:p>
    <w:p w:rsidR="008E2B23" w:rsidRDefault="008E2B23" w:rsidP="00A75249">
      <w:pPr>
        <w:numPr>
          <w:ilvl w:val="0"/>
          <w:numId w:val="15"/>
        </w:numPr>
        <w:rPr>
          <w:rFonts w:ascii="Times New Roman" w:hAnsi="Times New Roman"/>
        </w:rPr>
      </w:pPr>
      <w:r>
        <w:rPr>
          <w:rFonts w:ascii="Times New Roman" w:hAnsi="Times New Roman"/>
        </w:rPr>
        <w:t>Pouzdanost računovodstvenih evidencija i ispravnost godišnjeg obračuna sastavljenog na osnovu tih evidencija,</w:t>
      </w:r>
    </w:p>
    <w:p w:rsidR="008E2B23" w:rsidRDefault="008E2B23" w:rsidP="008E2B23">
      <w:pPr>
        <w:ind w:left="1440" w:hanging="306"/>
        <w:jc w:val="left"/>
        <w:rPr>
          <w:rFonts w:ascii="Times New Roman" w:hAnsi="Times New Roman"/>
        </w:rPr>
      </w:pPr>
      <w:r>
        <w:rPr>
          <w:rFonts w:ascii="Times New Roman" w:hAnsi="Times New Roman"/>
        </w:rPr>
        <w:t>b</w:t>
      </w:r>
      <w:r>
        <w:rPr>
          <w:rFonts w:ascii="Times New Roman" w:hAnsi="Times New Roman"/>
          <w:b/>
        </w:rPr>
        <w:t>)</w:t>
      </w:r>
      <w:r>
        <w:rPr>
          <w:rFonts w:ascii="Times New Roman" w:hAnsi="Times New Roman"/>
        </w:rPr>
        <w:t xml:space="preserve">  Da godišnji obračun prikazuje realno, objektivno i zakonito stanje poslovanja “</w:t>
      </w:r>
      <w:r w:rsidR="00C2736E">
        <w:rPr>
          <w:rFonts w:ascii="Times New Roman" w:hAnsi="Times New Roman"/>
        </w:rPr>
        <w:t>D</w:t>
      </w:r>
      <w:r w:rsidR="00F633C9">
        <w:rPr>
          <w:rFonts w:ascii="Times New Roman" w:hAnsi="Times New Roman"/>
        </w:rPr>
        <w:t xml:space="preserve">UVAN </w:t>
      </w:r>
      <w:r>
        <w:rPr>
          <w:rFonts w:ascii="Times New Roman" w:hAnsi="Times New Roman"/>
        </w:rPr>
        <w:t>” AD Bijeljina (u daljem tekstu: Društvo), finansijski rezultat i promjene u toku 2017. godine.</w:t>
      </w:r>
    </w:p>
    <w:p w:rsidR="008E2B23" w:rsidRDefault="008E2B23" w:rsidP="008E2B23">
      <w:pPr>
        <w:ind w:firstLine="720"/>
        <w:jc w:val="left"/>
        <w:rPr>
          <w:rFonts w:ascii="Times New Roman" w:hAnsi="Times New Roman"/>
        </w:rPr>
      </w:pPr>
    </w:p>
    <w:p w:rsidR="008E2B23" w:rsidRDefault="008E2B23" w:rsidP="008E2B23">
      <w:pPr>
        <w:ind w:firstLine="720"/>
        <w:jc w:val="left"/>
        <w:rPr>
          <w:rFonts w:ascii="Times New Roman" w:hAnsi="Times New Roman"/>
        </w:rPr>
      </w:pPr>
    </w:p>
    <w:p w:rsidR="008E2B23" w:rsidRDefault="008E2B23" w:rsidP="008E2B23">
      <w:pPr>
        <w:ind w:left="360" w:firstLine="66"/>
        <w:rPr>
          <w:rFonts w:ascii="Times New Roman" w:hAnsi="Times New Roman"/>
          <w:b/>
        </w:rPr>
      </w:pPr>
      <w:r>
        <w:rPr>
          <w:rFonts w:ascii="Times New Roman" w:hAnsi="Times New Roman"/>
          <w:b/>
        </w:rPr>
        <w:t>2</w:t>
      </w:r>
      <w:r>
        <w:rPr>
          <w:rFonts w:ascii="Times New Roman" w:hAnsi="Times New Roman"/>
        </w:rPr>
        <w:t xml:space="preserve">.  </w:t>
      </w:r>
      <w:r>
        <w:rPr>
          <w:rFonts w:ascii="Times New Roman" w:hAnsi="Times New Roman"/>
          <w:b/>
        </w:rPr>
        <w:t>Status Društva</w:t>
      </w:r>
    </w:p>
    <w:p w:rsidR="00F633C9" w:rsidRDefault="00F633C9" w:rsidP="00F633C9">
      <w:pPr>
        <w:ind w:firstLine="720"/>
        <w:rPr>
          <w:rFonts w:ascii="Times New Roman" w:hAnsi="Times New Roman"/>
        </w:rPr>
      </w:pPr>
    </w:p>
    <w:p w:rsidR="00F633C9" w:rsidRDefault="00F633C9" w:rsidP="00F633C9">
      <w:pPr>
        <w:pStyle w:val="BodyText2"/>
        <w:ind w:firstLine="426"/>
        <w:jc w:val="both"/>
        <w:rPr>
          <w:b w:val="0"/>
        </w:rPr>
      </w:pPr>
      <w:r>
        <w:rPr>
          <w:b w:val="0"/>
          <w:shadow/>
          <w:lang w:val="sr-Latn-CS"/>
        </w:rPr>
        <w:tab/>
      </w:r>
      <w:r w:rsidRPr="004862FC">
        <w:rPr>
          <w:b w:val="0"/>
          <w:shadow/>
          <w:lang w:val="sr-Latn-CS"/>
        </w:rPr>
        <w:t>Društvo za proizvodnju, otkup i obradu duvana «DUVAN»  Bijeljina</w:t>
      </w:r>
      <w:r w:rsidRPr="004862FC">
        <w:rPr>
          <w:b w:val="0"/>
        </w:rPr>
        <w:t xml:space="preserve">  (u daljem tekstu: </w:t>
      </w:r>
      <w:r>
        <w:rPr>
          <w:b w:val="0"/>
        </w:rPr>
        <w:tab/>
      </w:r>
      <w:r w:rsidRPr="004862FC">
        <w:rPr>
          <w:b w:val="0"/>
        </w:rPr>
        <w:t>Društvo)</w:t>
      </w:r>
      <w:r w:rsidRPr="004862FC">
        <w:rPr>
          <w:b w:val="0"/>
          <w:lang w:val="sr-Latn-BA"/>
        </w:rPr>
        <w:t>, koje danas posluje kao a</w:t>
      </w:r>
      <w:r w:rsidRPr="001F1278">
        <w:rPr>
          <w:b w:val="0"/>
          <w:lang w:val="sr-Latn-CS"/>
        </w:rPr>
        <w:t xml:space="preserve">kcionarsko društvo, </w:t>
      </w:r>
      <w:r w:rsidRPr="004862FC">
        <w:rPr>
          <w:b w:val="0"/>
        </w:rPr>
        <w:t xml:space="preserve">pravni </w:t>
      </w:r>
      <w:r w:rsidRPr="001F1278">
        <w:rPr>
          <w:b w:val="0"/>
          <w:lang w:val="sr-Latn-CS"/>
        </w:rPr>
        <w:t>j</w:t>
      </w:r>
      <w:r w:rsidRPr="004862FC">
        <w:rPr>
          <w:b w:val="0"/>
        </w:rPr>
        <w:t xml:space="preserve">e sljedbenik specjalizovane </w:t>
      </w:r>
      <w:r>
        <w:rPr>
          <w:b w:val="0"/>
        </w:rPr>
        <w:tab/>
      </w:r>
      <w:r w:rsidRPr="004862FC">
        <w:rPr>
          <w:b w:val="0"/>
        </w:rPr>
        <w:t>zemljoradničke zadruge, osnovan</w:t>
      </w:r>
      <w:r w:rsidRPr="001F1278">
        <w:rPr>
          <w:b w:val="0"/>
          <w:lang w:val="sr-Latn-CS"/>
        </w:rPr>
        <w:t>e</w:t>
      </w:r>
      <w:r w:rsidRPr="004862FC">
        <w:rPr>
          <w:b w:val="0"/>
        </w:rPr>
        <w:t xml:space="preserve"> 1989. godine. </w:t>
      </w:r>
    </w:p>
    <w:p w:rsidR="00F633C9" w:rsidRDefault="00F633C9" w:rsidP="00F633C9">
      <w:pPr>
        <w:pStyle w:val="BodyText2"/>
        <w:ind w:firstLine="426"/>
        <w:jc w:val="both"/>
        <w:rPr>
          <w:b w:val="0"/>
          <w:lang w:val="sr-Latn-CS"/>
        </w:rPr>
      </w:pPr>
      <w:r>
        <w:rPr>
          <w:b w:val="0"/>
        </w:rPr>
        <w:tab/>
        <w:t>U</w:t>
      </w:r>
      <w:r w:rsidRPr="004862FC">
        <w:rPr>
          <w:b w:val="0"/>
          <w:lang w:val="sr-Cyrl-BA"/>
        </w:rPr>
        <w:t xml:space="preserve">pis organizovanja i usklađivanja akata Društva kod nadležnog registracionog suda izvršen je </w:t>
      </w:r>
      <w:r>
        <w:rPr>
          <w:b w:val="0"/>
          <w:lang w:val="sr-Latn-CS"/>
        </w:rPr>
        <w:tab/>
      </w:r>
      <w:r w:rsidRPr="004862FC">
        <w:rPr>
          <w:b w:val="0"/>
          <w:lang w:val="sr-Cyrl-BA"/>
        </w:rPr>
        <w:t xml:space="preserve">Rješenjem broj 059-0-Reg-11-000 484 od 14.09.2011. godine. </w:t>
      </w:r>
    </w:p>
    <w:p w:rsidR="00F633C9" w:rsidRPr="004862FC" w:rsidRDefault="00F633C9" w:rsidP="00F633C9">
      <w:pPr>
        <w:pStyle w:val="BodyText2"/>
        <w:jc w:val="both"/>
        <w:rPr>
          <w:b w:val="0"/>
        </w:rPr>
      </w:pPr>
      <w:r>
        <w:rPr>
          <w:b w:val="0"/>
          <w:lang w:val="sr-Latn-CS"/>
        </w:rPr>
        <w:tab/>
      </w:r>
      <w:r w:rsidRPr="004862FC">
        <w:rPr>
          <w:b w:val="0"/>
        </w:rPr>
        <w:t>Sjedište Društva je u ul. Stefana Dečanskog br.</w:t>
      </w:r>
      <w:r w:rsidRPr="004862FC">
        <w:rPr>
          <w:b w:val="0"/>
          <w:lang w:val="sr-Latn-CS"/>
        </w:rPr>
        <w:t xml:space="preserve"> </w:t>
      </w:r>
      <w:r w:rsidRPr="004862FC">
        <w:rPr>
          <w:b w:val="0"/>
        </w:rPr>
        <w:t xml:space="preserve">125 u Bijeljini. </w:t>
      </w:r>
    </w:p>
    <w:p w:rsidR="00F633C9" w:rsidRDefault="00F633C9" w:rsidP="00F633C9">
      <w:pPr>
        <w:ind w:firstLine="720"/>
        <w:rPr>
          <w:rFonts w:ascii="Times New Roman" w:hAnsi="Times New Roman"/>
          <w:szCs w:val="24"/>
          <w:lang w:val="hr-HR"/>
        </w:rPr>
      </w:pPr>
      <w:r w:rsidRPr="00D96248">
        <w:rPr>
          <w:rFonts w:ascii="Times New Roman" w:hAnsi="Times New Roman"/>
          <w:szCs w:val="24"/>
        </w:rPr>
        <w:t>V</w:t>
      </w:r>
      <w:r w:rsidRPr="00D96248">
        <w:rPr>
          <w:rFonts w:ascii="Times New Roman" w:hAnsi="Times New Roman"/>
          <w:szCs w:val="24"/>
          <w:lang w:val="sr-Cyrl-CS"/>
        </w:rPr>
        <w:t>lasnička transformacija započe</w:t>
      </w:r>
      <w:r w:rsidRPr="00D96248">
        <w:rPr>
          <w:rFonts w:ascii="Times New Roman" w:hAnsi="Times New Roman"/>
          <w:szCs w:val="24"/>
        </w:rPr>
        <w:t>t</w:t>
      </w:r>
      <w:r w:rsidRPr="00D96248">
        <w:rPr>
          <w:rFonts w:ascii="Times New Roman" w:hAnsi="Times New Roman"/>
          <w:szCs w:val="24"/>
          <w:lang w:val="sr-Cyrl-CS"/>
        </w:rPr>
        <w:t>a</w:t>
      </w:r>
      <w:r w:rsidRPr="00D96248">
        <w:rPr>
          <w:rFonts w:ascii="Times New Roman" w:hAnsi="Times New Roman"/>
          <w:szCs w:val="24"/>
          <w:lang w:val="sr-Latn-CS"/>
        </w:rPr>
        <w:t xml:space="preserve"> je u</w:t>
      </w:r>
      <w:r w:rsidRPr="00D96248">
        <w:rPr>
          <w:rFonts w:ascii="Times New Roman" w:hAnsi="Times New Roman"/>
          <w:szCs w:val="24"/>
          <w:lang w:val="sr-Cyrl-CS"/>
        </w:rPr>
        <w:t>pisom internih dionica radnika</w:t>
      </w:r>
      <w:r w:rsidRPr="00D96248">
        <w:rPr>
          <w:rFonts w:ascii="Times New Roman" w:hAnsi="Times New Roman"/>
          <w:szCs w:val="24"/>
          <w:lang w:val="sr-Latn-CS"/>
        </w:rPr>
        <w:t xml:space="preserve"> </w:t>
      </w:r>
      <w:r w:rsidRPr="00D96248">
        <w:rPr>
          <w:rFonts w:ascii="Times New Roman" w:hAnsi="Times New Roman"/>
          <w:szCs w:val="24"/>
          <w:lang w:val="sr-Cyrl-CS"/>
        </w:rPr>
        <w:t>1991. godin</w:t>
      </w:r>
      <w:r w:rsidRPr="00D96248">
        <w:rPr>
          <w:rFonts w:ascii="Times New Roman" w:hAnsi="Times New Roman"/>
          <w:szCs w:val="24"/>
          <w:lang w:val="sr-Latn-CS"/>
        </w:rPr>
        <w:t xml:space="preserve">e, na osnovu </w:t>
      </w:r>
      <w:r>
        <w:rPr>
          <w:rFonts w:ascii="Times New Roman" w:hAnsi="Times New Roman"/>
          <w:szCs w:val="24"/>
          <w:lang w:val="sr-Latn-CS"/>
        </w:rPr>
        <w:tab/>
      </w:r>
      <w:r w:rsidRPr="00D96248">
        <w:rPr>
          <w:rFonts w:ascii="Times New Roman" w:hAnsi="Times New Roman"/>
          <w:szCs w:val="24"/>
          <w:lang w:val="sr-Latn-CS"/>
        </w:rPr>
        <w:t>Zak</w:t>
      </w:r>
      <w:r w:rsidRPr="00D96248">
        <w:rPr>
          <w:rFonts w:ascii="Times New Roman" w:hAnsi="Times New Roman"/>
          <w:szCs w:val="24"/>
          <w:lang w:val="sr-Cyrl-CS"/>
        </w:rPr>
        <w:t>on</w:t>
      </w:r>
      <w:r w:rsidRPr="00D96248">
        <w:rPr>
          <w:rFonts w:ascii="Times New Roman" w:hAnsi="Times New Roman"/>
          <w:szCs w:val="24"/>
          <w:lang w:val="sr-Latn-CS"/>
        </w:rPr>
        <w:t>a</w:t>
      </w:r>
      <w:r w:rsidRPr="00D96248">
        <w:rPr>
          <w:rFonts w:ascii="Times New Roman" w:hAnsi="Times New Roman"/>
          <w:szCs w:val="24"/>
          <w:lang w:val="sr-Cyrl-CS"/>
        </w:rPr>
        <w:t xml:space="preserve"> o društvenom kapitalu</w:t>
      </w:r>
      <w:r w:rsidRPr="00873CBE">
        <w:rPr>
          <w:rFonts w:ascii="Times New Roman" w:hAnsi="Times New Roman"/>
          <w:szCs w:val="24"/>
          <w:lang w:val="hr-HR"/>
        </w:rPr>
        <w:t xml:space="preserve">, </w:t>
      </w:r>
      <w:r w:rsidRPr="00D96248">
        <w:rPr>
          <w:rFonts w:ascii="Times New Roman" w:hAnsi="Times New Roman"/>
          <w:szCs w:val="24"/>
        </w:rPr>
        <w:t>a</w:t>
      </w:r>
      <w:r w:rsidRPr="00873CBE">
        <w:rPr>
          <w:rFonts w:ascii="Times New Roman" w:hAnsi="Times New Roman"/>
          <w:szCs w:val="24"/>
          <w:lang w:val="hr-HR"/>
        </w:rPr>
        <w:t xml:space="preserve"> </w:t>
      </w:r>
      <w:r w:rsidRPr="00D96248">
        <w:rPr>
          <w:rFonts w:ascii="Times New Roman" w:hAnsi="Times New Roman"/>
          <w:szCs w:val="24"/>
        </w:rPr>
        <w:t>n</w:t>
      </w:r>
      <w:r w:rsidRPr="00D96248">
        <w:rPr>
          <w:rFonts w:ascii="Times New Roman" w:hAnsi="Times New Roman"/>
          <w:szCs w:val="24"/>
          <w:lang w:val="sr-Latn-CS"/>
        </w:rPr>
        <w:t>astavak p</w:t>
      </w:r>
      <w:r w:rsidRPr="00D96248">
        <w:rPr>
          <w:rFonts w:ascii="Times New Roman" w:hAnsi="Times New Roman"/>
          <w:szCs w:val="24"/>
          <w:lang w:val="sr-Cyrl-CS"/>
        </w:rPr>
        <w:t>roces</w:t>
      </w:r>
      <w:r w:rsidRPr="00D96248">
        <w:rPr>
          <w:rFonts w:ascii="Times New Roman" w:hAnsi="Times New Roman"/>
          <w:szCs w:val="24"/>
          <w:lang w:val="sr-Latn-CS"/>
        </w:rPr>
        <w:t>a</w:t>
      </w:r>
      <w:r w:rsidRPr="00D96248">
        <w:rPr>
          <w:rFonts w:ascii="Times New Roman" w:hAnsi="Times New Roman"/>
          <w:szCs w:val="24"/>
          <w:lang w:val="sr-Cyrl-CS"/>
        </w:rPr>
        <w:t xml:space="preserve"> privatizacije </w:t>
      </w:r>
      <w:r w:rsidRPr="00D96248">
        <w:rPr>
          <w:rFonts w:ascii="Times New Roman" w:hAnsi="Times New Roman"/>
          <w:szCs w:val="24"/>
          <w:lang w:val="sr-Latn-CS"/>
        </w:rPr>
        <w:t xml:space="preserve">uslijedio </w:t>
      </w:r>
      <w:r w:rsidRPr="00D96248">
        <w:rPr>
          <w:rFonts w:ascii="Times New Roman" w:hAnsi="Times New Roman"/>
          <w:szCs w:val="24"/>
          <w:lang w:val="sr-Cyrl-CS"/>
        </w:rPr>
        <w:t xml:space="preserve">je </w:t>
      </w:r>
      <w:r w:rsidRPr="00D96248">
        <w:rPr>
          <w:rFonts w:ascii="Times New Roman" w:hAnsi="Times New Roman"/>
          <w:szCs w:val="24"/>
        </w:rPr>
        <w:t>po</w:t>
      </w:r>
      <w:r w:rsidRPr="00873CBE">
        <w:rPr>
          <w:rFonts w:ascii="Times New Roman" w:hAnsi="Times New Roman"/>
          <w:szCs w:val="24"/>
          <w:lang w:val="hr-HR"/>
        </w:rPr>
        <w:t xml:space="preserve"> </w:t>
      </w:r>
      <w:r w:rsidRPr="00D96248">
        <w:rPr>
          <w:rFonts w:ascii="Times New Roman" w:hAnsi="Times New Roman"/>
          <w:szCs w:val="24"/>
          <w:lang w:val="sr-Latn-CS"/>
        </w:rPr>
        <w:t>završetku rata,  u</w:t>
      </w:r>
      <w:r w:rsidRPr="00873CBE">
        <w:rPr>
          <w:rFonts w:ascii="Times New Roman" w:hAnsi="Times New Roman"/>
          <w:szCs w:val="24"/>
          <w:lang w:val="hr-HR"/>
        </w:rPr>
        <w:t xml:space="preserve"> </w:t>
      </w:r>
      <w:r>
        <w:rPr>
          <w:rFonts w:ascii="Times New Roman" w:hAnsi="Times New Roman"/>
          <w:szCs w:val="24"/>
          <w:lang w:val="hr-HR"/>
        </w:rPr>
        <w:tab/>
      </w:r>
      <w:r w:rsidRPr="00D96248">
        <w:rPr>
          <w:rFonts w:ascii="Times New Roman" w:hAnsi="Times New Roman"/>
          <w:szCs w:val="24"/>
        </w:rPr>
        <w:t>skladu</w:t>
      </w:r>
      <w:r w:rsidRPr="00873CBE">
        <w:rPr>
          <w:rFonts w:ascii="Times New Roman" w:hAnsi="Times New Roman"/>
          <w:szCs w:val="24"/>
          <w:lang w:val="hr-HR"/>
        </w:rPr>
        <w:t xml:space="preserve"> </w:t>
      </w:r>
      <w:r w:rsidRPr="00D96248">
        <w:rPr>
          <w:rFonts w:ascii="Times New Roman" w:hAnsi="Times New Roman"/>
          <w:szCs w:val="24"/>
        </w:rPr>
        <w:t>sa</w:t>
      </w:r>
      <w:r w:rsidRPr="00873CBE">
        <w:rPr>
          <w:rFonts w:ascii="Times New Roman" w:hAnsi="Times New Roman"/>
          <w:szCs w:val="24"/>
          <w:lang w:val="hr-HR"/>
        </w:rPr>
        <w:t xml:space="preserve"> </w:t>
      </w:r>
      <w:r w:rsidRPr="00D96248">
        <w:rPr>
          <w:rFonts w:ascii="Times New Roman" w:hAnsi="Times New Roman"/>
          <w:szCs w:val="24"/>
        </w:rPr>
        <w:t>Zakonom</w:t>
      </w:r>
      <w:r w:rsidRPr="00873CBE">
        <w:rPr>
          <w:rFonts w:ascii="Times New Roman" w:hAnsi="Times New Roman"/>
          <w:szCs w:val="24"/>
          <w:lang w:val="hr-HR"/>
        </w:rPr>
        <w:t xml:space="preserve"> </w:t>
      </w:r>
      <w:r w:rsidRPr="00D96248">
        <w:rPr>
          <w:rFonts w:ascii="Times New Roman" w:hAnsi="Times New Roman"/>
          <w:szCs w:val="24"/>
        </w:rPr>
        <w:t>o</w:t>
      </w:r>
      <w:r w:rsidRPr="00873CBE">
        <w:rPr>
          <w:rFonts w:ascii="Times New Roman" w:hAnsi="Times New Roman"/>
          <w:szCs w:val="24"/>
          <w:lang w:val="hr-HR"/>
        </w:rPr>
        <w:t xml:space="preserve"> </w:t>
      </w:r>
      <w:r w:rsidRPr="00D96248">
        <w:rPr>
          <w:rFonts w:ascii="Times New Roman" w:hAnsi="Times New Roman"/>
          <w:szCs w:val="24"/>
        </w:rPr>
        <w:t>privatizaciji</w:t>
      </w:r>
      <w:r w:rsidRPr="00873CBE">
        <w:rPr>
          <w:rFonts w:ascii="Times New Roman" w:hAnsi="Times New Roman"/>
          <w:szCs w:val="24"/>
          <w:lang w:val="hr-HR"/>
        </w:rPr>
        <w:t xml:space="preserve"> </w:t>
      </w:r>
      <w:r w:rsidRPr="00D96248">
        <w:rPr>
          <w:rFonts w:ascii="Times New Roman" w:hAnsi="Times New Roman"/>
          <w:szCs w:val="24"/>
        </w:rPr>
        <w:t>Dru</w:t>
      </w:r>
      <w:r w:rsidRPr="00873CBE">
        <w:rPr>
          <w:rFonts w:ascii="Times New Roman" w:hAnsi="Times New Roman"/>
          <w:szCs w:val="24"/>
          <w:lang w:val="hr-HR"/>
        </w:rPr>
        <w:t>š</w:t>
      </w:r>
      <w:r w:rsidRPr="00D96248">
        <w:rPr>
          <w:rFonts w:ascii="Times New Roman" w:hAnsi="Times New Roman"/>
          <w:szCs w:val="24"/>
        </w:rPr>
        <w:t>tva</w:t>
      </w:r>
      <w:r w:rsidRPr="00873CBE">
        <w:rPr>
          <w:rFonts w:ascii="Times New Roman" w:hAnsi="Times New Roman"/>
          <w:szCs w:val="24"/>
          <w:lang w:val="hr-HR"/>
        </w:rPr>
        <w:t xml:space="preserve"> </w:t>
      </w:r>
      <w:r w:rsidRPr="00D96248">
        <w:rPr>
          <w:rFonts w:ascii="Times New Roman" w:hAnsi="Times New Roman"/>
          <w:szCs w:val="24"/>
        </w:rPr>
        <w:t>RS</w:t>
      </w:r>
      <w:r w:rsidRPr="00873CBE">
        <w:rPr>
          <w:rFonts w:ascii="Times New Roman" w:hAnsi="Times New Roman"/>
          <w:szCs w:val="24"/>
          <w:lang w:val="hr-HR"/>
        </w:rPr>
        <w:t>.</w:t>
      </w:r>
    </w:p>
    <w:p w:rsidR="008E2B23" w:rsidRDefault="008E2B23" w:rsidP="008E2B23">
      <w:pPr>
        <w:ind w:left="709" w:hanging="142"/>
        <w:rPr>
          <w:rFonts w:ascii="Times New Roman" w:hAnsi="Times New Roman"/>
          <w:lang w:val="hr-HR"/>
        </w:rPr>
      </w:pPr>
      <w:r w:rsidRPr="00F633C9">
        <w:rPr>
          <w:rFonts w:ascii="Times New Roman" w:hAnsi="Times New Roman"/>
          <w:lang w:val="hr-HR"/>
        </w:rPr>
        <w:t xml:space="preserve">  </w:t>
      </w:r>
      <w:r w:rsidRPr="00F633C9">
        <w:rPr>
          <w:rFonts w:ascii="Times New Roman" w:hAnsi="Times New Roman"/>
          <w:lang w:val="hr-HR"/>
        </w:rPr>
        <w:tab/>
      </w:r>
      <w:r w:rsidRPr="00F633C9">
        <w:rPr>
          <w:rFonts w:ascii="Times New Roman" w:hAnsi="Times New Roman"/>
          <w:lang w:val="hr-HR"/>
        </w:rPr>
        <w:tab/>
      </w:r>
      <w:r>
        <w:rPr>
          <w:rFonts w:ascii="Times New Roman" w:hAnsi="Times New Roman"/>
        </w:rPr>
        <w:t>Dru</w:t>
      </w:r>
      <w:r w:rsidRPr="00F633C9">
        <w:rPr>
          <w:rFonts w:ascii="Times New Roman" w:hAnsi="Times New Roman"/>
          <w:lang w:val="hr-HR"/>
        </w:rPr>
        <w:t>š</w:t>
      </w:r>
      <w:r>
        <w:rPr>
          <w:rFonts w:ascii="Times New Roman" w:hAnsi="Times New Roman"/>
        </w:rPr>
        <w:t>tvo</w:t>
      </w:r>
      <w:r w:rsidRPr="00F633C9">
        <w:rPr>
          <w:rFonts w:ascii="Times New Roman" w:hAnsi="Times New Roman"/>
          <w:lang w:val="hr-HR"/>
        </w:rPr>
        <w:t xml:space="preserve"> </w:t>
      </w:r>
      <w:r>
        <w:rPr>
          <w:rFonts w:ascii="Times New Roman" w:hAnsi="Times New Roman"/>
        </w:rPr>
        <w:t>je</w:t>
      </w:r>
      <w:r w:rsidRPr="00F633C9">
        <w:rPr>
          <w:rFonts w:ascii="Times New Roman" w:hAnsi="Times New Roman"/>
          <w:lang w:val="hr-HR"/>
        </w:rPr>
        <w:t xml:space="preserve"> </w:t>
      </w:r>
      <w:r>
        <w:rPr>
          <w:rFonts w:ascii="Times New Roman" w:hAnsi="Times New Roman"/>
        </w:rPr>
        <w:t>na</w:t>
      </w:r>
      <w:r w:rsidRPr="00F633C9">
        <w:rPr>
          <w:rFonts w:ascii="Times New Roman" w:hAnsi="Times New Roman"/>
          <w:lang w:val="hr-HR"/>
        </w:rPr>
        <w:t xml:space="preserve"> </w:t>
      </w:r>
      <w:r>
        <w:rPr>
          <w:rFonts w:ascii="Times New Roman" w:hAnsi="Times New Roman"/>
        </w:rPr>
        <w:t>dan</w:t>
      </w:r>
      <w:r w:rsidRPr="00F633C9">
        <w:rPr>
          <w:rFonts w:ascii="Times New Roman" w:hAnsi="Times New Roman"/>
          <w:lang w:val="hr-HR"/>
        </w:rPr>
        <w:t xml:space="preserve"> </w:t>
      </w:r>
      <w:r>
        <w:rPr>
          <w:rFonts w:ascii="Times New Roman" w:hAnsi="Times New Roman"/>
        </w:rPr>
        <w:t>bilansiranja</w:t>
      </w:r>
      <w:r w:rsidRPr="00F633C9">
        <w:rPr>
          <w:rFonts w:ascii="Times New Roman" w:hAnsi="Times New Roman"/>
          <w:lang w:val="hr-HR"/>
        </w:rPr>
        <w:t xml:space="preserve"> </w:t>
      </w:r>
      <w:r>
        <w:rPr>
          <w:rFonts w:ascii="Times New Roman" w:hAnsi="Times New Roman"/>
        </w:rPr>
        <w:t>imalo</w:t>
      </w:r>
      <w:r w:rsidRPr="00F633C9">
        <w:rPr>
          <w:rFonts w:ascii="Times New Roman" w:hAnsi="Times New Roman"/>
          <w:lang w:val="hr-HR"/>
        </w:rPr>
        <w:t xml:space="preserve"> </w:t>
      </w:r>
      <w:r>
        <w:rPr>
          <w:rFonts w:ascii="Times New Roman" w:hAnsi="Times New Roman"/>
        </w:rPr>
        <w:t>uskla</w:t>
      </w:r>
      <w:r w:rsidRPr="00F633C9">
        <w:rPr>
          <w:rFonts w:ascii="Times New Roman" w:hAnsi="Times New Roman"/>
          <w:lang w:val="hr-HR"/>
        </w:rPr>
        <w:t>đ</w:t>
      </w:r>
      <w:r>
        <w:rPr>
          <w:rFonts w:ascii="Times New Roman" w:hAnsi="Times New Roman"/>
        </w:rPr>
        <w:t>ene</w:t>
      </w:r>
      <w:r w:rsidRPr="00F633C9">
        <w:rPr>
          <w:rFonts w:ascii="Times New Roman" w:hAnsi="Times New Roman"/>
          <w:lang w:val="hr-HR"/>
        </w:rPr>
        <w:t xml:space="preserve"> </w:t>
      </w:r>
      <w:r>
        <w:rPr>
          <w:rFonts w:ascii="Times New Roman" w:hAnsi="Times New Roman"/>
        </w:rPr>
        <w:t>sve</w:t>
      </w:r>
      <w:r w:rsidRPr="00F633C9">
        <w:rPr>
          <w:rFonts w:ascii="Times New Roman" w:hAnsi="Times New Roman"/>
          <w:lang w:val="hr-HR"/>
        </w:rPr>
        <w:t xml:space="preserve"> </w:t>
      </w:r>
      <w:r>
        <w:rPr>
          <w:rFonts w:ascii="Times New Roman" w:hAnsi="Times New Roman"/>
        </w:rPr>
        <w:t>akte</w:t>
      </w:r>
      <w:r w:rsidRPr="00F633C9">
        <w:rPr>
          <w:rFonts w:ascii="Times New Roman" w:hAnsi="Times New Roman"/>
          <w:lang w:val="hr-HR"/>
        </w:rPr>
        <w:t xml:space="preserve"> </w:t>
      </w:r>
      <w:r>
        <w:rPr>
          <w:rFonts w:ascii="Times New Roman" w:hAnsi="Times New Roman"/>
        </w:rPr>
        <w:t>za</w:t>
      </w:r>
      <w:r w:rsidRPr="00F633C9">
        <w:rPr>
          <w:rFonts w:ascii="Times New Roman" w:hAnsi="Times New Roman"/>
          <w:lang w:val="hr-HR"/>
        </w:rPr>
        <w:t xml:space="preserve"> </w:t>
      </w:r>
      <w:r>
        <w:rPr>
          <w:rFonts w:ascii="Times New Roman" w:hAnsi="Times New Roman"/>
        </w:rPr>
        <w:t>nesmetano</w:t>
      </w:r>
      <w:r w:rsidRPr="00F633C9">
        <w:rPr>
          <w:rFonts w:ascii="Times New Roman" w:hAnsi="Times New Roman"/>
          <w:lang w:val="hr-HR"/>
        </w:rPr>
        <w:t xml:space="preserve"> </w:t>
      </w:r>
      <w:r>
        <w:rPr>
          <w:rFonts w:ascii="Times New Roman" w:hAnsi="Times New Roman"/>
        </w:rPr>
        <w:t>poslovanje</w:t>
      </w:r>
      <w:r w:rsidRPr="00F633C9">
        <w:rPr>
          <w:rFonts w:ascii="Times New Roman" w:hAnsi="Times New Roman"/>
          <w:lang w:val="hr-HR"/>
        </w:rPr>
        <w:t xml:space="preserve">, </w:t>
      </w:r>
      <w:r>
        <w:rPr>
          <w:rFonts w:ascii="Times New Roman" w:hAnsi="Times New Roman"/>
        </w:rPr>
        <w:t>shodno</w:t>
      </w:r>
      <w:r w:rsidRPr="00F633C9">
        <w:rPr>
          <w:rFonts w:ascii="Times New Roman" w:hAnsi="Times New Roman"/>
          <w:lang w:val="hr-HR"/>
        </w:rPr>
        <w:t xml:space="preserve"> </w:t>
      </w:r>
      <w:r>
        <w:rPr>
          <w:rFonts w:ascii="Times New Roman" w:hAnsi="Times New Roman"/>
        </w:rPr>
        <w:t>va</w:t>
      </w:r>
      <w:r w:rsidRPr="00F633C9">
        <w:rPr>
          <w:rFonts w:ascii="Times New Roman" w:hAnsi="Times New Roman"/>
          <w:lang w:val="hr-HR"/>
        </w:rPr>
        <w:t>ž</w:t>
      </w:r>
      <w:r>
        <w:rPr>
          <w:rFonts w:ascii="Times New Roman" w:hAnsi="Times New Roman"/>
        </w:rPr>
        <w:t>e</w:t>
      </w:r>
      <w:r w:rsidRPr="00F633C9">
        <w:rPr>
          <w:rFonts w:ascii="Times New Roman" w:hAnsi="Times New Roman"/>
          <w:lang w:val="hr-HR"/>
        </w:rPr>
        <w:t>ć</w:t>
      </w:r>
      <w:r>
        <w:rPr>
          <w:rFonts w:ascii="Times New Roman" w:hAnsi="Times New Roman"/>
        </w:rPr>
        <w:t>im</w:t>
      </w:r>
      <w:r w:rsidRPr="00F633C9">
        <w:rPr>
          <w:rFonts w:ascii="Times New Roman" w:hAnsi="Times New Roman"/>
          <w:lang w:val="hr-HR"/>
        </w:rPr>
        <w:t xml:space="preserve"> </w:t>
      </w:r>
      <w:r>
        <w:rPr>
          <w:rFonts w:ascii="Times New Roman" w:hAnsi="Times New Roman"/>
        </w:rPr>
        <w:t>propisima</w:t>
      </w:r>
      <w:r w:rsidRPr="00F633C9">
        <w:rPr>
          <w:rFonts w:ascii="Times New Roman" w:hAnsi="Times New Roman"/>
          <w:lang w:val="hr-HR"/>
        </w:rPr>
        <w:t>.</w:t>
      </w:r>
    </w:p>
    <w:p w:rsidR="00C2736E" w:rsidRPr="00F633C9" w:rsidRDefault="00C2736E" w:rsidP="008E2B23">
      <w:pPr>
        <w:ind w:left="709" w:hanging="142"/>
        <w:rPr>
          <w:rFonts w:ascii="Times New Roman" w:hAnsi="Times New Roman"/>
          <w:lang w:val="hr-HR"/>
        </w:rPr>
      </w:pPr>
    </w:p>
    <w:p w:rsidR="008E2B23" w:rsidRPr="00F633C9" w:rsidRDefault="008E2B23" w:rsidP="008E2B23">
      <w:pPr>
        <w:ind w:left="709" w:hanging="142"/>
        <w:rPr>
          <w:rFonts w:ascii="Times New Roman" w:hAnsi="Times New Roman"/>
          <w:lang w:val="hr-HR"/>
        </w:rPr>
      </w:pPr>
    </w:p>
    <w:p w:rsidR="008E2B23" w:rsidRPr="00DE06DC" w:rsidRDefault="008E2B23" w:rsidP="008E2B23">
      <w:pPr>
        <w:ind w:firstLine="426"/>
        <w:rPr>
          <w:rFonts w:ascii="Times New Roman" w:hAnsi="Times New Roman"/>
          <w:b/>
          <w:lang w:val="hr-HR"/>
        </w:rPr>
      </w:pPr>
      <w:r w:rsidRPr="00DE06DC">
        <w:rPr>
          <w:rFonts w:ascii="Times New Roman" w:hAnsi="Times New Roman"/>
          <w:b/>
          <w:lang w:val="hr-HR"/>
        </w:rPr>
        <w:t xml:space="preserve">3.  </w:t>
      </w:r>
      <w:r>
        <w:rPr>
          <w:rFonts w:ascii="Times New Roman" w:hAnsi="Times New Roman"/>
          <w:b/>
        </w:rPr>
        <w:t>Ra</w:t>
      </w:r>
      <w:r w:rsidRPr="00DE06DC">
        <w:rPr>
          <w:rFonts w:ascii="Times New Roman" w:hAnsi="Times New Roman"/>
          <w:b/>
          <w:lang w:val="hr-HR"/>
        </w:rPr>
        <w:t>č</w:t>
      </w:r>
      <w:r>
        <w:rPr>
          <w:rFonts w:ascii="Times New Roman" w:hAnsi="Times New Roman"/>
          <w:b/>
        </w:rPr>
        <w:t>unovodstvene</w:t>
      </w:r>
      <w:r w:rsidRPr="00DE06DC">
        <w:rPr>
          <w:rFonts w:ascii="Times New Roman" w:hAnsi="Times New Roman"/>
          <w:b/>
          <w:lang w:val="hr-HR"/>
        </w:rPr>
        <w:t xml:space="preserve"> </w:t>
      </w:r>
      <w:r>
        <w:rPr>
          <w:rFonts w:ascii="Times New Roman" w:hAnsi="Times New Roman"/>
          <w:b/>
        </w:rPr>
        <w:t>evidencije</w:t>
      </w:r>
      <w:r w:rsidRPr="00DE06DC">
        <w:rPr>
          <w:rFonts w:ascii="Times New Roman" w:hAnsi="Times New Roman"/>
          <w:b/>
          <w:lang w:val="hr-HR"/>
        </w:rPr>
        <w:t xml:space="preserve"> </w:t>
      </w:r>
      <w:r>
        <w:rPr>
          <w:rFonts w:ascii="Times New Roman" w:hAnsi="Times New Roman"/>
          <w:b/>
        </w:rPr>
        <w:t>i</w:t>
      </w:r>
      <w:r w:rsidRPr="00DE06DC">
        <w:rPr>
          <w:rFonts w:ascii="Times New Roman" w:hAnsi="Times New Roman"/>
          <w:b/>
          <w:lang w:val="hr-HR"/>
        </w:rPr>
        <w:t xml:space="preserve"> </w:t>
      </w:r>
      <w:r>
        <w:rPr>
          <w:rFonts w:ascii="Times New Roman" w:hAnsi="Times New Roman"/>
          <w:b/>
        </w:rPr>
        <w:t>poslovne</w:t>
      </w:r>
      <w:r w:rsidRPr="00DE06DC">
        <w:rPr>
          <w:rFonts w:ascii="Times New Roman" w:hAnsi="Times New Roman"/>
          <w:b/>
          <w:lang w:val="hr-HR"/>
        </w:rPr>
        <w:t xml:space="preserve"> </w:t>
      </w:r>
      <w:r>
        <w:rPr>
          <w:rFonts w:ascii="Times New Roman" w:hAnsi="Times New Roman"/>
          <w:b/>
        </w:rPr>
        <w:t>promjene</w:t>
      </w:r>
    </w:p>
    <w:p w:rsidR="008E2B23" w:rsidRPr="00DE06DC" w:rsidRDefault="008E2B23" w:rsidP="008E2B23">
      <w:pPr>
        <w:ind w:firstLine="720"/>
        <w:rPr>
          <w:rFonts w:ascii="Times New Roman" w:hAnsi="Times New Roman"/>
          <w:lang w:val="hr-HR"/>
        </w:rPr>
      </w:pPr>
    </w:p>
    <w:p w:rsidR="008E2B23" w:rsidRPr="00DE06DC" w:rsidRDefault="008E2B23" w:rsidP="008E2B23">
      <w:pPr>
        <w:ind w:left="720" w:hanging="294"/>
        <w:rPr>
          <w:rFonts w:ascii="Times New Roman" w:hAnsi="Times New Roman"/>
          <w:lang w:val="hr-HR"/>
        </w:rPr>
      </w:pPr>
      <w:r w:rsidRPr="00DE06DC">
        <w:rPr>
          <w:rFonts w:ascii="Times New Roman" w:hAnsi="Times New Roman"/>
          <w:lang w:val="hr-HR"/>
        </w:rPr>
        <w:t xml:space="preserve">     </w:t>
      </w:r>
      <w:r w:rsidRPr="00DE06DC">
        <w:rPr>
          <w:rFonts w:ascii="Times New Roman" w:hAnsi="Times New Roman"/>
          <w:lang w:val="hr-HR"/>
        </w:rPr>
        <w:tab/>
      </w:r>
      <w:r>
        <w:rPr>
          <w:rFonts w:ascii="Times New Roman" w:hAnsi="Times New Roman"/>
        </w:rPr>
        <w:t>Za</w:t>
      </w:r>
      <w:r w:rsidRPr="00DE06DC">
        <w:rPr>
          <w:rFonts w:ascii="Times New Roman" w:hAnsi="Times New Roman"/>
          <w:lang w:val="hr-HR"/>
        </w:rPr>
        <w:t xml:space="preserve"> </w:t>
      </w:r>
      <w:r>
        <w:rPr>
          <w:rFonts w:ascii="Times New Roman" w:hAnsi="Times New Roman"/>
        </w:rPr>
        <w:t>potrebe</w:t>
      </w:r>
      <w:r w:rsidRPr="00DE06DC">
        <w:rPr>
          <w:rFonts w:ascii="Times New Roman" w:hAnsi="Times New Roman"/>
          <w:lang w:val="hr-HR"/>
        </w:rPr>
        <w:t xml:space="preserve"> </w:t>
      </w:r>
      <w:r>
        <w:rPr>
          <w:rFonts w:ascii="Times New Roman" w:hAnsi="Times New Roman"/>
        </w:rPr>
        <w:t>revizije</w:t>
      </w:r>
      <w:r w:rsidRPr="00DE06DC">
        <w:rPr>
          <w:rFonts w:ascii="Times New Roman" w:hAnsi="Times New Roman"/>
          <w:lang w:val="hr-HR"/>
        </w:rPr>
        <w:t xml:space="preserve"> </w:t>
      </w:r>
      <w:r>
        <w:rPr>
          <w:rFonts w:ascii="Times New Roman" w:hAnsi="Times New Roman"/>
        </w:rPr>
        <w:t>finansijskih</w:t>
      </w:r>
      <w:r w:rsidRPr="00DE06DC">
        <w:rPr>
          <w:rFonts w:ascii="Times New Roman" w:hAnsi="Times New Roman"/>
          <w:lang w:val="hr-HR"/>
        </w:rPr>
        <w:t xml:space="preserve"> </w:t>
      </w:r>
      <w:r>
        <w:rPr>
          <w:rFonts w:ascii="Times New Roman" w:hAnsi="Times New Roman"/>
        </w:rPr>
        <w:t>izvje</w:t>
      </w:r>
      <w:r w:rsidRPr="00DE06DC">
        <w:rPr>
          <w:rFonts w:ascii="Times New Roman" w:hAnsi="Times New Roman"/>
          <w:lang w:val="hr-HR"/>
        </w:rPr>
        <w:t>š</w:t>
      </w:r>
      <w:r>
        <w:rPr>
          <w:rFonts w:ascii="Times New Roman" w:hAnsi="Times New Roman"/>
        </w:rPr>
        <w:t>taja</w:t>
      </w:r>
      <w:r w:rsidRPr="00DE06DC">
        <w:rPr>
          <w:rFonts w:ascii="Times New Roman" w:hAnsi="Times New Roman"/>
          <w:lang w:val="hr-HR"/>
        </w:rPr>
        <w:t xml:space="preserve"> </w:t>
      </w:r>
      <w:r>
        <w:rPr>
          <w:rFonts w:ascii="Times New Roman" w:hAnsi="Times New Roman"/>
        </w:rPr>
        <w:t>za</w:t>
      </w:r>
      <w:r w:rsidRPr="00DE06DC">
        <w:rPr>
          <w:rFonts w:ascii="Times New Roman" w:hAnsi="Times New Roman"/>
          <w:lang w:val="hr-HR"/>
        </w:rPr>
        <w:t xml:space="preserve"> 2017. </w:t>
      </w:r>
      <w:r>
        <w:rPr>
          <w:rFonts w:ascii="Times New Roman" w:hAnsi="Times New Roman"/>
        </w:rPr>
        <w:t>godinu</w:t>
      </w:r>
      <w:r w:rsidRPr="00DE06DC">
        <w:rPr>
          <w:rFonts w:ascii="Times New Roman" w:hAnsi="Times New Roman"/>
          <w:lang w:val="hr-HR"/>
        </w:rPr>
        <w:t xml:space="preserve">, </w:t>
      </w:r>
      <w:r>
        <w:rPr>
          <w:rFonts w:ascii="Times New Roman" w:hAnsi="Times New Roman"/>
        </w:rPr>
        <w:t>stavljamo</w:t>
      </w:r>
      <w:r w:rsidRPr="00DE06DC">
        <w:rPr>
          <w:rFonts w:ascii="Times New Roman" w:hAnsi="Times New Roman"/>
          <w:lang w:val="hr-HR"/>
        </w:rPr>
        <w:t xml:space="preserve"> </w:t>
      </w:r>
      <w:r>
        <w:rPr>
          <w:rFonts w:ascii="Times New Roman" w:hAnsi="Times New Roman"/>
        </w:rPr>
        <w:t>Vam</w:t>
      </w:r>
      <w:r w:rsidRPr="00DE06DC">
        <w:rPr>
          <w:rFonts w:ascii="Times New Roman" w:hAnsi="Times New Roman"/>
          <w:lang w:val="hr-HR"/>
        </w:rPr>
        <w:t xml:space="preserve"> </w:t>
      </w:r>
      <w:r>
        <w:rPr>
          <w:rFonts w:ascii="Times New Roman" w:hAnsi="Times New Roman"/>
        </w:rPr>
        <w:t>na</w:t>
      </w:r>
      <w:r w:rsidRPr="00DE06DC">
        <w:rPr>
          <w:rFonts w:ascii="Times New Roman" w:hAnsi="Times New Roman"/>
          <w:lang w:val="hr-HR"/>
        </w:rPr>
        <w:t xml:space="preserve"> </w:t>
      </w:r>
      <w:r>
        <w:rPr>
          <w:rFonts w:ascii="Times New Roman" w:hAnsi="Times New Roman"/>
        </w:rPr>
        <w:t>raspolaganje</w:t>
      </w:r>
      <w:r w:rsidRPr="00DE06DC">
        <w:rPr>
          <w:rFonts w:ascii="Times New Roman" w:hAnsi="Times New Roman"/>
          <w:lang w:val="hr-HR"/>
        </w:rPr>
        <w:t xml:space="preserve"> </w:t>
      </w:r>
      <w:r>
        <w:rPr>
          <w:rFonts w:ascii="Times New Roman" w:hAnsi="Times New Roman"/>
        </w:rPr>
        <w:t>sve</w:t>
      </w:r>
      <w:r w:rsidRPr="00DE06DC">
        <w:rPr>
          <w:rFonts w:ascii="Times New Roman" w:hAnsi="Times New Roman"/>
          <w:lang w:val="hr-HR"/>
        </w:rPr>
        <w:t xml:space="preserve"> </w:t>
      </w:r>
      <w:r>
        <w:rPr>
          <w:rFonts w:ascii="Times New Roman" w:hAnsi="Times New Roman"/>
        </w:rPr>
        <w:t>ra</w:t>
      </w:r>
      <w:r w:rsidRPr="00DE06DC">
        <w:rPr>
          <w:rFonts w:ascii="Times New Roman" w:hAnsi="Times New Roman"/>
          <w:lang w:val="hr-HR"/>
        </w:rPr>
        <w:t>č</w:t>
      </w:r>
      <w:r>
        <w:rPr>
          <w:rFonts w:ascii="Times New Roman" w:hAnsi="Times New Roman"/>
        </w:rPr>
        <w:t>unovodstvene</w:t>
      </w:r>
      <w:r w:rsidRPr="00DE06DC">
        <w:rPr>
          <w:rFonts w:ascii="Times New Roman" w:hAnsi="Times New Roman"/>
          <w:lang w:val="hr-HR"/>
        </w:rPr>
        <w:t xml:space="preserve"> </w:t>
      </w:r>
      <w:r>
        <w:rPr>
          <w:rFonts w:ascii="Times New Roman" w:hAnsi="Times New Roman"/>
        </w:rPr>
        <w:t>evidencije</w:t>
      </w:r>
      <w:r w:rsidRPr="00DE06DC">
        <w:rPr>
          <w:rFonts w:ascii="Times New Roman" w:hAnsi="Times New Roman"/>
          <w:lang w:val="hr-HR"/>
        </w:rPr>
        <w:t xml:space="preserve">, </w:t>
      </w:r>
      <w:r>
        <w:rPr>
          <w:rFonts w:ascii="Times New Roman" w:hAnsi="Times New Roman"/>
        </w:rPr>
        <w:t>uz</w:t>
      </w:r>
      <w:r w:rsidRPr="00DE06DC">
        <w:rPr>
          <w:rFonts w:ascii="Times New Roman" w:hAnsi="Times New Roman"/>
          <w:lang w:val="hr-HR"/>
        </w:rPr>
        <w:t xml:space="preserve"> </w:t>
      </w:r>
      <w:r>
        <w:rPr>
          <w:rFonts w:ascii="Times New Roman" w:hAnsi="Times New Roman"/>
        </w:rPr>
        <w:t>napomenu</w:t>
      </w:r>
      <w:r w:rsidRPr="00DE06DC">
        <w:rPr>
          <w:rFonts w:ascii="Times New Roman" w:hAnsi="Times New Roman"/>
          <w:lang w:val="hr-HR"/>
        </w:rPr>
        <w:t xml:space="preserve"> </w:t>
      </w:r>
      <w:r>
        <w:rPr>
          <w:rFonts w:ascii="Times New Roman" w:hAnsi="Times New Roman"/>
        </w:rPr>
        <w:t>da</w:t>
      </w:r>
      <w:r w:rsidRPr="00DE06DC">
        <w:rPr>
          <w:rFonts w:ascii="Times New Roman" w:hAnsi="Times New Roman"/>
          <w:lang w:val="hr-HR"/>
        </w:rPr>
        <w:t xml:space="preserve"> </w:t>
      </w:r>
      <w:r>
        <w:rPr>
          <w:rFonts w:ascii="Times New Roman" w:hAnsi="Times New Roman"/>
        </w:rPr>
        <w:t>su</w:t>
      </w:r>
      <w:r w:rsidRPr="00DE06DC">
        <w:rPr>
          <w:rFonts w:ascii="Times New Roman" w:hAnsi="Times New Roman"/>
          <w:lang w:val="hr-HR"/>
        </w:rPr>
        <w:t xml:space="preserve"> </w:t>
      </w:r>
      <w:r>
        <w:rPr>
          <w:rFonts w:ascii="Times New Roman" w:hAnsi="Times New Roman"/>
        </w:rPr>
        <w:t>ove</w:t>
      </w:r>
      <w:r w:rsidRPr="00DE06DC">
        <w:rPr>
          <w:rFonts w:ascii="Times New Roman" w:hAnsi="Times New Roman"/>
          <w:lang w:val="hr-HR"/>
        </w:rPr>
        <w:t xml:space="preserve"> </w:t>
      </w:r>
      <w:r>
        <w:rPr>
          <w:rFonts w:ascii="Times New Roman" w:hAnsi="Times New Roman"/>
        </w:rPr>
        <w:t>evidencije</w:t>
      </w:r>
      <w:r w:rsidRPr="00DE06DC">
        <w:rPr>
          <w:rFonts w:ascii="Times New Roman" w:hAnsi="Times New Roman"/>
          <w:lang w:val="hr-HR"/>
        </w:rPr>
        <w:t xml:space="preserve"> </w:t>
      </w:r>
      <w:r>
        <w:rPr>
          <w:rFonts w:ascii="Times New Roman" w:hAnsi="Times New Roman"/>
        </w:rPr>
        <w:t>pravilan</w:t>
      </w:r>
      <w:r w:rsidRPr="00DE06DC">
        <w:rPr>
          <w:rFonts w:ascii="Times New Roman" w:hAnsi="Times New Roman"/>
          <w:lang w:val="hr-HR"/>
        </w:rPr>
        <w:t xml:space="preserve"> </w:t>
      </w:r>
      <w:r>
        <w:rPr>
          <w:rFonts w:ascii="Times New Roman" w:hAnsi="Times New Roman"/>
        </w:rPr>
        <w:t>odraz</w:t>
      </w:r>
      <w:r w:rsidRPr="00DE06DC">
        <w:rPr>
          <w:rFonts w:ascii="Times New Roman" w:hAnsi="Times New Roman"/>
          <w:lang w:val="hr-HR"/>
        </w:rPr>
        <w:t xml:space="preserve"> </w:t>
      </w:r>
      <w:r>
        <w:rPr>
          <w:rFonts w:ascii="Times New Roman" w:hAnsi="Times New Roman"/>
        </w:rPr>
        <w:t>poslovnih</w:t>
      </w:r>
      <w:r w:rsidRPr="00DE06DC">
        <w:rPr>
          <w:rFonts w:ascii="Times New Roman" w:hAnsi="Times New Roman"/>
          <w:lang w:val="hr-HR"/>
        </w:rPr>
        <w:t xml:space="preserve"> </w:t>
      </w:r>
      <w:r>
        <w:rPr>
          <w:rFonts w:ascii="Times New Roman" w:hAnsi="Times New Roman"/>
        </w:rPr>
        <w:t>doga</w:t>
      </w:r>
      <w:r w:rsidRPr="00DE06DC">
        <w:rPr>
          <w:rFonts w:ascii="Times New Roman" w:hAnsi="Times New Roman"/>
          <w:lang w:val="hr-HR"/>
        </w:rPr>
        <w:t>đ</w:t>
      </w:r>
      <w:r>
        <w:rPr>
          <w:rFonts w:ascii="Times New Roman" w:hAnsi="Times New Roman"/>
        </w:rPr>
        <w:t>aja</w:t>
      </w:r>
      <w:r w:rsidRPr="00DE06DC">
        <w:rPr>
          <w:rFonts w:ascii="Times New Roman" w:hAnsi="Times New Roman"/>
          <w:lang w:val="hr-HR"/>
        </w:rPr>
        <w:t xml:space="preserve"> </w:t>
      </w:r>
      <w:r>
        <w:rPr>
          <w:rFonts w:ascii="Times New Roman" w:hAnsi="Times New Roman"/>
        </w:rPr>
        <w:t>koji</w:t>
      </w:r>
      <w:r w:rsidRPr="00DE06DC">
        <w:rPr>
          <w:rFonts w:ascii="Times New Roman" w:hAnsi="Times New Roman"/>
          <w:lang w:val="hr-HR"/>
        </w:rPr>
        <w:t xml:space="preserve"> </w:t>
      </w:r>
      <w:r>
        <w:rPr>
          <w:rFonts w:ascii="Times New Roman" w:hAnsi="Times New Roman"/>
        </w:rPr>
        <w:t>su</w:t>
      </w:r>
      <w:r w:rsidRPr="00DE06DC">
        <w:rPr>
          <w:rFonts w:ascii="Times New Roman" w:hAnsi="Times New Roman"/>
          <w:lang w:val="hr-HR"/>
        </w:rPr>
        <w:t xml:space="preserve"> </w:t>
      </w:r>
      <w:r>
        <w:rPr>
          <w:rFonts w:ascii="Times New Roman" w:hAnsi="Times New Roman"/>
        </w:rPr>
        <w:t>se</w:t>
      </w:r>
      <w:r w:rsidRPr="00DE06DC">
        <w:rPr>
          <w:rFonts w:ascii="Times New Roman" w:hAnsi="Times New Roman"/>
          <w:lang w:val="hr-HR"/>
        </w:rPr>
        <w:t xml:space="preserve"> </w:t>
      </w:r>
      <w:r>
        <w:rPr>
          <w:rFonts w:ascii="Times New Roman" w:hAnsi="Times New Roman"/>
        </w:rPr>
        <w:t>ostvarili</w:t>
      </w:r>
      <w:r w:rsidRPr="00DE06DC">
        <w:rPr>
          <w:rFonts w:ascii="Times New Roman" w:hAnsi="Times New Roman"/>
          <w:lang w:val="hr-HR"/>
        </w:rPr>
        <w:t xml:space="preserve"> </w:t>
      </w:r>
      <w:r>
        <w:rPr>
          <w:rFonts w:ascii="Times New Roman" w:hAnsi="Times New Roman"/>
        </w:rPr>
        <w:t>u</w:t>
      </w:r>
      <w:r w:rsidRPr="00DE06DC">
        <w:rPr>
          <w:rFonts w:ascii="Times New Roman" w:hAnsi="Times New Roman"/>
          <w:lang w:val="hr-HR"/>
        </w:rPr>
        <w:t xml:space="preserve"> </w:t>
      </w:r>
      <w:r>
        <w:rPr>
          <w:rFonts w:ascii="Times New Roman" w:hAnsi="Times New Roman"/>
        </w:rPr>
        <w:t>toku</w:t>
      </w:r>
      <w:r w:rsidRPr="00DE06DC">
        <w:rPr>
          <w:rFonts w:ascii="Times New Roman" w:hAnsi="Times New Roman"/>
          <w:lang w:val="hr-HR"/>
        </w:rPr>
        <w:t xml:space="preserve"> </w:t>
      </w:r>
      <w:r>
        <w:rPr>
          <w:rFonts w:ascii="Times New Roman" w:hAnsi="Times New Roman"/>
        </w:rPr>
        <w:t>poslovne</w:t>
      </w:r>
      <w:r w:rsidRPr="00DE06DC">
        <w:rPr>
          <w:rFonts w:ascii="Times New Roman" w:hAnsi="Times New Roman"/>
          <w:lang w:val="hr-HR"/>
        </w:rPr>
        <w:t xml:space="preserve"> 2017. </w:t>
      </w:r>
      <w:r>
        <w:rPr>
          <w:rFonts w:ascii="Times New Roman" w:hAnsi="Times New Roman"/>
        </w:rPr>
        <w:t>godine</w:t>
      </w:r>
      <w:r w:rsidRPr="00DE06DC">
        <w:rPr>
          <w:rFonts w:ascii="Times New Roman" w:hAnsi="Times New Roman"/>
          <w:lang w:val="hr-HR"/>
        </w:rPr>
        <w:t xml:space="preserve">. </w:t>
      </w:r>
    </w:p>
    <w:p w:rsidR="008E2B23" w:rsidRPr="00DE06DC" w:rsidRDefault="008E2B23" w:rsidP="008E2B23">
      <w:pPr>
        <w:ind w:left="720" w:hanging="294"/>
        <w:rPr>
          <w:rFonts w:ascii="Times New Roman" w:hAnsi="Times New Roman"/>
          <w:lang w:val="hr-HR"/>
        </w:rPr>
      </w:pPr>
      <w:r w:rsidRPr="00DE06DC">
        <w:rPr>
          <w:rFonts w:ascii="Times New Roman" w:hAnsi="Times New Roman"/>
          <w:lang w:val="hr-HR"/>
        </w:rPr>
        <w:tab/>
      </w:r>
      <w:r w:rsidRPr="00DE06DC">
        <w:rPr>
          <w:rFonts w:ascii="Times New Roman" w:hAnsi="Times New Roman"/>
          <w:lang w:val="hr-HR"/>
        </w:rPr>
        <w:tab/>
      </w:r>
      <w:r>
        <w:rPr>
          <w:rFonts w:ascii="Times New Roman" w:hAnsi="Times New Roman"/>
        </w:rPr>
        <w:t>Sve</w:t>
      </w:r>
      <w:r w:rsidRPr="00DE06DC">
        <w:rPr>
          <w:rFonts w:ascii="Times New Roman" w:hAnsi="Times New Roman"/>
          <w:lang w:val="hr-HR"/>
        </w:rPr>
        <w:t xml:space="preserve"> </w:t>
      </w:r>
      <w:r>
        <w:rPr>
          <w:rFonts w:ascii="Times New Roman" w:hAnsi="Times New Roman"/>
        </w:rPr>
        <w:t>obaveze</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Pr>
          <w:rFonts w:ascii="Times New Roman" w:hAnsi="Times New Roman"/>
        </w:rPr>
        <w:t>potra</w:t>
      </w:r>
      <w:r w:rsidRPr="00DE06DC">
        <w:rPr>
          <w:rFonts w:ascii="Times New Roman" w:hAnsi="Times New Roman"/>
          <w:lang w:val="hr-HR"/>
        </w:rPr>
        <w:t>ž</w:t>
      </w:r>
      <w:r>
        <w:rPr>
          <w:rFonts w:ascii="Times New Roman" w:hAnsi="Times New Roman"/>
        </w:rPr>
        <w:t>ivanja</w:t>
      </w:r>
      <w:r w:rsidRPr="00DE06DC">
        <w:rPr>
          <w:rFonts w:ascii="Times New Roman" w:hAnsi="Times New Roman"/>
          <w:lang w:val="hr-HR"/>
        </w:rPr>
        <w:t xml:space="preserve"> </w:t>
      </w:r>
      <w:r>
        <w:rPr>
          <w:rFonts w:ascii="Times New Roman" w:hAnsi="Times New Roman"/>
        </w:rPr>
        <w:t>iskazani</w:t>
      </w:r>
      <w:r w:rsidRPr="00DE06DC">
        <w:rPr>
          <w:rFonts w:ascii="Times New Roman" w:hAnsi="Times New Roman"/>
          <w:lang w:val="hr-HR"/>
        </w:rPr>
        <w:t xml:space="preserve"> </w:t>
      </w:r>
      <w:r>
        <w:rPr>
          <w:rFonts w:ascii="Times New Roman" w:hAnsi="Times New Roman"/>
        </w:rPr>
        <w:t>su</w:t>
      </w:r>
      <w:r w:rsidRPr="00DE06DC">
        <w:rPr>
          <w:rFonts w:ascii="Times New Roman" w:hAnsi="Times New Roman"/>
          <w:lang w:val="hr-HR"/>
        </w:rPr>
        <w:t xml:space="preserve"> </w:t>
      </w:r>
      <w:r>
        <w:rPr>
          <w:rFonts w:ascii="Times New Roman" w:hAnsi="Times New Roman"/>
        </w:rPr>
        <w:t>realno</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Pr>
          <w:rFonts w:ascii="Times New Roman" w:hAnsi="Times New Roman"/>
        </w:rPr>
        <w:t>objektivno</w:t>
      </w:r>
      <w:r w:rsidRPr="00DE06DC">
        <w:rPr>
          <w:rFonts w:ascii="Times New Roman" w:hAnsi="Times New Roman"/>
          <w:lang w:val="hr-HR"/>
        </w:rPr>
        <w:t xml:space="preserve">, </w:t>
      </w:r>
      <w:r>
        <w:rPr>
          <w:rFonts w:ascii="Times New Roman" w:hAnsi="Times New Roman"/>
        </w:rPr>
        <w:t>svi</w:t>
      </w:r>
      <w:r w:rsidRPr="00DE06DC">
        <w:rPr>
          <w:rFonts w:ascii="Times New Roman" w:hAnsi="Times New Roman"/>
          <w:lang w:val="hr-HR"/>
        </w:rPr>
        <w:t xml:space="preserve"> </w:t>
      </w:r>
      <w:r>
        <w:rPr>
          <w:rFonts w:ascii="Times New Roman" w:hAnsi="Times New Roman"/>
        </w:rPr>
        <w:t>rashodi</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Pr>
          <w:rFonts w:ascii="Times New Roman" w:hAnsi="Times New Roman"/>
        </w:rPr>
        <w:t>prihodi</w:t>
      </w:r>
      <w:r w:rsidRPr="00DE06DC">
        <w:rPr>
          <w:rFonts w:ascii="Times New Roman" w:hAnsi="Times New Roman"/>
          <w:lang w:val="hr-HR"/>
        </w:rPr>
        <w:t xml:space="preserve"> </w:t>
      </w:r>
      <w:r>
        <w:rPr>
          <w:rFonts w:ascii="Times New Roman" w:hAnsi="Times New Roman"/>
        </w:rPr>
        <w:t>su</w:t>
      </w:r>
      <w:r w:rsidRPr="00DE06DC">
        <w:rPr>
          <w:rFonts w:ascii="Times New Roman" w:hAnsi="Times New Roman"/>
          <w:lang w:val="hr-HR"/>
        </w:rPr>
        <w:t xml:space="preserve"> </w:t>
      </w:r>
      <w:r>
        <w:rPr>
          <w:rFonts w:ascii="Times New Roman" w:hAnsi="Times New Roman"/>
        </w:rPr>
        <w:t>utvr</w:t>
      </w:r>
      <w:r w:rsidRPr="00DE06DC">
        <w:rPr>
          <w:rFonts w:ascii="Times New Roman" w:hAnsi="Times New Roman"/>
          <w:lang w:val="hr-HR"/>
        </w:rPr>
        <w:t>đ</w:t>
      </w:r>
      <w:r>
        <w:rPr>
          <w:rFonts w:ascii="Times New Roman" w:hAnsi="Times New Roman"/>
        </w:rPr>
        <w:t>eni</w:t>
      </w:r>
      <w:r w:rsidRPr="00DE06DC">
        <w:rPr>
          <w:rFonts w:ascii="Times New Roman" w:hAnsi="Times New Roman"/>
          <w:lang w:val="hr-HR"/>
        </w:rPr>
        <w:t xml:space="preserve"> </w:t>
      </w:r>
      <w:r>
        <w:rPr>
          <w:rFonts w:ascii="Times New Roman" w:hAnsi="Times New Roman"/>
        </w:rPr>
        <w:t>u</w:t>
      </w:r>
      <w:r w:rsidRPr="00DE06DC">
        <w:rPr>
          <w:rFonts w:ascii="Times New Roman" w:hAnsi="Times New Roman"/>
          <w:lang w:val="hr-HR"/>
        </w:rPr>
        <w:t xml:space="preserve"> </w:t>
      </w:r>
      <w:r>
        <w:rPr>
          <w:rFonts w:ascii="Times New Roman" w:hAnsi="Times New Roman"/>
        </w:rPr>
        <w:t>skladu</w:t>
      </w:r>
      <w:r w:rsidRPr="00DE06DC">
        <w:rPr>
          <w:rFonts w:ascii="Times New Roman" w:hAnsi="Times New Roman"/>
          <w:lang w:val="hr-HR"/>
        </w:rPr>
        <w:t xml:space="preserve"> </w:t>
      </w:r>
      <w:r>
        <w:rPr>
          <w:rFonts w:ascii="Times New Roman" w:hAnsi="Times New Roman"/>
        </w:rPr>
        <w:t>sa</w:t>
      </w:r>
      <w:r w:rsidRPr="00DE06DC">
        <w:rPr>
          <w:rFonts w:ascii="Times New Roman" w:hAnsi="Times New Roman"/>
          <w:lang w:val="hr-HR"/>
        </w:rPr>
        <w:t xml:space="preserve"> </w:t>
      </w:r>
      <w:r>
        <w:rPr>
          <w:rFonts w:ascii="Times New Roman" w:hAnsi="Times New Roman"/>
        </w:rPr>
        <w:t>ra</w:t>
      </w:r>
      <w:r w:rsidRPr="00DE06DC">
        <w:rPr>
          <w:rFonts w:ascii="Times New Roman" w:hAnsi="Times New Roman"/>
          <w:lang w:val="hr-HR"/>
        </w:rPr>
        <w:t>č</w:t>
      </w:r>
      <w:r>
        <w:rPr>
          <w:rFonts w:ascii="Times New Roman" w:hAnsi="Times New Roman"/>
        </w:rPr>
        <w:t>unovodstvenim</w:t>
      </w:r>
      <w:r w:rsidRPr="00DE06DC">
        <w:rPr>
          <w:rFonts w:ascii="Times New Roman" w:hAnsi="Times New Roman"/>
          <w:lang w:val="hr-HR"/>
        </w:rPr>
        <w:t xml:space="preserve"> </w:t>
      </w:r>
      <w:r>
        <w:rPr>
          <w:rFonts w:ascii="Times New Roman" w:hAnsi="Times New Roman"/>
        </w:rPr>
        <w:t>propisima</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Pr>
          <w:rFonts w:ascii="Times New Roman" w:hAnsi="Times New Roman"/>
        </w:rPr>
        <w:t>op</w:t>
      </w:r>
      <w:r w:rsidRPr="00DE06DC">
        <w:rPr>
          <w:rFonts w:ascii="Times New Roman" w:hAnsi="Times New Roman"/>
          <w:lang w:val="hr-HR"/>
        </w:rPr>
        <w:t>š</w:t>
      </w:r>
      <w:r>
        <w:rPr>
          <w:rFonts w:ascii="Times New Roman" w:hAnsi="Times New Roman"/>
        </w:rPr>
        <w:t>tim</w:t>
      </w:r>
      <w:r w:rsidRPr="00DE06DC">
        <w:rPr>
          <w:rFonts w:ascii="Times New Roman" w:hAnsi="Times New Roman"/>
          <w:lang w:val="hr-HR"/>
        </w:rPr>
        <w:t xml:space="preserve"> </w:t>
      </w:r>
      <w:r>
        <w:rPr>
          <w:rFonts w:ascii="Times New Roman" w:hAnsi="Times New Roman"/>
        </w:rPr>
        <w:t>aktima</w:t>
      </w:r>
      <w:r w:rsidRPr="00DE06DC">
        <w:rPr>
          <w:rFonts w:ascii="Times New Roman" w:hAnsi="Times New Roman"/>
          <w:lang w:val="hr-HR"/>
        </w:rPr>
        <w:t xml:space="preserve"> </w:t>
      </w:r>
      <w:r>
        <w:rPr>
          <w:rFonts w:ascii="Times New Roman" w:hAnsi="Times New Roman"/>
        </w:rPr>
        <w:t>Dru</w:t>
      </w:r>
      <w:r w:rsidRPr="00DE06DC">
        <w:rPr>
          <w:rFonts w:ascii="Times New Roman" w:hAnsi="Times New Roman"/>
          <w:lang w:val="hr-HR"/>
        </w:rPr>
        <w:t>š</w:t>
      </w:r>
      <w:r>
        <w:rPr>
          <w:rFonts w:ascii="Times New Roman" w:hAnsi="Times New Roman"/>
        </w:rPr>
        <w:t>tva</w:t>
      </w:r>
      <w:r w:rsidRPr="00DE06DC">
        <w:rPr>
          <w:rFonts w:ascii="Times New Roman" w:hAnsi="Times New Roman"/>
          <w:lang w:val="hr-HR"/>
        </w:rPr>
        <w:t xml:space="preserve">. </w:t>
      </w:r>
    </w:p>
    <w:p w:rsidR="008E2B23" w:rsidRPr="00DE06DC" w:rsidRDefault="008E2B23" w:rsidP="008E2B23">
      <w:pPr>
        <w:ind w:left="720" w:hanging="294"/>
        <w:rPr>
          <w:rFonts w:ascii="Times New Roman" w:hAnsi="Times New Roman"/>
          <w:lang w:val="hr-HR"/>
        </w:rPr>
      </w:pPr>
      <w:r w:rsidRPr="00DE06DC">
        <w:rPr>
          <w:rFonts w:ascii="Times New Roman" w:hAnsi="Times New Roman"/>
          <w:lang w:val="hr-HR"/>
        </w:rPr>
        <w:tab/>
      </w:r>
      <w:r w:rsidRPr="00DE06DC">
        <w:rPr>
          <w:rFonts w:ascii="Times New Roman" w:hAnsi="Times New Roman"/>
          <w:lang w:val="hr-HR"/>
        </w:rPr>
        <w:tab/>
      </w:r>
      <w:r>
        <w:rPr>
          <w:rFonts w:ascii="Times New Roman" w:hAnsi="Times New Roman"/>
        </w:rPr>
        <w:t>Sve</w:t>
      </w:r>
      <w:r w:rsidRPr="00DE06DC">
        <w:rPr>
          <w:rFonts w:ascii="Times New Roman" w:hAnsi="Times New Roman"/>
          <w:lang w:val="hr-HR"/>
        </w:rPr>
        <w:t xml:space="preserve"> </w:t>
      </w:r>
      <w:r>
        <w:rPr>
          <w:rFonts w:ascii="Times New Roman" w:hAnsi="Times New Roman"/>
        </w:rPr>
        <w:t>ostale</w:t>
      </w:r>
      <w:r w:rsidRPr="00DE06DC">
        <w:rPr>
          <w:rFonts w:ascii="Times New Roman" w:hAnsi="Times New Roman"/>
          <w:lang w:val="hr-HR"/>
        </w:rPr>
        <w:t xml:space="preserve"> </w:t>
      </w:r>
      <w:r>
        <w:rPr>
          <w:rFonts w:ascii="Times New Roman" w:hAnsi="Times New Roman"/>
        </w:rPr>
        <w:t>evidencije</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Pr>
          <w:rFonts w:ascii="Times New Roman" w:hAnsi="Times New Roman"/>
        </w:rPr>
        <w:t>odgovaraju</w:t>
      </w:r>
      <w:r w:rsidRPr="00DE06DC">
        <w:rPr>
          <w:rFonts w:ascii="Times New Roman" w:hAnsi="Times New Roman"/>
          <w:lang w:val="hr-HR"/>
        </w:rPr>
        <w:t>ć</w:t>
      </w:r>
      <w:r>
        <w:rPr>
          <w:rFonts w:ascii="Times New Roman" w:hAnsi="Times New Roman"/>
        </w:rPr>
        <w:t>e</w:t>
      </w:r>
      <w:r w:rsidRPr="00DE06DC">
        <w:rPr>
          <w:rFonts w:ascii="Times New Roman" w:hAnsi="Times New Roman"/>
          <w:lang w:val="hr-HR"/>
        </w:rPr>
        <w:t xml:space="preserve"> </w:t>
      </w:r>
      <w:r>
        <w:rPr>
          <w:rFonts w:ascii="Times New Roman" w:hAnsi="Times New Roman"/>
        </w:rPr>
        <w:t>informacije</w:t>
      </w:r>
      <w:r w:rsidRPr="00DE06DC">
        <w:rPr>
          <w:rFonts w:ascii="Times New Roman" w:hAnsi="Times New Roman"/>
          <w:lang w:val="hr-HR"/>
        </w:rPr>
        <w:t xml:space="preserve"> </w:t>
      </w:r>
      <w:r>
        <w:rPr>
          <w:rFonts w:ascii="Times New Roman" w:hAnsi="Times New Roman"/>
        </w:rPr>
        <w:t>koje</w:t>
      </w:r>
      <w:r w:rsidRPr="00DE06DC">
        <w:rPr>
          <w:rFonts w:ascii="Times New Roman" w:hAnsi="Times New Roman"/>
          <w:lang w:val="hr-HR"/>
        </w:rPr>
        <w:t xml:space="preserve"> </w:t>
      </w:r>
      <w:r>
        <w:rPr>
          <w:rFonts w:ascii="Times New Roman" w:hAnsi="Times New Roman"/>
        </w:rPr>
        <w:t>mogu</w:t>
      </w:r>
      <w:r w:rsidRPr="00DE06DC">
        <w:rPr>
          <w:rFonts w:ascii="Times New Roman" w:hAnsi="Times New Roman"/>
          <w:lang w:val="hr-HR"/>
        </w:rPr>
        <w:t xml:space="preserve"> </w:t>
      </w:r>
      <w:r>
        <w:rPr>
          <w:rFonts w:ascii="Times New Roman" w:hAnsi="Times New Roman"/>
        </w:rPr>
        <w:t>doprinijeti</w:t>
      </w:r>
      <w:r w:rsidRPr="00DE06DC">
        <w:rPr>
          <w:rFonts w:ascii="Times New Roman" w:hAnsi="Times New Roman"/>
          <w:lang w:val="hr-HR"/>
        </w:rPr>
        <w:t xml:space="preserve"> </w:t>
      </w:r>
      <w:r>
        <w:rPr>
          <w:rFonts w:ascii="Times New Roman" w:hAnsi="Times New Roman"/>
        </w:rPr>
        <w:t>utvr</w:t>
      </w:r>
      <w:r w:rsidRPr="00DE06DC">
        <w:rPr>
          <w:rFonts w:ascii="Times New Roman" w:hAnsi="Times New Roman"/>
          <w:lang w:val="hr-HR"/>
        </w:rPr>
        <w:t>đ</w:t>
      </w:r>
      <w:r>
        <w:rPr>
          <w:rFonts w:ascii="Times New Roman" w:hAnsi="Times New Roman"/>
        </w:rPr>
        <w:t>ivanju</w:t>
      </w:r>
      <w:r w:rsidRPr="00DE06DC">
        <w:rPr>
          <w:rFonts w:ascii="Times New Roman" w:hAnsi="Times New Roman"/>
          <w:lang w:val="hr-HR"/>
        </w:rPr>
        <w:t xml:space="preserve"> </w:t>
      </w:r>
      <w:r>
        <w:rPr>
          <w:rFonts w:ascii="Times New Roman" w:hAnsi="Times New Roman"/>
        </w:rPr>
        <w:t>realnosti</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Pr>
          <w:rFonts w:ascii="Times New Roman" w:hAnsi="Times New Roman"/>
        </w:rPr>
        <w:t>objektivnosti</w:t>
      </w:r>
      <w:r w:rsidRPr="00DE06DC">
        <w:rPr>
          <w:rFonts w:ascii="Times New Roman" w:hAnsi="Times New Roman"/>
          <w:lang w:val="hr-HR"/>
        </w:rPr>
        <w:t xml:space="preserve">, </w:t>
      </w:r>
      <w:r>
        <w:rPr>
          <w:rFonts w:ascii="Times New Roman" w:hAnsi="Times New Roman"/>
        </w:rPr>
        <w:t>kao</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Pr>
          <w:rFonts w:ascii="Times New Roman" w:hAnsi="Times New Roman"/>
        </w:rPr>
        <w:t>neophodna</w:t>
      </w:r>
      <w:r w:rsidRPr="00DE06DC">
        <w:rPr>
          <w:rFonts w:ascii="Times New Roman" w:hAnsi="Times New Roman"/>
          <w:lang w:val="hr-HR"/>
        </w:rPr>
        <w:t xml:space="preserve"> </w:t>
      </w:r>
      <w:r>
        <w:rPr>
          <w:rFonts w:ascii="Times New Roman" w:hAnsi="Times New Roman"/>
        </w:rPr>
        <w:t>obja</w:t>
      </w:r>
      <w:r w:rsidRPr="00DE06DC">
        <w:rPr>
          <w:rFonts w:ascii="Times New Roman" w:hAnsi="Times New Roman"/>
          <w:lang w:val="hr-HR"/>
        </w:rPr>
        <w:t>š</w:t>
      </w:r>
      <w:r>
        <w:rPr>
          <w:rFonts w:ascii="Times New Roman" w:hAnsi="Times New Roman"/>
        </w:rPr>
        <w:t>njenja</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Pr>
          <w:rFonts w:ascii="Times New Roman" w:hAnsi="Times New Roman"/>
        </w:rPr>
        <w:t>obrazlo</w:t>
      </w:r>
      <w:r w:rsidRPr="00DE06DC">
        <w:rPr>
          <w:rFonts w:ascii="Times New Roman" w:hAnsi="Times New Roman"/>
          <w:lang w:val="hr-HR"/>
        </w:rPr>
        <w:t>ž</w:t>
      </w:r>
      <w:r>
        <w:rPr>
          <w:rFonts w:ascii="Times New Roman" w:hAnsi="Times New Roman"/>
        </w:rPr>
        <w:t>enja</w:t>
      </w:r>
      <w:r w:rsidRPr="00DE06DC">
        <w:rPr>
          <w:rFonts w:ascii="Times New Roman" w:hAnsi="Times New Roman"/>
          <w:lang w:val="hr-HR"/>
        </w:rPr>
        <w:t xml:space="preserve"> </w:t>
      </w:r>
      <w:r>
        <w:rPr>
          <w:rFonts w:ascii="Times New Roman" w:hAnsi="Times New Roman"/>
        </w:rPr>
        <w:t>stavljaju</w:t>
      </w:r>
      <w:r w:rsidRPr="00DE06DC">
        <w:rPr>
          <w:rFonts w:ascii="Times New Roman" w:hAnsi="Times New Roman"/>
          <w:lang w:val="hr-HR"/>
        </w:rPr>
        <w:t xml:space="preserve"> </w:t>
      </w:r>
      <w:r>
        <w:rPr>
          <w:rFonts w:ascii="Times New Roman" w:hAnsi="Times New Roman"/>
        </w:rPr>
        <w:t>Vam</w:t>
      </w:r>
      <w:r w:rsidRPr="00DE06DC">
        <w:rPr>
          <w:rFonts w:ascii="Times New Roman" w:hAnsi="Times New Roman"/>
          <w:lang w:val="hr-HR"/>
        </w:rPr>
        <w:t xml:space="preserve"> </w:t>
      </w:r>
      <w:r>
        <w:rPr>
          <w:rFonts w:ascii="Times New Roman" w:hAnsi="Times New Roman"/>
        </w:rPr>
        <w:t>se</w:t>
      </w:r>
      <w:r w:rsidRPr="00DE06DC">
        <w:rPr>
          <w:rFonts w:ascii="Times New Roman" w:hAnsi="Times New Roman"/>
          <w:lang w:val="hr-HR"/>
        </w:rPr>
        <w:t xml:space="preserve"> </w:t>
      </w:r>
      <w:r>
        <w:rPr>
          <w:rFonts w:ascii="Times New Roman" w:hAnsi="Times New Roman"/>
        </w:rPr>
        <w:t>na</w:t>
      </w:r>
      <w:r w:rsidRPr="00DE06DC">
        <w:rPr>
          <w:rFonts w:ascii="Times New Roman" w:hAnsi="Times New Roman"/>
          <w:lang w:val="hr-HR"/>
        </w:rPr>
        <w:t xml:space="preserve"> </w:t>
      </w:r>
      <w:r>
        <w:rPr>
          <w:rFonts w:ascii="Times New Roman" w:hAnsi="Times New Roman"/>
        </w:rPr>
        <w:t>raspolaganje</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Pr>
          <w:rFonts w:ascii="Times New Roman" w:hAnsi="Times New Roman"/>
        </w:rPr>
        <w:t>nema</w:t>
      </w:r>
      <w:r w:rsidRPr="00DE06DC">
        <w:rPr>
          <w:rFonts w:ascii="Times New Roman" w:hAnsi="Times New Roman"/>
          <w:lang w:val="hr-HR"/>
        </w:rPr>
        <w:t xml:space="preserve"> </w:t>
      </w:r>
      <w:r>
        <w:rPr>
          <w:rFonts w:ascii="Times New Roman" w:hAnsi="Times New Roman"/>
        </w:rPr>
        <w:t>takvih</w:t>
      </w:r>
      <w:r w:rsidRPr="00DE06DC">
        <w:rPr>
          <w:rFonts w:ascii="Times New Roman" w:hAnsi="Times New Roman"/>
          <w:lang w:val="hr-HR"/>
        </w:rPr>
        <w:t xml:space="preserve"> </w:t>
      </w:r>
      <w:r>
        <w:rPr>
          <w:rFonts w:ascii="Times New Roman" w:hAnsi="Times New Roman"/>
        </w:rPr>
        <w:t>informacija</w:t>
      </w:r>
      <w:r w:rsidRPr="00DE06DC">
        <w:rPr>
          <w:rFonts w:ascii="Times New Roman" w:hAnsi="Times New Roman"/>
          <w:lang w:val="hr-HR"/>
        </w:rPr>
        <w:t xml:space="preserve"> </w:t>
      </w:r>
      <w:r>
        <w:rPr>
          <w:rFonts w:ascii="Times New Roman" w:hAnsi="Times New Roman"/>
        </w:rPr>
        <w:t>koje</w:t>
      </w:r>
      <w:r w:rsidRPr="00DE06DC">
        <w:rPr>
          <w:rFonts w:ascii="Times New Roman" w:hAnsi="Times New Roman"/>
          <w:lang w:val="hr-HR"/>
        </w:rPr>
        <w:t xml:space="preserve"> </w:t>
      </w:r>
      <w:r>
        <w:rPr>
          <w:rFonts w:ascii="Times New Roman" w:hAnsi="Times New Roman"/>
        </w:rPr>
        <w:t>ne</w:t>
      </w:r>
      <w:r w:rsidRPr="00DE06DC">
        <w:rPr>
          <w:rFonts w:ascii="Times New Roman" w:hAnsi="Times New Roman"/>
          <w:lang w:val="hr-HR"/>
        </w:rPr>
        <w:t xml:space="preserve"> </w:t>
      </w:r>
      <w:r>
        <w:rPr>
          <w:rFonts w:ascii="Times New Roman" w:hAnsi="Times New Roman"/>
        </w:rPr>
        <w:t>bi</w:t>
      </w:r>
      <w:r w:rsidRPr="00DE06DC">
        <w:rPr>
          <w:rFonts w:ascii="Times New Roman" w:hAnsi="Times New Roman"/>
          <w:lang w:val="hr-HR"/>
        </w:rPr>
        <w:t xml:space="preserve"> </w:t>
      </w:r>
      <w:r>
        <w:rPr>
          <w:rFonts w:ascii="Times New Roman" w:hAnsi="Times New Roman"/>
        </w:rPr>
        <w:t>mogle</w:t>
      </w:r>
      <w:r w:rsidRPr="00DE06DC">
        <w:rPr>
          <w:rFonts w:ascii="Times New Roman" w:hAnsi="Times New Roman"/>
          <w:lang w:val="hr-HR"/>
        </w:rPr>
        <w:t xml:space="preserve"> </w:t>
      </w:r>
      <w:r>
        <w:rPr>
          <w:rFonts w:ascii="Times New Roman" w:hAnsi="Times New Roman"/>
        </w:rPr>
        <w:t>biti</w:t>
      </w:r>
      <w:r w:rsidRPr="00DE06DC">
        <w:rPr>
          <w:rFonts w:ascii="Times New Roman" w:hAnsi="Times New Roman"/>
          <w:lang w:val="hr-HR"/>
        </w:rPr>
        <w:t xml:space="preserve"> </w:t>
      </w:r>
      <w:r>
        <w:rPr>
          <w:rFonts w:ascii="Times New Roman" w:hAnsi="Times New Roman"/>
        </w:rPr>
        <w:t>dostupne</w:t>
      </w:r>
      <w:r w:rsidRPr="00DE06DC">
        <w:rPr>
          <w:rFonts w:ascii="Times New Roman" w:hAnsi="Times New Roman"/>
          <w:lang w:val="hr-HR"/>
        </w:rPr>
        <w:t xml:space="preserve">. </w:t>
      </w:r>
    </w:p>
    <w:p w:rsidR="008E2B23" w:rsidRPr="00DE06DC" w:rsidRDefault="008E2B23" w:rsidP="008E2B23">
      <w:pPr>
        <w:ind w:left="720" w:hanging="294"/>
        <w:rPr>
          <w:rFonts w:ascii="Times New Roman" w:hAnsi="Times New Roman"/>
          <w:lang w:val="hr-HR"/>
        </w:rPr>
      </w:pPr>
    </w:p>
    <w:p w:rsidR="008E2B23" w:rsidRPr="00DE06DC" w:rsidRDefault="008E2B23" w:rsidP="008E2B23">
      <w:pPr>
        <w:ind w:left="360" w:firstLine="66"/>
        <w:rPr>
          <w:rFonts w:ascii="Times New Roman" w:hAnsi="Times New Roman"/>
          <w:b/>
          <w:sz w:val="22"/>
          <w:lang w:val="hr-HR"/>
        </w:rPr>
      </w:pPr>
      <w:r w:rsidRPr="00DE06DC">
        <w:rPr>
          <w:rFonts w:ascii="Times New Roman" w:hAnsi="Times New Roman"/>
          <w:b/>
          <w:lang w:val="hr-HR"/>
        </w:rPr>
        <w:t>4.</w:t>
      </w:r>
      <w:r w:rsidRPr="00DE06DC">
        <w:rPr>
          <w:rFonts w:ascii="Times New Roman" w:hAnsi="Times New Roman"/>
          <w:lang w:val="hr-HR"/>
        </w:rPr>
        <w:t xml:space="preserve">  </w:t>
      </w:r>
      <w:r>
        <w:rPr>
          <w:rFonts w:ascii="Times New Roman" w:hAnsi="Times New Roman"/>
          <w:b/>
        </w:rPr>
        <w:t>Aktiva</w:t>
      </w:r>
    </w:p>
    <w:p w:rsidR="008E2B23" w:rsidRPr="00DE06DC" w:rsidRDefault="008E2B23" w:rsidP="008E2B23">
      <w:pPr>
        <w:rPr>
          <w:rFonts w:ascii="Times New Roman" w:hAnsi="Times New Roman"/>
          <w:sz w:val="22"/>
          <w:lang w:val="hr-HR"/>
        </w:rPr>
      </w:pPr>
    </w:p>
    <w:p w:rsidR="008E2B23" w:rsidRPr="00DE06DC" w:rsidRDefault="008E2B23" w:rsidP="008E2B23">
      <w:pPr>
        <w:ind w:left="709" w:hanging="283"/>
        <w:rPr>
          <w:rFonts w:ascii="Times New Roman" w:hAnsi="Times New Roman"/>
          <w:lang w:val="hr-HR"/>
        </w:rPr>
      </w:pPr>
      <w:r w:rsidRPr="00DE06DC">
        <w:rPr>
          <w:rFonts w:ascii="Times New Roman" w:hAnsi="Times New Roman"/>
          <w:sz w:val="22"/>
          <w:lang w:val="hr-HR"/>
        </w:rPr>
        <w:t xml:space="preserve">    </w:t>
      </w:r>
      <w:r w:rsidRPr="00DE06DC">
        <w:rPr>
          <w:rFonts w:ascii="Times New Roman" w:hAnsi="Times New Roman"/>
          <w:sz w:val="22"/>
          <w:lang w:val="hr-HR"/>
        </w:rPr>
        <w:tab/>
      </w:r>
      <w:r w:rsidRPr="00DE06DC">
        <w:rPr>
          <w:rFonts w:ascii="Times New Roman" w:hAnsi="Times New Roman"/>
          <w:sz w:val="22"/>
          <w:lang w:val="hr-HR"/>
        </w:rPr>
        <w:tab/>
      </w:r>
      <w:r>
        <w:rPr>
          <w:rFonts w:ascii="Times New Roman" w:hAnsi="Times New Roman"/>
        </w:rPr>
        <w:t>Vrijednost</w:t>
      </w:r>
      <w:r w:rsidRPr="00DE06DC">
        <w:rPr>
          <w:rFonts w:ascii="Times New Roman" w:hAnsi="Times New Roman"/>
          <w:lang w:val="hr-HR"/>
        </w:rPr>
        <w:t xml:space="preserve"> </w:t>
      </w:r>
      <w:r>
        <w:rPr>
          <w:rFonts w:ascii="Times New Roman" w:hAnsi="Times New Roman"/>
        </w:rPr>
        <w:t>poslovne</w:t>
      </w:r>
      <w:r w:rsidRPr="00DE06DC">
        <w:rPr>
          <w:rFonts w:ascii="Times New Roman" w:hAnsi="Times New Roman"/>
          <w:lang w:val="hr-HR"/>
        </w:rPr>
        <w:t xml:space="preserve"> </w:t>
      </w:r>
      <w:r>
        <w:rPr>
          <w:rFonts w:ascii="Times New Roman" w:hAnsi="Times New Roman"/>
        </w:rPr>
        <w:t>aktive</w:t>
      </w:r>
      <w:r w:rsidRPr="00DE06DC">
        <w:rPr>
          <w:rFonts w:ascii="Times New Roman" w:hAnsi="Times New Roman"/>
          <w:lang w:val="hr-HR"/>
        </w:rPr>
        <w:t xml:space="preserve"> </w:t>
      </w:r>
      <w:r>
        <w:rPr>
          <w:rFonts w:ascii="Times New Roman" w:hAnsi="Times New Roman"/>
        </w:rPr>
        <w:t>Dru</w:t>
      </w:r>
      <w:r w:rsidRPr="00DE06DC">
        <w:rPr>
          <w:rFonts w:ascii="Times New Roman" w:hAnsi="Times New Roman"/>
          <w:lang w:val="hr-HR"/>
        </w:rPr>
        <w:t>š</w:t>
      </w:r>
      <w:r>
        <w:rPr>
          <w:rFonts w:ascii="Times New Roman" w:hAnsi="Times New Roman"/>
        </w:rPr>
        <w:t>tva</w:t>
      </w:r>
      <w:r w:rsidRPr="00DE06DC">
        <w:rPr>
          <w:rFonts w:ascii="Times New Roman" w:hAnsi="Times New Roman"/>
          <w:lang w:val="hr-HR"/>
        </w:rPr>
        <w:t xml:space="preserve">, </w:t>
      </w:r>
      <w:r>
        <w:rPr>
          <w:rFonts w:ascii="Times New Roman" w:hAnsi="Times New Roman"/>
        </w:rPr>
        <w:t>iskazane</w:t>
      </w:r>
      <w:r w:rsidRPr="00DE06DC">
        <w:rPr>
          <w:rFonts w:ascii="Times New Roman" w:hAnsi="Times New Roman"/>
          <w:lang w:val="hr-HR"/>
        </w:rPr>
        <w:t xml:space="preserve"> </w:t>
      </w:r>
      <w:r>
        <w:rPr>
          <w:rFonts w:ascii="Times New Roman" w:hAnsi="Times New Roman"/>
        </w:rPr>
        <w:t>u</w:t>
      </w:r>
      <w:r w:rsidRPr="00DE06DC">
        <w:rPr>
          <w:rFonts w:ascii="Times New Roman" w:hAnsi="Times New Roman"/>
          <w:lang w:val="hr-HR"/>
        </w:rPr>
        <w:t xml:space="preserve"> </w:t>
      </w:r>
      <w:r>
        <w:rPr>
          <w:rFonts w:ascii="Times New Roman" w:hAnsi="Times New Roman"/>
        </w:rPr>
        <w:t>bilansu</w:t>
      </w:r>
      <w:r w:rsidRPr="00DE06DC">
        <w:rPr>
          <w:rFonts w:ascii="Times New Roman" w:hAnsi="Times New Roman"/>
          <w:lang w:val="hr-HR"/>
        </w:rPr>
        <w:t xml:space="preserve"> </w:t>
      </w:r>
      <w:r>
        <w:rPr>
          <w:rFonts w:ascii="Times New Roman" w:hAnsi="Times New Roman"/>
        </w:rPr>
        <w:t>stanja</w:t>
      </w:r>
      <w:r w:rsidRPr="00DE06DC">
        <w:rPr>
          <w:rFonts w:ascii="Times New Roman" w:hAnsi="Times New Roman"/>
          <w:lang w:val="hr-HR"/>
        </w:rPr>
        <w:t xml:space="preserve"> </w:t>
      </w:r>
      <w:r>
        <w:rPr>
          <w:rFonts w:ascii="Times New Roman" w:hAnsi="Times New Roman"/>
        </w:rPr>
        <w:t>na</w:t>
      </w:r>
      <w:r w:rsidRPr="00DE06DC">
        <w:rPr>
          <w:rFonts w:ascii="Times New Roman" w:hAnsi="Times New Roman"/>
          <w:lang w:val="hr-HR"/>
        </w:rPr>
        <w:t xml:space="preserve"> </w:t>
      </w:r>
      <w:r>
        <w:rPr>
          <w:rFonts w:ascii="Times New Roman" w:hAnsi="Times New Roman"/>
        </w:rPr>
        <w:t>dan</w:t>
      </w:r>
      <w:r w:rsidRPr="00DE06DC">
        <w:rPr>
          <w:rFonts w:ascii="Times New Roman" w:hAnsi="Times New Roman"/>
          <w:lang w:val="hr-HR"/>
        </w:rPr>
        <w:t xml:space="preserve"> 31.12.2017. </w:t>
      </w:r>
      <w:r>
        <w:rPr>
          <w:rFonts w:ascii="Times New Roman" w:hAnsi="Times New Roman"/>
        </w:rPr>
        <w:t>godine</w:t>
      </w:r>
      <w:r w:rsidRPr="00DE06DC">
        <w:rPr>
          <w:rFonts w:ascii="Times New Roman" w:hAnsi="Times New Roman"/>
          <w:lang w:val="hr-HR"/>
        </w:rPr>
        <w:t xml:space="preserve"> </w:t>
      </w:r>
      <w:r>
        <w:rPr>
          <w:rFonts w:ascii="Times New Roman" w:hAnsi="Times New Roman"/>
        </w:rPr>
        <w:t>iznosi</w:t>
      </w:r>
      <w:r w:rsidRPr="00DE06DC">
        <w:rPr>
          <w:rFonts w:ascii="Times New Roman" w:hAnsi="Times New Roman"/>
          <w:lang w:val="hr-HR"/>
        </w:rPr>
        <w:t xml:space="preserve"> </w:t>
      </w:r>
      <w:r w:rsidR="00F633C9" w:rsidRPr="00DE06DC">
        <w:rPr>
          <w:rFonts w:ascii="Times New Roman" w:hAnsi="Times New Roman"/>
          <w:lang w:val="hr-HR"/>
        </w:rPr>
        <w:t>6.189.397</w:t>
      </w:r>
      <w:r w:rsidRPr="00DE06DC">
        <w:rPr>
          <w:rFonts w:ascii="Times New Roman" w:hAnsi="Times New Roman"/>
          <w:lang w:val="hr-HR"/>
        </w:rPr>
        <w:t xml:space="preserve">,00 </w:t>
      </w:r>
      <w:r>
        <w:rPr>
          <w:rFonts w:ascii="Times New Roman" w:hAnsi="Times New Roman"/>
        </w:rPr>
        <w:t>KM</w:t>
      </w:r>
      <w:r w:rsidRPr="00DE06DC">
        <w:rPr>
          <w:rFonts w:ascii="Times New Roman" w:hAnsi="Times New Roman"/>
          <w:lang w:val="hr-HR"/>
        </w:rPr>
        <w:t xml:space="preserve"> </w:t>
      </w:r>
      <w:r>
        <w:rPr>
          <w:rFonts w:ascii="Times New Roman" w:hAnsi="Times New Roman"/>
        </w:rPr>
        <w:t>bruto</w:t>
      </w:r>
      <w:r w:rsidRPr="00DE06DC">
        <w:rPr>
          <w:rFonts w:ascii="Times New Roman" w:hAnsi="Times New Roman"/>
          <w:lang w:val="hr-HR"/>
        </w:rPr>
        <w:t xml:space="preserve">, </w:t>
      </w:r>
      <w:r w:rsidR="00F633C9" w:rsidRPr="00DE06DC">
        <w:rPr>
          <w:rFonts w:ascii="Times New Roman" w:hAnsi="Times New Roman"/>
          <w:lang w:val="hr-HR"/>
        </w:rPr>
        <w:t>422.503</w:t>
      </w:r>
      <w:r w:rsidRPr="00DE06DC">
        <w:rPr>
          <w:rFonts w:ascii="Times New Roman" w:hAnsi="Times New Roman"/>
          <w:lang w:val="hr-HR"/>
        </w:rPr>
        <w:t xml:space="preserve">,00 </w:t>
      </w:r>
      <w:r>
        <w:rPr>
          <w:rFonts w:ascii="Times New Roman" w:hAnsi="Times New Roman"/>
        </w:rPr>
        <w:t>KM</w:t>
      </w:r>
      <w:r w:rsidRPr="00DE06DC">
        <w:rPr>
          <w:rFonts w:ascii="Times New Roman" w:hAnsi="Times New Roman"/>
          <w:lang w:val="hr-HR"/>
        </w:rPr>
        <w:t xml:space="preserve"> </w:t>
      </w:r>
      <w:r>
        <w:rPr>
          <w:rFonts w:ascii="Times New Roman" w:hAnsi="Times New Roman"/>
        </w:rPr>
        <w:t>ispravka</w:t>
      </w:r>
      <w:r w:rsidRPr="00DE06DC">
        <w:rPr>
          <w:rFonts w:ascii="Times New Roman" w:hAnsi="Times New Roman"/>
          <w:lang w:val="hr-HR"/>
        </w:rPr>
        <w:t xml:space="preserve"> </w:t>
      </w:r>
      <w:r>
        <w:rPr>
          <w:rFonts w:ascii="Times New Roman" w:hAnsi="Times New Roman"/>
        </w:rPr>
        <w:t>i</w:t>
      </w:r>
      <w:r w:rsidRPr="00DE06DC">
        <w:rPr>
          <w:rFonts w:ascii="Times New Roman" w:hAnsi="Times New Roman"/>
          <w:lang w:val="hr-HR"/>
        </w:rPr>
        <w:t xml:space="preserve"> </w:t>
      </w:r>
      <w:r w:rsidR="00F633C9" w:rsidRPr="00DE06DC">
        <w:rPr>
          <w:rFonts w:ascii="Times New Roman" w:hAnsi="Times New Roman"/>
          <w:lang w:val="hr-HR"/>
        </w:rPr>
        <w:t>5.766.894</w:t>
      </w:r>
      <w:r w:rsidRPr="00DE06DC">
        <w:rPr>
          <w:rFonts w:ascii="Times New Roman" w:hAnsi="Times New Roman"/>
          <w:lang w:val="hr-HR"/>
        </w:rPr>
        <w:t xml:space="preserve">,00 </w:t>
      </w:r>
      <w:r>
        <w:rPr>
          <w:rFonts w:ascii="Times New Roman" w:hAnsi="Times New Roman"/>
        </w:rPr>
        <w:t>KM</w:t>
      </w:r>
      <w:r w:rsidRPr="00DE06DC">
        <w:rPr>
          <w:rFonts w:ascii="Times New Roman" w:hAnsi="Times New Roman"/>
          <w:lang w:val="hr-HR"/>
        </w:rPr>
        <w:t xml:space="preserve"> </w:t>
      </w:r>
      <w:r>
        <w:rPr>
          <w:rFonts w:ascii="Times New Roman" w:hAnsi="Times New Roman"/>
        </w:rPr>
        <w:t>neto</w:t>
      </w:r>
      <w:r w:rsidRPr="00DE06DC">
        <w:rPr>
          <w:rFonts w:ascii="Times New Roman" w:hAnsi="Times New Roman"/>
          <w:lang w:val="hr-HR"/>
        </w:rPr>
        <w:t xml:space="preserve">, </w:t>
      </w:r>
      <w:r>
        <w:rPr>
          <w:rFonts w:ascii="Times New Roman" w:hAnsi="Times New Roman"/>
        </w:rPr>
        <w:t>od</w:t>
      </w:r>
      <w:r w:rsidRPr="00DE06DC">
        <w:rPr>
          <w:rFonts w:ascii="Times New Roman" w:hAnsi="Times New Roman"/>
          <w:lang w:val="hr-HR"/>
        </w:rPr>
        <w:t xml:space="preserve"> č</w:t>
      </w:r>
      <w:r>
        <w:rPr>
          <w:rFonts w:ascii="Times New Roman" w:hAnsi="Times New Roman"/>
        </w:rPr>
        <w:t>ega</w:t>
      </w:r>
      <w:r w:rsidRPr="00DE06DC">
        <w:rPr>
          <w:rFonts w:ascii="Times New Roman" w:hAnsi="Times New Roman"/>
          <w:lang w:val="hr-HR"/>
        </w:rPr>
        <w:t xml:space="preserve"> </w:t>
      </w:r>
      <w:r>
        <w:rPr>
          <w:rFonts w:ascii="Times New Roman" w:hAnsi="Times New Roman"/>
        </w:rPr>
        <w:t>je</w:t>
      </w:r>
      <w:r w:rsidRPr="00DE06DC">
        <w:rPr>
          <w:rFonts w:ascii="Times New Roman" w:hAnsi="Times New Roman"/>
          <w:lang w:val="hr-HR"/>
        </w:rPr>
        <w:t>:</w:t>
      </w:r>
    </w:p>
    <w:p w:rsidR="008E2B23" w:rsidRDefault="008E2B23" w:rsidP="00A75249">
      <w:pPr>
        <w:numPr>
          <w:ilvl w:val="0"/>
          <w:numId w:val="16"/>
        </w:numPr>
        <w:tabs>
          <w:tab w:val="clear" w:pos="360"/>
          <w:tab w:val="num" w:pos="1440"/>
          <w:tab w:val="num" w:pos="1800"/>
        </w:tabs>
        <w:ind w:left="1440"/>
        <w:rPr>
          <w:rFonts w:ascii="Times New Roman" w:hAnsi="Times New Roman"/>
        </w:rPr>
      </w:pPr>
      <w:r>
        <w:rPr>
          <w:rFonts w:ascii="Times New Roman" w:hAnsi="Times New Roman"/>
        </w:rPr>
        <w:t xml:space="preserve">stalna imovina .....................................   </w:t>
      </w:r>
      <w:r w:rsidR="00F633C9">
        <w:rPr>
          <w:rFonts w:ascii="Times New Roman" w:hAnsi="Times New Roman"/>
        </w:rPr>
        <w:t>2.383.405</w:t>
      </w:r>
      <w:r>
        <w:rPr>
          <w:rFonts w:ascii="Times New Roman" w:hAnsi="Times New Roman"/>
        </w:rPr>
        <w:t>,00 KM</w:t>
      </w:r>
    </w:p>
    <w:p w:rsidR="008E2B23" w:rsidRDefault="008E2B23" w:rsidP="00A75249">
      <w:pPr>
        <w:numPr>
          <w:ilvl w:val="0"/>
          <w:numId w:val="16"/>
        </w:numPr>
        <w:tabs>
          <w:tab w:val="clear" w:pos="360"/>
          <w:tab w:val="num" w:pos="1440"/>
          <w:tab w:val="num" w:pos="1800"/>
        </w:tabs>
        <w:ind w:left="1440"/>
        <w:rPr>
          <w:rFonts w:ascii="Times New Roman" w:hAnsi="Times New Roman"/>
        </w:rPr>
      </w:pPr>
      <w:r>
        <w:rPr>
          <w:rFonts w:ascii="Times New Roman" w:hAnsi="Times New Roman"/>
        </w:rPr>
        <w:t>tekuća imovina ..................................</w:t>
      </w:r>
      <w:r w:rsidR="00F633C9">
        <w:rPr>
          <w:rFonts w:ascii="Times New Roman" w:hAnsi="Times New Roman"/>
        </w:rPr>
        <w:t>..   3.383.489</w:t>
      </w:r>
      <w:r>
        <w:rPr>
          <w:rFonts w:ascii="Times New Roman" w:hAnsi="Times New Roman"/>
        </w:rPr>
        <w:t>,00 KM</w:t>
      </w:r>
    </w:p>
    <w:p w:rsidR="008E2B23" w:rsidRPr="00152650" w:rsidRDefault="008E2B23" w:rsidP="008E2B23">
      <w:pPr>
        <w:tabs>
          <w:tab w:val="num" w:pos="1800"/>
        </w:tabs>
        <w:ind w:left="1440"/>
        <w:rPr>
          <w:rFonts w:ascii="Times New Roman" w:hAnsi="Times New Roman"/>
        </w:rPr>
      </w:pPr>
    </w:p>
    <w:p w:rsidR="008E2B23" w:rsidRDefault="008E2B23" w:rsidP="008E2B23">
      <w:pPr>
        <w:ind w:left="360" w:firstLine="349"/>
        <w:rPr>
          <w:rFonts w:ascii="Times New Roman" w:hAnsi="Times New Roman"/>
        </w:rPr>
      </w:pPr>
      <w:r>
        <w:rPr>
          <w:rFonts w:ascii="Times New Roman" w:hAnsi="Times New Roman"/>
        </w:rPr>
        <w:tab/>
        <w:t xml:space="preserve">Vrijednost vanbilansne aktive iznosi </w:t>
      </w:r>
      <w:r w:rsidR="00F633C9">
        <w:rPr>
          <w:rFonts w:ascii="Times New Roman" w:hAnsi="Times New Roman"/>
        </w:rPr>
        <w:t>3.690</w:t>
      </w:r>
      <w:r>
        <w:rPr>
          <w:rFonts w:ascii="Times New Roman" w:hAnsi="Times New Roman"/>
        </w:rPr>
        <w:t>,00 KM</w:t>
      </w:r>
    </w:p>
    <w:p w:rsidR="008E2B23" w:rsidRDefault="008E2B23" w:rsidP="008E2B23">
      <w:pPr>
        <w:ind w:left="360" w:firstLine="349"/>
        <w:rPr>
          <w:rFonts w:ascii="Times New Roman" w:hAnsi="Times New Roman"/>
        </w:rPr>
      </w:pPr>
    </w:p>
    <w:p w:rsidR="008E2B23" w:rsidRPr="00D2664C" w:rsidRDefault="008E2B23" w:rsidP="008E2B23">
      <w:pPr>
        <w:ind w:left="360" w:firstLine="349"/>
        <w:rPr>
          <w:rFonts w:ascii="Times New Roman" w:hAnsi="Times New Roman"/>
          <w:b/>
        </w:rPr>
      </w:pPr>
      <w:r w:rsidRPr="00D2664C">
        <w:rPr>
          <w:rFonts w:ascii="Times New Roman" w:hAnsi="Times New Roman"/>
          <w:b/>
        </w:rPr>
        <w:tab/>
        <w:t>Ukupna aktiva (neto)  na dan 31.12.201</w:t>
      </w:r>
      <w:r>
        <w:rPr>
          <w:rFonts w:ascii="Times New Roman" w:hAnsi="Times New Roman"/>
          <w:b/>
        </w:rPr>
        <w:t>7</w:t>
      </w:r>
      <w:r w:rsidRPr="00D2664C">
        <w:rPr>
          <w:rFonts w:ascii="Times New Roman" w:hAnsi="Times New Roman"/>
          <w:b/>
        </w:rPr>
        <w:t xml:space="preserve">. godine iznosi </w:t>
      </w:r>
      <w:r w:rsidR="00F633C9">
        <w:rPr>
          <w:rFonts w:ascii="Times New Roman" w:hAnsi="Times New Roman"/>
          <w:b/>
        </w:rPr>
        <w:t>5.770.584</w:t>
      </w:r>
      <w:r w:rsidRPr="00D2664C">
        <w:rPr>
          <w:rFonts w:ascii="Times New Roman" w:hAnsi="Times New Roman"/>
          <w:b/>
        </w:rPr>
        <w:t>,00 KM.</w:t>
      </w:r>
    </w:p>
    <w:p w:rsidR="008E2B23" w:rsidRDefault="008E2B23" w:rsidP="008E2B23">
      <w:pPr>
        <w:ind w:left="360" w:firstLine="349"/>
        <w:rPr>
          <w:rFonts w:ascii="Times New Roman" w:hAnsi="Times New Roman"/>
        </w:rPr>
      </w:pPr>
    </w:p>
    <w:p w:rsidR="008E2B23" w:rsidRDefault="008E2B23" w:rsidP="008E2B23">
      <w:pPr>
        <w:ind w:left="360" w:firstLine="66"/>
        <w:rPr>
          <w:rFonts w:ascii="Times New Roman" w:hAnsi="Times New Roman"/>
          <w:b/>
        </w:rPr>
      </w:pPr>
      <w:r>
        <w:rPr>
          <w:rFonts w:ascii="Times New Roman" w:hAnsi="Times New Roman"/>
          <w:b/>
        </w:rPr>
        <w:t>5.</w:t>
      </w:r>
      <w:r>
        <w:rPr>
          <w:rFonts w:ascii="Times New Roman" w:hAnsi="Times New Roman"/>
        </w:rPr>
        <w:t xml:space="preserve">  </w:t>
      </w:r>
      <w:r>
        <w:rPr>
          <w:rFonts w:ascii="Times New Roman" w:hAnsi="Times New Roman"/>
          <w:b/>
        </w:rPr>
        <w:t>Pasiva</w:t>
      </w:r>
    </w:p>
    <w:p w:rsidR="008E2B23" w:rsidRDefault="008E2B23" w:rsidP="008E2B23">
      <w:pPr>
        <w:ind w:left="360" w:firstLine="720"/>
        <w:rPr>
          <w:rFonts w:ascii="Times New Roman" w:hAnsi="Times New Roman"/>
        </w:rPr>
      </w:pPr>
    </w:p>
    <w:p w:rsidR="008E2B23" w:rsidRDefault="008E2B23" w:rsidP="008E2B23">
      <w:pPr>
        <w:ind w:left="709"/>
        <w:rPr>
          <w:rFonts w:ascii="Times New Roman" w:hAnsi="Times New Roman"/>
        </w:rPr>
      </w:pPr>
      <w:r>
        <w:rPr>
          <w:rFonts w:ascii="Times New Roman" w:hAnsi="Times New Roman"/>
        </w:rPr>
        <w:tab/>
        <w:t xml:space="preserve">Poslovna pasiva iskazana u Bilansu stanja na dan 31.12.2017. godine, iznosi  </w:t>
      </w:r>
      <w:r w:rsidR="00F633C9">
        <w:rPr>
          <w:rFonts w:ascii="Times New Roman" w:hAnsi="Times New Roman"/>
        </w:rPr>
        <w:t>5.770.584</w:t>
      </w:r>
      <w:r>
        <w:rPr>
          <w:rFonts w:ascii="Times New Roman" w:hAnsi="Times New Roman"/>
        </w:rPr>
        <w:t>,00 KM, sa sledećom strukturom:</w:t>
      </w:r>
    </w:p>
    <w:p w:rsidR="008E2B23" w:rsidRDefault="008E2B23" w:rsidP="008E2B23">
      <w:pPr>
        <w:ind w:firstLine="720"/>
        <w:rPr>
          <w:rFonts w:ascii="Times New Roman" w:hAnsi="Times New Roman"/>
          <w:sz w:val="22"/>
        </w:rPr>
      </w:pPr>
    </w:p>
    <w:p w:rsidR="008E2B23" w:rsidRPr="00D2664C" w:rsidRDefault="008E2B23" w:rsidP="00A75249">
      <w:pPr>
        <w:numPr>
          <w:ilvl w:val="0"/>
          <w:numId w:val="17"/>
        </w:numPr>
        <w:tabs>
          <w:tab w:val="clear" w:pos="360"/>
          <w:tab w:val="num" w:pos="1800"/>
        </w:tabs>
        <w:ind w:left="1800"/>
        <w:rPr>
          <w:rFonts w:ascii="Times New Roman" w:hAnsi="Times New Roman"/>
          <w:b/>
        </w:rPr>
      </w:pPr>
      <w:r w:rsidRPr="00D2664C">
        <w:rPr>
          <w:rFonts w:ascii="Times New Roman" w:hAnsi="Times New Roman"/>
          <w:b/>
        </w:rPr>
        <w:t>Kapital...............................................</w:t>
      </w:r>
      <w:r>
        <w:rPr>
          <w:rFonts w:ascii="Times New Roman" w:hAnsi="Times New Roman"/>
          <w:b/>
        </w:rPr>
        <w:t>...............................</w:t>
      </w:r>
      <w:r w:rsidRPr="00D2664C">
        <w:rPr>
          <w:rFonts w:ascii="Times New Roman" w:hAnsi="Times New Roman"/>
          <w:b/>
        </w:rPr>
        <w:t xml:space="preserve"> </w:t>
      </w:r>
      <w:r w:rsidR="00F633C9">
        <w:rPr>
          <w:rFonts w:ascii="Times New Roman" w:hAnsi="Times New Roman"/>
          <w:b/>
        </w:rPr>
        <w:t>5.303.905</w:t>
      </w:r>
      <w:r w:rsidRPr="00D2664C">
        <w:rPr>
          <w:rFonts w:ascii="Times New Roman" w:hAnsi="Times New Roman"/>
          <w:b/>
        </w:rPr>
        <w:t>,00 KM, od čega:</w:t>
      </w:r>
    </w:p>
    <w:p w:rsidR="008E2B23" w:rsidRDefault="008E2B23" w:rsidP="00A75249">
      <w:pPr>
        <w:numPr>
          <w:ilvl w:val="0"/>
          <w:numId w:val="18"/>
        </w:numPr>
        <w:tabs>
          <w:tab w:val="clear" w:pos="360"/>
          <w:tab w:val="num" w:pos="1800"/>
        </w:tabs>
        <w:ind w:left="1800"/>
        <w:jc w:val="left"/>
        <w:rPr>
          <w:rFonts w:ascii="Times New Roman" w:hAnsi="Times New Roman"/>
        </w:rPr>
      </w:pPr>
      <w:r>
        <w:rPr>
          <w:rFonts w:ascii="Times New Roman" w:hAnsi="Times New Roman"/>
        </w:rPr>
        <w:t xml:space="preserve">osnovni kapital ……………………..    </w:t>
      </w:r>
      <w:r w:rsidR="00F633C9">
        <w:rPr>
          <w:rFonts w:ascii="Times New Roman" w:hAnsi="Times New Roman"/>
        </w:rPr>
        <w:t>4.951.658</w:t>
      </w:r>
      <w:r>
        <w:rPr>
          <w:rFonts w:ascii="Times New Roman" w:hAnsi="Times New Roman"/>
        </w:rPr>
        <w:t>,00 KM</w:t>
      </w:r>
    </w:p>
    <w:p w:rsidR="00F633C9" w:rsidRDefault="00F633C9" w:rsidP="00A75249">
      <w:pPr>
        <w:numPr>
          <w:ilvl w:val="0"/>
          <w:numId w:val="18"/>
        </w:numPr>
        <w:tabs>
          <w:tab w:val="clear" w:pos="360"/>
          <w:tab w:val="num" w:pos="1800"/>
        </w:tabs>
        <w:ind w:left="1800"/>
        <w:jc w:val="left"/>
        <w:rPr>
          <w:rFonts w:ascii="Times New Roman" w:hAnsi="Times New Roman"/>
        </w:rPr>
      </w:pPr>
      <w:r>
        <w:rPr>
          <w:rFonts w:ascii="Times New Roman" w:hAnsi="Times New Roman"/>
        </w:rPr>
        <w:t>rezerve ……………………………...         46.258,00 KM</w:t>
      </w:r>
    </w:p>
    <w:p w:rsidR="00F633C9" w:rsidRDefault="00F633C9" w:rsidP="00A75249">
      <w:pPr>
        <w:numPr>
          <w:ilvl w:val="0"/>
          <w:numId w:val="18"/>
        </w:numPr>
        <w:tabs>
          <w:tab w:val="clear" w:pos="360"/>
          <w:tab w:val="num" w:pos="1800"/>
        </w:tabs>
        <w:ind w:left="1800"/>
        <w:jc w:val="left"/>
        <w:rPr>
          <w:rFonts w:ascii="Times New Roman" w:hAnsi="Times New Roman"/>
        </w:rPr>
      </w:pPr>
      <w:r>
        <w:rPr>
          <w:rFonts w:ascii="Times New Roman" w:hAnsi="Times New Roman"/>
        </w:rPr>
        <w:t>revalorizacione rezerve …………….       143.495,00 KM</w:t>
      </w:r>
    </w:p>
    <w:p w:rsidR="008E2B23" w:rsidRDefault="008E2B23" w:rsidP="00A75249">
      <w:pPr>
        <w:numPr>
          <w:ilvl w:val="0"/>
          <w:numId w:val="18"/>
        </w:numPr>
        <w:tabs>
          <w:tab w:val="clear" w:pos="360"/>
          <w:tab w:val="num" w:pos="1800"/>
        </w:tabs>
        <w:ind w:left="1800"/>
        <w:jc w:val="left"/>
        <w:rPr>
          <w:rFonts w:ascii="Times New Roman" w:hAnsi="Times New Roman"/>
        </w:rPr>
      </w:pPr>
      <w:r>
        <w:rPr>
          <w:rFonts w:ascii="Times New Roman" w:hAnsi="Times New Roman"/>
        </w:rPr>
        <w:t xml:space="preserve">neraspoređeni dobitak………………       </w:t>
      </w:r>
      <w:r w:rsidR="00F633C9">
        <w:rPr>
          <w:rFonts w:ascii="Times New Roman" w:hAnsi="Times New Roman"/>
        </w:rPr>
        <w:t>162.494</w:t>
      </w:r>
      <w:r>
        <w:rPr>
          <w:rFonts w:ascii="Times New Roman" w:hAnsi="Times New Roman"/>
        </w:rPr>
        <w:t>,00 KM</w:t>
      </w:r>
    </w:p>
    <w:p w:rsidR="008E2B23" w:rsidRDefault="008E2B23" w:rsidP="008E2B23">
      <w:pPr>
        <w:rPr>
          <w:rFonts w:ascii="Times New Roman" w:hAnsi="Times New Roman"/>
          <w:sz w:val="22"/>
        </w:rPr>
      </w:pPr>
    </w:p>
    <w:p w:rsidR="008E2B23" w:rsidRPr="00D2664C" w:rsidRDefault="008E2B23" w:rsidP="00A75249">
      <w:pPr>
        <w:numPr>
          <w:ilvl w:val="0"/>
          <w:numId w:val="19"/>
        </w:numPr>
        <w:tabs>
          <w:tab w:val="clear" w:pos="360"/>
          <w:tab w:val="num" w:pos="1800"/>
        </w:tabs>
        <w:ind w:left="1800"/>
        <w:rPr>
          <w:rFonts w:ascii="Times New Roman" w:hAnsi="Times New Roman"/>
          <w:b/>
        </w:rPr>
      </w:pPr>
      <w:r w:rsidRPr="00D2664C">
        <w:rPr>
          <w:rFonts w:ascii="Times New Roman" w:hAnsi="Times New Roman"/>
          <w:b/>
        </w:rPr>
        <w:t xml:space="preserve">Obaveze.............................................................................  </w:t>
      </w:r>
      <w:r w:rsidR="00F633C9">
        <w:rPr>
          <w:rFonts w:ascii="Times New Roman" w:hAnsi="Times New Roman"/>
          <w:b/>
        </w:rPr>
        <w:t>462.989</w:t>
      </w:r>
      <w:r w:rsidRPr="00D2664C">
        <w:rPr>
          <w:rFonts w:ascii="Times New Roman" w:hAnsi="Times New Roman"/>
          <w:b/>
        </w:rPr>
        <w:t>,00 KM od čega:</w:t>
      </w:r>
    </w:p>
    <w:p w:rsidR="008E2B23" w:rsidRDefault="008E2B23" w:rsidP="00A75249">
      <w:pPr>
        <w:numPr>
          <w:ilvl w:val="0"/>
          <w:numId w:val="20"/>
        </w:numPr>
        <w:tabs>
          <w:tab w:val="clear" w:pos="360"/>
          <w:tab w:val="num" w:pos="1800"/>
        </w:tabs>
        <w:ind w:left="1800"/>
        <w:jc w:val="left"/>
        <w:rPr>
          <w:rFonts w:ascii="Times New Roman" w:hAnsi="Times New Roman"/>
        </w:rPr>
      </w:pPr>
      <w:r>
        <w:rPr>
          <w:rFonts w:ascii="Times New Roman" w:hAnsi="Times New Roman"/>
        </w:rPr>
        <w:t xml:space="preserve">kratkoročne obaveze ……………….    </w:t>
      </w:r>
      <w:r w:rsidR="00F633C9">
        <w:rPr>
          <w:rFonts w:ascii="Times New Roman" w:hAnsi="Times New Roman"/>
        </w:rPr>
        <w:t xml:space="preserve">     462.989</w:t>
      </w:r>
      <w:r>
        <w:rPr>
          <w:rFonts w:ascii="Times New Roman" w:hAnsi="Times New Roman"/>
        </w:rPr>
        <w:t>,00 KM</w:t>
      </w:r>
    </w:p>
    <w:p w:rsidR="008E2B23" w:rsidRDefault="008E2B23" w:rsidP="008E2B23">
      <w:pPr>
        <w:pStyle w:val="BodyTextIndent2"/>
        <w:ind w:left="426" w:firstLine="0"/>
        <w:rPr>
          <w:rFonts w:ascii="Times New Roman" w:hAnsi="Times New Roman"/>
        </w:rPr>
      </w:pPr>
      <w:r>
        <w:rPr>
          <w:rFonts w:ascii="Times New Roman" w:hAnsi="Times New Roman"/>
        </w:rPr>
        <w:t xml:space="preserve">  </w:t>
      </w:r>
    </w:p>
    <w:p w:rsidR="008E2B23" w:rsidRDefault="008E2B23" w:rsidP="008E2B23">
      <w:pPr>
        <w:pStyle w:val="BodyTextIndent2"/>
        <w:ind w:left="426" w:firstLine="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Vanbilansna pasiva na</w:t>
      </w:r>
      <w:r w:rsidR="00F633C9">
        <w:rPr>
          <w:rFonts w:ascii="Times New Roman" w:hAnsi="Times New Roman"/>
        </w:rPr>
        <w:t xml:space="preserve"> dan 31.12.2017. godine iznosi 3.690</w:t>
      </w:r>
      <w:r>
        <w:rPr>
          <w:rFonts w:ascii="Times New Roman" w:hAnsi="Times New Roman"/>
        </w:rPr>
        <w:t>,00 KM</w:t>
      </w:r>
    </w:p>
    <w:p w:rsidR="008E2B23" w:rsidRDefault="008E2B23" w:rsidP="008E2B23">
      <w:pPr>
        <w:pStyle w:val="BodyTextIndent2"/>
        <w:ind w:left="426" w:firstLine="0"/>
        <w:rPr>
          <w:rFonts w:ascii="Times New Roman" w:hAnsi="Times New Roman"/>
        </w:rPr>
      </w:pPr>
      <w:r>
        <w:rPr>
          <w:rFonts w:ascii="Times New Roman" w:hAnsi="Times New Roman"/>
        </w:rPr>
        <w:t xml:space="preserve">     </w:t>
      </w:r>
    </w:p>
    <w:p w:rsidR="008E2B23" w:rsidRPr="00D2664C" w:rsidRDefault="008E2B23" w:rsidP="008E2B23">
      <w:pPr>
        <w:pStyle w:val="BodyTextIndent2"/>
        <w:ind w:left="426" w:firstLine="0"/>
        <w:rPr>
          <w:rFonts w:ascii="Times New Roman" w:hAnsi="Times New Roman"/>
          <w:b/>
        </w:rPr>
      </w:pPr>
      <w:r w:rsidRPr="00D2664C">
        <w:rPr>
          <w:rFonts w:ascii="Times New Roman" w:hAnsi="Times New Roman"/>
          <w:b/>
        </w:rPr>
        <w:t xml:space="preserve">    </w:t>
      </w:r>
      <w:r w:rsidRPr="00D2664C">
        <w:rPr>
          <w:rFonts w:ascii="Times New Roman" w:hAnsi="Times New Roman"/>
          <w:b/>
        </w:rPr>
        <w:tab/>
      </w:r>
      <w:r w:rsidRPr="00D2664C">
        <w:rPr>
          <w:rFonts w:ascii="Times New Roman" w:hAnsi="Times New Roman"/>
          <w:b/>
        </w:rPr>
        <w:tab/>
        <w:t xml:space="preserve"> Ukupna pasiva (neto) iznosi </w:t>
      </w:r>
      <w:r w:rsidR="00F633C9">
        <w:rPr>
          <w:rFonts w:ascii="Times New Roman" w:hAnsi="Times New Roman"/>
          <w:b/>
        </w:rPr>
        <w:t>5.770.584</w:t>
      </w:r>
      <w:r w:rsidRPr="00D2664C">
        <w:rPr>
          <w:rFonts w:ascii="Times New Roman" w:hAnsi="Times New Roman"/>
          <w:b/>
        </w:rPr>
        <w:t>,00 KM.</w:t>
      </w:r>
    </w:p>
    <w:p w:rsidR="008E2B23" w:rsidRDefault="008E2B23" w:rsidP="008E2B23">
      <w:pPr>
        <w:ind w:left="709"/>
        <w:rPr>
          <w:rFonts w:ascii="Times New Roman" w:hAnsi="Times New Roman"/>
        </w:rPr>
      </w:pPr>
    </w:p>
    <w:p w:rsidR="008E2B23" w:rsidRDefault="008E2B23" w:rsidP="008E2B23">
      <w:pPr>
        <w:ind w:left="709"/>
        <w:rPr>
          <w:rFonts w:ascii="Times New Roman" w:hAnsi="Times New Roman"/>
        </w:rPr>
      </w:pPr>
      <w:r>
        <w:rPr>
          <w:rFonts w:ascii="Times New Roman" w:hAnsi="Times New Roman"/>
        </w:rPr>
        <w:tab/>
        <w:t xml:space="preserve">Vrijednost osnovnog kapitala u iznosu od </w:t>
      </w:r>
      <w:r w:rsidR="00F633C9">
        <w:rPr>
          <w:rFonts w:ascii="Times New Roman" w:hAnsi="Times New Roman"/>
        </w:rPr>
        <w:t>4.951.658</w:t>
      </w:r>
      <w:r>
        <w:rPr>
          <w:rFonts w:ascii="Times New Roman" w:hAnsi="Times New Roman"/>
        </w:rPr>
        <w:t xml:space="preserve">,00 KM upisana je kod Registarskog suda u Bijeljini i odgovara  evidentiranom kapitalu u knjigovodstvu i Centralnom registru. </w:t>
      </w:r>
    </w:p>
    <w:p w:rsidR="008E2B23" w:rsidRDefault="008E2B23" w:rsidP="008E2B23">
      <w:pPr>
        <w:ind w:left="720" w:hanging="294"/>
        <w:rPr>
          <w:rFonts w:ascii="Times New Roman" w:hAnsi="Times New Roman"/>
          <w:b/>
        </w:rPr>
      </w:pPr>
    </w:p>
    <w:p w:rsidR="008E2B23" w:rsidRDefault="008E2B23" w:rsidP="008E2B23">
      <w:pPr>
        <w:ind w:left="720" w:hanging="294"/>
        <w:rPr>
          <w:rFonts w:ascii="Times New Roman" w:hAnsi="Times New Roman"/>
          <w:b/>
        </w:rPr>
      </w:pPr>
      <w:r>
        <w:rPr>
          <w:rFonts w:ascii="Times New Roman" w:hAnsi="Times New Roman"/>
          <w:b/>
        </w:rPr>
        <w:t>6.</w:t>
      </w:r>
      <w:r>
        <w:rPr>
          <w:rFonts w:ascii="Times New Roman" w:hAnsi="Times New Roman"/>
        </w:rPr>
        <w:t xml:space="preserve">  </w:t>
      </w:r>
      <w:r>
        <w:rPr>
          <w:rFonts w:ascii="Times New Roman" w:hAnsi="Times New Roman"/>
          <w:b/>
        </w:rPr>
        <w:t>Prihodi</w:t>
      </w:r>
    </w:p>
    <w:p w:rsidR="008E2B23" w:rsidRDefault="008E2B23" w:rsidP="008E2B23">
      <w:pPr>
        <w:ind w:left="720"/>
        <w:rPr>
          <w:rFonts w:ascii="Times New Roman" w:hAnsi="Times New Roman"/>
        </w:rPr>
      </w:pPr>
    </w:p>
    <w:p w:rsidR="008E2B23" w:rsidRDefault="008E2B23" w:rsidP="008E2B23">
      <w:pPr>
        <w:ind w:left="709"/>
        <w:rPr>
          <w:rFonts w:ascii="Times New Roman" w:hAnsi="Times New Roman"/>
        </w:rPr>
      </w:pPr>
      <w:r>
        <w:rPr>
          <w:rFonts w:ascii="Times New Roman" w:hAnsi="Times New Roman"/>
        </w:rPr>
        <w:tab/>
        <w:t xml:space="preserve">U periodu od 01.01.2017. do 31.12.2017. godine, ostvareni su ukupni prihodi u iznosu od  </w:t>
      </w:r>
      <w:r w:rsidRPr="007D7F0A">
        <w:rPr>
          <w:rFonts w:ascii="Times New Roman" w:hAnsi="Times New Roman"/>
          <w:b/>
        </w:rPr>
        <w:t>3.</w:t>
      </w:r>
      <w:r w:rsidR="00F633C9">
        <w:rPr>
          <w:rFonts w:ascii="Times New Roman" w:hAnsi="Times New Roman"/>
          <w:b/>
        </w:rPr>
        <w:t>324.656</w:t>
      </w:r>
      <w:r w:rsidRPr="00D2664C">
        <w:rPr>
          <w:rFonts w:ascii="Times New Roman" w:hAnsi="Times New Roman"/>
          <w:b/>
        </w:rPr>
        <w:t>,00 KM</w:t>
      </w:r>
      <w:r>
        <w:rPr>
          <w:rFonts w:ascii="Times New Roman" w:hAnsi="Times New Roman"/>
        </w:rPr>
        <w:t xml:space="preserve">  od čega su:</w:t>
      </w:r>
    </w:p>
    <w:p w:rsidR="008E2B23" w:rsidRDefault="008E2B23" w:rsidP="00A75249">
      <w:pPr>
        <w:numPr>
          <w:ilvl w:val="0"/>
          <w:numId w:val="21"/>
        </w:numPr>
        <w:tabs>
          <w:tab w:val="clear" w:pos="360"/>
          <w:tab w:val="num" w:pos="1440"/>
        </w:tabs>
        <w:ind w:left="1440"/>
        <w:jc w:val="left"/>
        <w:rPr>
          <w:rFonts w:ascii="Times New Roman" w:hAnsi="Times New Roman"/>
        </w:rPr>
      </w:pPr>
      <w:r>
        <w:rPr>
          <w:rFonts w:ascii="Times New Roman" w:hAnsi="Times New Roman"/>
        </w:rPr>
        <w:t xml:space="preserve">poslovni prihodi   ................................   </w:t>
      </w:r>
      <w:r w:rsidR="00F633C9">
        <w:rPr>
          <w:rFonts w:ascii="Times New Roman" w:hAnsi="Times New Roman"/>
        </w:rPr>
        <w:t>3.161.649</w:t>
      </w:r>
      <w:r>
        <w:rPr>
          <w:rFonts w:ascii="Times New Roman" w:hAnsi="Times New Roman"/>
        </w:rPr>
        <w:t>,00  KM</w:t>
      </w:r>
    </w:p>
    <w:p w:rsidR="008E2B23" w:rsidRDefault="008E2B23" w:rsidP="00A75249">
      <w:pPr>
        <w:numPr>
          <w:ilvl w:val="0"/>
          <w:numId w:val="21"/>
        </w:numPr>
        <w:tabs>
          <w:tab w:val="clear" w:pos="360"/>
          <w:tab w:val="num" w:pos="1440"/>
          <w:tab w:val="left" w:pos="6096"/>
        </w:tabs>
        <w:ind w:left="1440"/>
        <w:jc w:val="left"/>
        <w:rPr>
          <w:rFonts w:ascii="Times New Roman" w:hAnsi="Times New Roman"/>
        </w:rPr>
      </w:pPr>
      <w:r>
        <w:rPr>
          <w:rFonts w:ascii="Times New Roman" w:hAnsi="Times New Roman"/>
        </w:rPr>
        <w:t>finansijski prihodi ................</w:t>
      </w:r>
      <w:r w:rsidR="00F633C9">
        <w:rPr>
          <w:rFonts w:ascii="Times New Roman" w:hAnsi="Times New Roman"/>
        </w:rPr>
        <w:t>..............         51.546,</w:t>
      </w:r>
      <w:r>
        <w:rPr>
          <w:rFonts w:ascii="Times New Roman" w:hAnsi="Times New Roman"/>
        </w:rPr>
        <w:t>00  KM</w:t>
      </w:r>
    </w:p>
    <w:p w:rsidR="008E2B23" w:rsidRDefault="008E2B23" w:rsidP="00A75249">
      <w:pPr>
        <w:numPr>
          <w:ilvl w:val="0"/>
          <w:numId w:val="21"/>
        </w:numPr>
        <w:tabs>
          <w:tab w:val="clear" w:pos="360"/>
          <w:tab w:val="num" w:pos="1440"/>
        </w:tabs>
        <w:ind w:left="1440"/>
        <w:jc w:val="left"/>
        <w:rPr>
          <w:rFonts w:ascii="Times New Roman" w:hAnsi="Times New Roman"/>
        </w:rPr>
      </w:pPr>
      <w:r>
        <w:rPr>
          <w:rFonts w:ascii="Times New Roman" w:hAnsi="Times New Roman"/>
        </w:rPr>
        <w:t>ostali prihodi................</w:t>
      </w:r>
      <w:r w:rsidR="00E01D40">
        <w:rPr>
          <w:rFonts w:ascii="Times New Roman" w:hAnsi="Times New Roman"/>
        </w:rPr>
        <w:t>........................      102.877</w:t>
      </w:r>
      <w:r>
        <w:rPr>
          <w:rFonts w:ascii="Times New Roman" w:hAnsi="Times New Roman"/>
        </w:rPr>
        <w:t>,00  KM</w:t>
      </w:r>
    </w:p>
    <w:p w:rsidR="00E01D40" w:rsidRDefault="00E01D40" w:rsidP="00A75249">
      <w:pPr>
        <w:numPr>
          <w:ilvl w:val="0"/>
          <w:numId w:val="21"/>
        </w:numPr>
        <w:tabs>
          <w:tab w:val="clear" w:pos="360"/>
          <w:tab w:val="num" w:pos="1440"/>
        </w:tabs>
        <w:ind w:left="1440"/>
        <w:jc w:val="left"/>
        <w:rPr>
          <w:rFonts w:ascii="Times New Roman" w:hAnsi="Times New Roman"/>
        </w:rPr>
      </w:pPr>
      <w:r>
        <w:rPr>
          <w:rFonts w:ascii="Times New Roman" w:hAnsi="Times New Roman"/>
        </w:rPr>
        <w:t>prihodi od usklađivanja vr.imovine….          8.584,00 KM</w:t>
      </w:r>
    </w:p>
    <w:p w:rsidR="008E2B23" w:rsidRDefault="008E2B23" w:rsidP="008E2B23">
      <w:pPr>
        <w:ind w:left="426"/>
        <w:rPr>
          <w:rFonts w:ascii="Times New Roman" w:hAnsi="Times New Roman"/>
        </w:rPr>
      </w:pPr>
    </w:p>
    <w:p w:rsidR="008E2B23" w:rsidRDefault="008E2B23" w:rsidP="008E2B23">
      <w:pPr>
        <w:ind w:left="426"/>
        <w:rPr>
          <w:rFonts w:ascii="Times New Roman" w:hAnsi="Times New Roman"/>
        </w:rPr>
      </w:pPr>
    </w:p>
    <w:p w:rsidR="008E2B23" w:rsidRDefault="008E2B23" w:rsidP="008E2B23">
      <w:pPr>
        <w:ind w:left="426"/>
        <w:rPr>
          <w:rFonts w:ascii="Times New Roman" w:hAnsi="Times New Roman"/>
          <w:b/>
        </w:rPr>
      </w:pPr>
      <w:r>
        <w:rPr>
          <w:rFonts w:ascii="Times New Roman" w:hAnsi="Times New Roman"/>
          <w:b/>
        </w:rPr>
        <w:t>7.</w:t>
      </w:r>
      <w:r>
        <w:rPr>
          <w:rFonts w:ascii="Times New Roman" w:hAnsi="Times New Roman"/>
        </w:rPr>
        <w:t xml:space="preserve">  </w:t>
      </w:r>
      <w:r>
        <w:rPr>
          <w:rFonts w:ascii="Times New Roman" w:hAnsi="Times New Roman"/>
          <w:b/>
        </w:rPr>
        <w:t>Rashodi</w:t>
      </w:r>
    </w:p>
    <w:p w:rsidR="008E2B23" w:rsidRDefault="008E2B23" w:rsidP="008E2B23">
      <w:pPr>
        <w:ind w:left="720"/>
        <w:rPr>
          <w:rFonts w:ascii="Times New Roman" w:hAnsi="Times New Roman"/>
        </w:rPr>
      </w:pPr>
    </w:p>
    <w:p w:rsidR="008E2B23" w:rsidRDefault="008E2B23" w:rsidP="008E2B23">
      <w:pPr>
        <w:ind w:left="709"/>
        <w:rPr>
          <w:rFonts w:ascii="Times New Roman" w:hAnsi="Times New Roman"/>
        </w:rPr>
      </w:pPr>
      <w:r>
        <w:rPr>
          <w:rFonts w:ascii="Times New Roman" w:hAnsi="Times New Roman"/>
        </w:rPr>
        <w:tab/>
        <w:t xml:space="preserve">U posmatranom obračunskom periodu iskazani su ukupni rashodi u iznosu od                            </w:t>
      </w:r>
      <w:r w:rsidR="00E01D40" w:rsidRPr="00E01D40">
        <w:rPr>
          <w:rFonts w:ascii="Times New Roman" w:hAnsi="Times New Roman"/>
          <w:b/>
        </w:rPr>
        <w:t>3.193.703</w:t>
      </w:r>
      <w:r w:rsidRPr="00E01D40">
        <w:rPr>
          <w:rFonts w:ascii="Times New Roman" w:hAnsi="Times New Roman"/>
          <w:b/>
        </w:rPr>
        <w:t>,</w:t>
      </w:r>
      <w:r>
        <w:rPr>
          <w:rFonts w:ascii="Times New Roman" w:hAnsi="Times New Roman"/>
          <w:b/>
        </w:rPr>
        <w:t>00</w:t>
      </w:r>
      <w:r w:rsidRPr="00D2664C">
        <w:rPr>
          <w:rFonts w:ascii="Times New Roman" w:hAnsi="Times New Roman"/>
          <w:b/>
        </w:rPr>
        <w:t xml:space="preserve"> KM</w:t>
      </w:r>
      <w:r>
        <w:rPr>
          <w:rFonts w:ascii="Times New Roman" w:hAnsi="Times New Roman"/>
        </w:rPr>
        <w:t>, od čega su:</w:t>
      </w:r>
    </w:p>
    <w:p w:rsidR="008E2B23" w:rsidRPr="00E01D40" w:rsidRDefault="008E2B23" w:rsidP="00A75249">
      <w:pPr>
        <w:numPr>
          <w:ilvl w:val="0"/>
          <w:numId w:val="22"/>
        </w:numPr>
        <w:tabs>
          <w:tab w:val="clear" w:pos="360"/>
          <w:tab w:val="num" w:pos="1440"/>
        </w:tabs>
        <w:ind w:left="1440"/>
        <w:jc w:val="left"/>
        <w:rPr>
          <w:rFonts w:ascii="Times New Roman" w:hAnsi="Times New Roman"/>
          <w:lang w:val="de-DE"/>
        </w:rPr>
      </w:pPr>
      <w:r>
        <w:rPr>
          <w:rFonts w:ascii="Times New Roman" w:hAnsi="Times New Roman"/>
        </w:rPr>
        <w:t xml:space="preserve">poslovni rashodi .............................  </w:t>
      </w:r>
      <w:r w:rsidR="00E01D40" w:rsidRPr="00E01D40">
        <w:rPr>
          <w:rFonts w:ascii="Times New Roman" w:hAnsi="Times New Roman"/>
          <w:lang w:val="de-DE"/>
        </w:rPr>
        <w:t>3.092.</w:t>
      </w:r>
      <w:r w:rsidR="00E01D40">
        <w:rPr>
          <w:rFonts w:ascii="Times New Roman" w:hAnsi="Times New Roman"/>
          <w:lang w:val="de-DE"/>
        </w:rPr>
        <w:t>333</w:t>
      </w:r>
      <w:r w:rsidRPr="00E01D40">
        <w:rPr>
          <w:rFonts w:ascii="Times New Roman" w:hAnsi="Times New Roman"/>
          <w:lang w:val="de-DE"/>
        </w:rPr>
        <w:t>,00 KM</w:t>
      </w:r>
    </w:p>
    <w:p w:rsidR="008E2B23" w:rsidRPr="00E01D40" w:rsidRDefault="008E2B23" w:rsidP="00A75249">
      <w:pPr>
        <w:numPr>
          <w:ilvl w:val="0"/>
          <w:numId w:val="22"/>
        </w:numPr>
        <w:tabs>
          <w:tab w:val="clear" w:pos="360"/>
          <w:tab w:val="num" w:pos="1440"/>
        </w:tabs>
        <w:ind w:left="1440"/>
        <w:jc w:val="left"/>
        <w:rPr>
          <w:rFonts w:ascii="Times New Roman" w:hAnsi="Times New Roman"/>
          <w:lang w:val="de-DE"/>
        </w:rPr>
      </w:pPr>
      <w:r w:rsidRPr="00E01D40">
        <w:rPr>
          <w:rFonts w:ascii="Times New Roman" w:hAnsi="Times New Roman"/>
          <w:lang w:val="de-DE"/>
        </w:rPr>
        <w:t xml:space="preserve">finansijski rashodi...........................       </w:t>
      </w:r>
      <w:r w:rsidR="00E01D40">
        <w:rPr>
          <w:rFonts w:ascii="Times New Roman" w:hAnsi="Times New Roman"/>
          <w:lang w:val="de-DE"/>
        </w:rPr>
        <w:t>11.436</w:t>
      </w:r>
      <w:r w:rsidRPr="00E01D40">
        <w:rPr>
          <w:rFonts w:ascii="Times New Roman" w:hAnsi="Times New Roman"/>
          <w:lang w:val="de-DE"/>
        </w:rPr>
        <w:t>,00 KM</w:t>
      </w:r>
    </w:p>
    <w:p w:rsidR="008E2B23" w:rsidRPr="00E01D40" w:rsidRDefault="008E2B23" w:rsidP="00A75249">
      <w:pPr>
        <w:numPr>
          <w:ilvl w:val="0"/>
          <w:numId w:val="22"/>
        </w:numPr>
        <w:tabs>
          <w:tab w:val="clear" w:pos="360"/>
          <w:tab w:val="num" w:pos="1440"/>
        </w:tabs>
        <w:ind w:left="1440"/>
        <w:jc w:val="left"/>
        <w:rPr>
          <w:rFonts w:ascii="Times New Roman" w:hAnsi="Times New Roman"/>
          <w:lang w:val="de-DE"/>
        </w:rPr>
      </w:pPr>
      <w:r w:rsidRPr="00E01D40">
        <w:rPr>
          <w:rFonts w:ascii="Times New Roman" w:hAnsi="Times New Roman"/>
          <w:lang w:val="de-DE"/>
        </w:rPr>
        <w:t xml:space="preserve">ostali rashodi ..................................       </w:t>
      </w:r>
      <w:r w:rsidR="00E01D40">
        <w:rPr>
          <w:rFonts w:ascii="Times New Roman" w:hAnsi="Times New Roman"/>
          <w:lang w:val="de-DE"/>
        </w:rPr>
        <w:t xml:space="preserve">  </w:t>
      </w:r>
      <w:r w:rsidRPr="00E01D40">
        <w:rPr>
          <w:rFonts w:ascii="Times New Roman" w:hAnsi="Times New Roman"/>
          <w:lang w:val="de-DE"/>
        </w:rPr>
        <w:t>9.</w:t>
      </w:r>
      <w:r w:rsidR="00E01D40">
        <w:rPr>
          <w:rFonts w:ascii="Times New Roman" w:hAnsi="Times New Roman"/>
          <w:lang w:val="de-DE"/>
        </w:rPr>
        <w:t>633,</w:t>
      </w:r>
      <w:r w:rsidRPr="00E01D40">
        <w:rPr>
          <w:rFonts w:ascii="Times New Roman" w:hAnsi="Times New Roman"/>
          <w:lang w:val="de-DE"/>
        </w:rPr>
        <w:t>00 KM</w:t>
      </w:r>
    </w:p>
    <w:p w:rsidR="00E01D40" w:rsidRPr="00E01D40" w:rsidRDefault="00E01D40" w:rsidP="00A75249">
      <w:pPr>
        <w:numPr>
          <w:ilvl w:val="0"/>
          <w:numId w:val="22"/>
        </w:numPr>
        <w:tabs>
          <w:tab w:val="clear" w:pos="360"/>
          <w:tab w:val="num" w:pos="1440"/>
        </w:tabs>
        <w:ind w:left="1440"/>
        <w:jc w:val="left"/>
        <w:rPr>
          <w:rFonts w:ascii="Times New Roman" w:hAnsi="Times New Roman"/>
          <w:lang w:val="de-DE"/>
        </w:rPr>
      </w:pPr>
      <w:r w:rsidRPr="00E01D40">
        <w:rPr>
          <w:rFonts w:ascii="Times New Roman" w:hAnsi="Times New Roman"/>
          <w:lang w:val="de-DE"/>
        </w:rPr>
        <w:t>rashodi od usklađiv.vrijed.imovine</w:t>
      </w:r>
      <w:r>
        <w:rPr>
          <w:rFonts w:ascii="Times New Roman" w:hAnsi="Times New Roman"/>
          <w:lang w:val="de-DE"/>
        </w:rPr>
        <w:t xml:space="preserve">        80.000,00 KM</w:t>
      </w:r>
    </w:p>
    <w:p w:rsidR="008E2B23" w:rsidRPr="00E01D40" w:rsidRDefault="008E2B23" w:rsidP="00A75249">
      <w:pPr>
        <w:numPr>
          <w:ilvl w:val="0"/>
          <w:numId w:val="22"/>
        </w:numPr>
        <w:tabs>
          <w:tab w:val="clear" w:pos="360"/>
          <w:tab w:val="num" w:pos="1440"/>
        </w:tabs>
        <w:ind w:left="1440"/>
        <w:jc w:val="left"/>
        <w:rPr>
          <w:rFonts w:ascii="Times New Roman" w:hAnsi="Times New Roman"/>
          <w:lang w:val="de-DE"/>
        </w:rPr>
      </w:pPr>
      <w:r w:rsidRPr="00E01D40">
        <w:rPr>
          <w:rFonts w:ascii="Times New Roman" w:hAnsi="Times New Roman"/>
          <w:lang w:val="de-DE"/>
        </w:rPr>
        <w:t xml:space="preserve">rashodi po osn.ispr.iz  ran.god……         </w:t>
      </w:r>
      <w:r w:rsidR="00E01D40">
        <w:rPr>
          <w:rFonts w:ascii="Times New Roman" w:hAnsi="Times New Roman"/>
          <w:lang w:val="de-DE"/>
        </w:rPr>
        <w:t xml:space="preserve">   </w:t>
      </w:r>
      <w:r w:rsidRPr="00E01D40">
        <w:rPr>
          <w:rFonts w:ascii="Times New Roman" w:hAnsi="Times New Roman"/>
          <w:lang w:val="de-DE"/>
        </w:rPr>
        <w:t>3</w:t>
      </w:r>
      <w:r w:rsidR="00E01D40">
        <w:rPr>
          <w:rFonts w:ascii="Times New Roman" w:hAnsi="Times New Roman"/>
          <w:lang w:val="de-DE"/>
        </w:rPr>
        <w:t>01</w:t>
      </w:r>
      <w:r w:rsidRPr="00E01D40">
        <w:rPr>
          <w:rFonts w:ascii="Times New Roman" w:hAnsi="Times New Roman"/>
          <w:lang w:val="de-DE"/>
        </w:rPr>
        <w:t>,00 KM</w:t>
      </w:r>
    </w:p>
    <w:p w:rsidR="008E2B23" w:rsidRPr="00E01D40" w:rsidRDefault="008E2B23" w:rsidP="008E2B23">
      <w:pPr>
        <w:tabs>
          <w:tab w:val="left" w:pos="1980"/>
        </w:tabs>
        <w:ind w:left="720" w:firstLine="360"/>
        <w:rPr>
          <w:rFonts w:ascii="Times New Roman" w:hAnsi="Times New Roman"/>
          <w:lang w:val="de-DE"/>
        </w:rPr>
      </w:pPr>
    </w:p>
    <w:p w:rsidR="008E2B23" w:rsidRPr="00E01D40" w:rsidRDefault="008E2B23" w:rsidP="008E2B23">
      <w:pPr>
        <w:tabs>
          <w:tab w:val="left" w:pos="1980"/>
        </w:tabs>
        <w:ind w:left="720" w:firstLine="360"/>
        <w:rPr>
          <w:rFonts w:ascii="Times New Roman" w:hAnsi="Times New Roman"/>
          <w:lang w:val="de-DE"/>
        </w:rPr>
      </w:pPr>
      <w:r w:rsidRPr="00E01D40">
        <w:rPr>
          <w:rFonts w:ascii="Times New Roman" w:hAnsi="Times New Roman"/>
          <w:lang w:val="de-DE"/>
        </w:rPr>
        <w:tab/>
      </w:r>
    </w:p>
    <w:p w:rsidR="008E2B23" w:rsidRPr="00E01D40" w:rsidRDefault="008E2B23" w:rsidP="008E2B23">
      <w:pPr>
        <w:ind w:left="284" w:firstLine="142"/>
        <w:rPr>
          <w:rFonts w:ascii="Times New Roman" w:hAnsi="Times New Roman"/>
          <w:lang w:val="de-DE"/>
        </w:rPr>
      </w:pPr>
      <w:r w:rsidRPr="00E01D40">
        <w:rPr>
          <w:rFonts w:ascii="Times New Roman" w:hAnsi="Times New Roman"/>
          <w:b/>
          <w:lang w:val="de-DE"/>
        </w:rPr>
        <w:t>8.</w:t>
      </w:r>
      <w:r w:rsidRPr="00E01D40">
        <w:rPr>
          <w:rFonts w:ascii="Times New Roman" w:hAnsi="Times New Roman"/>
          <w:lang w:val="de-DE"/>
        </w:rPr>
        <w:t xml:space="preserve">  </w:t>
      </w:r>
      <w:r w:rsidRPr="00E01D40">
        <w:rPr>
          <w:rFonts w:ascii="Times New Roman" w:hAnsi="Times New Roman"/>
          <w:b/>
          <w:lang w:val="de-DE"/>
        </w:rPr>
        <w:t>Finansijski    rezultat</w:t>
      </w:r>
    </w:p>
    <w:p w:rsidR="008E2B23" w:rsidRPr="00E01D40" w:rsidRDefault="008E2B23" w:rsidP="008E2B23">
      <w:pPr>
        <w:ind w:left="720"/>
        <w:rPr>
          <w:rFonts w:ascii="Times New Roman" w:hAnsi="Times New Roman"/>
          <w:lang w:val="de-DE"/>
        </w:rPr>
      </w:pPr>
    </w:p>
    <w:p w:rsidR="008E2B23" w:rsidRPr="00E01D40" w:rsidRDefault="008E2B23" w:rsidP="008E2B23">
      <w:pPr>
        <w:ind w:left="709"/>
        <w:rPr>
          <w:rFonts w:ascii="Times New Roman" w:hAnsi="Times New Roman"/>
          <w:lang w:val="de-DE"/>
        </w:rPr>
      </w:pPr>
      <w:r w:rsidRPr="00E01D40">
        <w:rPr>
          <w:rFonts w:ascii="Times New Roman" w:hAnsi="Times New Roman"/>
          <w:lang w:val="de-DE"/>
        </w:rPr>
        <w:tab/>
        <w:t xml:space="preserve">Društvo je u poslovnoj 2017 godini, ostvarilo pozitivan finansijski rezultat, (dobitak) u iznosu od </w:t>
      </w:r>
      <w:r w:rsidR="00E01D40" w:rsidRPr="00E01D40">
        <w:rPr>
          <w:rFonts w:ascii="Times New Roman" w:hAnsi="Times New Roman"/>
          <w:lang w:val="de-DE"/>
        </w:rPr>
        <w:t>109.</w:t>
      </w:r>
      <w:r w:rsidR="00E01D40">
        <w:rPr>
          <w:rFonts w:ascii="Times New Roman" w:hAnsi="Times New Roman"/>
          <w:lang w:val="de-DE"/>
        </w:rPr>
        <w:t>453</w:t>
      </w:r>
      <w:r w:rsidRPr="00E01D40">
        <w:rPr>
          <w:rFonts w:ascii="Times New Roman" w:hAnsi="Times New Roman"/>
          <w:lang w:val="de-DE"/>
        </w:rPr>
        <w:t>,00 KM,  čija je struktura:</w:t>
      </w:r>
    </w:p>
    <w:p w:rsidR="008E2B23" w:rsidRPr="00E01D40" w:rsidRDefault="008E2B23" w:rsidP="00A75249">
      <w:pPr>
        <w:pStyle w:val="BodyTextIndent2"/>
        <w:numPr>
          <w:ilvl w:val="0"/>
          <w:numId w:val="23"/>
        </w:numPr>
        <w:tabs>
          <w:tab w:val="clear" w:pos="360"/>
          <w:tab w:val="num" w:pos="1494"/>
          <w:tab w:val="left" w:pos="5812"/>
        </w:tabs>
        <w:ind w:left="1494"/>
        <w:jc w:val="left"/>
        <w:rPr>
          <w:rFonts w:ascii="Times New Roman" w:hAnsi="Times New Roman"/>
          <w:lang w:val="de-DE"/>
        </w:rPr>
      </w:pPr>
      <w:r w:rsidRPr="00E01D40">
        <w:rPr>
          <w:rFonts w:ascii="Times New Roman" w:hAnsi="Times New Roman"/>
          <w:lang w:val="de-DE"/>
        </w:rPr>
        <w:t>dobitak redovne</w:t>
      </w:r>
      <w:r w:rsidR="00E01D40">
        <w:rPr>
          <w:rFonts w:ascii="Times New Roman" w:hAnsi="Times New Roman"/>
          <w:lang w:val="de-DE"/>
        </w:rPr>
        <w:t xml:space="preserve"> aktivnosti.............        </w:t>
      </w:r>
      <w:r w:rsidR="00E01D40" w:rsidRPr="00E01D40">
        <w:rPr>
          <w:rFonts w:ascii="Times New Roman" w:hAnsi="Times New Roman"/>
          <w:lang w:val="de-DE"/>
        </w:rPr>
        <w:t>109.</w:t>
      </w:r>
      <w:r w:rsidR="00E01D40">
        <w:rPr>
          <w:rFonts w:ascii="Times New Roman" w:hAnsi="Times New Roman"/>
          <w:lang w:val="de-DE"/>
        </w:rPr>
        <w:t>426</w:t>
      </w:r>
      <w:r w:rsidRPr="00E01D40">
        <w:rPr>
          <w:rFonts w:ascii="Times New Roman" w:hAnsi="Times New Roman"/>
          <w:lang w:val="de-DE"/>
        </w:rPr>
        <w:t>,00 KM</w:t>
      </w:r>
    </w:p>
    <w:p w:rsidR="008E2B23" w:rsidRDefault="008E2B23" w:rsidP="00A75249">
      <w:pPr>
        <w:pStyle w:val="BodyTextIndent2"/>
        <w:numPr>
          <w:ilvl w:val="0"/>
          <w:numId w:val="24"/>
        </w:numPr>
        <w:tabs>
          <w:tab w:val="clear" w:pos="360"/>
          <w:tab w:val="num" w:pos="1494"/>
        </w:tabs>
        <w:ind w:left="1494"/>
        <w:jc w:val="left"/>
        <w:rPr>
          <w:rFonts w:ascii="Times New Roman" w:hAnsi="Times New Roman"/>
          <w:lang w:val="de-DE"/>
        </w:rPr>
      </w:pPr>
      <w:r w:rsidRPr="00E01D40">
        <w:rPr>
          <w:rFonts w:ascii="Times New Roman" w:hAnsi="Times New Roman"/>
          <w:lang w:val="de-DE"/>
        </w:rPr>
        <w:t xml:space="preserve">dob. po osnovu ostalih prih. i rash..    </w:t>
      </w:r>
      <w:r w:rsidR="00E01D40">
        <w:rPr>
          <w:rFonts w:ascii="Times New Roman" w:hAnsi="Times New Roman"/>
          <w:lang w:val="de-DE"/>
        </w:rPr>
        <w:t xml:space="preserve">     93.244</w:t>
      </w:r>
      <w:r w:rsidRPr="00E01D40">
        <w:rPr>
          <w:rFonts w:ascii="Times New Roman" w:hAnsi="Times New Roman"/>
          <w:lang w:val="de-DE"/>
        </w:rPr>
        <w:t>,00 KM</w:t>
      </w:r>
    </w:p>
    <w:p w:rsidR="00E01D40" w:rsidRPr="00E01D40" w:rsidRDefault="00E01D40" w:rsidP="00A75249">
      <w:pPr>
        <w:pStyle w:val="BodyTextIndent2"/>
        <w:numPr>
          <w:ilvl w:val="0"/>
          <w:numId w:val="24"/>
        </w:numPr>
        <w:tabs>
          <w:tab w:val="clear" w:pos="360"/>
          <w:tab w:val="num" w:pos="1494"/>
        </w:tabs>
        <w:ind w:left="1494"/>
        <w:jc w:val="left"/>
        <w:rPr>
          <w:rFonts w:ascii="Times New Roman" w:hAnsi="Times New Roman"/>
          <w:lang w:val="de-DE"/>
        </w:rPr>
      </w:pPr>
      <w:r>
        <w:rPr>
          <w:rFonts w:ascii="Times New Roman" w:hAnsi="Times New Roman"/>
          <w:lang w:val="de-DE"/>
        </w:rPr>
        <w:t>gubitak od usklađiv.vr. imovine            (71.416,00 KM)</w:t>
      </w:r>
    </w:p>
    <w:p w:rsidR="008E2B23" w:rsidRPr="00E01D40" w:rsidRDefault="008E2B23" w:rsidP="00A75249">
      <w:pPr>
        <w:pStyle w:val="BodyTextIndent2"/>
        <w:numPr>
          <w:ilvl w:val="0"/>
          <w:numId w:val="24"/>
        </w:numPr>
        <w:tabs>
          <w:tab w:val="clear" w:pos="360"/>
          <w:tab w:val="num" w:pos="1494"/>
        </w:tabs>
        <w:ind w:left="1494"/>
        <w:jc w:val="left"/>
        <w:rPr>
          <w:rFonts w:ascii="Times New Roman" w:hAnsi="Times New Roman"/>
          <w:lang w:val="de-DE"/>
        </w:rPr>
      </w:pPr>
      <w:r w:rsidRPr="00E01D40">
        <w:rPr>
          <w:rFonts w:ascii="Times New Roman" w:hAnsi="Times New Roman"/>
          <w:lang w:val="de-DE"/>
        </w:rPr>
        <w:t xml:space="preserve">rash.po osn.isprav.iz ran. god..........     </w:t>
      </w:r>
      <w:r w:rsidR="00E01D40" w:rsidRPr="00E01D40">
        <w:rPr>
          <w:rFonts w:ascii="Times New Roman" w:hAnsi="Times New Roman"/>
          <w:lang w:val="de-DE"/>
        </w:rPr>
        <w:t xml:space="preserve">   </w:t>
      </w:r>
      <w:r w:rsidRPr="00E01D40">
        <w:rPr>
          <w:rFonts w:ascii="Times New Roman" w:hAnsi="Times New Roman"/>
          <w:lang w:val="de-DE"/>
        </w:rPr>
        <w:t xml:space="preserve">   (</w:t>
      </w:r>
      <w:r w:rsidR="00E01D40" w:rsidRPr="00E01D40">
        <w:rPr>
          <w:rFonts w:ascii="Times New Roman" w:hAnsi="Times New Roman"/>
          <w:lang w:val="de-DE"/>
        </w:rPr>
        <w:t>301</w:t>
      </w:r>
      <w:r w:rsidRPr="00E01D40">
        <w:rPr>
          <w:rFonts w:ascii="Times New Roman" w:hAnsi="Times New Roman"/>
          <w:lang w:val="de-DE"/>
        </w:rPr>
        <w:t>,00 KM)</w:t>
      </w:r>
    </w:p>
    <w:p w:rsidR="00E01D40" w:rsidRPr="00E01D40" w:rsidRDefault="00E01D40" w:rsidP="00A75249">
      <w:pPr>
        <w:pStyle w:val="BodyTextIndent2"/>
        <w:numPr>
          <w:ilvl w:val="0"/>
          <w:numId w:val="24"/>
        </w:numPr>
        <w:tabs>
          <w:tab w:val="clear" w:pos="360"/>
          <w:tab w:val="num" w:pos="1494"/>
        </w:tabs>
        <w:ind w:left="1494"/>
        <w:jc w:val="left"/>
        <w:rPr>
          <w:rFonts w:ascii="Times New Roman" w:hAnsi="Times New Roman"/>
          <w:u w:val="single"/>
          <w:lang w:val="de-DE"/>
        </w:rPr>
      </w:pPr>
      <w:r>
        <w:rPr>
          <w:rFonts w:ascii="Times New Roman" w:hAnsi="Times New Roman"/>
          <w:u w:val="single"/>
          <w:lang w:val="de-DE"/>
        </w:rPr>
        <w:t>poreski rashodi perioda ..................       (21.500,00 KM)</w:t>
      </w:r>
    </w:p>
    <w:p w:rsidR="008E2B23" w:rsidRPr="00E01D40" w:rsidRDefault="008E2B23" w:rsidP="008E2B23">
      <w:pPr>
        <w:pStyle w:val="BodyTextIndent2"/>
        <w:ind w:left="1494" w:firstLine="0"/>
        <w:jc w:val="left"/>
        <w:rPr>
          <w:rFonts w:ascii="Times New Roman" w:hAnsi="Times New Roman"/>
          <w:b/>
          <w:lang w:val="de-DE"/>
        </w:rPr>
      </w:pPr>
      <w:r w:rsidRPr="00E01D40">
        <w:rPr>
          <w:rFonts w:ascii="Times New Roman" w:hAnsi="Times New Roman"/>
          <w:b/>
          <w:lang w:val="de-DE"/>
        </w:rPr>
        <w:t xml:space="preserve">Ukupan neto dobitak:..................     </w:t>
      </w:r>
      <w:r w:rsidR="00E01D40">
        <w:rPr>
          <w:rFonts w:ascii="Times New Roman" w:hAnsi="Times New Roman"/>
          <w:b/>
          <w:lang w:val="de-DE"/>
        </w:rPr>
        <w:t xml:space="preserve">   109.453</w:t>
      </w:r>
      <w:r w:rsidRPr="00E01D40">
        <w:rPr>
          <w:rFonts w:ascii="Times New Roman" w:hAnsi="Times New Roman"/>
          <w:b/>
          <w:lang w:val="de-DE"/>
        </w:rPr>
        <w:t>,00 KM</w:t>
      </w:r>
    </w:p>
    <w:p w:rsidR="008E2B23" w:rsidRPr="00E01D40" w:rsidRDefault="008E2B23" w:rsidP="008E2B23">
      <w:pPr>
        <w:pStyle w:val="BodyTextIndent2"/>
        <w:rPr>
          <w:rFonts w:ascii="Times New Roman" w:hAnsi="Times New Roman"/>
          <w:lang w:val="de-DE"/>
        </w:rPr>
      </w:pPr>
    </w:p>
    <w:p w:rsidR="008E2B23" w:rsidRPr="00E01D40" w:rsidRDefault="008E2B23" w:rsidP="008E2B23">
      <w:pPr>
        <w:pStyle w:val="BodyTextIndent2"/>
        <w:rPr>
          <w:rFonts w:ascii="Times New Roman" w:hAnsi="Times New Roman"/>
          <w:lang w:val="de-DE"/>
        </w:rPr>
      </w:pPr>
    </w:p>
    <w:p w:rsidR="008E2B23" w:rsidRPr="00E01D40" w:rsidRDefault="008E2B23" w:rsidP="008E2B23">
      <w:pPr>
        <w:pStyle w:val="BodyTextIndent2"/>
        <w:tabs>
          <w:tab w:val="left" w:pos="284"/>
          <w:tab w:val="left" w:pos="426"/>
        </w:tabs>
        <w:ind w:firstLine="0"/>
        <w:rPr>
          <w:rFonts w:ascii="Times New Roman" w:hAnsi="Times New Roman"/>
          <w:b/>
          <w:lang w:val="de-DE"/>
        </w:rPr>
      </w:pPr>
      <w:r w:rsidRPr="00E01D40">
        <w:rPr>
          <w:rFonts w:ascii="Times New Roman" w:hAnsi="Times New Roman"/>
          <w:b/>
          <w:lang w:val="de-DE"/>
        </w:rPr>
        <w:t xml:space="preserve">       9.</w:t>
      </w:r>
      <w:r w:rsidRPr="00E01D40">
        <w:rPr>
          <w:rFonts w:ascii="Times New Roman" w:hAnsi="Times New Roman"/>
          <w:lang w:val="de-DE"/>
        </w:rPr>
        <w:t xml:space="preserve"> </w:t>
      </w:r>
      <w:r w:rsidRPr="00E01D40">
        <w:rPr>
          <w:rFonts w:ascii="Times New Roman" w:hAnsi="Times New Roman"/>
          <w:b/>
          <w:lang w:val="de-DE"/>
        </w:rPr>
        <w:t>Ostala   pitanja</w:t>
      </w:r>
    </w:p>
    <w:p w:rsidR="008E2B23" w:rsidRPr="00E01D40" w:rsidRDefault="008E2B23" w:rsidP="008E2B23">
      <w:pPr>
        <w:ind w:left="720"/>
        <w:rPr>
          <w:rFonts w:ascii="Times New Roman" w:hAnsi="Times New Roman"/>
          <w:lang w:val="de-DE"/>
        </w:rPr>
      </w:pPr>
    </w:p>
    <w:p w:rsidR="008E2B23" w:rsidRPr="00DE06DC" w:rsidRDefault="008E2B23" w:rsidP="008E2B23">
      <w:pPr>
        <w:ind w:left="709" w:hanging="425"/>
        <w:rPr>
          <w:rFonts w:ascii="Times New Roman" w:hAnsi="Times New Roman"/>
          <w:lang w:val="de-DE"/>
        </w:rPr>
      </w:pPr>
      <w:r w:rsidRPr="00E01D40">
        <w:rPr>
          <w:rFonts w:ascii="YU_Times_Roman" w:hAnsi="YU_Times_Roman"/>
          <w:lang w:val="de-DE"/>
        </w:rPr>
        <w:t xml:space="preserve">   </w:t>
      </w:r>
      <w:r w:rsidRPr="00E01D40">
        <w:rPr>
          <w:rFonts w:ascii="YU_Times_Roman" w:hAnsi="YU_Times_Roman"/>
          <w:lang w:val="de-DE"/>
        </w:rPr>
        <w:tab/>
      </w:r>
      <w:r w:rsidRPr="00E01D40">
        <w:rPr>
          <w:rFonts w:ascii="Times New Roman" w:hAnsi="Times New Roman"/>
          <w:lang w:val="de-DE"/>
        </w:rPr>
        <w:t xml:space="preserve">Nemamo saznanja da je u toku 2017. godine bilo kakvih kršenja zakonskih propisa, uputstava </w:t>
      </w:r>
      <w:r w:rsidRPr="00DE06DC">
        <w:rPr>
          <w:rFonts w:ascii="Times New Roman" w:hAnsi="Times New Roman"/>
          <w:lang w:val="de-DE"/>
        </w:rPr>
        <w:t>i opštih akata Društva u postupku pripreme i izrade godišnjeg obračuna, niti su protiv Društva u toku postupci koji bi mogli rezultirati gubitkom pravnog statusa.</w:t>
      </w:r>
    </w:p>
    <w:p w:rsidR="008E2B23" w:rsidRPr="00DE06DC" w:rsidRDefault="008E2B23" w:rsidP="008E2B23">
      <w:pPr>
        <w:ind w:left="709" w:hanging="284"/>
        <w:rPr>
          <w:rFonts w:ascii="Times New Roman" w:hAnsi="Times New Roman"/>
          <w:lang w:val="de-DE"/>
        </w:rPr>
      </w:pPr>
      <w:r w:rsidRPr="00DE06DC">
        <w:rPr>
          <w:rFonts w:ascii="Times New Roman" w:hAnsi="Times New Roman"/>
          <w:lang w:val="de-DE"/>
        </w:rPr>
        <w:t xml:space="preserve">     </w:t>
      </w:r>
      <w:r w:rsidRPr="00DE06DC">
        <w:rPr>
          <w:rFonts w:ascii="Times New Roman" w:hAnsi="Times New Roman"/>
          <w:lang w:val="de-DE"/>
        </w:rPr>
        <w:tab/>
        <w:t>Od datuma bilansiranja do datuma pripreme pisma o prezentaciji sa njegovim sadržajem, nisu se promjenile okolnosti, niti su nastali događaji, koji bi zahtjevali ispravke u godišnjem obračunu ili obrazloženje godišnjeg obračuna namjenjenog organima upravljanja ili drugim korisnicima.</w:t>
      </w:r>
    </w:p>
    <w:p w:rsidR="008E2B23" w:rsidRPr="00DE06DC" w:rsidRDefault="008E2B23" w:rsidP="008E2B23">
      <w:pPr>
        <w:rPr>
          <w:rFonts w:ascii="Times New Roman" w:hAnsi="Times New Roman"/>
          <w:lang w:val="de-DE"/>
        </w:rPr>
      </w:pPr>
    </w:p>
    <w:p w:rsidR="008E2B23" w:rsidRPr="00DE06DC" w:rsidRDefault="008E2B23" w:rsidP="008E2B23">
      <w:pPr>
        <w:rPr>
          <w:rFonts w:ascii="Times New Roman" w:hAnsi="Times New Roman"/>
          <w:lang w:val="de-DE"/>
        </w:rPr>
      </w:pPr>
    </w:p>
    <w:p w:rsidR="008E2B23" w:rsidRPr="00DE06DC" w:rsidRDefault="008E2B23" w:rsidP="008E2B23">
      <w:pPr>
        <w:rPr>
          <w:rFonts w:ascii="Times New Roman" w:hAnsi="Times New Roman"/>
          <w:lang w:val="de-DE"/>
        </w:rPr>
      </w:pPr>
    </w:p>
    <w:p w:rsidR="008E2B23" w:rsidRPr="00DE06DC" w:rsidRDefault="008E2B23" w:rsidP="008E2B23">
      <w:pPr>
        <w:rPr>
          <w:rFonts w:ascii="Times New Roman" w:hAnsi="Times New Roman"/>
          <w:lang w:val="de-DE"/>
        </w:rPr>
      </w:pPr>
    </w:p>
    <w:p w:rsidR="008E2B23" w:rsidRPr="00873CBE" w:rsidRDefault="008E2B23" w:rsidP="008E2B23">
      <w:pPr>
        <w:ind w:firstLine="426"/>
        <w:rPr>
          <w:rFonts w:ascii="Times New Roman" w:hAnsi="Times New Roman"/>
          <w:lang w:val="de-DE"/>
        </w:rPr>
      </w:pPr>
      <w:r w:rsidRPr="00DE06DC">
        <w:rPr>
          <w:rFonts w:ascii="Times New Roman" w:hAnsi="Times New Roman"/>
          <w:lang w:val="de-DE"/>
        </w:rPr>
        <w:t xml:space="preserve">     </w:t>
      </w:r>
      <w:r w:rsidRPr="00873CBE">
        <w:rPr>
          <w:rFonts w:ascii="Times New Roman" w:hAnsi="Times New Roman"/>
          <w:lang w:val="de-DE"/>
        </w:rPr>
        <w:t xml:space="preserve">Bijeljina, </w:t>
      </w:r>
      <w:r w:rsidR="00C2736E">
        <w:rPr>
          <w:rFonts w:ascii="Times New Roman" w:hAnsi="Times New Roman"/>
          <w:lang w:val="de-DE"/>
        </w:rPr>
        <w:t>m</w:t>
      </w:r>
      <w:r w:rsidRPr="00873CBE">
        <w:rPr>
          <w:rFonts w:ascii="Times New Roman" w:hAnsi="Times New Roman"/>
          <w:lang w:val="de-DE"/>
        </w:rPr>
        <w:t>art 2018.godine.</w:t>
      </w:r>
      <w:r w:rsidRPr="00873CBE">
        <w:rPr>
          <w:rFonts w:ascii="Times New Roman" w:hAnsi="Times New Roman"/>
          <w:lang w:val="de-DE"/>
        </w:rPr>
        <w:tab/>
        <w:t xml:space="preserve">                                                                     Direktor:</w:t>
      </w:r>
    </w:p>
    <w:p w:rsidR="008E2B23" w:rsidRPr="00873CBE" w:rsidRDefault="008E2B23" w:rsidP="008E2B23">
      <w:pPr>
        <w:ind w:left="720"/>
        <w:rPr>
          <w:rFonts w:ascii="Times New Roman" w:hAnsi="Times New Roman"/>
          <w:lang w:val="de-DE"/>
        </w:rPr>
      </w:pPr>
      <w:r w:rsidRPr="00873CBE">
        <w:rPr>
          <w:rFonts w:ascii="Times New Roman" w:hAnsi="Times New Roman"/>
          <w:lang w:val="de-DE"/>
        </w:rPr>
        <w:t xml:space="preserve">                                                                                                            </w:t>
      </w:r>
      <w:r w:rsidR="00E01D40">
        <w:rPr>
          <w:rFonts w:ascii="Times New Roman" w:hAnsi="Times New Roman"/>
          <w:lang w:val="de-DE"/>
        </w:rPr>
        <w:t>Čedo Gotovčević</w:t>
      </w:r>
    </w:p>
    <w:p w:rsidR="008E2B23" w:rsidRPr="00873CBE" w:rsidRDefault="008E2B23" w:rsidP="008E2B23">
      <w:pPr>
        <w:ind w:left="720"/>
        <w:rPr>
          <w:rFonts w:ascii="Times New Roman" w:hAnsi="Times New Roman"/>
          <w:lang w:val="de-DE"/>
        </w:rPr>
      </w:pPr>
    </w:p>
    <w:p w:rsidR="008E2B23" w:rsidRPr="00873CBE" w:rsidRDefault="008E2B23" w:rsidP="008E2B23">
      <w:pPr>
        <w:ind w:left="720"/>
        <w:rPr>
          <w:rFonts w:ascii="Times New Roman" w:hAnsi="Times New Roman"/>
          <w:lang w:val="de-DE"/>
        </w:rPr>
      </w:pPr>
    </w:p>
    <w:p w:rsidR="008E2B23" w:rsidRPr="00873CBE" w:rsidRDefault="008E2B23" w:rsidP="008E2B23">
      <w:pPr>
        <w:ind w:left="720"/>
        <w:rPr>
          <w:rFonts w:ascii="Times New Roman" w:hAnsi="Times New Roman"/>
          <w:lang w:val="de-DE"/>
        </w:rPr>
      </w:pPr>
    </w:p>
    <w:p w:rsidR="008E2B23" w:rsidRPr="00873CBE" w:rsidRDefault="008E2B23" w:rsidP="008E2B23">
      <w:pPr>
        <w:ind w:left="720"/>
        <w:rPr>
          <w:rFonts w:ascii="Times New Roman" w:hAnsi="Times New Roman"/>
          <w:lang w:val="de-DE"/>
        </w:rPr>
      </w:pPr>
    </w:p>
    <w:p w:rsidR="008E2B23" w:rsidRPr="00873CBE" w:rsidRDefault="008E2B23" w:rsidP="008E2B23">
      <w:pPr>
        <w:ind w:left="720"/>
        <w:rPr>
          <w:rFonts w:ascii="Times New Roman" w:hAnsi="Times New Roman"/>
          <w:lang w:val="de-DE"/>
        </w:rPr>
      </w:pPr>
    </w:p>
    <w:p w:rsidR="008E2B23" w:rsidRPr="00873CBE" w:rsidRDefault="008E2B23" w:rsidP="008E2B23">
      <w:pPr>
        <w:ind w:left="720"/>
        <w:rPr>
          <w:rFonts w:ascii="Times New Roman" w:hAnsi="Times New Roman"/>
          <w:lang w:val="de-DE"/>
        </w:rPr>
      </w:pPr>
    </w:p>
    <w:p w:rsidR="008E2B23" w:rsidRPr="00873CBE" w:rsidRDefault="008E2B23" w:rsidP="008E2B23">
      <w:pPr>
        <w:ind w:firstLine="720"/>
        <w:jc w:val="center"/>
        <w:rPr>
          <w:rFonts w:ascii="Times New Roman" w:hAnsi="Times New Roman"/>
          <w:lang w:val="de-DE"/>
        </w:rPr>
      </w:pPr>
    </w:p>
    <w:p w:rsidR="008E2B23" w:rsidRPr="00873CBE" w:rsidRDefault="008E2B23" w:rsidP="008E2B23">
      <w:pPr>
        <w:ind w:firstLine="720"/>
        <w:jc w:val="center"/>
        <w:rPr>
          <w:rFonts w:ascii="Times New Roman" w:hAnsi="Times New Roman"/>
          <w:lang w:val="de-DE"/>
        </w:rPr>
      </w:pPr>
    </w:p>
    <w:p w:rsidR="008E2B23" w:rsidRPr="00873CBE" w:rsidRDefault="008E2B23" w:rsidP="008E2B23">
      <w:pPr>
        <w:ind w:firstLine="720"/>
        <w:rPr>
          <w:rFonts w:ascii="Times New Roman" w:hAnsi="Times New Roman"/>
          <w:lang w:val="de-DE"/>
        </w:rPr>
      </w:pPr>
    </w:p>
    <w:p w:rsidR="008E2B23" w:rsidRPr="00873CBE" w:rsidRDefault="008E2B23" w:rsidP="008E2B23">
      <w:pPr>
        <w:ind w:firstLine="720"/>
        <w:rPr>
          <w:rFonts w:ascii="Times New Roman" w:hAnsi="Times New Roman"/>
          <w:lang w:val="de-DE"/>
        </w:rPr>
      </w:pPr>
    </w:p>
    <w:p w:rsidR="008E2B23" w:rsidRPr="00873CBE" w:rsidRDefault="008E2B23" w:rsidP="008E2B23">
      <w:pPr>
        <w:ind w:firstLine="720"/>
        <w:rPr>
          <w:rFonts w:ascii="Times New Roman" w:hAnsi="Times New Roman"/>
          <w:lang w:val="de-DE"/>
        </w:rPr>
      </w:pPr>
    </w:p>
    <w:p w:rsidR="008E2B23" w:rsidRPr="00873CBE" w:rsidRDefault="008E2B23" w:rsidP="008E2B23">
      <w:pPr>
        <w:ind w:firstLine="720"/>
        <w:rPr>
          <w:rFonts w:ascii="Times New Roman" w:hAnsi="Times New Roman"/>
          <w:lang w:val="de-DE"/>
        </w:rPr>
      </w:pPr>
    </w:p>
    <w:p w:rsidR="008E2B23" w:rsidRPr="00873CBE" w:rsidRDefault="008E2B23" w:rsidP="008E2B23">
      <w:pPr>
        <w:ind w:firstLine="720"/>
        <w:rPr>
          <w:rFonts w:ascii="Times New Roman" w:hAnsi="Times New Roman"/>
          <w:lang w:val="de-DE"/>
        </w:rPr>
      </w:pPr>
    </w:p>
    <w:p w:rsidR="008E2B23" w:rsidRPr="00873CBE" w:rsidRDefault="008E2B23" w:rsidP="008E2B23">
      <w:pPr>
        <w:ind w:firstLine="720"/>
        <w:rPr>
          <w:rFonts w:ascii="Times New Roman" w:hAnsi="Times New Roman"/>
          <w:lang w:val="de-DE"/>
        </w:rPr>
      </w:pPr>
    </w:p>
    <w:p w:rsidR="008E2B23" w:rsidRPr="00873CBE" w:rsidRDefault="008E2B23" w:rsidP="008E2B23">
      <w:pPr>
        <w:rPr>
          <w:rFonts w:ascii="YU_Times_Roman" w:hAnsi="YU_Times_Roman"/>
          <w:lang w:val="de-DE"/>
        </w:rPr>
      </w:pPr>
    </w:p>
    <w:tbl>
      <w:tblPr>
        <w:tblpPr w:leftFromText="180" w:rightFromText="180" w:vertAnchor="text" w:horzAnchor="margin" w:tblpY="6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BFBFBF"/>
        <w:tblLayout w:type="fixed"/>
        <w:tblLook w:val="0000"/>
      </w:tblPr>
      <w:tblGrid>
        <w:gridCol w:w="3794"/>
      </w:tblGrid>
      <w:tr w:rsidR="008E2B23" w:rsidRPr="00D9173C" w:rsidTr="004862FC">
        <w:tc>
          <w:tcPr>
            <w:tcW w:w="3794" w:type="dxa"/>
            <w:shd w:val="clear" w:color="auto" w:fill="BFBFBF"/>
            <w:vAlign w:val="center"/>
          </w:tcPr>
          <w:p w:rsidR="008E2B23" w:rsidRPr="00DE06DC" w:rsidRDefault="008E2B23" w:rsidP="004862FC">
            <w:pPr>
              <w:jc w:val="center"/>
              <w:rPr>
                <w:rFonts w:ascii="Times New Roman" w:hAnsi="Times New Roman"/>
                <w:b/>
                <w:sz w:val="10"/>
                <w:szCs w:val="10"/>
              </w:rPr>
            </w:pPr>
          </w:p>
          <w:p w:rsidR="008E2B23" w:rsidRDefault="008E2B23" w:rsidP="004862FC">
            <w:pPr>
              <w:jc w:val="center"/>
              <w:rPr>
                <w:rFonts w:ascii="Times New Roman" w:hAnsi="Times New Roman"/>
                <w:b/>
              </w:rPr>
            </w:pPr>
            <w:r>
              <w:rPr>
                <w:rFonts w:ascii="Times New Roman" w:hAnsi="Times New Roman"/>
                <w:b/>
              </w:rPr>
              <w:t>"REVISIO" DOO</w:t>
            </w:r>
          </w:p>
          <w:p w:rsidR="008E2B23" w:rsidRDefault="008E2B23" w:rsidP="004862FC">
            <w:pPr>
              <w:jc w:val="center"/>
              <w:rPr>
                <w:rFonts w:ascii="Times New Roman" w:hAnsi="Times New Roman"/>
                <w:b/>
              </w:rPr>
            </w:pPr>
            <w:r>
              <w:rPr>
                <w:rFonts w:ascii="Times New Roman" w:hAnsi="Times New Roman"/>
                <w:b/>
              </w:rPr>
              <w:t>Ul. Račanska 33</w:t>
            </w:r>
          </w:p>
          <w:p w:rsidR="008E2B23" w:rsidRDefault="008E2B23" w:rsidP="004862FC">
            <w:pPr>
              <w:jc w:val="center"/>
              <w:rPr>
                <w:rFonts w:ascii="Times New Roman" w:hAnsi="Times New Roman"/>
                <w:b/>
              </w:rPr>
            </w:pPr>
            <w:r>
              <w:rPr>
                <w:rFonts w:ascii="Times New Roman" w:hAnsi="Times New Roman"/>
                <w:b/>
              </w:rPr>
              <w:t>76300 BIJELJINA</w:t>
            </w:r>
          </w:p>
          <w:p w:rsidR="008E2B23" w:rsidRPr="004D0540" w:rsidRDefault="00C2736E" w:rsidP="004862FC">
            <w:pPr>
              <w:jc w:val="center"/>
              <w:rPr>
                <w:rFonts w:ascii="Times New Roman" w:hAnsi="Times New Roman"/>
                <w:b/>
              </w:rPr>
            </w:pPr>
            <w:r>
              <w:rPr>
                <w:rFonts w:ascii="Times New Roman" w:hAnsi="Times New Roman"/>
                <w:b/>
              </w:rPr>
              <w:t>April</w:t>
            </w:r>
            <w:r w:rsidR="008E2B23">
              <w:rPr>
                <w:rFonts w:ascii="Times New Roman" w:hAnsi="Times New Roman"/>
                <w:b/>
              </w:rPr>
              <w:t xml:space="preserve"> 2018.god.</w:t>
            </w:r>
          </w:p>
        </w:tc>
      </w:tr>
    </w:tbl>
    <w:p w:rsidR="008E2B23" w:rsidRDefault="008E2B23" w:rsidP="008E2B23">
      <w:pPr>
        <w:ind w:firstLine="720"/>
        <w:rPr>
          <w:rFonts w:ascii="YU_Times_Roman" w:hAnsi="YU_Times_Roman"/>
        </w:rPr>
      </w:pPr>
    </w:p>
    <w:p w:rsidR="008E2B23" w:rsidRDefault="008E2B23" w:rsidP="008E2B23">
      <w:pPr>
        <w:pStyle w:val="BodyText"/>
        <w:rPr>
          <w:rFonts w:ascii="C_Times_Duch" w:hAnsi="C_Times_Duch"/>
          <w:color w:val="000000"/>
        </w:rPr>
      </w:pPr>
    </w:p>
    <w:p w:rsidR="008E2B23" w:rsidRDefault="008E2B23" w:rsidP="008E2B23">
      <w:pPr>
        <w:pStyle w:val="BodyText"/>
        <w:rPr>
          <w:rFonts w:ascii="C_Times_Duch" w:hAnsi="C_Times_Duch"/>
          <w:color w:val="000000"/>
        </w:rPr>
      </w:pPr>
    </w:p>
    <w:p w:rsidR="008E2B23" w:rsidRDefault="008E2B23" w:rsidP="008E2B23">
      <w:pPr>
        <w:pStyle w:val="BodyText"/>
        <w:ind w:left="1276" w:hanging="1276"/>
      </w:pPr>
    </w:p>
    <w:p w:rsidR="008E2B23" w:rsidRDefault="008E2B23" w:rsidP="008E2B23">
      <w:pPr>
        <w:pStyle w:val="BodyText"/>
        <w:tabs>
          <w:tab w:val="left" w:pos="6480"/>
        </w:tabs>
        <w:ind w:left="1276" w:hanging="1276"/>
      </w:pPr>
    </w:p>
    <w:tbl>
      <w:tblPr>
        <w:tblpPr w:leftFromText="180" w:rightFromText="180" w:vertAnchor="text" w:horzAnchor="page" w:tblpX="6493" w:tblpY="-40"/>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BFBFBF"/>
        <w:tblLayout w:type="fixed"/>
        <w:tblLook w:val="0000"/>
      </w:tblPr>
      <w:tblGrid>
        <w:gridCol w:w="3987"/>
      </w:tblGrid>
      <w:tr w:rsidR="008E2B23" w:rsidRPr="00443D5F" w:rsidTr="004862FC">
        <w:trPr>
          <w:trHeight w:val="1322"/>
        </w:trPr>
        <w:tc>
          <w:tcPr>
            <w:tcW w:w="3987" w:type="dxa"/>
            <w:shd w:val="clear" w:color="auto" w:fill="BFBFBF"/>
          </w:tcPr>
          <w:p w:rsidR="008A2AC1" w:rsidRPr="008A2AC1" w:rsidRDefault="008A2AC1" w:rsidP="008A2AC1">
            <w:pPr>
              <w:jc w:val="center"/>
              <w:rPr>
                <w:rFonts w:ascii="Times New Roman" w:hAnsi="Times New Roman"/>
                <w:b/>
                <w:sz w:val="10"/>
                <w:szCs w:val="10"/>
              </w:rPr>
            </w:pPr>
          </w:p>
          <w:p w:rsidR="008A2AC1" w:rsidRPr="00443D5F" w:rsidRDefault="008A2AC1" w:rsidP="008A2AC1">
            <w:pPr>
              <w:jc w:val="center"/>
              <w:rPr>
                <w:rFonts w:ascii="Times New Roman" w:hAnsi="Times New Roman"/>
                <w:b/>
              </w:rPr>
            </w:pPr>
            <w:r w:rsidRPr="00443D5F">
              <w:rPr>
                <w:rFonts w:ascii="Times New Roman" w:hAnsi="Times New Roman"/>
                <w:b/>
              </w:rPr>
              <w:t>Akcionarsko društvo</w:t>
            </w:r>
          </w:p>
          <w:p w:rsidR="008A2AC1" w:rsidRPr="00443D5F" w:rsidRDefault="008A2AC1" w:rsidP="008A2AC1">
            <w:pPr>
              <w:jc w:val="center"/>
              <w:rPr>
                <w:rFonts w:ascii="Times New Roman" w:hAnsi="Times New Roman"/>
                <w:b/>
              </w:rPr>
            </w:pPr>
            <w:r w:rsidRPr="00443D5F">
              <w:rPr>
                <w:rFonts w:ascii="Times New Roman" w:hAnsi="Times New Roman"/>
                <w:b/>
              </w:rPr>
              <w:t>"</w:t>
            </w:r>
            <w:r>
              <w:rPr>
                <w:rFonts w:ascii="Times New Roman" w:hAnsi="Times New Roman"/>
                <w:b/>
              </w:rPr>
              <w:t>DUVAN”</w:t>
            </w:r>
          </w:p>
          <w:p w:rsidR="008A2AC1" w:rsidRPr="00443D5F" w:rsidRDefault="008A2AC1" w:rsidP="008A2AC1">
            <w:pPr>
              <w:jc w:val="center"/>
              <w:rPr>
                <w:rFonts w:ascii="Times New Roman" w:hAnsi="Times New Roman"/>
                <w:b/>
              </w:rPr>
            </w:pPr>
            <w:r w:rsidRPr="00443D5F">
              <w:rPr>
                <w:rFonts w:ascii="Times New Roman" w:hAnsi="Times New Roman"/>
                <w:b/>
              </w:rPr>
              <w:t>B I J E LJ I N A</w:t>
            </w:r>
          </w:p>
          <w:p w:rsidR="008E2B23" w:rsidRPr="004D0540" w:rsidRDefault="008A2AC1" w:rsidP="008A2AC1">
            <w:pPr>
              <w:jc w:val="center"/>
              <w:rPr>
                <w:rFonts w:ascii="Times New Roman" w:hAnsi="Times New Roman"/>
                <w:b/>
              </w:rPr>
            </w:pPr>
            <w:r>
              <w:rPr>
                <w:rFonts w:ascii="Times New Roman" w:hAnsi="Times New Roman"/>
                <w:b/>
              </w:rPr>
              <w:t>Ul. S. Dečanskog 125</w:t>
            </w:r>
          </w:p>
        </w:tc>
      </w:tr>
    </w:tbl>
    <w:p w:rsidR="008E2B23" w:rsidRDefault="008E2B23" w:rsidP="008E2B23">
      <w:pPr>
        <w:pStyle w:val="BodyText"/>
        <w:tabs>
          <w:tab w:val="left" w:pos="6480"/>
        </w:tabs>
        <w:ind w:left="1276" w:hanging="1276"/>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ind w:left="1276" w:hanging="1276"/>
        <w:rPr>
          <w:sz w:val="24"/>
          <w:szCs w:val="24"/>
        </w:rPr>
      </w:pPr>
    </w:p>
    <w:p w:rsidR="008E2B23" w:rsidRDefault="008E2B23" w:rsidP="008E2B23">
      <w:pPr>
        <w:pStyle w:val="BodyText"/>
        <w:ind w:left="1276" w:hanging="1276"/>
        <w:rPr>
          <w:sz w:val="24"/>
          <w:szCs w:val="24"/>
        </w:rPr>
      </w:pPr>
      <w:r>
        <w:rPr>
          <w:sz w:val="24"/>
          <w:szCs w:val="24"/>
        </w:rPr>
        <w:tab/>
      </w:r>
      <w:r>
        <w:rPr>
          <w:sz w:val="24"/>
          <w:szCs w:val="24"/>
          <w:lang w:val="sr-Cyrl-CS"/>
        </w:rPr>
        <w:t>PREDMET:</w:t>
      </w:r>
      <w:r>
        <w:rPr>
          <w:sz w:val="24"/>
          <w:szCs w:val="24"/>
        </w:rPr>
        <w:t xml:space="preserve"> Pismo o preuzimanju finansijskih izvještaja za 2017.god.</w:t>
      </w:r>
    </w:p>
    <w:p w:rsidR="008E2B23" w:rsidRDefault="008E2B23" w:rsidP="008E2B23">
      <w:pPr>
        <w:pStyle w:val="BodyText"/>
        <w:ind w:left="1276" w:hanging="1276"/>
        <w:rPr>
          <w:sz w:val="24"/>
          <w:szCs w:val="24"/>
        </w:rPr>
      </w:pPr>
      <w:r>
        <w:rPr>
          <w:sz w:val="24"/>
          <w:szCs w:val="24"/>
        </w:rPr>
        <w:tab/>
      </w:r>
      <w:r>
        <w:rPr>
          <w:sz w:val="24"/>
          <w:szCs w:val="24"/>
        </w:rPr>
        <w:tab/>
      </w:r>
      <w:r>
        <w:rPr>
          <w:sz w:val="24"/>
          <w:szCs w:val="24"/>
        </w:rPr>
        <w:tab/>
        <w:t xml:space="preserve">        za potrebe revizije</w:t>
      </w:r>
    </w:p>
    <w:p w:rsidR="008E2B23" w:rsidRDefault="008E2B23" w:rsidP="008E2B23">
      <w:pPr>
        <w:pStyle w:val="BodyText"/>
        <w:rPr>
          <w:sz w:val="24"/>
          <w:szCs w:val="24"/>
        </w:rPr>
      </w:pPr>
    </w:p>
    <w:p w:rsidR="008E2B23" w:rsidRDefault="008E2B23" w:rsidP="008E2B23">
      <w:pPr>
        <w:pStyle w:val="BodyText"/>
        <w:rPr>
          <w:b w:val="0"/>
          <w:sz w:val="24"/>
          <w:szCs w:val="24"/>
          <w:lang w:val="hr-HR"/>
        </w:rPr>
      </w:pPr>
      <w:r>
        <w:rPr>
          <w:b w:val="0"/>
          <w:sz w:val="24"/>
          <w:szCs w:val="24"/>
          <w:lang w:val="hr-HR"/>
        </w:rPr>
        <w:tab/>
        <w:t>Poštovani,</w:t>
      </w:r>
    </w:p>
    <w:p w:rsidR="008E2B23" w:rsidRDefault="008E2B23" w:rsidP="008E2B23">
      <w:pPr>
        <w:pStyle w:val="BodyText"/>
        <w:jc w:val="both"/>
        <w:rPr>
          <w:b w:val="0"/>
          <w:sz w:val="24"/>
          <w:szCs w:val="24"/>
        </w:rPr>
      </w:pPr>
      <w:r>
        <w:rPr>
          <w:b w:val="0"/>
          <w:sz w:val="24"/>
          <w:szCs w:val="24"/>
        </w:rPr>
        <w:tab/>
      </w:r>
      <w:r>
        <w:rPr>
          <w:b w:val="0"/>
          <w:sz w:val="24"/>
          <w:szCs w:val="24"/>
          <w:lang w:val="sr-Cyrl-CS"/>
        </w:rPr>
        <w:t xml:space="preserve">Ovim pismom potvrđujemo razumijevanje dogovora o našoj reviziji finansijskih izvještaja </w:t>
      </w:r>
      <w:r>
        <w:rPr>
          <w:b w:val="0"/>
          <w:sz w:val="24"/>
          <w:szCs w:val="24"/>
        </w:rPr>
        <w:t>AD ’’</w:t>
      </w:r>
      <w:r w:rsidR="00E01D40">
        <w:rPr>
          <w:b w:val="0"/>
          <w:sz w:val="24"/>
          <w:szCs w:val="24"/>
        </w:rPr>
        <w:t>Duvan</w:t>
      </w:r>
      <w:r>
        <w:rPr>
          <w:b w:val="0"/>
          <w:sz w:val="24"/>
          <w:szCs w:val="24"/>
        </w:rPr>
        <w:t xml:space="preserve">’’ Bijeljina, </w:t>
      </w:r>
      <w:r w:rsidR="00E01D40">
        <w:rPr>
          <w:b w:val="0"/>
          <w:sz w:val="24"/>
          <w:szCs w:val="24"/>
        </w:rPr>
        <w:t>Stefana Dečanskog 125</w:t>
      </w:r>
      <w:r>
        <w:rPr>
          <w:b w:val="0"/>
          <w:sz w:val="24"/>
          <w:szCs w:val="24"/>
        </w:rPr>
        <w:t xml:space="preserve">, </w:t>
      </w:r>
      <w:r>
        <w:rPr>
          <w:b w:val="0"/>
          <w:sz w:val="24"/>
          <w:szCs w:val="24"/>
          <w:lang w:val="sr-Cyrl-CS"/>
        </w:rPr>
        <w:t>za godinu koja završava 31. decembra 20</w:t>
      </w:r>
      <w:r>
        <w:rPr>
          <w:b w:val="0"/>
          <w:sz w:val="24"/>
          <w:szCs w:val="24"/>
        </w:rPr>
        <w:t>17</w:t>
      </w:r>
      <w:r>
        <w:rPr>
          <w:b w:val="0"/>
          <w:sz w:val="24"/>
          <w:szCs w:val="24"/>
          <w:lang w:val="sr-Cyrl-CS"/>
        </w:rPr>
        <w:t>. godine.</w:t>
      </w:r>
    </w:p>
    <w:p w:rsidR="008E2B23" w:rsidRPr="004D0540" w:rsidRDefault="008E2B23" w:rsidP="008E2B23">
      <w:pPr>
        <w:pStyle w:val="BodyText"/>
        <w:jc w:val="both"/>
        <w:rPr>
          <w:b w:val="0"/>
          <w:sz w:val="24"/>
          <w:szCs w:val="24"/>
        </w:rPr>
      </w:pPr>
      <w:r w:rsidRPr="004D0540">
        <w:rPr>
          <w:b w:val="0"/>
          <w:sz w:val="24"/>
          <w:szCs w:val="24"/>
        </w:rPr>
        <w:tab/>
      </w:r>
      <w:r w:rsidRPr="004D0540">
        <w:rPr>
          <w:b w:val="0"/>
          <w:sz w:val="24"/>
          <w:szCs w:val="24"/>
          <w:lang w:val="sr-Cyrl-CS"/>
        </w:rPr>
        <w:t>Obavit ćemo revi</w:t>
      </w:r>
      <w:r w:rsidRPr="004D0540">
        <w:rPr>
          <w:b w:val="0"/>
          <w:sz w:val="24"/>
          <w:szCs w:val="24"/>
        </w:rPr>
        <w:t>z</w:t>
      </w:r>
      <w:r w:rsidRPr="004D0540">
        <w:rPr>
          <w:b w:val="0"/>
          <w:sz w:val="24"/>
          <w:szCs w:val="24"/>
          <w:lang w:val="sr-Cyrl-CS"/>
        </w:rPr>
        <w:t xml:space="preserve">iju </w:t>
      </w:r>
      <w:r w:rsidRPr="004D0540">
        <w:rPr>
          <w:b w:val="0"/>
          <w:sz w:val="24"/>
          <w:szCs w:val="24"/>
        </w:rPr>
        <w:t>finansijskih izvještaja</w:t>
      </w:r>
      <w:r w:rsidRPr="004D0540">
        <w:rPr>
          <w:b w:val="0"/>
          <w:sz w:val="24"/>
          <w:szCs w:val="24"/>
          <w:lang w:val="sr-Cyrl-CS"/>
        </w:rPr>
        <w:t xml:space="preserve"> </w:t>
      </w:r>
      <w:r w:rsidRPr="004D0540">
        <w:rPr>
          <w:b w:val="0"/>
          <w:sz w:val="24"/>
          <w:szCs w:val="24"/>
        </w:rPr>
        <w:t>Društva</w:t>
      </w:r>
      <w:r w:rsidRPr="004D0540">
        <w:rPr>
          <w:b w:val="0"/>
          <w:sz w:val="24"/>
          <w:szCs w:val="24"/>
          <w:lang w:val="sr-Cyrl-CS"/>
        </w:rPr>
        <w:t xml:space="preserve"> </w:t>
      </w:r>
      <w:r w:rsidRPr="004D0540">
        <w:rPr>
          <w:b w:val="0"/>
          <w:sz w:val="24"/>
          <w:szCs w:val="24"/>
        </w:rPr>
        <w:t xml:space="preserve"> sastavljenih </w:t>
      </w:r>
      <w:r w:rsidRPr="004D0540">
        <w:rPr>
          <w:b w:val="0"/>
          <w:sz w:val="24"/>
          <w:szCs w:val="24"/>
          <w:lang w:val="sr-Cyrl-CS"/>
        </w:rPr>
        <w:t>na dan 31. decemb</w:t>
      </w:r>
      <w:r w:rsidRPr="004D0540">
        <w:rPr>
          <w:b w:val="0"/>
          <w:sz w:val="24"/>
          <w:szCs w:val="24"/>
        </w:rPr>
        <w:t>ra 201</w:t>
      </w:r>
      <w:r>
        <w:rPr>
          <w:b w:val="0"/>
          <w:sz w:val="24"/>
          <w:szCs w:val="24"/>
        </w:rPr>
        <w:t>7</w:t>
      </w:r>
      <w:r w:rsidRPr="004D0540">
        <w:rPr>
          <w:b w:val="0"/>
          <w:sz w:val="24"/>
          <w:szCs w:val="24"/>
        </w:rPr>
        <w:t>. godine</w:t>
      </w:r>
      <w:r w:rsidRPr="004D0540">
        <w:rPr>
          <w:b w:val="0"/>
          <w:sz w:val="24"/>
          <w:szCs w:val="24"/>
          <w:lang w:val="sr-Cyrl-CS"/>
        </w:rPr>
        <w:t xml:space="preserve"> kako bi</w:t>
      </w:r>
      <w:r w:rsidRPr="004D0540">
        <w:rPr>
          <w:b w:val="0"/>
          <w:sz w:val="24"/>
          <w:szCs w:val="24"/>
        </w:rPr>
        <w:t>smo</w:t>
      </w:r>
      <w:r w:rsidRPr="004D0540">
        <w:rPr>
          <w:b w:val="0"/>
          <w:sz w:val="24"/>
          <w:szCs w:val="24"/>
          <w:lang w:val="sr-Cyrl-CS"/>
        </w:rPr>
        <w:t xml:space="preserve"> izrazili mišljenje o njima.</w:t>
      </w:r>
    </w:p>
    <w:p w:rsidR="008E2B23" w:rsidRPr="004D0540" w:rsidRDefault="008E2B23" w:rsidP="008E2B23">
      <w:pPr>
        <w:pStyle w:val="BodyText"/>
        <w:jc w:val="both"/>
        <w:rPr>
          <w:b w:val="0"/>
          <w:sz w:val="24"/>
          <w:szCs w:val="24"/>
        </w:rPr>
      </w:pPr>
      <w:r w:rsidRPr="004D0540">
        <w:rPr>
          <w:b w:val="0"/>
          <w:sz w:val="24"/>
          <w:szCs w:val="24"/>
        </w:rPr>
        <w:tab/>
      </w:r>
      <w:r w:rsidRPr="004D0540">
        <w:rPr>
          <w:b w:val="0"/>
          <w:sz w:val="24"/>
          <w:szCs w:val="24"/>
          <w:lang w:val="sr-Cyrl-CS"/>
        </w:rPr>
        <w:t xml:space="preserve"> Odgovornost za  finansijske izvještaje snosi uprava </w:t>
      </w:r>
      <w:r w:rsidRPr="004D0540">
        <w:rPr>
          <w:b w:val="0"/>
          <w:sz w:val="24"/>
          <w:szCs w:val="24"/>
        </w:rPr>
        <w:t>Društva</w:t>
      </w:r>
      <w:r w:rsidRPr="004D0540">
        <w:rPr>
          <w:b w:val="0"/>
          <w:sz w:val="24"/>
          <w:szCs w:val="24"/>
          <w:lang w:val="sr-Cyrl-CS"/>
        </w:rPr>
        <w:t xml:space="preserve">. Naša odgovornost svodi se na izražavanje mišljenja o tim finansijskim izvještajima </w:t>
      </w:r>
      <w:r w:rsidRPr="004D0540">
        <w:rPr>
          <w:b w:val="0"/>
          <w:sz w:val="24"/>
          <w:szCs w:val="24"/>
        </w:rPr>
        <w:t xml:space="preserve">a </w:t>
      </w:r>
      <w:r w:rsidRPr="004D0540">
        <w:rPr>
          <w:b w:val="0"/>
          <w:sz w:val="24"/>
          <w:szCs w:val="24"/>
          <w:lang w:val="sr-Cyrl-CS"/>
        </w:rPr>
        <w:t xml:space="preserve">na </w:t>
      </w:r>
      <w:r w:rsidRPr="004D0540">
        <w:rPr>
          <w:b w:val="0"/>
          <w:sz w:val="24"/>
          <w:szCs w:val="24"/>
        </w:rPr>
        <w:t>osnovu</w:t>
      </w:r>
      <w:r w:rsidRPr="004D0540">
        <w:rPr>
          <w:b w:val="0"/>
          <w:sz w:val="24"/>
          <w:szCs w:val="24"/>
          <w:lang w:val="sr-Cyrl-CS"/>
        </w:rPr>
        <w:t xml:space="preserve"> provedene revizije.</w:t>
      </w:r>
    </w:p>
    <w:p w:rsidR="008E2B23" w:rsidRPr="004D0540" w:rsidRDefault="008E2B23" w:rsidP="008E2B23">
      <w:pPr>
        <w:pStyle w:val="BodyText"/>
        <w:jc w:val="both"/>
        <w:rPr>
          <w:b w:val="0"/>
          <w:sz w:val="24"/>
          <w:szCs w:val="24"/>
        </w:rPr>
      </w:pPr>
      <w:r w:rsidRPr="004D0540">
        <w:rPr>
          <w:b w:val="0"/>
          <w:sz w:val="24"/>
          <w:szCs w:val="24"/>
        </w:rPr>
        <w:tab/>
      </w:r>
      <w:r w:rsidRPr="004D0540">
        <w:rPr>
          <w:b w:val="0"/>
          <w:sz w:val="24"/>
          <w:szCs w:val="24"/>
          <w:lang w:val="sr-Cyrl-CS"/>
        </w:rPr>
        <w:t>Reviziju ćemo obaviti u skladu s opšteprihvaćenim revizijskim standardima</w:t>
      </w:r>
      <w:r w:rsidRPr="004D0540">
        <w:rPr>
          <w:b w:val="0"/>
          <w:sz w:val="24"/>
          <w:szCs w:val="24"/>
        </w:rPr>
        <w:t>, koji</w:t>
      </w:r>
      <w:r w:rsidRPr="004D0540">
        <w:rPr>
          <w:b w:val="0"/>
          <w:sz w:val="24"/>
          <w:szCs w:val="24"/>
          <w:lang w:val="sr-Cyrl-CS"/>
        </w:rPr>
        <w:t xml:space="preserve"> zahtjevaju planiranje i obavljanje revizije</w:t>
      </w:r>
      <w:r w:rsidRPr="004D0540">
        <w:rPr>
          <w:b w:val="0"/>
          <w:sz w:val="24"/>
          <w:szCs w:val="24"/>
        </w:rPr>
        <w:t>,</w:t>
      </w:r>
      <w:r w:rsidRPr="004D0540">
        <w:rPr>
          <w:b w:val="0"/>
          <w:sz w:val="24"/>
          <w:szCs w:val="24"/>
          <w:lang w:val="sr-Cyrl-CS"/>
        </w:rPr>
        <w:t xml:space="preserve"> tako da ona pruži razumno uvjer</w:t>
      </w:r>
      <w:r w:rsidRPr="004D0540">
        <w:rPr>
          <w:b w:val="0"/>
          <w:sz w:val="24"/>
          <w:szCs w:val="24"/>
        </w:rPr>
        <w:t xml:space="preserve">avanje </w:t>
      </w:r>
      <w:r w:rsidRPr="004D0540">
        <w:rPr>
          <w:b w:val="0"/>
          <w:sz w:val="24"/>
          <w:szCs w:val="24"/>
          <w:lang w:val="sr-Cyrl-CS"/>
        </w:rPr>
        <w:t xml:space="preserve"> o tome ima li u </w:t>
      </w:r>
      <w:r w:rsidRPr="004D0540">
        <w:rPr>
          <w:b w:val="0"/>
          <w:sz w:val="24"/>
          <w:szCs w:val="24"/>
        </w:rPr>
        <w:t>finansijskim</w:t>
      </w:r>
      <w:r w:rsidRPr="004D0540">
        <w:rPr>
          <w:b w:val="0"/>
          <w:sz w:val="24"/>
          <w:szCs w:val="24"/>
          <w:lang w:val="sr-Cyrl-CS"/>
        </w:rPr>
        <w:t xml:space="preserve"> izvještajima značajnih pogrešaka. Revizija će uključiti ispitivanje, testiranje i prikupljanje dokaza koji potkrepljuju iznose u finansijskim izvještajima. Revizija će</w:t>
      </w:r>
      <w:r w:rsidRPr="004D0540">
        <w:rPr>
          <w:b w:val="0"/>
          <w:sz w:val="24"/>
          <w:szCs w:val="24"/>
        </w:rPr>
        <w:t>,</w:t>
      </w:r>
      <w:r w:rsidRPr="004D0540">
        <w:rPr>
          <w:b w:val="0"/>
          <w:sz w:val="24"/>
          <w:szCs w:val="24"/>
          <w:lang w:val="sr-Cyrl-CS"/>
        </w:rPr>
        <w:t xml:space="preserve"> takođe</w:t>
      </w:r>
      <w:r w:rsidRPr="004D0540">
        <w:rPr>
          <w:b w:val="0"/>
          <w:sz w:val="24"/>
          <w:szCs w:val="24"/>
        </w:rPr>
        <w:t>,</w:t>
      </w:r>
      <w:r w:rsidRPr="004D0540">
        <w:rPr>
          <w:b w:val="0"/>
          <w:sz w:val="24"/>
          <w:szCs w:val="24"/>
          <w:lang w:val="sr-Cyrl-CS"/>
        </w:rPr>
        <w:t xml:space="preserve"> obuhvatiti ocjenu primijenjenih računovodstvenih načela te značajnih procjena uprave, kao i vrednovanje sveukupne prezentacije finansijskih izvještaja. Vjerujemo da će </w:t>
      </w:r>
      <w:r w:rsidRPr="004D0540">
        <w:rPr>
          <w:b w:val="0"/>
          <w:sz w:val="24"/>
          <w:szCs w:val="24"/>
        </w:rPr>
        <w:t xml:space="preserve">provedene procedure prilikom </w:t>
      </w:r>
      <w:r w:rsidRPr="004D0540">
        <w:rPr>
          <w:b w:val="0"/>
          <w:sz w:val="24"/>
          <w:szCs w:val="24"/>
          <w:lang w:val="sr-Cyrl-CS"/>
        </w:rPr>
        <w:t>revizij</w:t>
      </w:r>
      <w:r w:rsidRPr="004D0540">
        <w:rPr>
          <w:b w:val="0"/>
          <w:sz w:val="24"/>
          <w:szCs w:val="24"/>
        </w:rPr>
        <w:t xml:space="preserve">e finansijskih izvještaja, </w:t>
      </w:r>
      <w:r w:rsidRPr="004D0540">
        <w:rPr>
          <w:b w:val="0"/>
          <w:sz w:val="24"/>
          <w:szCs w:val="24"/>
          <w:lang w:val="sr-Cyrl-CS"/>
        </w:rPr>
        <w:t xml:space="preserve"> pružiti pouzdan </w:t>
      </w:r>
      <w:r w:rsidRPr="004D0540">
        <w:rPr>
          <w:b w:val="0"/>
          <w:sz w:val="24"/>
          <w:szCs w:val="24"/>
        </w:rPr>
        <w:t>osnov</w:t>
      </w:r>
      <w:r w:rsidRPr="004D0540">
        <w:rPr>
          <w:b w:val="0"/>
          <w:sz w:val="24"/>
          <w:szCs w:val="24"/>
          <w:lang w:val="sr-Cyrl-CS"/>
        </w:rPr>
        <w:t xml:space="preserve"> za izražavanje našeg mišljenja.</w:t>
      </w:r>
    </w:p>
    <w:p w:rsidR="008E2B23" w:rsidRPr="004D0540" w:rsidRDefault="008E2B23" w:rsidP="008E2B23">
      <w:pPr>
        <w:pStyle w:val="BodyText"/>
        <w:jc w:val="both"/>
        <w:rPr>
          <w:b w:val="0"/>
          <w:sz w:val="24"/>
          <w:szCs w:val="24"/>
        </w:rPr>
      </w:pPr>
      <w:r w:rsidRPr="004D0540">
        <w:rPr>
          <w:b w:val="0"/>
          <w:sz w:val="24"/>
          <w:szCs w:val="24"/>
        </w:rPr>
        <w:tab/>
      </w:r>
      <w:r w:rsidRPr="004D0540">
        <w:rPr>
          <w:b w:val="0"/>
          <w:sz w:val="24"/>
          <w:szCs w:val="24"/>
          <w:lang w:val="sr-Cyrl-CS"/>
        </w:rPr>
        <w:t>Naši će postupci sadržavati testove dokumentovanih dokaza</w:t>
      </w:r>
      <w:r w:rsidRPr="004D0540">
        <w:rPr>
          <w:b w:val="0"/>
          <w:sz w:val="24"/>
          <w:szCs w:val="24"/>
        </w:rPr>
        <w:t>,</w:t>
      </w:r>
      <w:r w:rsidRPr="004D0540">
        <w:rPr>
          <w:b w:val="0"/>
          <w:sz w:val="24"/>
          <w:szCs w:val="24"/>
          <w:lang w:val="sr-Cyrl-CS"/>
        </w:rPr>
        <w:t xml:space="preserve"> koji potvrđuju poslovne događaje evidentirane </w:t>
      </w:r>
      <w:r w:rsidRPr="004D0540">
        <w:rPr>
          <w:b w:val="0"/>
          <w:sz w:val="24"/>
          <w:szCs w:val="24"/>
        </w:rPr>
        <w:t>na</w:t>
      </w:r>
      <w:r w:rsidRPr="004D0540">
        <w:rPr>
          <w:b w:val="0"/>
          <w:sz w:val="24"/>
          <w:szCs w:val="24"/>
          <w:lang w:val="sr-Cyrl-CS"/>
        </w:rPr>
        <w:t xml:space="preserve"> računima, testove fizičkog postojanja i</w:t>
      </w:r>
      <w:r w:rsidRPr="004D0540">
        <w:rPr>
          <w:b w:val="0"/>
          <w:sz w:val="24"/>
          <w:szCs w:val="24"/>
        </w:rPr>
        <w:t>,</w:t>
      </w:r>
      <w:r w:rsidRPr="004D0540">
        <w:rPr>
          <w:b w:val="0"/>
          <w:sz w:val="24"/>
          <w:szCs w:val="24"/>
          <w:lang w:val="sr-Cyrl-CS"/>
        </w:rPr>
        <w:t xml:space="preserve"> </w:t>
      </w:r>
      <w:r w:rsidRPr="004D0540">
        <w:rPr>
          <w:b w:val="0"/>
          <w:sz w:val="24"/>
          <w:szCs w:val="24"/>
        </w:rPr>
        <w:t xml:space="preserve">po potrebi, </w:t>
      </w:r>
      <w:r w:rsidRPr="004D0540">
        <w:rPr>
          <w:b w:val="0"/>
          <w:sz w:val="24"/>
          <w:szCs w:val="24"/>
          <w:lang w:val="sr-Cyrl-CS"/>
        </w:rPr>
        <w:t xml:space="preserve">neposrednu konfirmaciju potraživanja i  obaveza putem uspostavljene veze s izabranim  kupcima, </w:t>
      </w:r>
      <w:r w:rsidRPr="004D0540">
        <w:rPr>
          <w:b w:val="0"/>
          <w:sz w:val="24"/>
          <w:szCs w:val="24"/>
        </w:rPr>
        <w:t>povjeriocima</w:t>
      </w:r>
      <w:r w:rsidRPr="004D0540">
        <w:rPr>
          <w:b w:val="0"/>
          <w:sz w:val="24"/>
          <w:szCs w:val="24"/>
          <w:lang w:val="sr-Cyrl-CS"/>
        </w:rPr>
        <w:t xml:space="preserve">, </w:t>
      </w:r>
      <w:r w:rsidRPr="004D0540">
        <w:rPr>
          <w:b w:val="0"/>
          <w:sz w:val="24"/>
          <w:szCs w:val="24"/>
        </w:rPr>
        <w:t>pravnim zastupnicima</w:t>
      </w:r>
      <w:r w:rsidRPr="004D0540">
        <w:rPr>
          <w:b w:val="0"/>
          <w:sz w:val="24"/>
          <w:szCs w:val="24"/>
          <w:lang w:val="sr-Cyrl-CS"/>
        </w:rPr>
        <w:t xml:space="preserve"> i bankama. Po završetku revizije, zadržaćemo određene opise u </w:t>
      </w:r>
      <w:r w:rsidRPr="004D0540">
        <w:rPr>
          <w:b w:val="0"/>
          <w:sz w:val="24"/>
          <w:szCs w:val="24"/>
        </w:rPr>
        <w:t>vezi</w:t>
      </w:r>
      <w:r w:rsidRPr="004D0540">
        <w:rPr>
          <w:b w:val="0"/>
          <w:sz w:val="24"/>
          <w:szCs w:val="24"/>
          <w:lang w:val="sr-Cyrl-CS"/>
        </w:rPr>
        <w:t xml:space="preserve"> s finansijskim izvještajima i stvarima vezanim uz njih.</w:t>
      </w:r>
    </w:p>
    <w:p w:rsidR="008E2B23" w:rsidRDefault="008E2B23" w:rsidP="008E2B23">
      <w:pPr>
        <w:pStyle w:val="BodyText"/>
        <w:jc w:val="both"/>
        <w:rPr>
          <w:b w:val="0"/>
          <w:sz w:val="24"/>
          <w:szCs w:val="24"/>
        </w:rPr>
      </w:pPr>
      <w:r>
        <w:rPr>
          <w:b w:val="0"/>
          <w:sz w:val="24"/>
          <w:szCs w:val="24"/>
        </w:rPr>
        <w:tab/>
      </w:r>
      <w:r>
        <w:rPr>
          <w:b w:val="0"/>
          <w:sz w:val="24"/>
          <w:szCs w:val="24"/>
          <w:lang w:val="sr-Cyrl-CS"/>
        </w:rPr>
        <w:t>Naša revizija</w:t>
      </w:r>
      <w:r>
        <w:rPr>
          <w:b w:val="0"/>
          <w:sz w:val="24"/>
          <w:szCs w:val="24"/>
        </w:rPr>
        <w:t xml:space="preserve"> je</w:t>
      </w:r>
      <w:r>
        <w:rPr>
          <w:b w:val="0"/>
          <w:sz w:val="24"/>
          <w:szCs w:val="24"/>
          <w:lang w:val="sr-Cyrl-CS"/>
        </w:rPr>
        <w:t xml:space="preserve"> podložna</w:t>
      </w:r>
      <w:r>
        <w:rPr>
          <w:b w:val="0"/>
          <w:sz w:val="24"/>
          <w:szCs w:val="24"/>
        </w:rPr>
        <w:t>,</w:t>
      </w:r>
      <w:r>
        <w:rPr>
          <w:b w:val="0"/>
          <w:sz w:val="24"/>
          <w:szCs w:val="24"/>
          <w:lang w:val="sr-Cyrl-CS"/>
        </w:rPr>
        <w:t xml:space="preserve"> inherentnom riziku</w:t>
      </w:r>
      <w:r>
        <w:rPr>
          <w:b w:val="0"/>
          <w:sz w:val="24"/>
          <w:szCs w:val="24"/>
        </w:rPr>
        <w:t>,</w:t>
      </w:r>
      <w:r>
        <w:rPr>
          <w:b w:val="0"/>
          <w:sz w:val="24"/>
          <w:szCs w:val="24"/>
          <w:lang w:val="sr-Cyrl-CS"/>
        </w:rPr>
        <w:t xml:space="preserve"> da značajne greške i nepravilnosti, neće biti otkrivene</w:t>
      </w:r>
      <w:r>
        <w:rPr>
          <w:b w:val="0"/>
          <w:sz w:val="24"/>
          <w:szCs w:val="24"/>
        </w:rPr>
        <w:t>. U slučaju otkrivanja materijalne značajne greške obavijestićemo Vas.</w:t>
      </w:r>
    </w:p>
    <w:p w:rsidR="008E2B23" w:rsidRDefault="008E2B23" w:rsidP="008E2B23">
      <w:pPr>
        <w:pStyle w:val="BodyText"/>
        <w:jc w:val="both"/>
        <w:rPr>
          <w:b w:val="0"/>
          <w:sz w:val="24"/>
          <w:szCs w:val="24"/>
        </w:rPr>
      </w:pPr>
      <w:r>
        <w:rPr>
          <w:b w:val="0"/>
          <w:sz w:val="24"/>
          <w:szCs w:val="24"/>
        </w:rPr>
        <w:tab/>
      </w:r>
      <w:r>
        <w:rPr>
          <w:b w:val="0"/>
          <w:sz w:val="24"/>
          <w:szCs w:val="24"/>
          <w:lang w:val="sr-Cyrl-CS"/>
        </w:rPr>
        <w:t>Nadalje, za vrijeme provođenja revizije bićemo Vam na raspolaganju za pružanje savjeta</w:t>
      </w:r>
      <w:r>
        <w:rPr>
          <w:b w:val="0"/>
          <w:sz w:val="24"/>
          <w:szCs w:val="24"/>
        </w:rPr>
        <w:t>.</w:t>
      </w:r>
    </w:p>
    <w:p w:rsidR="008E2B23" w:rsidRDefault="008E2B23" w:rsidP="008E2B23">
      <w:pPr>
        <w:pStyle w:val="BodyText"/>
        <w:jc w:val="both"/>
        <w:rPr>
          <w:b w:val="0"/>
          <w:sz w:val="24"/>
          <w:szCs w:val="24"/>
        </w:rPr>
      </w:pPr>
      <w:r>
        <w:rPr>
          <w:b w:val="0"/>
          <w:sz w:val="24"/>
          <w:szCs w:val="24"/>
        </w:rPr>
        <w:tab/>
      </w:r>
      <w:r>
        <w:rPr>
          <w:b w:val="0"/>
          <w:sz w:val="24"/>
          <w:szCs w:val="24"/>
          <w:lang w:val="sr-Cyrl-CS"/>
        </w:rPr>
        <w:t xml:space="preserve">Naša naknada za ove usluge biće po </w:t>
      </w:r>
      <w:r>
        <w:rPr>
          <w:b w:val="0"/>
          <w:sz w:val="24"/>
          <w:szCs w:val="24"/>
        </w:rPr>
        <w:t>odredbama Ugovora o reviziji.</w:t>
      </w:r>
      <w:r>
        <w:rPr>
          <w:b w:val="0"/>
          <w:sz w:val="24"/>
          <w:szCs w:val="24"/>
          <w:lang w:val="sr-Cyrl-CS"/>
        </w:rPr>
        <w:t xml:space="preserve"> </w:t>
      </w:r>
    </w:p>
    <w:p w:rsidR="008E2B23" w:rsidRDefault="008E2B23" w:rsidP="008E2B23">
      <w:pPr>
        <w:pStyle w:val="BodyText"/>
        <w:jc w:val="both"/>
        <w:rPr>
          <w:b w:val="0"/>
          <w:sz w:val="24"/>
          <w:szCs w:val="24"/>
          <w:lang w:val="sr-Cyrl-CS"/>
        </w:rPr>
      </w:pPr>
    </w:p>
    <w:p w:rsidR="008E2B23" w:rsidRDefault="008E2B23" w:rsidP="008E2B23">
      <w:pPr>
        <w:pStyle w:val="BodyText"/>
        <w:jc w:val="both"/>
        <w:rPr>
          <w:b w:val="0"/>
          <w:sz w:val="24"/>
          <w:szCs w:val="24"/>
          <w:lang w:val="sr-Cyrl-CS"/>
        </w:rPr>
      </w:pPr>
      <w:r>
        <w:rPr>
          <w:b w:val="0"/>
          <w:sz w:val="24"/>
          <w:szCs w:val="24"/>
        </w:rPr>
        <w:tab/>
      </w:r>
      <w:r>
        <w:rPr>
          <w:b w:val="0"/>
          <w:sz w:val="24"/>
          <w:szCs w:val="24"/>
          <w:lang w:val="sr-Cyrl-CS"/>
        </w:rPr>
        <w:t>S poštovanjem,</w:t>
      </w:r>
    </w:p>
    <w:p w:rsidR="008E2B23" w:rsidRDefault="008E2B23" w:rsidP="008E2B23">
      <w:pPr>
        <w:pStyle w:val="BodyText"/>
        <w:rPr>
          <w:b w:val="0"/>
          <w:sz w:val="24"/>
          <w:szCs w:val="24"/>
        </w:rPr>
      </w:pPr>
    </w:p>
    <w:p w:rsidR="008E2B23" w:rsidRPr="00EB642F" w:rsidRDefault="008E2B23" w:rsidP="008E2B23">
      <w:pPr>
        <w:pStyle w:val="BodyText"/>
        <w:rPr>
          <w:sz w:val="24"/>
          <w:szCs w:val="24"/>
        </w:rPr>
      </w:pPr>
      <w:r w:rsidRPr="00EB642F">
        <w:rPr>
          <w:sz w:val="24"/>
          <w:szCs w:val="24"/>
        </w:rPr>
        <w:t xml:space="preserve">     </w:t>
      </w:r>
      <w:r w:rsidR="00E01D40">
        <w:rPr>
          <w:sz w:val="24"/>
          <w:szCs w:val="24"/>
        </w:rPr>
        <w:t xml:space="preserve">          </w:t>
      </w:r>
      <w:r w:rsidRPr="00EB642F">
        <w:rPr>
          <w:sz w:val="24"/>
          <w:szCs w:val="24"/>
        </w:rPr>
        <w:t xml:space="preserve">   ’’</w:t>
      </w:r>
      <w:r w:rsidR="00E01D40">
        <w:rPr>
          <w:sz w:val="24"/>
          <w:szCs w:val="24"/>
        </w:rPr>
        <w:t>DUVAN</w:t>
      </w:r>
      <w:r w:rsidRPr="00EB642F">
        <w:rPr>
          <w:sz w:val="24"/>
          <w:szCs w:val="24"/>
        </w:rPr>
        <w:t>’’AD</w:t>
      </w:r>
      <w:r w:rsidRPr="00EB642F">
        <w:rPr>
          <w:sz w:val="24"/>
          <w:szCs w:val="24"/>
          <w:lang w:val="sr-Cyrl-CS"/>
        </w:rPr>
        <w:t xml:space="preserve">              </w:t>
      </w:r>
      <w:r w:rsidRPr="00EB642F">
        <w:rPr>
          <w:sz w:val="24"/>
          <w:szCs w:val="24"/>
        </w:rPr>
        <w:t xml:space="preserve">                                </w:t>
      </w:r>
      <w:r w:rsidR="00E01D40">
        <w:rPr>
          <w:sz w:val="24"/>
          <w:szCs w:val="24"/>
        </w:rPr>
        <w:t xml:space="preserve">                        </w:t>
      </w:r>
      <w:r w:rsidRPr="00EB642F">
        <w:rPr>
          <w:sz w:val="24"/>
          <w:szCs w:val="24"/>
        </w:rPr>
        <w:t xml:space="preserve"> </w:t>
      </w:r>
      <w:r w:rsidRPr="00EB642F">
        <w:rPr>
          <w:sz w:val="24"/>
          <w:szCs w:val="24"/>
          <w:lang w:val="sr-Cyrl-CS"/>
        </w:rPr>
        <w:t>''REVI</w:t>
      </w:r>
      <w:r w:rsidRPr="00EB642F">
        <w:rPr>
          <w:sz w:val="24"/>
          <w:szCs w:val="24"/>
        </w:rPr>
        <w:t>SIO</w:t>
      </w:r>
      <w:r w:rsidRPr="00EB642F">
        <w:rPr>
          <w:sz w:val="24"/>
          <w:szCs w:val="24"/>
          <w:lang w:val="sr-Cyrl-CS"/>
        </w:rPr>
        <w:t>'' DOO</w:t>
      </w:r>
    </w:p>
    <w:p w:rsidR="008E2B23" w:rsidRPr="00EB642F" w:rsidRDefault="008E2B23" w:rsidP="008E2B23">
      <w:pPr>
        <w:pStyle w:val="BodyText"/>
        <w:rPr>
          <w:sz w:val="24"/>
          <w:szCs w:val="24"/>
          <w:lang w:val="sr-Cyrl-CS"/>
        </w:rPr>
      </w:pPr>
      <w:r w:rsidRPr="00EB642F">
        <w:rPr>
          <w:sz w:val="24"/>
          <w:szCs w:val="24"/>
        </w:rPr>
        <w:t xml:space="preserve">                        Bijeljina</w:t>
      </w:r>
      <w:r w:rsidRPr="00EB642F">
        <w:rPr>
          <w:sz w:val="24"/>
          <w:szCs w:val="24"/>
          <w:lang w:val="sr-Cyrl-CS"/>
        </w:rPr>
        <w:tab/>
        <w:t xml:space="preserve">                                                </w:t>
      </w:r>
      <w:r w:rsidRPr="00EB642F">
        <w:rPr>
          <w:sz w:val="24"/>
          <w:szCs w:val="24"/>
        </w:rPr>
        <w:t xml:space="preserve">                     </w:t>
      </w:r>
      <w:r>
        <w:rPr>
          <w:sz w:val="24"/>
          <w:szCs w:val="24"/>
        </w:rPr>
        <w:t xml:space="preserve">   </w:t>
      </w:r>
      <w:r w:rsidRPr="00EB642F">
        <w:rPr>
          <w:sz w:val="24"/>
          <w:szCs w:val="24"/>
          <w:lang w:val="sr-Cyrl-CS"/>
        </w:rPr>
        <w:t xml:space="preserve"> B i j e lj i n a</w:t>
      </w:r>
    </w:p>
    <w:p w:rsidR="008E2B23" w:rsidRPr="00EB642F" w:rsidRDefault="008E2B23" w:rsidP="008E2B23">
      <w:pPr>
        <w:pStyle w:val="BodyText"/>
        <w:ind w:left="1080" w:hanging="1184"/>
        <w:rPr>
          <w:sz w:val="24"/>
          <w:szCs w:val="24"/>
        </w:rPr>
      </w:pPr>
      <w:r w:rsidRPr="00EB642F">
        <w:rPr>
          <w:sz w:val="24"/>
          <w:szCs w:val="24"/>
        </w:rPr>
        <w:t xml:space="preserve">                         </w:t>
      </w:r>
      <w:r w:rsidRPr="00EB642F">
        <w:rPr>
          <w:sz w:val="24"/>
          <w:szCs w:val="24"/>
          <w:lang w:val="sr-Cyrl-CS"/>
        </w:rPr>
        <w:t>Direktor</w:t>
      </w:r>
      <w:r w:rsidRPr="00EB642F">
        <w:rPr>
          <w:sz w:val="24"/>
          <w:szCs w:val="24"/>
          <w:lang w:val="sr-Cyrl-CS"/>
        </w:rPr>
        <w:tab/>
        <w:t xml:space="preserve">                 </w:t>
      </w:r>
      <w:r w:rsidRPr="00EB642F">
        <w:rPr>
          <w:sz w:val="24"/>
          <w:szCs w:val="24"/>
        </w:rPr>
        <w:t xml:space="preserve">                                                       </w:t>
      </w:r>
      <w:r>
        <w:rPr>
          <w:sz w:val="24"/>
          <w:szCs w:val="24"/>
        </w:rPr>
        <w:t xml:space="preserve">   </w:t>
      </w:r>
      <w:r w:rsidRPr="00EB642F">
        <w:rPr>
          <w:sz w:val="24"/>
          <w:szCs w:val="24"/>
          <w:lang w:val="sr-Cyrl-CS"/>
        </w:rPr>
        <w:t>Direktor</w:t>
      </w:r>
      <w:r w:rsidRPr="00EB642F">
        <w:rPr>
          <w:sz w:val="24"/>
          <w:szCs w:val="24"/>
        </w:rPr>
        <w:t xml:space="preserve">                                                                               </w:t>
      </w:r>
      <w:r w:rsidRPr="00EB642F">
        <w:rPr>
          <w:sz w:val="24"/>
          <w:szCs w:val="24"/>
          <w:lang w:val="sr-Cyrl-CS"/>
        </w:rPr>
        <w:t xml:space="preserve">               </w:t>
      </w:r>
      <w:r w:rsidRPr="00EB642F">
        <w:rPr>
          <w:sz w:val="24"/>
          <w:szCs w:val="24"/>
        </w:rPr>
        <w:t xml:space="preserve">                                                                                     </w:t>
      </w:r>
      <w:r w:rsidR="00E01D40">
        <w:rPr>
          <w:sz w:val="24"/>
          <w:szCs w:val="24"/>
        </w:rPr>
        <w:t>Čedo Gotovčević</w:t>
      </w:r>
      <w:r w:rsidRPr="00EB642F">
        <w:rPr>
          <w:sz w:val="24"/>
          <w:szCs w:val="24"/>
        </w:rPr>
        <w:tab/>
        <w:t xml:space="preserve">                                                        </w:t>
      </w:r>
      <w:r w:rsidR="00E01D40">
        <w:rPr>
          <w:sz w:val="24"/>
          <w:szCs w:val="24"/>
        </w:rPr>
        <w:t xml:space="preserve">        </w:t>
      </w:r>
      <w:r>
        <w:rPr>
          <w:sz w:val="24"/>
          <w:szCs w:val="24"/>
        </w:rPr>
        <w:t xml:space="preserve">  </w:t>
      </w:r>
      <w:r w:rsidRPr="00EB642F">
        <w:rPr>
          <w:sz w:val="24"/>
          <w:szCs w:val="24"/>
        </w:rPr>
        <w:t>Goran Marković</w:t>
      </w:r>
    </w:p>
    <w:p w:rsidR="008E2B23" w:rsidRPr="00EB642F" w:rsidRDefault="008E2B23" w:rsidP="008E2B23">
      <w:pPr>
        <w:pStyle w:val="BodyText"/>
        <w:ind w:left="1080" w:hanging="1184"/>
        <w:rPr>
          <w:sz w:val="24"/>
          <w:szCs w:val="24"/>
        </w:rPr>
      </w:pPr>
      <w:r w:rsidRPr="00EB642F">
        <w:rPr>
          <w:sz w:val="24"/>
          <w:szCs w:val="24"/>
        </w:rPr>
        <w:tab/>
      </w:r>
      <w:r w:rsidRPr="00EB642F">
        <w:rPr>
          <w:sz w:val="24"/>
          <w:szCs w:val="24"/>
        </w:rPr>
        <w:tab/>
      </w:r>
      <w:r w:rsidRPr="00EB642F">
        <w:rPr>
          <w:sz w:val="24"/>
          <w:szCs w:val="24"/>
        </w:rPr>
        <w:tab/>
      </w:r>
      <w:r w:rsidRPr="00EB642F">
        <w:rPr>
          <w:sz w:val="24"/>
          <w:szCs w:val="24"/>
        </w:rPr>
        <w:tab/>
      </w:r>
      <w:r w:rsidRPr="00EB642F">
        <w:rPr>
          <w:sz w:val="24"/>
          <w:szCs w:val="24"/>
        </w:rPr>
        <w:tab/>
      </w:r>
      <w:r w:rsidRPr="00EB642F">
        <w:rPr>
          <w:sz w:val="24"/>
          <w:szCs w:val="24"/>
        </w:rPr>
        <w:tab/>
      </w:r>
      <w:r w:rsidRPr="00EB642F">
        <w:rPr>
          <w:sz w:val="24"/>
          <w:szCs w:val="24"/>
        </w:rPr>
        <w:tab/>
      </w:r>
    </w:p>
    <w:p w:rsidR="008E2B23" w:rsidRPr="00EB642F" w:rsidRDefault="008E2B23" w:rsidP="008E2B23">
      <w:pPr>
        <w:pStyle w:val="BodyText"/>
        <w:ind w:left="1080" w:hanging="1184"/>
        <w:rPr>
          <w:sz w:val="24"/>
          <w:szCs w:val="24"/>
        </w:rPr>
      </w:pPr>
      <w:r w:rsidRPr="00EB642F">
        <w:rPr>
          <w:sz w:val="24"/>
          <w:szCs w:val="24"/>
        </w:rPr>
        <w:t xml:space="preserve">             ______________________</w:t>
      </w:r>
      <w:r w:rsidRPr="00EB642F">
        <w:rPr>
          <w:sz w:val="24"/>
          <w:szCs w:val="24"/>
        </w:rPr>
        <w:tab/>
      </w:r>
      <w:r w:rsidRPr="00EB642F">
        <w:rPr>
          <w:sz w:val="24"/>
          <w:szCs w:val="24"/>
        </w:rPr>
        <w:tab/>
      </w:r>
      <w:r w:rsidRPr="00EB642F">
        <w:rPr>
          <w:sz w:val="24"/>
          <w:szCs w:val="24"/>
        </w:rPr>
        <w:tab/>
      </w:r>
      <w:r w:rsidRPr="00EB642F">
        <w:rPr>
          <w:sz w:val="24"/>
          <w:szCs w:val="24"/>
        </w:rPr>
        <w:tab/>
        <w:t xml:space="preserve">        _______________________</w:t>
      </w:r>
    </w:p>
    <w:p w:rsidR="008E2B23" w:rsidRPr="00EB642F" w:rsidRDefault="008E2B23" w:rsidP="008E2B23">
      <w:pPr>
        <w:pStyle w:val="BodyText"/>
        <w:rPr>
          <w:sz w:val="24"/>
          <w:szCs w:val="24"/>
          <w:lang w:val="sr-Cyrl-CS"/>
        </w:rPr>
      </w:pPr>
    </w:p>
    <w:p w:rsidR="008E2B23" w:rsidRPr="00E01D40" w:rsidRDefault="008E2B23" w:rsidP="008E2B23">
      <w:pPr>
        <w:ind w:left="720" w:firstLine="720"/>
        <w:jc w:val="left"/>
        <w:rPr>
          <w:rFonts w:ascii="YU_Times_Roman" w:hAnsi="YU_Times_Roman"/>
          <w:b/>
          <w:sz w:val="32"/>
          <w:lang w:val="de-DE"/>
        </w:rPr>
      </w:pPr>
    </w:p>
    <w:p w:rsidR="008E2B23" w:rsidRPr="00E01D40" w:rsidRDefault="008E2B23" w:rsidP="008E2B23">
      <w:pPr>
        <w:ind w:firstLine="720"/>
        <w:rPr>
          <w:rFonts w:ascii="YU_Times_Roman" w:hAnsi="YU_Times_Roman"/>
          <w:lang w:val="de-DE"/>
        </w:rPr>
      </w:pPr>
    </w:p>
    <w:tbl>
      <w:tblPr>
        <w:tblpPr w:leftFromText="180" w:rightFromText="180" w:vertAnchor="text" w:horzAnchor="margin" w:tblpY="6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BFBFBF"/>
        <w:tblLayout w:type="fixed"/>
        <w:tblLook w:val="0000"/>
      </w:tblPr>
      <w:tblGrid>
        <w:gridCol w:w="3794"/>
      </w:tblGrid>
      <w:tr w:rsidR="008E2B23" w:rsidRPr="00D9173C" w:rsidTr="004862FC">
        <w:tc>
          <w:tcPr>
            <w:tcW w:w="3794" w:type="dxa"/>
            <w:shd w:val="clear" w:color="auto" w:fill="BFBFBF"/>
            <w:vAlign w:val="center"/>
          </w:tcPr>
          <w:p w:rsidR="008E2B23" w:rsidRPr="00DE06DC" w:rsidRDefault="008E2B23" w:rsidP="004862FC">
            <w:pPr>
              <w:jc w:val="center"/>
              <w:rPr>
                <w:rFonts w:ascii="Times New Roman" w:hAnsi="Times New Roman"/>
                <w:b/>
                <w:sz w:val="16"/>
                <w:szCs w:val="16"/>
              </w:rPr>
            </w:pPr>
          </w:p>
          <w:p w:rsidR="008E2B23" w:rsidRDefault="008E2B23" w:rsidP="004862FC">
            <w:pPr>
              <w:jc w:val="center"/>
              <w:rPr>
                <w:rFonts w:ascii="Times New Roman" w:hAnsi="Times New Roman"/>
                <w:b/>
              </w:rPr>
            </w:pPr>
            <w:r>
              <w:rPr>
                <w:rFonts w:ascii="Times New Roman" w:hAnsi="Times New Roman"/>
                <w:b/>
              </w:rPr>
              <w:t>"REVISIO" DOO</w:t>
            </w:r>
          </w:p>
          <w:p w:rsidR="008E2B23" w:rsidRDefault="008E2B23" w:rsidP="004862FC">
            <w:pPr>
              <w:jc w:val="center"/>
              <w:rPr>
                <w:rFonts w:ascii="Times New Roman" w:hAnsi="Times New Roman"/>
                <w:b/>
              </w:rPr>
            </w:pPr>
            <w:r>
              <w:rPr>
                <w:rFonts w:ascii="Times New Roman" w:hAnsi="Times New Roman"/>
                <w:b/>
              </w:rPr>
              <w:t>Ul. Račanska 33</w:t>
            </w:r>
          </w:p>
          <w:p w:rsidR="008E2B23" w:rsidRDefault="008E2B23" w:rsidP="004862FC">
            <w:pPr>
              <w:jc w:val="center"/>
              <w:rPr>
                <w:rFonts w:ascii="Times New Roman" w:hAnsi="Times New Roman"/>
                <w:b/>
              </w:rPr>
            </w:pPr>
            <w:r>
              <w:rPr>
                <w:rFonts w:ascii="Times New Roman" w:hAnsi="Times New Roman"/>
                <w:b/>
              </w:rPr>
              <w:t>76300 BIJELJINA</w:t>
            </w:r>
          </w:p>
          <w:p w:rsidR="008E2B23" w:rsidRPr="004D0540" w:rsidRDefault="00C2736E" w:rsidP="004862FC">
            <w:pPr>
              <w:jc w:val="center"/>
              <w:rPr>
                <w:rFonts w:ascii="Times New Roman" w:hAnsi="Times New Roman"/>
                <w:b/>
              </w:rPr>
            </w:pPr>
            <w:r>
              <w:rPr>
                <w:rFonts w:ascii="Times New Roman" w:hAnsi="Times New Roman"/>
                <w:b/>
              </w:rPr>
              <w:t>April</w:t>
            </w:r>
            <w:r w:rsidR="008E2B23">
              <w:rPr>
                <w:rFonts w:ascii="Times New Roman" w:hAnsi="Times New Roman"/>
                <w:b/>
              </w:rPr>
              <w:t>, 2018.god.</w:t>
            </w:r>
          </w:p>
        </w:tc>
      </w:tr>
    </w:tbl>
    <w:p w:rsidR="008E2B23" w:rsidRDefault="008E2B23" w:rsidP="008E2B23">
      <w:pPr>
        <w:ind w:firstLine="720"/>
        <w:rPr>
          <w:rFonts w:ascii="YU_Times_Roman" w:hAnsi="YU_Times_Roman"/>
        </w:rPr>
      </w:pPr>
    </w:p>
    <w:p w:rsidR="008E2B23" w:rsidRDefault="008E2B23" w:rsidP="008E2B23">
      <w:pPr>
        <w:pStyle w:val="BodyText"/>
        <w:rPr>
          <w:rFonts w:ascii="C_Times_Duch" w:hAnsi="C_Times_Duch"/>
          <w:color w:val="000000"/>
        </w:rPr>
      </w:pPr>
    </w:p>
    <w:p w:rsidR="008E2B23" w:rsidRDefault="008E2B23" w:rsidP="008E2B23">
      <w:pPr>
        <w:pStyle w:val="BodyText"/>
        <w:rPr>
          <w:rFonts w:ascii="C_Times_Duch" w:hAnsi="C_Times_Duch"/>
          <w:color w:val="000000"/>
        </w:rPr>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tabs>
          <w:tab w:val="left" w:pos="6480"/>
        </w:tabs>
        <w:ind w:left="1276" w:hanging="1276"/>
      </w:pPr>
      <w:r>
        <w:tab/>
      </w:r>
      <w:r>
        <w:tab/>
      </w:r>
    </w:p>
    <w:p w:rsidR="008E2B23" w:rsidRDefault="008E2B23" w:rsidP="008E2B23">
      <w:pPr>
        <w:pStyle w:val="BodyText"/>
        <w:tabs>
          <w:tab w:val="left" w:pos="6480"/>
        </w:tabs>
        <w:ind w:left="1276" w:hanging="1276"/>
      </w:pPr>
    </w:p>
    <w:tbl>
      <w:tblPr>
        <w:tblpPr w:leftFromText="180" w:rightFromText="180" w:vertAnchor="text" w:horzAnchor="page" w:tblpX="6493" w:tblpY="-40"/>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BFBFBF"/>
        <w:tblLayout w:type="fixed"/>
        <w:tblLook w:val="0000"/>
      </w:tblPr>
      <w:tblGrid>
        <w:gridCol w:w="3987"/>
      </w:tblGrid>
      <w:tr w:rsidR="008E2B23" w:rsidRPr="00443D5F" w:rsidTr="004862FC">
        <w:trPr>
          <w:trHeight w:val="1563"/>
        </w:trPr>
        <w:tc>
          <w:tcPr>
            <w:tcW w:w="3987" w:type="dxa"/>
            <w:shd w:val="clear" w:color="auto" w:fill="BFBFBF"/>
            <w:vAlign w:val="center"/>
          </w:tcPr>
          <w:p w:rsidR="008A2AC1" w:rsidRPr="00443D5F" w:rsidRDefault="008A2AC1" w:rsidP="008A2AC1">
            <w:pPr>
              <w:jc w:val="center"/>
              <w:rPr>
                <w:rFonts w:ascii="Times New Roman" w:hAnsi="Times New Roman"/>
                <w:b/>
              </w:rPr>
            </w:pPr>
            <w:r w:rsidRPr="00443D5F">
              <w:rPr>
                <w:rFonts w:ascii="Times New Roman" w:hAnsi="Times New Roman"/>
                <w:b/>
              </w:rPr>
              <w:t>Akcionarsko društvo</w:t>
            </w:r>
          </w:p>
          <w:p w:rsidR="008A2AC1" w:rsidRPr="00443D5F" w:rsidRDefault="008A2AC1" w:rsidP="008A2AC1">
            <w:pPr>
              <w:jc w:val="center"/>
              <w:rPr>
                <w:rFonts w:ascii="Times New Roman" w:hAnsi="Times New Roman"/>
                <w:b/>
              </w:rPr>
            </w:pPr>
            <w:r w:rsidRPr="00443D5F">
              <w:rPr>
                <w:rFonts w:ascii="Times New Roman" w:hAnsi="Times New Roman"/>
                <w:b/>
              </w:rPr>
              <w:t>"</w:t>
            </w:r>
            <w:r>
              <w:rPr>
                <w:rFonts w:ascii="Times New Roman" w:hAnsi="Times New Roman"/>
                <w:b/>
              </w:rPr>
              <w:t>DUVAN”</w:t>
            </w:r>
          </w:p>
          <w:p w:rsidR="008A2AC1" w:rsidRPr="00443D5F" w:rsidRDefault="008A2AC1" w:rsidP="008A2AC1">
            <w:pPr>
              <w:jc w:val="center"/>
              <w:rPr>
                <w:rFonts w:ascii="Times New Roman" w:hAnsi="Times New Roman"/>
                <w:b/>
              </w:rPr>
            </w:pPr>
            <w:r w:rsidRPr="00443D5F">
              <w:rPr>
                <w:rFonts w:ascii="Times New Roman" w:hAnsi="Times New Roman"/>
                <w:b/>
              </w:rPr>
              <w:t>B I J E LJ I N A</w:t>
            </w:r>
          </w:p>
          <w:p w:rsidR="008E2B23" w:rsidRPr="004D0540" w:rsidRDefault="008A2AC1" w:rsidP="008A2AC1">
            <w:pPr>
              <w:jc w:val="center"/>
              <w:rPr>
                <w:rFonts w:ascii="Times New Roman" w:hAnsi="Times New Roman"/>
                <w:b/>
              </w:rPr>
            </w:pPr>
            <w:r>
              <w:rPr>
                <w:rFonts w:ascii="Times New Roman" w:hAnsi="Times New Roman"/>
                <w:b/>
              </w:rPr>
              <w:t>Ul. S. Dečanskog 125</w:t>
            </w:r>
          </w:p>
        </w:tc>
      </w:tr>
    </w:tbl>
    <w:p w:rsidR="008E2B23" w:rsidRDefault="008E2B23" w:rsidP="008E2B23">
      <w:pPr>
        <w:pStyle w:val="BodyText"/>
        <w:tabs>
          <w:tab w:val="left" w:pos="6480"/>
        </w:tabs>
        <w:ind w:left="1276" w:hanging="1276"/>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pStyle w:val="BodyText"/>
        <w:ind w:left="1276" w:hanging="1276"/>
      </w:pPr>
    </w:p>
    <w:p w:rsidR="008E2B23" w:rsidRDefault="008E2B23" w:rsidP="008E2B23">
      <w:pPr>
        <w:rPr>
          <w:rFonts w:ascii="Times New Roman" w:hAnsi="Times New Roman"/>
          <w:b/>
          <w:bCs/>
          <w:iCs/>
          <w:color w:val="000000"/>
          <w:szCs w:val="24"/>
        </w:rPr>
      </w:pPr>
    </w:p>
    <w:p w:rsidR="008E2B23" w:rsidRDefault="008E2B23" w:rsidP="008E2B23">
      <w:pPr>
        <w:rPr>
          <w:rFonts w:ascii="Times New Roman" w:hAnsi="Times New Roman"/>
          <w:bCs/>
          <w:iCs/>
          <w:color w:val="000000"/>
          <w:szCs w:val="24"/>
        </w:rPr>
      </w:pPr>
      <w:r>
        <w:rPr>
          <w:rFonts w:ascii="Times New Roman" w:hAnsi="Times New Roman"/>
          <w:b/>
          <w:bCs/>
          <w:iCs/>
          <w:color w:val="000000"/>
          <w:szCs w:val="24"/>
        </w:rPr>
        <w:tab/>
        <w:t>PREDMET:</w:t>
      </w:r>
      <w:r>
        <w:rPr>
          <w:rFonts w:ascii="Times New Roman" w:hAnsi="Times New Roman"/>
          <w:bCs/>
          <w:iCs/>
          <w:color w:val="000000"/>
          <w:szCs w:val="24"/>
        </w:rPr>
        <w:t xml:space="preserve"> Izjava o nezavisnosti i kvalifikaciji</w:t>
      </w:r>
    </w:p>
    <w:p w:rsidR="008E2B23" w:rsidRDefault="008E2B23" w:rsidP="008E2B23">
      <w:pPr>
        <w:rPr>
          <w:rFonts w:ascii="Times New Roman" w:hAnsi="Times New Roman"/>
          <w:bCs/>
          <w:iCs/>
          <w:color w:val="000000"/>
          <w:szCs w:val="24"/>
        </w:rPr>
      </w:pPr>
    </w:p>
    <w:p w:rsidR="008E2B23" w:rsidRDefault="008E2B23" w:rsidP="008E2B23">
      <w:pPr>
        <w:rPr>
          <w:rFonts w:ascii="Times New Roman" w:hAnsi="Times New Roman"/>
          <w:bCs/>
          <w:iCs/>
          <w:color w:val="000000"/>
          <w:szCs w:val="24"/>
        </w:rPr>
      </w:pPr>
      <w:r>
        <w:rPr>
          <w:rFonts w:ascii="Times New Roman" w:hAnsi="Times New Roman"/>
          <w:bCs/>
          <w:iCs/>
          <w:color w:val="000000"/>
          <w:szCs w:val="24"/>
        </w:rPr>
        <w:tab/>
      </w:r>
      <w:r>
        <w:rPr>
          <w:rFonts w:ascii="Times New Roman" w:hAnsi="Times New Roman"/>
          <w:bCs/>
          <w:iCs/>
          <w:color w:val="000000"/>
          <w:szCs w:val="24"/>
        </w:rPr>
        <w:tab/>
        <w:t xml:space="preserve">U vezi naše revizije finansijskih izvještaja za 2017. godinu </w:t>
      </w:r>
      <w:r w:rsidR="00E01D40">
        <w:rPr>
          <w:rFonts w:ascii="Times New Roman" w:hAnsi="Times New Roman"/>
          <w:szCs w:val="24"/>
        </w:rPr>
        <w:t>’’Duvan</w:t>
      </w:r>
      <w:r>
        <w:rPr>
          <w:rFonts w:ascii="Times New Roman" w:hAnsi="Times New Roman"/>
          <w:szCs w:val="24"/>
        </w:rPr>
        <w:t>’’AD</w:t>
      </w:r>
      <w:r>
        <w:rPr>
          <w:rFonts w:ascii="Times New Roman" w:hAnsi="Times New Roman"/>
          <w:bCs/>
          <w:iCs/>
          <w:color w:val="000000"/>
          <w:szCs w:val="24"/>
        </w:rPr>
        <w:t xml:space="preserve"> AD Bijeljina, </w:t>
      </w:r>
      <w:r w:rsidR="00E01D40">
        <w:rPr>
          <w:rFonts w:ascii="Times New Roman" w:hAnsi="Times New Roman"/>
          <w:bCs/>
          <w:iCs/>
          <w:color w:val="000000"/>
          <w:szCs w:val="24"/>
        </w:rPr>
        <w:tab/>
        <w:t xml:space="preserve">Stefana Dečanskog </w:t>
      </w:r>
      <w:r>
        <w:rPr>
          <w:rFonts w:ascii="Times New Roman" w:hAnsi="Times New Roman"/>
          <w:bCs/>
          <w:iCs/>
          <w:color w:val="000000"/>
          <w:szCs w:val="24"/>
        </w:rPr>
        <w:t xml:space="preserve"> broj 1</w:t>
      </w:r>
      <w:r w:rsidR="00E01D40">
        <w:rPr>
          <w:rFonts w:ascii="Times New Roman" w:hAnsi="Times New Roman"/>
          <w:bCs/>
          <w:iCs/>
          <w:color w:val="000000"/>
          <w:szCs w:val="24"/>
        </w:rPr>
        <w:t>25</w:t>
      </w:r>
      <w:r>
        <w:rPr>
          <w:rFonts w:ascii="Times New Roman" w:hAnsi="Times New Roman"/>
          <w:b/>
          <w:bCs/>
          <w:iCs/>
          <w:color w:val="000000"/>
          <w:szCs w:val="24"/>
        </w:rPr>
        <w:t>,</w:t>
      </w:r>
      <w:r>
        <w:rPr>
          <w:rFonts w:ascii="Times New Roman" w:hAnsi="Times New Roman"/>
          <w:bCs/>
          <w:iCs/>
          <w:color w:val="000000"/>
          <w:szCs w:val="24"/>
        </w:rPr>
        <w:t xml:space="preserve"> potvrđujemo sledeće:</w:t>
      </w:r>
    </w:p>
    <w:p w:rsidR="008E2B23" w:rsidRDefault="008E2B23" w:rsidP="00A75249">
      <w:pPr>
        <w:numPr>
          <w:ilvl w:val="0"/>
          <w:numId w:val="25"/>
        </w:numPr>
        <w:rPr>
          <w:rFonts w:ascii="Times New Roman" w:hAnsi="Times New Roman"/>
          <w:bCs/>
          <w:iCs/>
          <w:color w:val="000000"/>
          <w:szCs w:val="24"/>
        </w:rPr>
      </w:pPr>
      <w:r>
        <w:rPr>
          <w:rFonts w:ascii="Times New Roman" w:hAnsi="Times New Roman"/>
          <w:bCs/>
          <w:iCs/>
          <w:color w:val="000000"/>
          <w:szCs w:val="24"/>
        </w:rPr>
        <w:t xml:space="preserve">Lica angažovana na reviziji finansijskih izvještaja za </w:t>
      </w:r>
      <w:r>
        <w:rPr>
          <w:rFonts w:ascii="Times New Roman" w:hAnsi="Times New Roman"/>
          <w:szCs w:val="24"/>
        </w:rPr>
        <w:t>’’</w:t>
      </w:r>
      <w:r w:rsidR="00E01D40">
        <w:rPr>
          <w:rFonts w:ascii="Times New Roman" w:hAnsi="Times New Roman"/>
          <w:szCs w:val="24"/>
        </w:rPr>
        <w:t>Duvan</w:t>
      </w:r>
      <w:r>
        <w:rPr>
          <w:rFonts w:ascii="Times New Roman" w:hAnsi="Times New Roman"/>
          <w:szCs w:val="24"/>
        </w:rPr>
        <w:t>’’AD</w:t>
      </w:r>
      <w:r>
        <w:rPr>
          <w:rFonts w:ascii="Times New Roman" w:hAnsi="Times New Roman"/>
          <w:bCs/>
          <w:iCs/>
          <w:color w:val="000000"/>
          <w:szCs w:val="24"/>
        </w:rPr>
        <w:t>, poštuju pravila nezavisnosti i kvalifikacija definisanih u Kodeksu etike računovodstvenih eksperata, Računovodstvenih standarda i Standarda revizije.</w:t>
      </w:r>
    </w:p>
    <w:p w:rsidR="008E2B23" w:rsidRDefault="008E2B23" w:rsidP="00A75249">
      <w:pPr>
        <w:numPr>
          <w:ilvl w:val="0"/>
          <w:numId w:val="25"/>
        </w:numPr>
        <w:rPr>
          <w:rFonts w:ascii="Times New Roman" w:hAnsi="Times New Roman"/>
          <w:bCs/>
          <w:iCs/>
          <w:color w:val="000000"/>
          <w:szCs w:val="24"/>
        </w:rPr>
      </w:pPr>
      <w:r>
        <w:rPr>
          <w:rFonts w:ascii="Times New Roman" w:hAnsi="Times New Roman"/>
          <w:bCs/>
          <w:iCs/>
          <w:color w:val="000000"/>
          <w:szCs w:val="24"/>
        </w:rPr>
        <w:t xml:space="preserve">Angažovana lica su nezavisna od akcionara, vlasnika i kompanija vezanih za </w:t>
      </w:r>
      <w:r>
        <w:rPr>
          <w:rFonts w:ascii="Times New Roman" w:hAnsi="Times New Roman"/>
          <w:szCs w:val="24"/>
        </w:rPr>
        <w:t>’’</w:t>
      </w:r>
      <w:r w:rsidR="00E01D40">
        <w:rPr>
          <w:rFonts w:ascii="Times New Roman" w:hAnsi="Times New Roman"/>
          <w:szCs w:val="24"/>
        </w:rPr>
        <w:t>Duvan</w:t>
      </w:r>
      <w:r>
        <w:rPr>
          <w:rFonts w:ascii="Times New Roman" w:hAnsi="Times New Roman"/>
          <w:szCs w:val="24"/>
        </w:rPr>
        <w:t>’’</w:t>
      </w:r>
      <w:r>
        <w:rPr>
          <w:rFonts w:ascii="Times New Roman" w:hAnsi="Times New Roman"/>
          <w:bCs/>
          <w:iCs/>
          <w:color w:val="000000"/>
          <w:szCs w:val="24"/>
        </w:rPr>
        <w:t xml:space="preserve"> AD Bijeljina.</w:t>
      </w:r>
    </w:p>
    <w:p w:rsidR="008E2B23" w:rsidRDefault="008E2B23" w:rsidP="00A75249">
      <w:pPr>
        <w:numPr>
          <w:ilvl w:val="0"/>
          <w:numId w:val="25"/>
        </w:numPr>
        <w:rPr>
          <w:rFonts w:ascii="Times New Roman" w:hAnsi="Times New Roman"/>
          <w:bCs/>
          <w:iCs/>
          <w:color w:val="000000"/>
          <w:szCs w:val="24"/>
        </w:rPr>
      </w:pPr>
      <w:r>
        <w:rPr>
          <w:rFonts w:ascii="Times New Roman" w:hAnsi="Times New Roman"/>
          <w:bCs/>
          <w:iCs/>
          <w:color w:val="000000"/>
          <w:szCs w:val="24"/>
        </w:rPr>
        <w:t>Lica koja su uključena u reviziju:</w:t>
      </w:r>
    </w:p>
    <w:p w:rsidR="008E2B23" w:rsidRPr="00214C33" w:rsidRDefault="008E2B23" w:rsidP="008E2B23">
      <w:pPr>
        <w:ind w:left="720"/>
        <w:rPr>
          <w:rFonts w:ascii="Times New Roman" w:hAnsi="Times New Roman"/>
          <w:bCs/>
          <w:iCs/>
          <w:color w:val="000000"/>
          <w:szCs w:val="24"/>
        </w:rPr>
      </w:pPr>
    </w:p>
    <w:tbl>
      <w:tblPr>
        <w:tblW w:w="0" w:type="auto"/>
        <w:jc w:val="center"/>
        <w:tblBorders>
          <w:top w:val="dashDotStroked" w:sz="24" w:space="0" w:color="auto"/>
          <w:left w:val="dashDotStroked" w:sz="24" w:space="0" w:color="auto"/>
          <w:bottom w:val="dashDotStroked" w:sz="24" w:space="0" w:color="auto"/>
          <w:right w:val="dashDotStroked" w:sz="24" w:space="0" w:color="auto"/>
          <w:insideH w:val="single" w:sz="4" w:space="0" w:color="auto"/>
          <w:insideV w:val="single" w:sz="4" w:space="0" w:color="auto"/>
        </w:tblBorders>
        <w:tblLook w:val="01E0"/>
      </w:tblPr>
      <w:tblGrid>
        <w:gridCol w:w="2969"/>
        <w:gridCol w:w="2970"/>
        <w:gridCol w:w="2970"/>
      </w:tblGrid>
      <w:tr w:rsidR="008E2B23" w:rsidRPr="00891345" w:rsidTr="004862FC">
        <w:trPr>
          <w:jc w:val="center"/>
        </w:trPr>
        <w:tc>
          <w:tcPr>
            <w:tcW w:w="2969" w:type="dxa"/>
            <w:shd w:val="clear" w:color="auto" w:fill="FFFFFF"/>
            <w:vAlign w:val="center"/>
          </w:tcPr>
          <w:p w:rsidR="008E2B23" w:rsidRPr="00891345" w:rsidRDefault="008E2B23" w:rsidP="004862FC">
            <w:pPr>
              <w:jc w:val="center"/>
              <w:rPr>
                <w:rFonts w:ascii="Times New Roman" w:hAnsi="Times New Roman"/>
                <w:b/>
                <w:bCs/>
                <w:iCs/>
                <w:color w:val="000000"/>
                <w:szCs w:val="24"/>
              </w:rPr>
            </w:pPr>
            <w:r w:rsidRPr="00891345">
              <w:rPr>
                <w:rFonts w:ascii="Times New Roman" w:hAnsi="Times New Roman"/>
                <w:b/>
                <w:bCs/>
                <w:iCs/>
                <w:color w:val="000000"/>
                <w:szCs w:val="24"/>
              </w:rPr>
              <w:t>Ime i prezime, kvalifikacija</w:t>
            </w:r>
          </w:p>
        </w:tc>
        <w:tc>
          <w:tcPr>
            <w:tcW w:w="2970" w:type="dxa"/>
            <w:shd w:val="clear" w:color="auto" w:fill="FFFFFF"/>
            <w:vAlign w:val="center"/>
          </w:tcPr>
          <w:p w:rsidR="008E2B23" w:rsidRPr="00891345" w:rsidRDefault="008E2B23" w:rsidP="004862FC">
            <w:pPr>
              <w:jc w:val="center"/>
              <w:rPr>
                <w:rFonts w:ascii="Times New Roman" w:hAnsi="Times New Roman"/>
                <w:b/>
                <w:bCs/>
                <w:iCs/>
                <w:color w:val="000000"/>
                <w:szCs w:val="24"/>
              </w:rPr>
            </w:pPr>
            <w:r w:rsidRPr="00891345">
              <w:rPr>
                <w:rFonts w:ascii="Times New Roman" w:hAnsi="Times New Roman"/>
                <w:b/>
                <w:bCs/>
                <w:iCs/>
                <w:color w:val="000000"/>
                <w:szCs w:val="24"/>
              </w:rPr>
              <w:t>Reviziju izvršili</w:t>
            </w:r>
          </w:p>
        </w:tc>
        <w:tc>
          <w:tcPr>
            <w:tcW w:w="2970" w:type="dxa"/>
            <w:shd w:val="clear" w:color="auto" w:fill="FFFFFF"/>
            <w:vAlign w:val="center"/>
          </w:tcPr>
          <w:p w:rsidR="008E2B23" w:rsidRPr="00891345" w:rsidRDefault="008E2B23" w:rsidP="004862FC">
            <w:pPr>
              <w:jc w:val="center"/>
              <w:rPr>
                <w:rFonts w:ascii="Times New Roman" w:hAnsi="Times New Roman"/>
                <w:b/>
                <w:bCs/>
                <w:iCs/>
                <w:color w:val="000000"/>
                <w:szCs w:val="24"/>
              </w:rPr>
            </w:pPr>
            <w:r>
              <w:rPr>
                <w:rFonts w:ascii="Times New Roman" w:hAnsi="Times New Roman"/>
                <w:b/>
                <w:bCs/>
                <w:iCs/>
                <w:color w:val="000000"/>
                <w:szCs w:val="24"/>
              </w:rPr>
              <w:t>D</w:t>
            </w:r>
            <w:r w:rsidRPr="00891345">
              <w:rPr>
                <w:rFonts w:ascii="Times New Roman" w:hAnsi="Times New Roman"/>
                <w:b/>
                <w:bCs/>
                <w:iCs/>
                <w:color w:val="000000"/>
                <w:szCs w:val="24"/>
              </w:rPr>
              <w:t>irektor</w:t>
            </w:r>
          </w:p>
        </w:tc>
      </w:tr>
      <w:tr w:rsidR="008E2B23" w:rsidRPr="00891345" w:rsidTr="004862FC">
        <w:trPr>
          <w:jc w:val="center"/>
        </w:trPr>
        <w:tc>
          <w:tcPr>
            <w:tcW w:w="2969" w:type="dxa"/>
          </w:tcPr>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Goran Markovi</w:t>
            </w:r>
            <w:r>
              <w:rPr>
                <w:rFonts w:ascii="Times New Roman" w:hAnsi="Times New Roman"/>
                <w:bCs/>
                <w:iCs/>
                <w:color w:val="000000"/>
                <w:szCs w:val="24"/>
              </w:rPr>
              <w:t>ć</w:t>
            </w:r>
            <w:r w:rsidRPr="00891345">
              <w:rPr>
                <w:rFonts w:ascii="Times New Roman" w:hAnsi="Times New Roman"/>
                <w:bCs/>
                <w:iCs/>
                <w:color w:val="000000"/>
                <w:szCs w:val="24"/>
              </w:rPr>
              <w:t>,dipl.ecc.</w:t>
            </w:r>
          </w:p>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ovlašćeni revizor</w:t>
            </w:r>
          </w:p>
        </w:tc>
        <w:tc>
          <w:tcPr>
            <w:tcW w:w="2970" w:type="dxa"/>
          </w:tcPr>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Goran Markovi</w:t>
            </w:r>
            <w:r>
              <w:rPr>
                <w:rFonts w:ascii="Times New Roman" w:hAnsi="Times New Roman"/>
                <w:bCs/>
                <w:iCs/>
                <w:color w:val="000000"/>
                <w:szCs w:val="24"/>
              </w:rPr>
              <w:t>ć</w:t>
            </w:r>
            <w:r w:rsidRPr="00891345">
              <w:rPr>
                <w:rFonts w:ascii="Times New Roman" w:hAnsi="Times New Roman"/>
                <w:bCs/>
                <w:iCs/>
                <w:color w:val="000000"/>
                <w:szCs w:val="24"/>
              </w:rPr>
              <w:t>,dipl.ecc.</w:t>
            </w:r>
          </w:p>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ovlašćeni revizor</w:t>
            </w:r>
          </w:p>
        </w:tc>
        <w:tc>
          <w:tcPr>
            <w:tcW w:w="2970" w:type="dxa"/>
          </w:tcPr>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Goran Markovi</w:t>
            </w:r>
            <w:r>
              <w:rPr>
                <w:rFonts w:ascii="Times New Roman" w:hAnsi="Times New Roman"/>
                <w:bCs/>
                <w:iCs/>
                <w:color w:val="000000"/>
                <w:szCs w:val="24"/>
              </w:rPr>
              <w:t>ć</w:t>
            </w:r>
            <w:r w:rsidRPr="00891345">
              <w:rPr>
                <w:rFonts w:ascii="Times New Roman" w:hAnsi="Times New Roman"/>
                <w:bCs/>
                <w:iCs/>
                <w:color w:val="000000"/>
                <w:szCs w:val="24"/>
              </w:rPr>
              <w:t>,dipl.ecc.</w:t>
            </w:r>
          </w:p>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ovlašćeni revizor</w:t>
            </w:r>
          </w:p>
        </w:tc>
      </w:tr>
      <w:tr w:rsidR="008E2B23" w:rsidRPr="00891345" w:rsidTr="004862FC">
        <w:trPr>
          <w:jc w:val="center"/>
        </w:trPr>
        <w:tc>
          <w:tcPr>
            <w:tcW w:w="2969" w:type="dxa"/>
          </w:tcPr>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Nada Simić, dipl.ecc.</w:t>
            </w:r>
          </w:p>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analitičar</w:t>
            </w:r>
          </w:p>
        </w:tc>
        <w:tc>
          <w:tcPr>
            <w:tcW w:w="2970" w:type="dxa"/>
          </w:tcPr>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Nada Simić, dipl.ecc.</w:t>
            </w:r>
          </w:p>
          <w:p w:rsidR="008E2B23" w:rsidRPr="00891345" w:rsidRDefault="008E2B23" w:rsidP="004862FC">
            <w:pPr>
              <w:rPr>
                <w:rFonts w:ascii="Times New Roman" w:hAnsi="Times New Roman"/>
                <w:bCs/>
                <w:iCs/>
                <w:color w:val="000000"/>
                <w:szCs w:val="24"/>
              </w:rPr>
            </w:pPr>
            <w:r w:rsidRPr="00891345">
              <w:rPr>
                <w:rFonts w:ascii="Times New Roman" w:hAnsi="Times New Roman"/>
                <w:bCs/>
                <w:iCs/>
                <w:color w:val="000000"/>
                <w:szCs w:val="24"/>
              </w:rPr>
              <w:t>analitičar</w:t>
            </w:r>
          </w:p>
        </w:tc>
        <w:tc>
          <w:tcPr>
            <w:tcW w:w="2970" w:type="dxa"/>
          </w:tcPr>
          <w:p w:rsidR="008E2B23" w:rsidRPr="00891345" w:rsidRDefault="008E2B23" w:rsidP="004862FC">
            <w:pPr>
              <w:rPr>
                <w:rFonts w:ascii="Times New Roman" w:hAnsi="Times New Roman"/>
                <w:bCs/>
                <w:iCs/>
                <w:color w:val="000000"/>
                <w:szCs w:val="24"/>
              </w:rPr>
            </w:pPr>
          </w:p>
        </w:tc>
      </w:tr>
    </w:tbl>
    <w:p w:rsidR="008E2B23" w:rsidRDefault="008E2B23" w:rsidP="008E2B23">
      <w:pPr>
        <w:ind w:left="720"/>
        <w:rPr>
          <w:rFonts w:ascii="Times New Roman" w:hAnsi="Times New Roman"/>
          <w:bCs/>
          <w:iCs/>
          <w:color w:val="000000"/>
          <w:szCs w:val="24"/>
        </w:rPr>
      </w:pPr>
    </w:p>
    <w:p w:rsidR="008E2B23" w:rsidRDefault="008E2B23" w:rsidP="008E2B23">
      <w:pPr>
        <w:ind w:left="720"/>
        <w:rPr>
          <w:rFonts w:ascii="Times New Roman" w:hAnsi="Times New Roman"/>
          <w:b/>
          <w:bCs/>
          <w:iCs/>
          <w:color w:val="000000"/>
          <w:szCs w:val="24"/>
        </w:rPr>
      </w:pPr>
    </w:p>
    <w:p w:rsidR="008E2B23" w:rsidRDefault="008E2B23" w:rsidP="008E2B23">
      <w:pPr>
        <w:ind w:left="720"/>
        <w:jc w:val="center"/>
        <w:rPr>
          <w:rFonts w:ascii="Times New Roman" w:hAnsi="Times New Roman"/>
          <w:b/>
          <w:bCs/>
          <w:iCs/>
          <w:color w:val="000000"/>
          <w:szCs w:val="24"/>
        </w:rPr>
      </w:pPr>
    </w:p>
    <w:p w:rsidR="008E2B23" w:rsidRDefault="008E2B23" w:rsidP="008E2B23">
      <w:pPr>
        <w:ind w:left="720"/>
        <w:jc w:val="center"/>
        <w:rPr>
          <w:rFonts w:ascii="Times New Roman" w:hAnsi="Times New Roman"/>
          <w:b/>
          <w:bCs/>
          <w:iCs/>
          <w:color w:val="000000"/>
          <w:szCs w:val="24"/>
        </w:rPr>
      </w:pPr>
    </w:p>
    <w:p w:rsidR="008E2B23" w:rsidRPr="004D0540" w:rsidRDefault="008E2B23" w:rsidP="008E2B23">
      <w:pPr>
        <w:ind w:left="720"/>
        <w:jc w:val="left"/>
        <w:rPr>
          <w:rFonts w:ascii="Times New Roman" w:hAnsi="Times New Roman"/>
          <w:b/>
          <w:bCs/>
          <w:iCs/>
          <w:color w:val="000000"/>
          <w:szCs w:val="24"/>
        </w:rPr>
      </w:pPr>
    </w:p>
    <w:p w:rsidR="008E2B23" w:rsidRPr="004D0540" w:rsidRDefault="008E2B23" w:rsidP="008E2B23">
      <w:pPr>
        <w:pStyle w:val="BodyText"/>
        <w:ind w:left="720"/>
        <w:rPr>
          <w:sz w:val="24"/>
          <w:szCs w:val="24"/>
        </w:rPr>
      </w:pP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t xml:space="preserve">          </w:t>
      </w:r>
      <w:r w:rsidRPr="004D0540">
        <w:rPr>
          <w:sz w:val="24"/>
          <w:szCs w:val="24"/>
          <w:lang w:val="sr-Cyrl-CS"/>
        </w:rPr>
        <w:t>''REVISIO'' DOO</w:t>
      </w:r>
    </w:p>
    <w:p w:rsidR="008E2B23" w:rsidRPr="004D0540" w:rsidRDefault="008E2B23" w:rsidP="008E2B23">
      <w:pPr>
        <w:pStyle w:val="BodyText"/>
        <w:ind w:left="720"/>
        <w:rPr>
          <w:sz w:val="24"/>
          <w:szCs w:val="24"/>
        </w:rPr>
      </w:pPr>
      <w:r w:rsidRPr="004D0540">
        <w:rPr>
          <w:sz w:val="24"/>
          <w:szCs w:val="24"/>
        </w:rPr>
        <w:t xml:space="preserve">               </w:t>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t xml:space="preserve">       Bijeljina</w:t>
      </w:r>
      <w:r w:rsidRPr="004D0540">
        <w:rPr>
          <w:sz w:val="24"/>
          <w:szCs w:val="24"/>
          <w:lang w:val="sr-Cyrl-CS"/>
        </w:rPr>
        <w:tab/>
        <w:t xml:space="preserve">                                                </w:t>
      </w:r>
      <w:r w:rsidRPr="004D0540">
        <w:rPr>
          <w:sz w:val="24"/>
          <w:szCs w:val="24"/>
        </w:rPr>
        <w:t xml:space="preserve">                        </w:t>
      </w:r>
    </w:p>
    <w:p w:rsidR="008E2B23" w:rsidRPr="004D0540" w:rsidRDefault="008E2B23" w:rsidP="008E2B23">
      <w:pPr>
        <w:pStyle w:val="BodyText"/>
        <w:ind w:left="720"/>
        <w:rPr>
          <w:sz w:val="24"/>
          <w:szCs w:val="24"/>
        </w:rPr>
      </w:pPr>
      <w:r w:rsidRPr="004D0540">
        <w:rPr>
          <w:sz w:val="24"/>
          <w:szCs w:val="24"/>
        </w:rPr>
        <w:t xml:space="preserve">                 </w:t>
      </w:r>
      <w:r w:rsidRPr="004D0540">
        <w:rPr>
          <w:sz w:val="24"/>
          <w:szCs w:val="24"/>
          <w:lang w:val="sr-Cyrl-CS"/>
        </w:rPr>
        <w:tab/>
        <w:t xml:space="preserve">                 </w:t>
      </w:r>
      <w:r w:rsidRPr="004D0540">
        <w:rPr>
          <w:sz w:val="24"/>
          <w:szCs w:val="24"/>
        </w:rPr>
        <w:t xml:space="preserve">                                                           </w:t>
      </w:r>
      <w:r w:rsidRPr="004D0540">
        <w:rPr>
          <w:sz w:val="24"/>
          <w:szCs w:val="24"/>
        </w:rPr>
        <w:tab/>
        <w:t xml:space="preserve">     </w:t>
      </w:r>
      <w:r>
        <w:rPr>
          <w:sz w:val="24"/>
          <w:szCs w:val="24"/>
        </w:rPr>
        <w:t xml:space="preserve"> </w:t>
      </w:r>
      <w:r w:rsidRPr="004D0540">
        <w:rPr>
          <w:sz w:val="24"/>
          <w:szCs w:val="24"/>
        </w:rPr>
        <w:t xml:space="preserve"> </w:t>
      </w:r>
      <w:r w:rsidRPr="004D0540">
        <w:rPr>
          <w:sz w:val="24"/>
          <w:szCs w:val="24"/>
          <w:lang w:val="sr-Cyrl-CS"/>
        </w:rPr>
        <w:t>Direktor</w:t>
      </w:r>
      <w:r w:rsidRPr="004D0540">
        <w:rPr>
          <w:sz w:val="24"/>
          <w:szCs w:val="24"/>
        </w:rPr>
        <w:t xml:space="preserve">                                                                                               </w:t>
      </w:r>
      <w:r w:rsidRPr="004D0540">
        <w:rPr>
          <w:sz w:val="24"/>
          <w:szCs w:val="24"/>
          <w:lang w:val="sr-Cyrl-CS"/>
        </w:rPr>
        <w:t xml:space="preserve">               </w:t>
      </w:r>
      <w:r w:rsidRPr="004D0540">
        <w:rPr>
          <w:sz w:val="24"/>
          <w:szCs w:val="24"/>
        </w:rPr>
        <w:t xml:space="preserve">                                                              </w:t>
      </w:r>
      <w:r w:rsidRPr="004D0540">
        <w:rPr>
          <w:sz w:val="24"/>
          <w:szCs w:val="24"/>
        </w:rPr>
        <w:tab/>
        <w:t xml:space="preserve">                                                                                                Goran Marković</w:t>
      </w:r>
    </w:p>
    <w:p w:rsidR="008E2B23" w:rsidRPr="004D0540" w:rsidRDefault="008E2B23" w:rsidP="008E2B23">
      <w:pPr>
        <w:pStyle w:val="BodyText"/>
        <w:ind w:left="720"/>
        <w:rPr>
          <w:sz w:val="24"/>
          <w:szCs w:val="24"/>
        </w:rPr>
      </w:pPr>
    </w:p>
    <w:p w:rsidR="008E2B23" w:rsidRPr="004D0540" w:rsidRDefault="008E2B23" w:rsidP="008E2B23">
      <w:pPr>
        <w:pStyle w:val="BodyText"/>
        <w:ind w:left="720"/>
        <w:rPr>
          <w:sz w:val="24"/>
          <w:szCs w:val="24"/>
        </w:rPr>
      </w:pP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r>
      <w:r w:rsidRPr="004D0540">
        <w:rPr>
          <w:sz w:val="24"/>
          <w:szCs w:val="24"/>
        </w:rPr>
        <w:tab/>
        <w:t xml:space="preserve">         _______________</w:t>
      </w:r>
    </w:p>
    <w:p w:rsidR="008E2B23" w:rsidRDefault="008E2B23" w:rsidP="008E2B23">
      <w:pPr>
        <w:rPr>
          <w:rFonts w:ascii="Times New Roman" w:hAnsi="Times New Roman"/>
          <w:bCs/>
          <w:iCs/>
          <w:color w:val="000000"/>
          <w:szCs w:val="24"/>
        </w:rPr>
      </w:pPr>
    </w:p>
    <w:p w:rsidR="008E2B23" w:rsidRPr="00D01374" w:rsidRDefault="008E2B23" w:rsidP="008E2B23">
      <w:pPr>
        <w:rPr>
          <w:rFonts w:ascii="Times New Roman" w:hAnsi="Times New Roman"/>
          <w:bCs/>
          <w:iCs/>
          <w:color w:val="000000"/>
          <w:szCs w:val="24"/>
        </w:rPr>
      </w:pPr>
      <w:r>
        <w:rPr>
          <w:rFonts w:ascii="Times New Roman" w:hAnsi="Times New Roman"/>
          <w:bCs/>
          <w:iCs/>
          <w:color w:val="000000"/>
          <w:szCs w:val="24"/>
        </w:rPr>
        <w:t xml:space="preserve">Bijeljina, </w:t>
      </w:r>
      <w:r w:rsidR="00C2736E">
        <w:rPr>
          <w:rFonts w:ascii="Times New Roman" w:hAnsi="Times New Roman"/>
          <w:bCs/>
          <w:iCs/>
          <w:color w:val="000000"/>
          <w:szCs w:val="24"/>
        </w:rPr>
        <w:t xml:space="preserve">april </w:t>
      </w:r>
      <w:r>
        <w:rPr>
          <w:rFonts w:ascii="Times New Roman" w:hAnsi="Times New Roman"/>
          <w:bCs/>
          <w:iCs/>
          <w:color w:val="000000"/>
          <w:szCs w:val="24"/>
        </w:rPr>
        <w:t>2018</w:t>
      </w:r>
      <w:r w:rsidRPr="00214C33">
        <w:rPr>
          <w:rFonts w:ascii="Times New Roman" w:hAnsi="Times New Roman"/>
          <w:bCs/>
          <w:iCs/>
          <w:color w:val="000000"/>
          <w:szCs w:val="24"/>
        </w:rPr>
        <w:t xml:space="preserve">. </w:t>
      </w:r>
      <w:r>
        <w:rPr>
          <w:rFonts w:ascii="Times New Roman" w:hAnsi="Times New Roman"/>
          <w:bCs/>
          <w:iCs/>
          <w:color w:val="000000"/>
          <w:szCs w:val="24"/>
        </w:rPr>
        <w:t>godine</w:t>
      </w:r>
    </w:p>
    <w:p w:rsidR="00383FEB" w:rsidRDefault="00383FEB"/>
    <w:sectPr w:rsidR="00383FEB" w:rsidSect="004862FC">
      <w:headerReference w:type="even" r:id="rId11"/>
      <w:headerReference w:type="default" r:id="rId12"/>
      <w:footerReference w:type="default" r:id="rId13"/>
      <w:pgSz w:w="11906" w:h="16838"/>
      <w:pgMar w:top="719" w:right="707" w:bottom="18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CF5" w:rsidRDefault="00583CF5" w:rsidP="008E2B23">
      <w:r>
        <w:separator/>
      </w:r>
    </w:p>
  </w:endnote>
  <w:endnote w:type="continuationSeparator" w:id="1">
    <w:p w:rsidR="00583CF5" w:rsidRDefault="00583CF5" w:rsidP="008E2B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TimesBold">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YU_Times_Roman">
    <w:altName w:val="Courier New"/>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_Times_Duch">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87" w:rsidRDefault="00B15187" w:rsidP="004862FC">
    <w:pPr>
      <w:pStyle w:val="Footer"/>
      <w:pBdr>
        <w:bottom w:val="single" w:sz="12" w:space="1" w:color="auto"/>
      </w:pBdr>
      <w:jc w:val="center"/>
      <w:rPr>
        <w:lang w:val="sr-Latn-CS"/>
      </w:rPr>
    </w:pPr>
  </w:p>
  <w:p w:rsidR="00B15187" w:rsidRPr="005D506F" w:rsidRDefault="00B15187" w:rsidP="004862FC">
    <w:pPr>
      <w:pStyle w:val="Footer"/>
      <w:jc w:val="center"/>
      <w:rPr>
        <w:rFonts w:ascii="Times New Roman" w:hAnsi="Times New Roman"/>
        <w:i/>
        <w:color w:val="808080"/>
        <w:szCs w:val="24"/>
        <w:lang w:val="sr-Latn-CS"/>
      </w:rPr>
    </w:pPr>
    <w:r>
      <w:rPr>
        <w:rFonts w:ascii="Times New Roman" w:hAnsi="Times New Roman"/>
        <w:color w:val="808080"/>
        <w:szCs w:val="24"/>
        <w:lang w:val="sr-Latn-CS"/>
      </w:rPr>
      <w:t>’’REVISIO’’ DOO Bijeljina</w:t>
    </w:r>
    <w:r w:rsidRPr="005D506F">
      <w:rPr>
        <w:rFonts w:ascii="Times New Roman" w:hAnsi="Times New Roman"/>
        <w:i/>
        <w:color w:val="808080"/>
        <w:szCs w:val="24"/>
        <w:lang w:val="sr-Latn-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CF5" w:rsidRDefault="00583CF5" w:rsidP="008E2B23">
      <w:r>
        <w:separator/>
      </w:r>
    </w:p>
  </w:footnote>
  <w:footnote w:type="continuationSeparator" w:id="1">
    <w:p w:rsidR="00583CF5" w:rsidRDefault="00583CF5" w:rsidP="008E2B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87" w:rsidRDefault="00B46B68" w:rsidP="004862FC">
    <w:pPr>
      <w:pStyle w:val="Header"/>
      <w:framePr w:wrap="around" w:vAnchor="text" w:hAnchor="margin" w:xAlign="right" w:y="1"/>
      <w:rPr>
        <w:rStyle w:val="PageNumber"/>
      </w:rPr>
    </w:pPr>
    <w:r>
      <w:rPr>
        <w:rStyle w:val="PageNumber"/>
      </w:rPr>
      <w:fldChar w:fldCharType="begin"/>
    </w:r>
    <w:r w:rsidR="00B15187">
      <w:rPr>
        <w:rStyle w:val="PageNumber"/>
      </w:rPr>
      <w:instrText xml:space="preserve">PAGE  </w:instrText>
    </w:r>
    <w:r>
      <w:rPr>
        <w:rStyle w:val="PageNumber"/>
      </w:rPr>
      <w:fldChar w:fldCharType="end"/>
    </w:r>
  </w:p>
  <w:p w:rsidR="00B15187" w:rsidRDefault="00B15187" w:rsidP="004862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187" w:rsidRPr="00EF6DBA" w:rsidRDefault="00B46B68" w:rsidP="004862FC">
    <w:pPr>
      <w:pStyle w:val="Header"/>
      <w:framePr w:wrap="around" w:vAnchor="text" w:hAnchor="margin" w:xAlign="right" w:y="1"/>
      <w:rPr>
        <w:rStyle w:val="PageNumber"/>
        <w:rFonts w:ascii="Times New Roman" w:hAnsi="Times New Roman"/>
        <w:szCs w:val="24"/>
      </w:rPr>
    </w:pPr>
    <w:r w:rsidRPr="00EF6DBA">
      <w:rPr>
        <w:rStyle w:val="PageNumber"/>
        <w:rFonts w:ascii="Times New Roman" w:hAnsi="Times New Roman"/>
        <w:szCs w:val="24"/>
      </w:rPr>
      <w:fldChar w:fldCharType="begin"/>
    </w:r>
    <w:r w:rsidR="00B15187" w:rsidRPr="00EF6DBA">
      <w:rPr>
        <w:rStyle w:val="PageNumber"/>
        <w:rFonts w:ascii="Times New Roman" w:hAnsi="Times New Roman"/>
        <w:szCs w:val="24"/>
      </w:rPr>
      <w:instrText xml:space="preserve">PAGE  </w:instrText>
    </w:r>
    <w:r w:rsidRPr="00EF6DBA">
      <w:rPr>
        <w:rStyle w:val="PageNumber"/>
        <w:rFonts w:ascii="Times New Roman" w:hAnsi="Times New Roman"/>
        <w:szCs w:val="24"/>
      </w:rPr>
      <w:fldChar w:fldCharType="separate"/>
    </w:r>
    <w:r w:rsidR="008638F7">
      <w:rPr>
        <w:rStyle w:val="PageNumber"/>
        <w:rFonts w:ascii="Times New Roman" w:hAnsi="Times New Roman"/>
        <w:noProof/>
        <w:szCs w:val="24"/>
      </w:rPr>
      <w:t>74</w:t>
    </w:r>
    <w:r w:rsidRPr="00EF6DBA">
      <w:rPr>
        <w:rStyle w:val="PageNumber"/>
        <w:rFonts w:ascii="Times New Roman" w:hAnsi="Times New Roman"/>
        <w:szCs w:val="24"/>
      </w:rPr>
      <w:fldChar w:fldCharType="end"/>
    </w:r>
  </w:p>
  <w:p w:rsidR="00B15187" w:rsidRPr="004A73A8" w:rsidRDefault="00B15187" w:rsidP="004862FC">
    <w:pPr>
      <w:pStyle w:val="Header"/>
      <w:ind w:right="360"/>
      <w:jc w:val="center"/>
      <w:rPr>
        <w:rFonts w:ascii="Times New Roman" w:hAnsi="Times New Roman"/>
        <w:color w:val="808080"/>
        <w:szCs w:val="24"/>
        <w:u w:val="single"/>
        <w:lang w:val="sr-Latn-CS"/>
      </w:rPr>
    </w:pPr>
    <w:r w:rsidRPr="004A73A8">
      <w:rPr>
        <w:rFonts w:ascii="Times New Roman" w:hAnsi="Times New Roman"/>
        <w:color w:val="808080"/>
        <w:szCs w:val="24"/>
        <w:u w:val="single"/>
        <w:lang w:val="sr-Latn-CS"/>
      </w:rPr>
      <w:t xml:space="preserve">        Revizija finansijskih izvještaja za 201</w:t>
    </w:r>
    <w:r>
      <w:rPr>
        <w:rFonts w:ascii="Times New Roman" w:hAnsi="Times New Roman"/>
        <w:color w:val="808080"/>
        <w:szCs w:val="24"/>
        <w:u w:val="single"/>
        <w:lang w:val="sr-Latn-CS"/>
      </w:rPr>
      <w:t>7</w:t>
    </w:r>
    <w:r w:rsidRPr="004A73A8">
      <w:rPr>
        <w:rFonts w:ascii="Times New Roman" w:hAnsi="Times New Roman"/>
        <w:color w:val="808080"/>
        <w:szCs w:val="24"/>
        <w:u w:val="single"/>
        <w:lang w:val="sr-Latn-CS"/>
      </w:rPr>
      <w:t>.god. ’’</w:t>
    </w:r>
    <w:r>
      <w:rPr>
        <w:rFonts w:ascii="Times New Roman" w:hAnsi="Times New Roman"/>
        <w:color w:val="808080"/>
        <w:szCs w:val="24"/>
        <w:u w:val="single"/>
        <w:lang w:val="sr-Latn-CS"/>
      </w:rPr>
      <w:t>DUVAN</w:t>
    </w:r>
    <w:r w:rsidRPr="004A73A8">
      <w:rPr>
        <w:rFonts w:ascii="Times New Roman" w:hAnsi="Times New Roman"/>
        <w:color w:val="808080"/>
        <w:szCs w:val="24"/>
        <w:u w:val="single"/>
        <w:lang w:val="sr-Latn-CS"/>
      </w:rPr>
      <w:t xml:space="preserve">’’ AD Bijeljina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04B"/>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
    <w:nsid w:val="0B9C230A"/>
    <w:multiLevelType w:val="singleLevel"/>
    <w:tmpl w:val="07662628"/>
    <w:lvl w:ilvl="0">
      <w:start w:val="1"/>
      <w:numFmt w:val="decimal"/>
      <w:lvlText w:val="%1."/>
      <w:lvlJc w:val="left"/>
      <w:pPr>
        <w:tabs>
          <w:tab w:val="num" w:pos="644"/>
        </w:tabs>
        <w:ind w:left="644" w:hanging="360"/>
      </w:pPr>
      <w:rPr>
        <w:rFonts w:ascii="Times New Roman" w:hAnsi="Times New Roman" w:cs="Times New Roman" w:hint="default"/>
        <w:b/>
      </w:rPr>
    </w:lvl>
  </w:abstractNum>
  <w:abstractNum w:abstractNumId="2">
    <w:nsid w:val="10891BE1"/>
    <w:multiLevelType w:val="singleLevel"/>
    <w:tmpl w:val="64302552"/>
    <w:lvl w:ilvl="0">
      <w:start w:val="1"/>
      <w:numFmt w:val="bullet"/>
      <w:lvlText w:val=""/>
      <w:lvlJc w:val="left"/>
      <w:pPr>
        <w:tabs>
          <w:tab w:val="num" w:pos="360"/>
        </w:tabs>
        <w:ind w:left="360" w:hanging="360"/>
      </w:pPr>
      <w:rPr>
        <w:rFonts w:ascii="Wingdings" w:hAnsi="Wingdings" w:hint="default"/>
      </w:rPr>
    </w:lvl>
  </w:abstractNum>
  <w:abstractNum w:abstractNumId="3">
    <w:nsid w:val="1247696D"/>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
    <w:nsid w:val="139F7CD3"/>
    <w:multiLevelType w:val="hybridMultilevel"/>
    <w:tmpl w:val="910E7242"/>
    <w:lvl w:ilvl="0" w:tplc="FFFFFFFF">
      <w:start w:val="2"/>
      <w:numFmt w:val="bullet"/>
      <w:lvlText w:val=""/>
      <w:lvlJc w:val="left"/>
      <w:pPr>
        <w:tabs>
          <w:tab w:val="num" w:pos="643"/>
        </w:tabs>
        <w:ind w:left="643" w:hanging="360"/>
      </w:pPr>
      <w:rPr>
        <w:rFonts w:ascii="Symbol" w:hAnsi="Symbol" w:hint="default"/>
      </w:rPr>
    </w:lvl>
    <w:lvl w:ilvl="1" w:tplc="FFFFFFFF">
      <w:start w:val="1"/>
      <w:numFmt w:val="bullet"/>
      <w:lvlText w:val="o"/>
      <w:lvlJc w:val="left"/>
      <w:pPr>
        <w:tabs>
          <w:tab w:val="num" w:pos="1003"/>
        </w:tabs>
        <w:ind w:left="1003" w:hanging="360"/>
      </w:pPr>
      <w:rPr>
        <w:rFonts w:ascii="Courier New" w:hAnsi="Courier New" w:cs="Comic Sans MS" w:hint="default"/>
      </w:rPr>
    </w:lvl>
    <w:lvl w:ilvl="2" w:tplc="FFFFFFFF">
      <w:start w:val="1"/>
      <w:numFmt w:val="bullet"/>
      <w:lvlText w:val=""/>
      <w:lvlJc w:val="left"/>
      <w:pPr>
        <w:tabs>
          <w:tab w:val="num" w:pos="1723"/>
        </w:tabs>
        <w:ind w:left="1723"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D740F4D"/>
    <w:multiLevelType w:val="hybridMultilevel"/>
    <w:tmpl w:val="4CB07122"/>
    <w:lvl w:ilvl="0" w:tplc="FFFFFFFF">
      <w:start w:val="2"/>
      <w:numFmt w:val="bullet"/>
      <w:lvlText w:val=""/>
      <w:lvlJc w:val="left"/>
      <w:pPr>
        <w:tabs>
          <w:tab w:val="num" w:pos="820"/>
        </w:tabs>
        <w:ind w:left="8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DA614D4"/>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7">
    <w:nsid w:val="3CAD7A95"/>
    <w:multiLevelType w:val="singleLevel"/>
    <w:tmpl w:val="130AB280"/>
    <w:lvl w:ilvl="0">
      <w:start w:val="2"/>
      <w:numFmt w:val="bullet"/>
      <w:lvlText w:val=""/>
      <w:lvlJc w:val="left"/>
      <w:pPr>
        <w:tabs>
          <w:tab w:val="num" w:pos="1080"/>
        </w:tabs>
        <w:ind w:left="1080" w:hanging="360"/>
      </w:pPr>
      <w:rPr>
        <w:rFonts w:ascii="Symbol" w:hAnsi="Symbol" w:hint="default"/>
      </w:rPr>
    </w:lvl>
  </w:abstractNum>
  <w:abstractNum w:abstractNumId="8">
    <w:nsid w:val="3D703607"/>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9">
    <w:nsid w:val="406F2BB4"/>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0">
    <w:nsid w:val="4754294F"/>
    <w:multiLevelType w:val="hybridMultilevel"/>
    <w:tmpl w:val="CFA8DCA2"/>
    <w:lvl w:ilvl="0" w:tplc="35DCB1BC">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A7F396A"/>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2">
    <w:nsid w:val="4ACD6AC8"/>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3">
    <w:nsid w:val="4C7E30D1"/>
    <w:multiLevelType w:val="multilevel"/>
    <w:tmpl w:val="6DB2CDBE"/>
    <w:lvl w:ilvl="0">
      <w:start w:val="2"/>
      <w:numFmt w:val="bullet"/>
      <w:lvlText w:val=""/>
      <w:lvlJc w:val="left"/>
      <w:pPr>
        <w:tabs>
          <w:tab w:val="num" w:pos="820"/>
        </w:tabs>
        <w:ind w:left="8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E7067FB"/>
    <w:multiLevelType w:val="singleLevel"/>
    <w:tmpl w:val="1894350E"/>
    <w:lvl w:ilvl="0">
      <w:start w:val="1"/>
      <w:numFmt w:val="lowerLetter"/>
      <w:lvlText w:val="%1)"/>
      <w:lvlJc w:val="left"/>
      <w:pPr>
        <w:tabs>
          <w:tab w:val="num" w:pos="1495"/>
        </w:tabs>
        <w:ind w:left="1495" w:hanging="360"/>
      </w:pPr>
      <w:rPr>
        <w:rFonts w:ascii="Times New Roman" w:hAnsi="Times New Roman" w:cs="Times New Roman" w:hint="default"/>
        <w:b w:val="0"/>
      </w:rPr>
    </w:lvl>
  </w:abstractNum>
  <w:abstractNum w:abstractNumId="15">
    <w:nsid w:val="4E747564"/>
    <w:multiLevelType w:val="hybridMultilevel"/>
    <w:tmpl w:val="7FBE3B60"/>
    <w:lvl w:ilvl="0" w:tplc="181A0003">
      <w:start w:val="1"/>
      <w:numFmt w:val="bullet"/>
      <w:lvlText w:val="o"/>
      <w:lvlJc w:val="left"/>
      <w:pPr>
        <w:ind w:left="-338" w:hanging="360"/>
      </w:pPr>
      <w:rPr>
        <w:rFonts w:ascii="Courier New" w:hAnsi="Courier New" w:cs="Courier New" w:hint="default"/>
        <w:sz w:val="16"/>
      </w:rPr>
    </w:lvl>
    <w:lvl w:ilvl="1" w:tplc="04090003" w:tentative="1">
      <w:start w:val="1"/>
      <w:numFmt w:val="bullet"/>
      <w:lvlText w:val="o"/>
      <w:lvlJc w:val="left"/>
      <w:pPr>
        <w:ind w:left="382" w:hanging="360"/>
      </w:pPr>
      <w:rPr>
        <w:rFonts w:ascii="Courier New" w:hAnsi="Courier New" w:cs="Courier New" w:hint="default"/>
      </w:rPr>
    </w:lvl>
    <w:lvl w:ilvl="2" w:tplc="04090005" w:tentative="1">
      <w:start w:val="1"/>
      <w:numFmt w:val="bullet"/>
      <w:lvlText w:val=""/>
      <w:lvlJc w:val="left"/>
      <w:pPr>
        <w:ind w:left="1102" w:hanging="360"/>
      </w:pPr>
      <w:rPr>
        <w:rFonts w:ascii="Wingdings" w:hAnsi="Wingdings" w:hint="default"/>
      </w:rPr>
    </w:lvl>
    <w:lvl w:ilvl="3" w:tplc="04090001" w:tentative="1">
      <w:start w:val="1"/>
      <w:numFmt w:val="bullet"/>
      <w:lvlText w:val=""/>
      <w:lvlJc w:val="left"/>
      <w:pPr>
        <w:ind w:left="1822" w:hanging="360"/>
      </w:pPr>
      <w:rPr>
        <w:rFonts w:ascii="Symbol" w:hAnsi="Symbol" w:hint="default"/>
      </w:rPr>
    </w:lvl>
    <w:lvl w:ilvl="4" w:tplc="04090003" w:tentative="1">
      <w:start w:val="1"/>
      <w:numFmt w:val="bullet"/>
      <w:lvlText w:val="o"/>
      <w:lvlJc w:val="left"/>
      <w:pPr>
        <w:ind w:left="2542" w:hanging="360"/>
      </w:pPr>
      <w:rPr>
        <w:rFonts w:ascii="Courier New" w:hAnsi="Courier New" w:cs="Courier New" w:hint="default"/>
      </w:rPr>
    </w:lvl>
    <w:lvl w:ilvl="5" w:tplc="04090005" w:tentative="1">
      <w:start w:val="1"/>
      <w:numFmt w:val="bullet"/>
      <w:lvlText w:val=""/>
      <w:lvlJc w:val="left"/>
      <w:pPr>
        <w:ind w:left="3262" w:hanging="360"/>
      </w:pPr>
      <w:rPr>
        <w:rFonts w:ascii="Wingdings" w:hAnsi="Wingdings" w:hint="default"/>
      </w:rPr>
    </w:lvl>
    <w:lvl w:ilvl="6" w:tplc="04090001" w:tentative="1">
      <w:start w:val="1"/>
      <w:numFmt w:val="bullet"/>
      <w:lvlText w:val=""/>
      <w:lvlJc w:val="left"/>
      <w:pPr>
        <w:ind w:left="3982" w:hanging="360"/>
      </w:pPr>
      <w:rPr>
        <w:rFonts w:ascii="Symbol" w:hAnsi="Symbol" w:hint="default"/>
      </w:rPr>
    </w:lvl>
    <w:lvl w:ilvl="7" w:tplc="04090003" w:tentative="1">
      <w:start w:val="1"/>
      <w:numFmt w:val="bullet"/>
      <w:lvlText w:val="o"/>
      <w:lvlJc w:val="left"/>
      <w:pPr>
        <w:ind w:left="4702" w:hanging="360"/>
      </w:pPr>
      <w:rPr>
        <w:rFonts w:ascii="Courier New" w:hAnsi="Courier New" w:cs="Courier New" w:hint="default"/>
      </w:rPr>
    </w:lvl>
    <w:lvl w:ilvl="8" w:tplc="04090005" w:tentative="1">
      <w:start w:val="1"/>
      <w:numFmt w:val="bullet"/>
      <w:lvlText w:val=""/>
      <w:lvlJc w:val="left"/>
      <w:pPr>
        <w:ind w:left="5422" w:hanging="360"/>
      </w:pPr>
      <w:rPr>
        <w:rFonts w:ascii="Wingdings" w:hAnsi="Wingdings" w:hint="default"/>
      </w:rPr>
    </w:lvl>
  </w:abstractNum>
  <w:abstractNum w:abstractNumId="16">
    <w:nsid w:val="542D7B0A"/>
    <w:multiLevelType w:val="hybridMultilevel"/>
    <w:tmpl w:val="7D8ABCC6"/>
    <w:lvl w:ilvl="0" w:tplc="68D406A0">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7C7D47"/>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8">
    <w:nsid w:val="5CA90D30"/>
    <w:multiLevelType w:val="multilevel"/>
    <w:tmpl w:val="50A8BF2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F323A68"/>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0">
    <w:nsid w:val="69286A33"/>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1">
    <w:nsid w:val="6BBA7D77"/>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2">
    <w:nsid w:val="6C496E66"/>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3">
    <w:nsid w:val="6FDC13B1"/>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4">
    <w:nsid w:val="73670CBC"/>
    <w:multiLevelType w:val="hybridMultilevel"/>
    <w:tmpl w:val="AADEA732"/>
    <w:lvl w:ilvl="0" w:tplc="FFFFFFFF">
      <w:start w:val="2"/>
      <w:numFmt w:val="bullet"/>
      <w:lvlText w:val=""/>
      <w:lvlJc w:val="left"/>
      <w:pPr>
        <w:tabs>
          <w:tab w:val="num" w:pos="752"/>
        </w:tabs>
        <w:ind w:left="752" w:hanging="360"/>
      </w:pPr>
      <w:rPr>
        <w:rFonts w:ascii="Symbol" w:hAnsi="Symbol" w:hint="default"/>
      </w:rPr>
    </w:lvl>
    <w:lvl w:ilvl="1" w:tplc="FFFFFFFF">
      <w:start w:val="2"/>
      <w:numFmt w:val="bullet"/>
      <w:lvlText w:val=""/>
      <w:lvlJc w:val="left"/>
      <w:pPr>
        <w:tabs>
          <w:tab w:val="num" w:pos="1549"/>
        </w:tabs>
        <w:ind w:left="154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3D452AF"/>
    <w:multiLevelType w:val="singleLevel"/>
    <w:tmpl w:val="DBFA95E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6">
    <w:nsid w:val="744D74AB"/>
    <w:multiLevelType w:val="singleLevel"/>
    <w:tmpl w:val="64302552"/>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12"/>
  </w:num>
  <w:num w:numId="3">
    <w:abstractNumId w:val="21"/>
  </w:num>
  <w:num w:numId="4">
    <w:abstractNumId w:val="6"/>
  </w:num>
  <w:num w:numId="5">
    <w:abstractNumId w:val="17"/>
  </w:num>
  <w:num w:numId="6">
    <w:abstractNumId w:val="11"/>
  </w:num>
  <w:num w:numId="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
    <w:lvlOverride w:ilvl="0">
      <w:startOverride w:val="1"/>
    </w:lvlOverride>
  </w:num>
  <w:num w:numId="15">
    <w:abstractNumId w:val="14"/>
    <w:lvlOverride w:ilvl="0">
      <w:startOverride w:val="1"/>
    </w:lvlOverride>
  </w:num>
  <w:num w:numId="16">
    <w:abstractNumId w:val="20"/>
  </w:num>
  <w:num w:numId="17">
    <w:abstractNumId w:val="23"/>
  </w:num>
  <w:num w:numId="18">
    <w:abstractNumId w:val="2"/>
  </w:num>
  <w:num w:numId="19">
    <w:abstractNumId w:val="19"/>
  </w:num>
  <w:num w:numId="20">
    <w:abstractNumId w:val="26"/>
  </w:num>
  <w:num w:numId="21">
    <w:abstractNumId w:val="22"/>
  </w:num>
  <w:num w:numId="22">
    <w:abstractNumId w:val="0"/>
  </w:num>
  <w:num w:numId="23">
    <w:abstractNumId w:val="8"/>
  </w:num>
  <w:num w:numId="24">
    <w:abstractNumId w:val="2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savePreviewPicture/>
  <w:footnotePr>
    <w:footnote w:id="0"/>
    <w:footnote w:id="1"/>
  </w:footnotePr>
  <w:endnotePr>
    <w:endnote w:id="0"/>
    <w:endnote w:id="1"/>
  </w:endnotePr>
  <w:compat/>
  <w:rsids>
    <w:rsidRoot w:val="008E2B23"/>
    <w:rsid w:val="00070B65"/>
    <w:rsid w:val="00071BFF"/>
    <w:rsid w:val="000745ED"/>
    <w:rsid w:val="00077A0D"/>
    <w:rsid w:val="00093266"/>
    <w:rsid w:val="000A0440"/>
    <w:rsid w:val="001043BB"/>
    <w:rsid w:val="0011604E"/>
    <w:rsid w:val="001168F2"/>
    <w:rsid w:val="001224B4"/>
    <w:rsid w:val="00166D32"/>
    <w:rsid w:val="001B124F"/>
    <w:rsid w:val="001B66D3"/>
    <w:rsid w:val="001C244E"/>
    <w:rsid w:val="001C7B3B"/>
    <w:rsid w:val="001E23BA"/>
    <w:rsid w:val="001F1278"/>
    <w:rsid w:val="001F2FFB"/>
    <w:rsid w:val="001F4800"/>
    <w:rsid w:val="00205EC3"/>
    <w:rsid w:val="00210AB5"/>
    <w:rsid w:val="00247067"/>
    <w:rsid w:val="00253B5A"/>
    <w:rsid w:val="00256785"/>
    <w:rsid w:val="00265D44"/>
    <w:rsid w:val="00284D83"/>
    <w:rsid w:val="002C6960"/>
    <w:rsid w:val="002D0613"/>
    <w:rsid w:val="002D2161"/>
    <w:rsid w:val="002E4272"/>
    <w:rsid w:val="002E755A"/>
    <w:rsid w:val="0031732F"/>
    <w:rsid w:val="00320106"/>
    <w:rsid w:val="00334225"/>
    <w:rsid w:val="003501D4"/>
    <w:rsid w:val="00383FEB"/>
    <w:rsid w:val="003853D1"/>
    <w:rsid w:val="00387E0F"/>
    <w:rsid w:val="0039582E"/>
    <w:rsid w:val="003A465B"/>
    <w:rsid w:val="003A5907"/>
    <w:rsid w:val="003A5979"/>
    <w:rsid w:val="003A6034"/>
    <w:rsid w:val="003A7E34"/>
    <w:rsid w:val="003F4238"/>
    <w:rsid w:val="003F4C08"/>
    <w:rsid w:val="00413FD2"/>
    <w:rsid w:val="00426762"/>
    <w:rsid w:val="004309E2"/>
    <w:rsid w:val="0045436C"/>
    <w:rsid w:val="00456725"/>
    <w:rsid w:val="004613C0"/>
    <w:rsid w:val="0046379B"/>
    <w:rsid w:val="004754E7"/>
    <w:rsid w:val="004862FC"/>
    <w:rsid w:val="00497960"/>
    <w:rsid w:val="004A4CCA"/>
    <w:rsid w:val="004A69DF"/>
    <w:rsid w:val="004C0CF2"/>
    <w:rsid w:val="004E7852"/>
    <w:rsid w:val="00543031"/>
    <w:rsid w:val="00583CF5"/>
    <w:rsid w:val="005B76CF"/>
    <w:rsid w:val="005C0B18"/>
    <w:rsid w:val="005E1759"/>
    <w:rsid w:val="00630F3A"/>
    <w:rsid w:val="006444F1"/>
    <w:rsid w:val="006670D3"/>
    <w:rsid w:val="00676702"/>
    <w:rsid w:val="00685C53"/>
    <w:rsid w:val="006B1436"/>
    <w:rsid w:val="006B5311"/>
    <w:rsid w:val="006C21C6"/>
    <w:rsid w:val="006E6DCC"/>
    <w:rsid w:val="006F2826"/>
    <w:rsid w:val="00707936"/>
    <w:rsid w:val="00731CD6"/>
    <w:rsid w:val="007417B5"/>
    <w:rsid w:val="00741CC0"/>
    <w:rsid w:val="0074579D"/>
    <w:rsid w:val="00753E90"/>
    <w:rsid w:val="0078169A"/>
    <w:rsid w:val="00797CD3"/>
    <w:rsid w:val="007A48BB"/>
    <w:rsid w:val="007A55B9"/>
    <w:rsid w:val="007C762B"/>
    <w:rsid w:val="007C7707"/>
    <w:rsid w:val="007F5BC1"/>
    <w:rsid w:val="00817BE9"/>
    <w:rsid w:val="00823F80"/>
    <w:rsid w:val="008538AA"/>
    <w:rsid w:val="008635E1"/>
    <w:rsid w:val="008638F7"/>
    <w:rsid w:val="00873CBE"/>
    <w:rsid w:val="008A077C"/>
    <w:rsid w:val="008A2AC1"/>
    <w:rsid w:val="008C0136"/>
    <w:rsid w:val="008D3927"/>
    <w:rsid w:val="008E0864"/>
    <w:rsid w:val="008E2B23"/>
    <w:rsid w:val="008E3FEF"/>
    <w:rsid w:val="00921624"/>
    <w:rsid w:val="00924B24"/>
    <w:rsid w:val="00935D1F"/>
    <w:rsid w:val="0097055F"/>
    <w:rsid w:val="00981D26"/>
    <w:rsid w:val="009E7218"/>
    <w:rsid w:val="009F2C98"/>
    <w:rsid w:val="00A725E8"/>
    <w:rsid w:val="00A75249"/>
    <w:rsid w:val="00A96BDF"/>
    <w:rsid w:val="00AA637A"/>
    <w:rsid w:val="00AA665D"/>
    <w:rsid w:val="00AB019D"/>
    <w:rsid w:val="00AB3694"/>
    <w:rsid w:val="00AD369F"/>
    <w:rsid w:val="00AE79CA"/>
    <w:rsid w:val="00B15187"/>
    <w:rsid w:val="00B1711C"/>
    <w:rsid w:val="00B4345F"/>
    <w:rsid w:val="00B46B68"/>
    <w:rsid w:val="00B52F8C"/>
    <w:rsid w:val="00B531F8"/>
    <w:rsid w:val="00B5420F"/>
    <w:rsid w:val="00B629BC"/>
    <w:rsid w:val="00B75365"/>
    <w:rsid w:val="00B82FE1"/>
    <w:rsid w:val="00BB20A1"/>
    <w:rsid w:val="00BF7585"/>
    <w:rsid w:val="00BF7810"/>
    <w:rsid w:val="00C1703D"/>
    <w:rsid w:val="00C22A43"/>
    <w:rsid w:val="00C23EA8"/>
    <w:rsid w:val="00C2736E"/>
    <w:rsid w:val="00C3070F"/>
    <w:rsid w:val="00C31437"/>
    <w:rsid w:val="00C51423"/>
    <w:rsid w:val="00C63CCD"/>
    <w:rsid w:val="00C63CFD"/>
    <w:rsid w:val="00C91358"/>
    <w:rsid w:val="00CA0415"/>
    <w:rsid w:val="00CD1F5C"/>
    <w:rsid w:val="00CF3837"/>
    <w:rsid w:val="00CF4FF3"/>
    <w:rsid w:val="00D10392"/>
    <w:rsid w:val="00D2491F"/>
    <w:rsid w:val="00D45BBE"/>
    <w:rsid w:val="00D5319C"/>
    <w:rsid w:val="00D53C28"/>
    <w:rsid w:val="00D70637"/>
    <w:rsid w:val="00DB38CE"/>
    <w:rsid w:val="00DB7B76"/>
    <w:rsid w:val="00DE06DC"/>
    <w:rsid w:val="00DE2FCA"/>
    <w:rsid w:val="00E01D40"/>
    <w:rsid w:val="00E115BA"/>
    <w:rsid w:val="00E15936"/>
    <w:rsid w:val="00E9776D"/>
    <w:rsid w:val="00EB69C9"/>
    <w:rsid w:val="00EE2DAE"/>
    <w:rsid w:val="00F03224"/>
    <w:rsid w:val="00F128AE"/>
    <w:rsid w:val="00F12952"/>
    <w:rsid w:val="00F15F1F"/>
    <w:rsid w:val="00F42AFE"/>
    <w:rsid w:val="00F43DA4"/>
    <w:rsid w:val="00F4625D"/>
    <w:rsid w:val="00F53AF9"/>
    <w:rsid w:val="00F61806"/>
    <w:rsid w:val="00F633C9"/>
    <w:rsid w:val="00F9146C"/>
    <w:rsid w:val="00FA3363"/>
    <w:rsid w:val="00FB3E9A"/>
    <w:rsid w:val="00FD6B61"/>
    <w:rsid w:val="00FE2730"/>
    <w:rsid w:val="00FE2B42"/>
    <w:rsid w:val="00FE3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23"/>
    <w:pPr>
      <w:spacing w:after="0" w:line="240" w:lineRule="auto"/>
      <w:jc w:val="both"/>
    </w:pPr>
    <w:rPr>
      <w:rFonts w:ascii="Comic Sans MS" w:eastAsia="Times New Roman" w:hAnsi="Comic Sans MS" w:cs="Times New Roman"/>
      <w:sz w:val="24"/>
      <w:szCs w:val="20"/>
    </w:rPr>
  </w:style>
  <w:style w:type="paragraph" w:styleId="Heading1">
    <w:name w:val="heading 1"/>
    <w:basedOn w:val="Normal"/>
    <w:next w:val="Normal"/>
    <w:link w:val="Heading1Char"/>
    <w:qFormat/>
    <w:rsid w:val="008E2B23"/>
    <w:pPr>
      <w:keepNext/>
      <w:ind w:firstLine="720"/>
      <w:jc w:val="center"/>
      <w:outlineLvl w:val="0"/>
    </w:pPr>
    <w:rPr>
      <w:rFonts w:ascii="CTimesBold" w:hAnsi="CTimesBold"/>
      <w:sz w:val="28"/>
    </w:rPr>
  </w:style>
  <w:style w:type="paragraph" w:styleId="Heading2">
    <w:name w:val="heading 2"/>
    <w:basedOn w:val="Normal"/>
    <w:next w:val="Normal"/>
    <w:link w:val="Heading2Char"/>
    <w:qFormat/>
    <w:rsid w:val="008E2B23"/>
    <w:pPr>
      <w:keepNext/>
      <w:ind w:firstLine="720"/>
      <w:jc w:val="left"/>
      <w:outlineLvl w:val="1"/>
    </w:pPr>
    <w:rPr>
      <w:rFonts w:ascii="CTimesBold" w:hAnsi="CTimesBold"/>
      <w:sz w:val="28"/>
    </w:rPr>
  </w:style>
  <w:style w:type="paragraph" w:styleId="Heading3">
    <w:name w:val="heading 3"/>
    <w:basedOn w:val="Normal"/>
    <w:next w:val="Normal"/>
    <w:link w:val="Heading3Char"/>
    <w:qFormat/>
    <w:rsid w:val="008E2B23"/>
    <w:pPr>
      <w:keepNext/>
      <w:ind w:firstLine="720"/>
      <w:jc w:val="center"/>
      <w:outlineLvl w:val="2"/>
    </w:pPr>
    <w:rPr>
      <w:rFonts w:ascii="CTimesBold" w:hAnsi="CTimesBold"/>
      <w:sz w:val="40"/>
    </w:rPr>
  </w:style>
  <w:style w:type="paragraph" w:styleId="Heading4">
    <w:name w:val="heading 4"/>
    <w:basedOn w:val="Normal"/>
    <w:next w:val="Normal"/>
    <w:link w:val="Heading4Char"/>
    <w:qFormat/>
    <w:rsid w:val="008E2B23"/>
    <w:pPr>
      <w:keepNext/>
      <w:jc w:val="left"/>
      <w:outlineLvl w:val="3"/>
    </w:pPr>
    <w:rPr>
      <w:rFonts w:ascii="CTimesBold" w:hAnsi="CTimesBold"/>
      <w:sz w:val="28"/>
    </w:rPr>
  </w:style>
  <w:style w:type="paragraph" w:styleId="Heading5">
    <w:name w:val="heading 5"/>
    <w:basedOn w:val="Normal"/>
    <w:next w:val="Normal"/>
    <w:link w:val="Heading5Char"/>
    <w:qFormat/>
    <w:rsid w:val="008E2B23"/>
    <w:pPr>
      <w:keepNext/>
      <w:jc w:val="center"/>
      <w:outlineLvl w:val="4"/>
    </w:pPr>
    <w:rPr>
      <w:rFonts w:ascii="CTimesBold" w:hAnsi="CTimesBold"/>
      <w:sz w:val="36"/>
    </w:rPr>
  </w:style>
  <w:style w:type="paragraph" w:styleId="Heading6">
    <w:name w:val="heading 6"/>
    <w:basedOn w:val="Normal"/>
    <w:next w:val="Normal"/>
    <w:link w:val="Heading6Char"/>
    <w:qFormat/>
    <w:rsid w:val="008E2B23"/>
    <w:pPr>
      <w:keepNext/>
      <w:jc w:val="center"/>
      <w:outlineLvl w:val="5"/>
    </w:pPr>
    <w:rPr>
      <w:rFonts w:ascii="Times New Roman" w:hAnsi="Times New Roman"/>
      <w:b/>
      <w:bCs/>
      <w:caps/>
      <w:sz w:val="32"/>
      <w:szCs w:val="24"/>
      <w:lang w:val="hr-HR"/>
    </w:rPr>
  </w:style>
  <w:style w:type="paragraph" w:styleId="Heading7">
    <w:name w:val="heading 7"/>
    <w:basedOn w:val="Normal"/>
    <w:next w:val="Normal"/>
    <w:link w:val="Heading7Char"/>
    <w:qFormat/>
    <w:rsid w:val="008E2B23"/>
    <w:pPr>
      <w:keepNext/>
      <w:jc w:val="left"/>
      <w:outlineLvl w:val="6"/>
    </w:pPr>
    <w:rPr>
      <w:rFonts w:ascii="Times New Roman" w:hAnsi="Times New Roman"/>
      <w:sz w:val="28"/>
      <w:szCs w:val="24"/>
      <w:lang w:val="hr-HR"/>
    </w:rPr>
  </w:style>
  <w:style w:type="paragraph" w:styleId="Heading8">
    <w:name w:val="heading 8"/>
    <w:basedOn w:val="Normal"/>
    <w:next w:val="Normal"/>
    <w:link w:val="Heading8Char"/>
    <w:qFormat/>
    <w:rsid w:val="008E2B23"/>
    <w:pPr>
      <w:keepNext/>
      <w:jc w:val="center"/>
      <w:outlineLvl w:val="7"/>
    </w:pPr>
    <w:rPr>
      <w:rFonts w:ascii="Times New Roman" w:hAnsi="Times New Roman"/>
      <w:b/>
      <w:bCs/>
      <w:sz w:val="28"/>
      <w:szCs w:val="24"/>
      <w:lang w:val="hr-HR"/>
    </w:rPr>
  </w:style>
  <w:style w:type="paragraph" w:styleId="Heading9">
    <w:name w:val="heading 9"/>
    <w:basedOn w:val="Normal"/>
    <w:next w:val="Normal"/>
    <w:link w:val="Heading9Char"/>
    <w:qFormat/>
    <w:rsid w:val="008E2B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B23"/>
    <w:rPr>
      <w:rFonts w:ascii="CTimesBold" w:eastAsia="Times New Roman" w:hAnsi="CTimesBold" w:cs="Times New Roman"/>
      <w:sz w:val="28"/>
      <w:szCs w:val="20"/>
    </w:rPr>
  </w:style>
  <w:style w:type="character" w:customStyle="1" w:styleId="Heading2Char">
    <w:name w:val="Heading 2 Char"/>
    <w:basedOn w:val="DefaultParagraphFont"/>
    <w:link w:val="Heading2"/>
    <w:rsid w:val="008E2B23"/>
    <w:rPr>
      <w:rFonts w:ascii="CTimesBold" w:eastAsia="Times New Roman" w:hAnsi="CTimesBold" w:cs="Times New Roman"/>
      <w:sz w:val="28"/>
      <w:szCs w:val="20"/>
    </w:rPr>
  </w:style>
  <w:style w:type="character" w:customStyle="1" w:styleId="Heading3Char">
    <w:name w:val="Heading 3 Char"/>
    <w:basedOn w:val="DefaultParagraphFont"/>
    <w:link w:val="Heading3"/>
    <w:rsid w:val="008E2B23"/>
    <w:rPr>
      <w:rFonts w:ascii="CTimesBold" w:eastAsia="Times New Roman" w:hAnsi="CTimesBold" w:cs="Times New Roman"/>
      <w:sz w:val="40"/>
      <w:szCs w:val="20"/>
    </w:rPr>
  </w:style>
  <w:style w:type="character" w:customStyle="1" w:styleId="Heading4Char">
    <w:name w:val="Heading 4 Char"/>
    <w:basedOn w:val="DefaultParagraphFont"/>
    <w:link w:val="Heading4"/>
    <w:rsid w:val="008E2B23"/>
    <w:rPr>
      <w:rFonts w:ascii="CTimesBold" w:eastAsia="Times New Roman" w:hAnsi="CTimesBold" w:cs="Times New Roman"/>
      <w:sz w:val="28"/>
      <w:szCs w:val="20"/>
    </w:rPr>
  </w:style>
  <w:style w:type="character" w:customStyle="1" w:styleId="Heading5Char">
    <w:name w:val="Heading 5 Char"/>
    <w:basedOn w:val="DefaultParagraphFont"/>
    <w:link w:val="Heading5"/>
    <w:rsid w:val="008E2B23"/>
    <w:rPr>
      <w:rFonts w:ascii="CTimesBold" w:eastAsia="Times New Roman" w:hAnsi="CTimesBold" w:cs="Times New Roman"/>
      <w:sz w:val="36"/>
      <w:szCs w:val="20"/>
    </w:rPr>
  </w:style>
  <w:style w:type="character" w:customStyle="1" w:styleId="Heading6Char">
    <w:name w:val="Heading 6 Char"/>
    <w:basedOn w:val="DefaultParagraphFont"/>
    <w:link w:val="Heading6"/>
    <w:rsid w:val="008E2B23"/>
    <w:rPr>
      <w:rFonts w:ascii="Times New Roman" w:eastAsia="Times New Roman" w:hAnsi="Times New Roman" w:cs="Times New Roman"/>
      <w:b/>
      <w:bCs/>
      <w:caps/>
      <w:sz w:val="32"/>
      <w:szCs w:val="24"/>
      <w:lang w:val="hr-HR"/>
    </w:rPr>
  </w:style>
  <w:style w:type="character" w:customStyle="1" w:styleId="Heading7Char">
    <w:name w:val="Heading 7 Char"/>
    <w:basedOn w:val="DefaultParagraphFont"/>
    <w:link w:val="Heading7"/>
    <w:rsid w:val="008E2B23"/>
    <w:rPr>
      <w:rFonts w:ascii="Times New Roman" w:eastAsia="Times New Roman" w:hAnsi="Times New Roman" w:cs="Times New Roman"/>
      <w:sz w:val="28"/>
      <w:szCs w:val="24"/>
      <w:lang w:val="hr-HR"/>
    </w:rPr>
  </w:style>
  <w:style w:type="character" w:customStyle="1" w:styleId="Heading8Char">
    <w:name w:val="Heading 8 Char"/>
    <w:basedOn w:val="DefaultParagraphFont"/>
    <w:link w:val="Heading8"/>
    <w:rsid w:val="008E2B23"/>
    <w:rPr>
      <w:rFonts w:ascii="Times New Roman" w:eastAsia="Times New Roman" w:hAnsi="Times New Roman" w:cs="Times New Roman"/>
      <w:b/>
      <w:bCs/>
      <w:sz w:val="28"/>
      <w:szCs w:val="24"/>
      <w:lang w:val="hr-HR"/>
    </w:rPr>
  </w:style>
  <w:style w:type="character" w:customStyle="1" w:styleId="Heading9Char">
    <w:name w:val="Heading 9 Char"/>
    <w:basedOn w:val="DefaultParagraphFont"/>
    <w:link w:val="Heading9"/>
    <w:rsid w:val="008E2B23"/>
    <w:rPr>
      <w:rFonts w:ascii="Arial" w:eastAsia="Times New Roman" w:hAnsi="Arial" w:cs="Arial"/>
    </w:rPr>
  </w:style>
  <w:style w:type="paragraph" w:styleId="Header">
    <w:name w:val="header"/>
    <w:basedOn w:val="Normal"/>
    <w:link w:val="HeaderChar"/>
    <w:uiPriority w:val="99"/>
    <w:rsid w:val="008E2B23"/>
    <w:pPr>
      <w:tabs>
        <w:tab w:val="center" w:pos="4320"/>
        <w:tab w:val="right" w:pos="8640"/>
      </w:tabs>
    </w:pPr>
  </w:style>
  <w:style w:type="character" w:customStyle="1" w:styleId="HeaderChar">
    <w:name w:val="Header Char"/>
    <w:basedOn w:val="DefaultParagraphFont"/>
    <w:link w:val="Header"/>
    <w:uiPriority w:val="99"/>
    <w:rsid w:val="008E2B23"/>
    <w:rPr>
      <w:rFonts w:ascii="Comic Sans MS" w:eastAsia="Times New Roman" w:hAnsi="Comic Sans MS" w:cs="Times New Roman"/>
      <w:sz w:val="24"/>
      <w:szCs w:val="20"/>
    </w:rPr>
  </w:style>
  <w:style w:type="paragraph" w:styleId="Footer">
    <w:name w:val="footer"/>
    <w:basedOn w:val="Normal"/>
    <w:link w:val="FooterChar"/>
    <w:rsid w:val="008E2B23"/>
    <w:pPr>
      <w:tabs>
        <w:tab w:val="center" w:pos="4320"/>
        <w:tab w:val="right" w:pos="8640"/>
      </w:tabs>
    </w:pPr>
  </w:style>
  <w:style w:type="character" w:customStyle="1" w:styleId="FooterChar">
    <w:name w:val="Footer Char"/>
    <w:basedOn w:val="DefaultParagraphFont"/>
    <w:link w:val="Footer"/>
    <w:rsid w:val="008E2B23"/>
    <w:rPr>
      <w:rFonts w:ascii="Comic Sans MS" w:eastAsia="Times New Roman" w:hAnsi="Comic Sans MS" w:cs="Times New Roman"/>
      <w:sz w:val="24"/>
      <w:szCs w:val="20"/>
    </w:rPr>
  </w:style>
  <w:style w:type="paragraph" w:styleId="BodyText">
    <w:name w:val="Body Text"/>
    <w:basedOn w:val="Normal"/>
    <w:link w:val="BodyTextChar"/>
    <w:rsid w:val="008E2B23"/>
    <w:pPr>
      <w:jc w:val="left"/>
    </w:pPr>
    <w:rPr>
      <w:rFonts w:ascii="Times New Roman" w:hAnsi="Times New Roman"/>
      <w:b/>
      <w:sz w:val="28"/>
      <w:szCs w:val="28"/>
      <w:lang w:val="sr-Latn-CS" w:eastAsia="sr-Latn-CS"/>
    </w:rPr>
  </w:style>
  <w:style w:type="character" w:customStyle="1" w:styleId="BodyTextChar">
    <w:name w:val="Body Text Char"/>
    <w:basedOn w:val="DefaultParagraphFont"/>
    <w:link w:val="BodyText"/>
    <w:rsid w:val="008E2B23"/>
    <w:rPr>
      <w:rFonts w:ascii="Times New Roman" w:eastAsia="Times New Roman" w:hAnsi="Times New Roman" w:cs="Times New Roman"/>
      <w:b/>
      <w:sz w:val="28"/>
      <w:szCs w:val="28"/>
      <w:lang w:val="sr-Latn-CS" w:eastAsia="sr-Latn-CS"/>
    </w:rPr>
  </w:style>
  <w:style w:type="paragraph" w:styleId="BodyTextIndent">
    <w:name w:val="Body Text Indent"/>
    <w:basedOn w:val="Normal"/>
    <w:link w:val="BodyTextIndentChar"/>
    <w:rsid w:val="008E2B23"/>
    <w:pPr>
      <w:ind w:left="720" w:firstLine="720"/>
    </w:pPr>
    <w:rPr>
      <w:rFonts w:ascii="CTimesRoman" w:hAnsi="CTimesRoman"/>
    </w:rPr>
  </w:style>
  <w:style w:type="character" w:customStyle="1" w:styleId="BodyTextIndentChar">
    <w:name w:val="Body Text Indent Char"/>
    <w:basedOn w:val="DefaultParagraphFont"/>
    <w:link w:val="BodyTextIndent"/>
    <w:rsid w:val="008E2B23"/>
    <w:rPr>
      <w:rFonts w:ascii="CTimesRoman" w:eastAsia="Times New Roman" w:hAnsi="CTimesRoman" w:cs="Times New Roman"/>
      <w:sz w:val="24"/>
      <w:szCs w:val="20"/>
    </w:rPr>
  </w:style>
  <w:style w:type="paragraph" w:styleId="BodyText2">
    <w:name w:val="Body Text 2"/>
    <w:basedOn w:val="Normal"/>
    <w:link w:val="BodyText2Char"/>
    <w:rsid w:val="008E2B23"/>
    <w:pPr>
      <w:jc w:val="left"/>
    </w:pPr>
    <w:rPr>
      <w:rFonts w:ascii="Times New Roman" w:hAnsi="Times New Roman"/>
      <w:b/>
      <w:bCs/>
      <w:szCs w:val="24"/>
      <w:lang w:val="hr-HR"/>
    </w:rPr>
  </w:style>
  <w:style w:type="character" w:customStyle="1" w:styleId="BodyText2Char">
    <w:name w:val="Body Text 2 Char"/>
    <w:basedOn w:val="DefaultParagraphFont"/>
    <w:link w:val="BodyText2"/>
    <w:rsid w:val="008E2B23"/>
    <w:rPr>
      <w:rFonts w:ascii="Times New Roman" w:eastAsia="Times New Roman" w:hAnsi="Times New Roman" w:cs="Times New Roman"/>
      <w:b/>
      <w:bCs/>
      <w:sz w:val="24"/>
      <w:szCs w:val="24"/>
      <w:lang w:val="hr-HR"/>
    </w:rPr>
  </w:style>
  <w:style w:type="paragraph" w:styleId="BodyText3">
    <w:name w:val="Body Text 3"/>
    <w:basedOn w:val="Normal"/>
    <w:link w:val="BodyText3Char"/>
    <w:rsid w:val="008E2B23"/>
    <w:pPr>
      <w:jc w:val="left"/>
    </w:pPr>
    <w:rPr>
      <w:rFonts w:ascii="Times New Roman" w:hAnsi="Times New Roman"/>
      <w:sz w:val="22"/>
      <w:szCs w:val="24"/>
      <w:lang w:val="hr-HR"/>
    </w:rPr>
  </w:style>
  <w:style w:type="character" w:customStyle="1" w:styleId="BodyText3Char">
    <w:name w:val="Body Text 3 Char"/>
    <w:basedOn w:val="DefaultParagraphFont"/>
    <w:link w:val="BodyText3"/>
    <w:rsid w:val="008E2B23"/>
    <w:rPr>
      <w:rFonts w:ascii="Times New Roman" w:eastAsia="Times New Roman" w:hAnsi="Times New Roman" w:cs="Times New Roman"/>
      <w:szCs w:val="24"/>
      <w:lang w:val="hr-HR"/>
    </w:rPr>
  </w:style>
  <w:style w:type="paragraph" w:styleId="BodyTextIndent2">
    <w:name w:val="Body Text Indent 2"/>
    <w:basedOn w:val="Normal"/>
    <w:link w:val="BodyTextIndent2Char"/>
    <w:rsid w:val="008E2B23"/>
    <w:pPr>
      <w:ind w:firstLine="720"/>
    </w:pPr>
    <w:rPr>
      <w:rFonts w:ascii="CTimesRoman" w:hAnsi="CTimesRoman"/>
    </w:rPr>
  </w:style>
  <w:style w:type="character" w:customStyle="1" w:styleId="BodyTextIndent2Char">
    <w:name w:val="Body Text Indent 2 Char"/>
    <w:basedOn w:val="DefaultParagraphFont"/>
    <w:link w:val="BodyTextIndent2"/>
    <w:rsid w:val="008E2B23"/>
    <w:rPr>
      <w:rFonts w:ascii="CTimesRoman" w:eastAsia="Times New Roman" w:hAnsi="CTimesRoman" w:cs="Times New Roman"/>
      <w:sz w:val="24"/>
      <w:szCs w:val="20"/>
    </w:rPr>
  </w:style>
  <w:style w:type="paragraph" w:styleId="BodyTextIndent3">
    <w:name w:val="Body Text Indent 3"/>
    <w:basedOn w:val="Normal"/>
    <w:link w:val="BodyTextIndent3Char"/>
    <w:rsid w:val="008E2B23"/>
    <w:pPr>
      <w:ind w:left="720"/>
    </w:pPr>
    <w:rPr>
      <w:rFonts w:ascii="CTimesRoman" w:hAnsi="CTimesRoman"/>
    </w:rPr>
  </w:style>
  <w:style w:type="character" w:customStyle="1" w:styleId="BodyTextIndent3Char">
    <w:name w:val="Body Text Indent 3 Char"/>
    <w:basedOn w:val="DefaultParagraphFont"/>
    <w:link w:val="BodyTextIndent3"/>
    <w:rsid w:val="008E2B23"/>
    <w:rPr>
      <w:rFonts w:ascii="CTimesRoman" w:eastAsia="Times New Roman" w:hAnsi="CTimesRoman" w:cs="Times New Roman"/>
      <w:sz w:val="24"/>
      <w:szCs w:val="20"/>
    </w:rPr>
  </w:style>
  <w:style w:type="paragraph" w:styleId="BlockText">
    <w:name w:val="Block Text"/>
    <w:basedOn w:val="Normal"/>
    <w:rsid w:val="008E2B23"/>
    <w:pPr>
      <w:ind w:left="720" w:right="-180"/>
    </w:pPr>
    <w:rPr>
      <w:rFonts w:ascii="Arial" w:hAnsi="Arial" w:cs="Arial"/>
      <w:position w:val="12"/>
      <w:sz w:val="22"/>
      <w:szCs w:val="24"/>
      <w:lang w:val="hr-HR"/>
    </w:rPr>
  </w:style>
  <w:style w:type="paragraph" w:customStyle="1" w:styleId="NormalJustified">
    <w:name w:val="Normal + Justified"/>
    <w:aliases w:val="11 pt,Before:  12 pt"/>
    <w:basedOn w:val="Normal"/>
    <w:rsid w:val="008E2B23"/>
    <w:pPr>
      <w:adjustRightInd w:val="0"/>
      <w:spacing w:before="120" w:after="120" w:line="360" w:lineRule="atLeast"/>
    </w:pPr>
    <w:rPr>
      <w:rFonts w:ascii="Arial" w:hAnsi="Arial" w:cs="Arial"/>
      <w:sz w:val="22"/>
      <w:szCs w:val="22"/>
      <w:lang w:val="en-GB"/>
    </w:rPr>
  </w:style>
  <w:style w:type="character" w:styleId="PageNumber">
    <w:name w:val="page number"/>
    <w:basedOn w:val="DefaultParagraphFont"/>
    <w:rsid w:val="008E2B23"/>
  </w:style>
  <w:style w:type="table" w:styleId="TableGrid">
    <w:name w:val="Table Grid"/>
    <w:basedOn w:val="TableNormal"/>
    <w:rsid w:val="008E2B2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2AC1"/>
    <w:rPr>
      <w:rFonts w:ascii="Tahoma" w:hAnsi="Tahoma" w:cs="Tahoma"/>
      <w:sz w:val="16"/>
      <w:szCs w:val="16"/>
    </w:rPr>
  </w:style>
  <w:style w:type="character" w:customStyle="1" w:styleId="BalloonTextChar">
    <w:name w:val="Balloon Text Char"/>
    <w:basedOn w:val="DefaultParagraphFont"/>
    <w:link w:val="BalloonText"/>
    <w:uiPriority w:val="99"/>
    <w:semiHidden/>
    <w:rsid w:val="008A2AC1"/>
    <w:rPr>
      <w:rFonts w:ascii="Tahoma" w:eastAsia="Times New Roman" w:hAnsi="Tahoma" w:cs="Tahoma"/>
      <w:sz w:val="16"/>
      <w:szCs w:val="16"/>
    </w:rPr>
  </w:style>
  <w:style w:type="paragraph" w:styleId="ListParagraph">
    <w:name w:val="List Paragraph"/>
    <w:basedOn w:val="Normal"/>
    <w:uiPriority w:val="34"/>
    <w:qFormat/>
    <w:rsid w:val="004C0CF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3"/>
      <c:depthPercent val="100"/>
      <c:rAngAx val="1"/>
    </c:view3D>
    <c:floor>
      <c:spPr>
        <a:solidFill>
          <a:srgbClr val="C0C0C0"/>
        </a:solidFill>
        <a:ln w="3175">
          <a:solidFill>
            <a:srgbClr val="000000"/>
          </a:solidFill>
          <a:prstDash val="solid"/>
        </a:ln>
      </c:spPr>
    </c:floor>
    <c:sideWall>
      <c:spPr>
        <a:noFill/>
        <a:ln w="3175">
          <a:solidFill>
            <a:srgbClr val="000000"/>
          </a:solidFill>
          <a:prstDash val="solid"/>
        </a:ln>
      </c:spPr>
    </c:sideWall>
    <c:backWall>
      <c:spPr>
        <a:noFill/>
        <a:ln w="3175">
          <a:solidFill>
            <a:srgbClr val="000000"/>
          </a:solidFill>
          <a:prstDash val="solid"/>
        </a:ln>
      </c:spPr>
    </c:backWall>
    <c:plotArea>
      <c:layout>
        <c:manualLayout>
          <c:layoutTarget val="inner"/>
          <c:xMode val="edge"/>
          <c:yMode val="edge"/>
          <c:x val="0.20065787674978117"/>
          <c:y val="8.9970069530783098E-2"/>
          <c:w val="0.78289473684210564"/>
          <c:h val="0.70437017994858664"/>
        </c:manualLayout>
      </c:layout>
      <c:bar3DChart>
        <c:barDir val="col"/>
        <c:grouping val="clustered"/>
        <c:ser>
          <c:idx val="0"/>
          <c:order val="0"/>
          <c:tx>
            <c:strRef>
              <c:f>Sheet1!$A$2</c:f>
              <c:strCache>
                <c:ptCount val="1"/>
                <c:pt idx="0">
                  <c:v>Tekući period</c:v>
                </c:pt>
              </c:strCache>
            </c:strRef>
          </c:tx>
          <c:spPr>
            <a:pattFill prst="pct90">
              <a:fgClr>
                <a:srgbClr val="000000"/>
              </a:fgClr>
              <a:bgClr>
                <a:srgbClr val="FFFFFF"/>
              </a:bgClr>
            </a:pattFill>
            <a:ln w="12626">
              <a:solidFill>
                <a:srgbClr val="000000"/>
              </a:solidFill>
              <a:prstDash val="solid"/>
            </a:ln>
          </c:spPr>
          <c:cat>
            <c:strRef>
              <c:f>Sheet1!$B$1:$F$1</c:f>
              <c:strCache>
                <c:ptCount val="4"/>
                <c:pt idx="0">
                  <c:v>Poslovni</c:v>
                </c:pt>
                <c:pt idx="1">
                  <c:v>Finansijski</c:v>
                </c:pt>
                <c:pt idx="2">
                  <c:v>Ostali</c:v>
                </c:pt>
                <c:pt idx="3">
                  <c:v>Usklađ.vrijed.imovine</c:v>
                </c:pt>
              </c:strCache>
            </c:strRef>
          </c:cat>
          <c:val>
            <c:numRef>
              <c:f>Sheet1!$B$2:$F$2</c:f>
              <c:numCache>
                <c:formatCode>General</c:formatCode>
                <c:ptCount val="4"/>
                <c:pt idx="0">
                  <c:v>3161649</c:v>
                </c:pt>
                <c:pt idx="1">
                  <c:v>51546</c:v>
                </c:pt>
                <c:pt idx="2">
                  <c:v>102877</c:v>
                </c:pt>
                <c:pt idx="3">
                  <c:v>8584</c:v>
                </c:pt>
              </c:numCache>
            </c:numRef>
          </c:val>
        </c:ser>
        <c:ser>
          <c:idx val="1"/>
          <c:order val="1"/>
          <c:tx>
            <c:strRef>
              <c:f>Sheet1!$A$3</c:f>
              <c:strCache>
                <c:ptCount val="1"/>
                <c:pt idx="0">
                  <c:v>Prethodni period</c:v>
                </c:pt>
              </c:strCache>
            </c:strRef>
          </c:tx>
          <c:spPr>
            <a:pattFill prst="pct5">
              <a:fgClr>
                <a:srgbClr val="000000"/>
              </a:fgClr>
              <a:bgClr>
                <a:srgbClr val="FFFFFF"/>
              </a:bgClr>
            </a:pattFill>
            <a:ln w="12626">
              <a:solidFill>
                <a:srgbClr val="000000"/>
              </a:solidFill>
              <a:prstDash val="solid"/>
            </a:ln>
          </c:spPr>
          <c:cat>
            <c:strRef>
              <c:f>Sheet1!$B$1:$F$1</c:f>
              <c:strCache>
                <c:ptCount val="4"/>
                <c:pt idx="0">
                  <c:v>Poslovni</c:v>
                </c:pt>
                <c:pt idx="1">
                  <c:v>Finansijski</c:v>
                </c:pt>
                <c:pt idx="2">
                  <c:v>Ostali</c:v>
                </c:pt>
                <c:pt idx="3">
                  <c:v>Usklađ.vrijed.imovine</c:v>
                </c:pt>
              </c:strCache>
            </c:strRef>
          </c:cat>
          <c:val>
            <c:numRef>
              <c:f>Sheet1!$B$3:$F$3</c:f>
              <c:numCache>
                <c:formatCode>General</c:formatCode>
                <c:ptCount val="4"/>
                <c:pt idx="0">
                  <c:v>3891836</c:v>
                </c:pt>
                <c:pt idx="1">
                  <c:v>61057</c:v>
                </c:pt>
                <c:pt idx="2">
                  <c:v>115718</c:v>
                </c:pt>
                <c:pt idx="3">
                  <c:v>149147</c:v>
                </c:pt>
              </c:numCache>
            </c:numRef>
          </c:val>
        </c:ser>
        <c:shape val="box"/>
        <c:axId val="108464000"/>
        <c:axId val="108465536"/>
        <c:axId val="0"/>
      </c:bar3DChart>
      <c:catAx>
        <c:axId val="108464000"/>
        <c:scaling>
          <c:orientation val="minMax"/>
        </c:scaling>
        <c:axPos val="b"/>
        <c:numFmt formatCode="General" sourceLinked="1"/>
        <c:tickLblPos val="low"/>
        <c:spPr>
          <a:ln w="3157">
            <a:solidFill>
              <a:srgbClr val="000000"/>
            </a:solidFill>
            <a:prstDash val="solid"/>
          </a:ln>
        </c:spPr>
        <c:txPr>
          <a:bodyPr rot="0" vert="horz"/>
          <a:lstStyle/>
          <a:p>
            <a:pPr>
              <a:defRPr sz="870" b="0" i="0" u="none" strike="noStrike" baseline="0">
                <a:solidFill>
                  <a:srgbClr val="000000"/>
                </a:solidFill>
                <a:latin typeface="Arial"/>
                <a:ea typeface="Arial"/>
                <a:cs typeface="Arial"/>
              </a:defRPr>
            </a:pPr>
            <a:endParaRPr lang="en-US"/>
          </a:p>
        </c:txPr>
        <c:crossAx val="108465536"/>
        <c:crosses val="autoZero"/>
        <c:auto val="1"/>
        <c:lblAlgn val="ctr"/>
        <c:lblOffset val="100"/>
        <c:tickLblSkip val="1"/>
        <c:tickMarkSkip val="1"/>
      </c:catAx>
      <c:valAx>
        <c:axId val="108465536"/>
        <c:scaling>
          <c:orientation val="minMax"/>
        </c:scaling>
        <c:axPos val="l"/>
        <c:majorGridlines>
          <c:spPr>
            <a:ln w="3157">
              <a:solidFill>
                <a:srgbClr val="000000"/>
              </a:solidFill>
              <a:prstDash val="solid"/>
            </a:ln>
          </c:spPr>
        </c:majorGridlines>
        <c:numFmt formatCode="General" sourceLinked="1"/>
        <c:tickLblPos val="nextTo"/>
        <c:spPr>
          <a:ln w="3157">
            <a:solidFill>
              <a:srgbClr val="000000"/>
            </a:solidFill>
            <a:prstDash val="solid"/>
          </a:ln>
        </c:spPr>
        <c:txPr>
          <a:bodyPr rot="0" vert="horz"/>
          <a:lstStyle/>
          <a:p>
            <a:pPr>
              <a:defRPr sz="870" b="1" i="1" u="none" strike="noStrike" baseline="0">
                <a:solidFill>
                  <a:srgbClr val="000000"/>
                </a:solidFill>
                <a:latin typeface="Arial"/>
                <a:ea typeface="Arial"/>
                <a:cs typeface="Arial"/>
              </a:defRPr>
            </a:pPr>
            <a:endParaRPr lang="en-US"/>
          </a:p>
        </c:txPr>
        <c:crossAx val="108464000"/>
        <c:crosses val="autoZero"/>
        <c:crossBetween val="between"/>
      </c:valAx>
      <c:dTable>
        <c:showHorzBorder val="1"/>
        <c:showVertBorder val="1"/>
        <c:showOutline val="1"/>
        <c:showKeys val="1"/>
        <c:spPr>
          <a:ln w="3157">
            <a:solidFill>
              <a:srgbClr val="000000"/>
            </a:solidFill>
            <a:prstDash val="solid"/>
          </a:ln>
        </c:spPr>
        <c:txPr>
          <a:bodyPr/>
          <a:lstStyle/>
          <a:p>
            <a:pPr rtl="0">
              <a:defRPr sz="870" b="0" i="1" u="none" strike="noStrike" baseline="0">
                <a:solidFill>
                  <a:srgbClr val="000000"/>
                </a:solidFill>
                <a:latin typeface="Arial"/>
                <a:ea typeface="Arial"/>
                <a:cs typeface="Arial"/>
              </a:defRPr>
            </a:pPr>
            <a:endParaRPr lang="en-US"/>
          </a:p>
        </c:txPr>
      </c:dTable>
      <c:spPr>
        <a:noFill/>
        <a:ln w="25252">
          <a:noFill/>
        </a:ln>
      </c:spPr>
    </c:plotArea>
    <c:plotVisOnly val="1"/>
    <c:dispBlanksAs val="gap"/>
  </c:chart>
  <c:spPr>
    <a:gradFill rotWithShape="0">
      <a:gsLst>
        <a:gs pos="0">
          <a:srgbClr val="FFFFFF">
            <a:gamma/>
            <a:shade val="46275"/>
            <a:invGamma/>
          </a:srgbClr>
        </a:gs>
        <a:gs pos="50000">
          <a:srgbClr val="FFFFFF"/>
        </a:gs>
        <a:gs pos="100000">
          <a:srgbClr val="FFFFFF">
            <a:gamma/>
            <a:shade val="46275"/>
            <a:invGamma/>
          </a:srgbClr>
        </a:gs>
      </a:gsLst>
      <a:lin ang="2700000" scaled="1"/>
    </a:gradFill>
    <a:ln>
      <a:noFill/>
    </a:ln>
  </c:spPr>
  <c:txPr>
    <a:bodyPr/>
    <a:lstStyle/>
    <a:p>
      <a:pPr>
        <a:defRPr sz="87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view3D>
      <c:hPercent val="61"/>
      <c:depthPercent val="100"/>
      <c:rAngAx val="1"/>
    </c:view3D>
    <c:floor>
      <c:spPr>
        <a:solidFill>
          <a:srgbClr val="C0C0C0"/>
        </a:solidFill>
        <a:ln w="3175">
          <a:solidFill>
            <a:srgbClr val="000000"/>
          </a:solidFill>
          <a:prstDash val="solid"/>
        </a:ln>
      </c:spPr>
    </c:floor>
    <c:sideWall>
      <c:spPr>
        <a:noFill/>
        <a:ln w="3175">
          <a:solidFill>
            <a:srgbClr val="000000"/>
          </a:solidFill>
          <a:prstDash val="solid"/>
        </a:ln>
      </c:spPr>
    </c:sideWall>
    <c:backWall>
      <c:spPr>
        <a:noFill/>
        <a:ln w="3175">
          <a:solidFill>
            <a:srgbClr val="000000"/>
          </a:solidFill>
          <a:prstDash val="solid"/>
        </a:ln>
      </c:spPr>
    </c:backWall>
    <c:plotArea>
      <c:layout/>
      <c:bar3DChart>
        <c:barDir val="col"/>
        <c:grouping val="clustered"/>
        <c:ser>
          <c:idx val="0"/>
          <c:order val="0"/>
          <c:tx>
            <c:strRef>
              <c:f>Sheet1!$A$2</c:f>
              <c:strCache>
                <c:ptCount val="1"/>
                <c:pt idx="0">
                  <c:v>Tekući period</c:v>
                </c:pt>
              </c:strCache>
            </c:strRef>
          </c:tx>
          <c:spPr>
            <a:pattFill prst="pct90">
              <a:fgClr>
                <a:srgbClr val="000000"/>
              </a:fgClr>
              <a:bgClr>
                <a:srgbClr val="FFFFFF"/>
              </a:bgClr>
            </a:pattFill>
            <a:ln w="12624">
              <a:solidFill>
                <a:srgbClr val="000000"/>
              </a:solidFill>
              <a:prstDash val="solid"/>
            </a:ln>
          </c:spPr>
          <c:dLbls>
            <c:showVal val="1"/>
          </c:dLbls>
          <c:cat>
            <c:strRef>
              <c:f>Sheet1!$B$1:$F$1</c:f>
              <c:strCache>
                <c:ptCount val="4"/>
                <c:pt idx="0">
                  <c:v>Poslovni</c:v>
                </c:pt>
                <c:pt idx="1">
                  <c:v>Finansijski</c:v>
                </c:pt>
                <c:pt idx="2">
                  <c:v>Ostali</c:v>
                </c:pt>
                <c:pt idx="3">
                  <c:v>Usklađ.vrijed.imov.</c:v>
                </c:pt>
              </c:strCache>
            </c:strRef>
          </c:cat>
          <c:val>
            <c:numRef>
              <c:f>Sheet1!$B$2:$F$2</c:f>
              <c:numCache>
                <c:formatCode>General</c:formatCode>
                <c:ptCount val="4"/>
                <c:pt idx="0">
                  <c:v>3092333</c:v>
                </c:pt>
                <c:pt idx="1">
                  <c:v>11436</c:v>
                </c:pt>
                <c:pt idx="2">
                  <c:v>9633</c:v>
                </c:pt>
                <c:pt idx="3">
                  <c:v>80000</c:v>
                </c:pt>
              </c:numCache>
            </c:numRef>
          </c:val>
        </c:ser>
        <c:ser>
          <c:idx val="1"/>
          <c:order val="1"/>
          <c:tx>
            <c:strRef>
              <c:f>Sheet1!$A$3</c:f>
              <c:strCache>
                <c:ptCount val="1"/>
                <c:pt idx="0">
                  <c:v>Prethodni period</c:v>
                </c:pt>
              </c:strCache>
            </c:strRef>
          </c:tx>
          <c:spPr>
            <a:pattFill prst="pct5">
              <a:fgClr>
                <a:srgbClr val="000000"/>
              </a:fgClr>
              <a:bgClr>
                <a:srgbClr val="FFFFFF"/>
              </a:bgClr>
            </a:pattFill>
            <a:ln w="12624">
              <a:solidFill>
                <a:srgbClr val="000000"/>
              </a:solidFill>
              <a:prstDash val="solid"/>
            </a:ln>
          </c:spPr>
          <c:dLbls>
            <c:showVal val="1"/>
          </c:dLbls>
          <c:cat>
            <c:strRef>
              <c:f>Sheet1!$B$1:$F$1</c:f>
              <c:strCache>
                <c:ptCount val="4"/>
                <c:pt idx="0">
                  <c:v>Poslovni</c:v>
                </c:pt>
                <c:pt idx="1">
                  <c:v>Finansijski</c:v>
                </c:pt>
                <c:pt idx="2">
                  <c:v>Ostali</c:v>
                </c:pt>
                <c:pt idx="3">
                  <c:v>Usklađ.vrijed.imov.</c:v>
                </c:pt>
              </c:strCache>
            </c:strRef>
          </c:cat>
          <c:val>
            <c:numRef>
              <c:f>Sheet1!$B$3:$F$3</c:f>
              <c:numCache>
                <c:formatCode>General</c:formatCode>
                <c:ptCount val="4"/>
                <c:pt idx="0">
                  <c:v>4030526</c:v>
                </c:pt>
                <c:pt idx="1">
                  <c:v>1097</c:v>
                </c:pt>
                <c:pt idx="2">
                  <c:v>733</c:v>
                </c:pt>
                <c:pt idx="3">
                  <c:v>104216</c:v>
                </c:pt>
              </c:numCache>
            </c:numRef>
          </c:val>
        </c:ser>
        <c:dLbls>
          <c:showVal val="1"/>
        </c:dLbls>
        <c:shape val="box"/>
        <c:axId val="108525440"/>
        <c:axId val="108526976"/>
        <c:axId val="0"/>
      </c:bar3DChart>
      <c:catAx>
        <c:axId val="108525440"/>
        <c:scaling>
          <c:orientation val="minMax"/>
        </c:scaling>
        <c:axPos val="b"/>
        <c:numFmt formatCode="General" sourceLinked="1"/>
        <c:majorTickMark val="none"/>
        <c:tickLblPos val="low"/>
        <c:spPr>
          <a:ln w="3156">
            <a:solidFill>
              <a:srgbClr val="000000"/>
            </a:solidFill>
            <a:prstDash val="solid"/>
          </a:ln>
        </c:spPr>
        <c:txPr>
          <a:bodyPr rot="0" vert="horz"/>
          <a:lstStyle/>
          <a:p>
            <a:pPr>
              <a:defRPr sz="870" b="0" i="0" u="none" strike="noStrike" baseline="0">
                <a:solidFill>
                  <a:srgbClr val="000000"/>
                </a:solidFill>
                <a:latin typeface="Arial"/>
                <a:ea typeface="Arial"/>
                <a:cs typeface="Arial"/>
              </a:defRPr>
            </a:pPr>
            <a:endParaRPr lang="en-US"/>
          </a:p>
        </c:txPr>
        <c:crossAx val="108526976"/>
        <c:crosses val="autoZero"/>
        <c:auto val="1"/>
        <c:lblAlgn val="ctr"/>
        <c:lblOffset val="100"/>
        <c:tickLblSkip val="1"/>
        <c:tickMarkSkip val="1"/>
      </c:catAx>
      <c:valAx>
        <c:axId val="108526976"/>
        <c:scaling>
          <c:orientation val="minMax"/>
        </c:scaling>
        <c:delete val="1"/>
        <c:axPos val="l"/>
        <c:numFmt formatCode="General" sourceLinked="1"/>
        <c:majorTickMark val="none"/>
        <c:tickLblPos val="nextTo"/>
        <c:crossAx val="108525440"/>
        <c:crosses val="autoZero"/>
        <c:crossBetween val="between"/>
      </c:valAx>
      <c:dTable>
        <c:showHorzBorder val="1"/>
        <c:showVertBorder val="1"/>
        <c:showOutline val="1"/>
      </c:dTable>
      <c:spPr>
        <a:noFill/>
        <a:ln w="25247">
          <a:noFill/>
        </a:ln>
      </c:spPr>
    </c:plotArea>
    <c:legend>
      <c:legendPos val="r"/>
    </c:legend>
    <c:plotVisOnly val="1"/>
    <c:dispBlanksAs val="gap"/>
  </c:chart>
  <c:spPr>
    <a:gradFill rotWithShape="0">
      <a:gsLst>
        <a:gs pos="0">
          <a:srgbClr val="FFFFFF">
            <a:gamma/>
            <a:shade val="46275"/>
            <a:invGamma/>
          </a:srgbClr>
        </a:gs>
        <a:gs pos="50000">
          <a:srgbClr val="FFFFFF"/>
        </a:gs>
        <a:gs pos="100000">
          <a:srgbClr val="FFFFFF">
            <a:gamma/>
            <a:shade val="46275"/>
            <a:invGamma/>
          </a:srgbClr>
        </a:gs>
      </a:gsLst>
      <a:lin ang="2700000" scaled="1"/>
    </a:gradFill>
    <a:ln>
      <a:noFill/>
    </a:ln>
  </c:spPr>
  <c:txPr>
    <a:bodyPr/>
    <a:lstStyle/>
    <a:p>
      <a:pPr>
        <a:defRPr sz="870" b="0" i="0" u="none" strike="noStrike" baseline="0">
          <a:solidFill>
            <a:srgbClr val="000000"/>
          </a:solidFill>
          <a:latin typeface="Arial"/>
          <a:ea typeface="Arial"/>
          <a:cs typeface="Aria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61"/>
      <c:depthPercent val="100"/>
      <c:rAngAx val="1"/>
    </c:view3D>
    <c:floor>
      <c:spPr>
        <a:solidFill>
          <a:srgbClr val="C0C0C0"/>
        </a:solidFill>
        <a:ln w="3175">
          <a:solidFill>
            <a:srgbClr val="000000"/>
          </a:solidFill>
          <a:prstDash val="solid"/>
        </a:ln>
      </c:spPr>
    </c:floor>
    <c:sideWall>
      <c:spPr>
        <a:noFill/>
        <a:ln w="3175">
          <a:solidFill>
            <a:srgbClr val="000000"/>
          </a:solidFill>
          <a:prstDash val="solid"/>
        </a:ln>
      </c:spPr>
    </c:sideWall>
    <c:backWall>
      <c:spPr>
        <a:noFill/>
        <a:ln w="3175">
          <a:solidFill>
            <a:srgbClr val="000000"/>
          </a:solidFill>
          <a:prstDash val="solid"/>
        </a:ln>
      </c:spPr>
    </c:backWall>
    <c:plotArea>
      <c:layout>
        <c:manualLayout>
          <c:layoutTarget val="inner"/>
          <c:xMode val="edge"/>
          <c:yMode val="edge"/>
          <c:x val="0.12643678160919541"/>
          <c:y val="2.3809523809523812E-2"/>
          <c:w val="0.85714285714285765"/>
          <c:h val="0.73809523809524158"/>
        </c:manualLayout>
      </c:layout>
      <c:bar3DChart>
        <c:barDir val="col"/>
        <c:grouping val="clustered"/>
        <c:ser>
          <c:idx val="0"/>
          <c:order val="0"/>
          <c:tx>
            <c:strRef>
              <c:f>Sheet1!$A$2</c:f>
              <c:strCache>
                <c:ptCount val="1"/>
                <c:pt idx="0">
                  <c:v>Prihodi</c:v>
                </c:pt>
              </c:strCache>
            </c:strRef>
          </c:tx>
          <c:spPr>
            <a:pattFill prst="pct90">
              <a:fgClr>
                <a:srgbClr val="000000"/>
              </a:fgClr>
              <a:bgClr>
                <a:srgbClr val="FFFFFF"/>
              </a:bgClr>
            </a:pattFill>
            <a:ln w="12624">
              <a:solidFill>
                <a:srgbClr val="000000"/>
              </a:solidFill>
              <a:prstDash val="solid"/>
            </a:ln>
          </c:spPr>
          <c:cat>
            <c:strRef>
              <c:f>Sheet1!$B$1:$F$1</c:f>
              <c:strCache>
                <c:ptCount val="4"/>
                <c:pt idx="0">
                  <c:v>Poslovni</c:v>
                </c:pt>
                <c:pt idx="1">
                  <c:v>Finansijski</c:v>
                </c:pt>
                <c:pt idx="2">
                  <c:v>Ostali</c:v>
                </c:pt>
                <c:pt idx="3">
                  <c:v>Usklađ.vr.imovine</c:v>
                </c:pt>
              </c:strCache>
            </c:strRef>
          </c:cat>
          <c:val>
            <c:numRef>
              <c:f>Sheet1!$B$2:$F$2</c:f>
              <c:numCache>
                <c:formatCode>General</c:formatCode>
                <c:ptCount val="4"/>
                <c:pt idx="0">
                  <c:v>3161649</c:v>
                </c:pt>
                <c:pt idx="1">
                  <c:v>51546</c:v>
                </c:pt>
                <c:pt idx="2">
                  <c:v>102877</c:v>
                </c:pt>
                <c:pt idx="3">
                  <c:v>8584</c:v>
                </c:pt>
              </c:numCache>
            </c:numRef>
          </c:val>
        </c:ser>
        <c:ser>
          <c:idx val="1"/>
          <c:order val="1"/>
          <c:tx>
            <c:strRef>
              <c:f>Sheet1!$A$3</c:f>
              <c:strCache>
                <c:ptCount val="1"/>
                <c:pt idx="0">
                  <c:v>Rashodi</c:v>
                </c:pt>
              </c:strCache>
            </c:strRef>
          </c:tx>
          <c:spPr>
            <a:pattFill prst="pct5">
              <a:fgClr>
                <a:srgbClr val="000000"/>
              </a:fgClr>
              <a:bgClr>
                <a:srgbClr val="FFFFFF"/>
              </a:bgClr>
            </a:pattFill>
            <a:ln w="12624">
              <a:solidFill>
                <a:srgbClr val="000000"/>
              </a:solidFill>
              <a:prstDash val="solid"/>
            </a:ln>
          </c:spPr>
          <c:cat>
            <c:strRef>
              <c:f>Sheet1!$B$1:$F$1</c:f>
              <c:strCache>
                <c:ptCount val="4"/>
                <c:pt idx="0">
                  <c:v>Poslovni</c:v>
                </c:pt>
                <c:pt idx="1">
                  <c:v>Finansijski</c:v>
                </c:pt>
                <c:pt idx="2">
                  <c:v>Ostali</c:v>
                </c:pt>
                <c:pt idx="3">
                  <c:v>Usklađ.vr.imovine</c:v>
                </c:pt>
              </c:strCache>
            </c:strRef>
          </c:cat>
          <c:val>
            <c:numRef>
              <c:f>Sheet1!$B$3:$F$3</c:f>
              <c:numCache>
                <c:formatCode>General</c:formatCode>
                <c:ptCount val="4"/>
                <c:pt idx="0">
                  <c:v>3092333</c:v>
                </c:pt>
                <c:pt idx="1">
                  <c:v>11436</c:v>
                </c:pt>
                <c:pt idx="2">
                  <c:v>9633</c:v>
                </c:pt>
                <c:pt idx="3">
                  <c:v>80000</c:v>
                </c:pt>
              </c:numCache>
            </c:numRef>
          </c:val>
        </c:ser>
        <c:shape val="box"/>
        <c:axId val="104785792"/>
        <c:axId val="104787328"/>
        <c:axId val="0"/>
      </c:bar3DChart>
      <c:catAx>
        <c:axId val="104785792"/>
        <c:scaling>
          <c:orientation val="minMax"/>
        </c:scaling>
        <c:axPos val="b"/>
        <c:numFmt formatCode="General" sourceLinked="1"/>
        <c:tickLblPos val="low"/>
        <c:spPr>
          <a:ln w="3156">
            <a:solidFill>
              <a:srgbClr val="000000"/>
            </a:solidFill>
            <a:prstDash val="solid"/>
          </a:ln>
        </c:spPr>
        <c:txPr>
          <a:bodyPr rot="0" vert="horz"/>
          <a:lstStyle/>
          <a:p>
            <a:pPr>
              <a:defRPr sz="870" b="0" i="0" u="none" strike="noStrike" baseline="0">
                <a:solidFill>
                  <a:srgbClr val="000000"/>
                </a:solidFill>
                <a:latin typeface="Arial"/>
                <a:ea typeface="Arial"/>
                <a:cs typeface="Arial"/>
              </a:defRPr>
            </a:pPr>
            <a:endParaRPr lang="en-US"/>
          </a:p>
        </c:txPr>
        <c:crossAx val="104787328"/>
        <c:crosses val="autoZero"/>
        <c:auto val="1"/>
        <c:lblAlgn val="ctr"/>
        <c:lblOffset val="100"/>
        <c:tickLblSkip val="1"/>
        <c:tickMarkSkip val="1"/>
      </c:catAx>
      <c:valAx>
        <c:axId val="104787328"/>
        <c:scaling>
          <c:orientation val="minMax"/>
        </c:scaling>
        <c:axPos val="l"/>
        <c:majorGridlines>
          <c:spPr>
            <a:ln w="3156">
              <a:solidFill>
                <a:srgbClr val="000000"/>
              </a:solidFill>
              <a:prstDash val="solid"/>
            </a:ln>
          </c:spPr>
        </c:majorGridlines>
        <c:numFmt formatCode="General" sourceLinked="1"/>
        <c:tickLblPos val="nextTo"/>
        <c:spPr>
          <a:ln w="3156">
            <a:solidFill>
              <a:srgbClr val="000000"/>
            </a:solidFill>
            <a:prstDash val="solid"/>
          </a:ln>
        </c:spPr>
        <c:txPr>
          <a:bodyPr rot="0" vert="horz"/>
          <a:lstStyle/>
          <a:p>
            <a:pPr>
              <a:defRPr sz="870" b="1" i="1" u="none" strike="noStrike" baseline="0">
                <a:solidFill>
                  <a:srgbClr val="000000"/>
                </a:solidFill>
                <a:latin typeface="Arial"/>
                <a:ea typeface="Arial"/>
                <a:cs typeface="Arial"/>
              </a:defRPr>
            </a:pPr>
            <a:endParaRPr lang="en-US"/>
          </a:p>
        </c:txPr>
        <c:crossAx val="104785792"/>
        <c:crosses val="autoZero"/>
        <c:crossBetween val="between"/>
      </c:valAx>
      <c:dTable>
        <c:showHorzBorder val="1"/>
        <c:showVertBorder val="1"/>
        <c:showOutline val="1"/>
        <c:showKeys val="1"/>
        <c:spPr>
          <a:ln w="3156">
            <a:solidFill>
              <a:srgbClr val="000000"/>
            </a:solidFill>
            <a:prstDash val="solid"/>
          </a:ln>
        </c:spPr>
        <c:txPr>
          <a:bodyPr/>
          <a:lstStyle/>
          <a:p>
            <a:pPr rtl="0">
              <a:defRPr sz="870" b="0" i="1" u="none" strike="noStrike" baseline="0">
                <a:solidFill>
                  <a:srgbClr val="000000"/>
                </a:solidFill>
                <a:latin typeface="Arial"/>
                <a:ea typeface="Arial"/>
                <a:cs typeface="Arial"/>
              </a:defRPr>
            </a:pPr>
            <a:endParaRPr lang="en-US"/>
          </a:p>
        </c:txPr>
      </c:dTable>
      <c:spPr>
        <a:noFill/>
        <a:ln w="25247">
          <a:noFill/>
        </a:ln>
      </c:spPr>
    </c:plotArea>
    <c:plotVisOnly val="1"/>
    <c:dispBlanksAs val="gap"/>
  </c:chart>
  <c:spPr>
    <a:gradFill rotWithShape="0">
      <a:gsLst>
        <a:gs pos="0">
          <a:srgbClr val="FFFFFF">
            <a:gamma/>
            <a:shade val="46275"/>
            <a:invGamma/>
          </a:srgbClr>
        </a:gs>
        <a:gs pos="50000">
          <a:srgbClr val="FFFFFF"/>
        </a:gs>
        <a:gs pos="100000">
          <a:srgbClr val="FFFFFF">
            <a:gamma/>
            <a:shade val="46275"/>
            <a:invGamma/>
          </a:srgbClr>
        </a:gs>
      </a:gsLst>
      <a:lin ang="2700000" scaled="1"/>
    </a:gradFill>
    <a:ln>
      <a:noFill/>
    </a:ln>
  </c:spPr>
  <c:txPr>
    <a:bodyPr/>
    <a:lstStyle/>
    <a:p>
      <a:pPr>
        <a:defRPr sz="87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621EE-BF7C-4E5E-8673-9F087B42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22758</Words>
  <Characters>129727</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Duvan</cp:lastModifiedBy>
  <cp:revision>2</cp:revision>
  <cp:lastPrinted>2018-04-03T11:51:00Z</cp:lastPrinted>
  <dcterms:created xsi:type="dcterms:W3CDTF">2018-04-10T10:35:00Z</dcterms:created>
  <dcterms:modified xsi:type="dcterms:W3CDTF">2018-04-10T10:35:00Z</dcterms:modified>
</cp:coreProperties>
</file>