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E0" w:rsidRPr="000F29AA" w:rsidRDefault="006E6D08" w:rsidP="0016074F">
      <w:pPr>
        <w:spacing w:after="0"/>
        <w:jc w:val="both"/>
        <w:rPr>
          <w:rFonts w:ascii="Times New Roman" w:hAnsi="Times New Roman"/>
          <w:lang w:val="sr-Latn-RS"/>
        </w:rPr>
      </w:pPr>
      <w:r w:rsidRPr="000F29AA">
        <w:rPr>
          <w:rFonts w:ascii="Times New Roman" w:hAnsi="Times New Roman"/>
          <w:lang w:val="sr-Latn-RS"/>
        </w:rPr>
        <w:t>Društvo za upravljanje Penzijskim rezervnim fondom Republike Srpske ad Banja Luka, Investiciono-razvojna banka Republike Srpske</w:t>
      </w:r>
      <w:r w:rsidR="0016074F">
        <w:rPr>
          <w:rFonts w:ascii="Times New Roman" w:hAnsi="Times New Roman"/>
          <w:lang w:val="sr-Latn-RS"/>
        </w:rPr>
        <w:t>,</w:t>
      </w:r>
      <w:r w:rsidR="00EF14B4">
        <w:rPr>
          <w:rFonts w:ascii="Times New Roman" w:hAnsi="Times New Roman"/>
          <w:lang w:val="sr-Latn-RS"/>
        </w:rPr>
        <w:t xml:space="preserve"> </w:t>
      </w:r>
      <w:r w:rsidR="008357E0" w:rsidRPr="000F29AA">
        <w:rPr>
          <w:rFonts w:ascii="Times New Roman" w:hAnsi="Times New Roman"/>
          <w:lang w:val="sr-Latn-RS"/>
        </w:rPr>
        <w:t>Društvo za upravlјanje investicionim fondovima „Еurоinvеstmеnt“ аd Bаnjа Lukа</w:t>
      </w:r>
      <w:r w:rsidR="0016074F">
        <w:rPr>
          <w:rFonts w:ascii="Times New Roman" w:hAnsi="Times New Roman"/>
          <w:lang w:val="sr-Latn-RS"/>
        </w:rPr>
        <w:t xml:space="preserve">, </w:t>
      </w:r>
      <w:r w:rsidR="0016074F" w:rsidRPr="0016074F">
        <w:rPr>
          <w:rFonts w:ascii="Times New Roman" w:hAnsi="Times New Roman"/>
          <w:lang w:val="sr-Latn-RS"/>
        </w:rPr>
        <w:t>Društvo za upravlјanje investicionim fondovima</w:t>
      </w:r>
      <w:r w:rsidR="0016074F">
        <w:rPr>
          <w:rFonts w:ascii="Times New Roman" w:hAnsi="Times New Roman"/>
          <w:lang w:val="sr-Latn-RS"/>
        </w:rPr>
        <w:t xml:space="preserve"> </w:t>
      </w:r>
      <w:r w:rsidR="0016074F" w:rsidRPr="0016074F">
        <w:rPr>
          <w:rFonts w:ascii="Times New Roman" w:hAnsi="Times New Roman"/>
          <w:lang w:val="sr-Latn-RS"/>
        </w:rPr>
        <w:t>„Invest nova“ ad Bijelјina</w:t>
      </w:r>
      <w:r w:rsidR="0016074F">
        <w:rPr>
          <w:rFonts w:ascii="Times New Roman" w:hAnsi="Times New Roman"/>
          <w:lang w:val="sr-Latn-RS"/>
        </w:rPr>
        <w:t xml:space="preserve"> i </w:t>
      </w:r>
      <w:r w:rsidR="0016074F" w:rsidRPr="0016074F">
        <w:rPr>
          <w:rFonts w:ascii="Times New Roman" w:hAnsi="Times New Roman"/>
          <w:lang w:val="sr-Latn-RS"/>
        </w:rPr>
        <w:t>Društvo za upravlјanje investicionim fondovima „Zepter invest“ ad</w:t>
      </w:r>
      <w:r w:rsidR="0016074F">
        <w:rPr>
          <w:rFonts w:ascii="Times New Roman" w:hAnsi="Times New Roman"/>
          <w:lang w:val="sr-Latn-RS"/>
        </w:rPr>
        <w:t xml:space="preserve"> </w:t>
      </w:r>
      <w:r w:rsidR="0016074F" w:rsidRPr="0016074F">
        <w:rPr>
          <w:rFonts w:ascii="Times New Roman" w:hAnsi="Times New Roman"/>
          <w:lang w:val="sr-Latn-RS"/>
        </w:rPr>
        <w:t>Banja Luka</w:t>
      </w:r>
      <w:r w:rsidR="00483AA6" w:rsidRPr="000F29AA">
        <w:rPr>
          <w:rFonts w:ascii="Times New Roman" w:hAnsi="Times New Roman"/>
          <w:lang w:val="sr-Latn-RS"/>
        </w:rPr>
        <w:t xml:space="preserve"> organizuju:</w:t>
      </w:r>
    </w:p>
    <w:p w:rsidR="0006284D" w:rsidRPr="000F29AA" w:rsidRDefault="0006284D" w:rsidP="0006284D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sr-Latn-RS"/>
        </w:rPr>
      </w:pPr>
      <w:r w:rsidRPr="000F29AA">
        <w:rPr>
          <w:rFonts w:ascii="Times New Roman" w:hAnsi="Times New Roman"/>
          <w:sz w:val="40"/>
          <w:szCs w:val="40"/>
          <w:lang w:val="sr-Latn-RS"/>
        </w:rPr>
        <w:t>PRОDАЈU</w:t>
      </w:r>
    </w:p>
    <w:p w:rsidR="0006284D" w:rsidRDefault="0006284D" w:rsidP="0006284D">
      <w:pPr>
        <w:spacing w:line="240" w:lineRule="auto"/>
        <w:jc w:val="center"/>
        <w:rPr>
          <w:rFonts w:ascii="Times New Roman" w:hAnsi="Times New Roman"/>
          <w:lang w:val="sr-Latn-RS"/>
        </w:rPr>
      </w:pPr>
      <w:r w:rsidRPr="000F29AA">
        <w:rPr>
          <w:rFonts w:ascii="Times New Roman" w:hAnsi="Times New Roman"/>
          <w:lang w:val="sr-Latn-RS"/>
        </w:rPr>
        <w:t>pаkеtа аkciја slјеdеćih еmitеnаtа:</w:t>
      </w:r>
    </w:p>
    <w:tbl>
      <w:tblPr>
        <w:tblW w:w="153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115"/>
        <w:gridCol w:w="3686"/>
        <w:gridCol w:w="1027"/>
        <w:gridCol w:w="1073"/>
        <w:gridCol w:w="848"/>
        <w:gridCol w:w="875"/>
        <w:gridCol w:w="848"/>
        <w:gridCol w:w="875"/>
        <w:gridCol w:w="1027"/>
        <w:gridCol w:w="1163"/>
        <w:gridCol w:w="978"/>
        <w:gridCol w:w="1280"/>
      </w:tblGrid>
      <w:tr w:rsidR="0020787E" w:rsidRPr="00344B5E" w:rsidTr="00344B5E">
        <w:trPr>
          <w:trHeight w:val="67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Оznаkа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Еmitеnt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PREF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FRRS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EINP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INVP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UNIP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ZPTP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Ukupno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akcija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na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prodaju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od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ukupnog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broja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emitovanih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akcija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Početna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cijena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akciji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(KM)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Početna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vrijednost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>paketa</w:t>
            </w:r>
            <w:proofErr w:type="spellEnd"/>
            <w:r w:rsidRPr="00344B5E">
              <w:rPr>
                <w:rFonts w:eastAsia="Times New Roman"/>
                <w:b/>
                <w:bCs/>
                <w:sz w:val="20"/>
                <w:szCs w:val="20"/>
              </w:rPr>
              <w:t xml:space="preserve"> (KM)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DBJK-R-A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Dоbојkа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Dоbој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126.263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63.132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189.395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11,58%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34.091,10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DBRM-R-A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Dubički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rоbni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mаgаzin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K.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Dubicа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668.231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334.116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1.002.347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12,80%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110.258,17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GOVF-R-A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Fаrmlаnd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Nоvа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Тоpоlа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612.540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305.905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918.445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7,92%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0,07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64.291,15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IATR-R-A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Swisslion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industriја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аlаtа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Тrеbinjе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3.775.714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1.887.857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5.663.571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14,84%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0,04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226.542,84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JAPR-R-A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Јаprа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Nоvi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Grаd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825.273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412.636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159.156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1.397.065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16,83%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558.826,00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METL-R-A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Меtаl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Grаdiškа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1.168.344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594.172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10.001  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11.160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31.351  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769.829  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2.584.857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16,49%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0,32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827.154,24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NMTL-R-A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Nеmеtаli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Priјеdоr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80.393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80.393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10,00%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0,363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29.182,66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OPRM-R-A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Оprеmа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Biјеlјinа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76.471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38.236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114.707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12,41%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0,44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50.471,08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PDPT-R-A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Priјеdоrputеvi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Priјеdоr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726.826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363.412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1.090.238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10,42%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1,08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1.177.457,04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PEKS-R-A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Prnjаvоr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еksprеs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Prnjаvоr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122.662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122.662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7,35%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12.266,20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POLJ-R-A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Poljopromet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ad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Čelinac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239.776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119.888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359.664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15,00%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64.739,52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PTSA-R-A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Put GP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a.d.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Istočno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Sarajevo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336.393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168.196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504.589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15,00%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1,05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529.818,45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STDR-R-A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Stаndаrd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Rоgаticа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216.950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108.475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325.425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15,00%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61.830,75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STRD-R-A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Stаndаrd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Prnjаvоr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344.654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172.327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516.981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14,58%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0,63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325.698,03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USLD-R-A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Uslužnе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dјеlаtnоsti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Bаnjа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Lukа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169.868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84.934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96.297  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351.099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20,67%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0,19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66.708,81  </w:t>
            </w:r>
          </w:p>
        </w:tc>
      </w:tr>
      <w:tr w:rsidR="0020787E" w:rsidRPr="00344B5E" w:rsidTr="00344B5E">
        <w:trPr>
          <w:trHeight w:val="225"/>
        </w:trPr>
        <w:tc>
          <w:tcPr>
            <w:tcW w:w="591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VETP-R-A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787E" w:rsidRPr="00344B5E" w:rsidRDefault="0020787E" w:rsidP="0020787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Bаnjаlukаfаrm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а.d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Bаnjа</w:t>
            </w:r>
            <w:proofErr w:type="spellEnd"/>
            <w:r w:rsidRPr="00344B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eastAsia="Times New Roman"/>
                <w:sz w:val="20"/>
                <w:szCs w:val="20"/>
              </w:rPr>
              <w:t>Lukа</w:t>
            </w:r>
            <w:proofErr w:type="spellEnd"/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 114.490  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 57.332  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171.822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10,68%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>0,03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0787E" w:rsidRPr="00344B5E" w:rsidRDefault="0020787E" w:rsidP="00344B5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44B5E">
              <w:rPr>
                <w:rFonts w:eastAsia="Times New Roman"/>
                <w:sz w:val="20"/>
                <w:szCs w:val="20"/>
              </w:rPr>
              <w:t xml:space="preserve">5.154,66  </w:t>
            </w:r>
          </w:p>
        </w:tc>
      </w:tr>
    </w:tbl>
    <w:p w:rsidR="0022339D" w:rsidRDefault="0022339D" w:rsidP="005D304D">
      <w:pPr>
        <w:spacing w:after="0" w:line="240" w:lineRule="auto"/>
        <w:rPr>
          <w:rFonts w:ascii="Times New Roman" w:hAnsi="Times New Roman"/>
          <w:lang w:val="sr-Latn-RS"/>
        </w:rPr>
      </w:pPr>
    </w:p>
    <w:p w:rsidR="005D304D" w:rsidRPr="00F956F8" w:rsidRDefault="00255406" w:rsidP="005D304D">
      <w:pPr>
        <w:spacing w:after="0" w:line="240" w:lineRule="auto"/>
        <w:rPr>
          <w:rFonts w:ascii="Times New Roman" w:hAnsi="Times New Roman"/>
          <w:lang w:val="sr-Latn-RS"/>
        </w:rPr>
      </w:pPr>
      <w:r w:rsidRPr="000F29AA">
        <w:rPr>
          <w:rFonts w:ascii="Times New Roman" w:hAnsi="Times New Roman"/>
          <w:lang w:val="sr-Latn-RS"/>
        </w:rPr>
        <w:t xml:space="preserve">Metod prodaje je nalogom „sve ili ništa“. </w:t>
      </w:r>
      <w:r w:rsidR="00F24C2F" w:rsidRPr="00F956F8">
        <w:rPr>
          <w:rFonts w:ascii="Times New Roman" w:hAnsi="Times New Roman"/>
          <w:lang w:val="sr-Latn-RS"/>
        </w:rPr>
        <w:t xml:space="preserve">Datum prodaje je svakog radnog dana od </w:t>
      </w:r>
      <w:r w:rsidR="00EF14B4">
        <w:rPr>
          <w:rFonts w:ascii="Times New Roman" w:hAnsi="Times New Roman"/>
          <w:lang w:val="sr-Latn-RS"/>
        </w:rPr>
        <w:t xml:space="preserve">13.06.2016. </w:t>
      </w:r>
      <w:r w:rsidR="00F24C2F" w:rsidRPr="00F956F8">
        <w:rPr>
          <w:rFonts w:ascii="Times New Roman" w:hAnsi="Times New Roman"/>
          <w:lang w:val="sr-Latn-RS"/>
        </w:rPr>
        <w:t xml:space="preserve">godine do realizacije prodajnog naloga, a najkasnije do </w:t>
      </w:r>
      <w:r w:rsidR="00EF14B4">
        <w:rPr>
          <w:rFonts w:ascii="Times New Roman" w:hAnsi="Times New Roman"/>
          <w:lang w:val="sr-Latn-RS"/>
        </w:rPr>
        <w:t>13.07.2016</w:t>
      </w:r>
      <w:r w:rsidR="00F24C2F" w:rsidRPr="00F956F8">
        <w:rPr>
          <w:rFonts w:ascii="Times New Roman" w:hAnsi="Times New Roman"/>
          <w:lang w:val="sr-Latn-RS"/>
        </w:rPr>
        <w:t>. godine.</w:t>
      </w:r>
      <w:r w:rsidR="00F24C2F" w:rsidRPr="00F956F8">
        <w:rPr>
          <w:rFonts w:ascii="Times New Roman" w:hAnsi="Times New Roman"/>
          <w:lang w:val="sr-Latn-RS"/>
        </w:rPr>
        <w:cr/>
      </w:r>
      <w:r w:rsidR="005D304D" w:rsidRPr="00F956F8">
        <w:rPr>
          <w:rFonts w:ascii="Times New Roman" w:hAnsi="Times New Roman"/>
          <w:lang w:val="sr-Latn-RS"/>
        </w:rPr>
        <w:t xml:space="preserve">Način plaćanja je u skladu </w:t>
      </w:r>
      <w:r w:rsidR="00415117">
        <w:rPr>
          <w:rFonts w:ascii="Times New Roman" w:hAnsi="Times New Roman"/>
          <w:lang w:val="sr-Latn-RS"/>
        </w:rPr>
        <w:t>sa Pravilima Banjalučke berze</w:t>
      </w:r>
      <w:bookmarkStart w:id="0" w:name="_GoBack"/>
      <w:bookmarkEnd w:id="0"/>
      <w:r w:rsidR="005D304D" w:rsidRPr="00F956F8">
        <w:rPr>
          <w:rFonts w:ascii="Times New Roman" w:hAnsi="Times New Roman"/>
          <w:lang w:val="sr-Latn-RS"/>
        </w:rPr>
        <w:t>. Valuta plaćanja je konvertibilna marka (KM).</w:t>
      </w:r>
    </w:p>
    <w:p w:rsidR="00B84A2A" w:rsidRDefault="00B84A2A" w:rsidP="005D304D">
      <w:pPr>
        <w:spacing w:after="0" w:line="240" w:lineRule="auto"/>
        <w:rPr>
          <w:rFonts w:ascii="Times New Roman" w:hAnsi="Times New Roman"/>
          <w:sz w:val="20"/>
          <w:szCs w:val="20"/>
          <w:lang w:val="sr-Latn-RS"/>
        </w:rPr>
      </w:pPr>
    </w:p>
    <w:p w:rsidR="0022339D" w:rsidRPr="00F956F8" w:rsidRDefault="0022339D" w:rsidP="005D304D">
      <w:pPr>
        <w:spacing w:after="0" w:line="240" w:lineRule="auto"/>
        <w:rPr>
          <w:rFonts w:ascii="Times New Roman" w:hAnsi="Times New Roman"/>
          <w:sz w:val="20"/>
          <w:szCs w:val="20"/>
          <w:lang w:val="sr-Latn-RS"/>
        </w:rPr>
      </w:pPr>
    </w:p>
    <w:p w:rsidR="00A23A9D" w:rsidRPr="000F29AA" w:rsidRDefault="00A23A9D" w:rsidP="00A23A9D">
      <w:pPr>
        <w:spacing w:after="0" w:line="240" w:lineRule="auto"/>
        <w:rPr>
          <w:rFonts w:ascii="Times New Roman" w:hAnsi="Times New Roman"/>
          <w:sz w:val="16"/>
          <w:szCs w:val="16"/>
          <w:lang w:val="sr-Latn-RS"/>
        </w:rPr>
      </w:pPr>
      <w:r w:rsidRPr="00F956F8">
        <w:rPr>
          <w:rFonts w:ascii="Times New Roman" w:hAnsi="Times New Roman"/>
          <w:sz w:val="16"/>
          <w:szCs w:val="16"/>
          <w:lang w:val="sr-Latn-RS"/>
        </w:rPr>
        <w:t>*</w:t>
      </w:r>
      <w:r w:rsidRPr="00344B5E">
        <w:rPr>
          <w:rFonts w:ascii="Times New Roman" w:hAnsi="Times New Roman"/>
          <w:sz w:val="20"/>
          <w:szCs w:val="20"/>
          <w:lang w:val="sr-Latn-RS"/>
        </w:rPr>
        <w:t>Legenda:</w:t>
      </w:r>
    </w:p>
    <w:tbl>
      <w:tblPr>
        <w:tblW w:w="8111" w:type="dxa"/>
        <w:tblInd w:w="93" w:type="dxa"/>
        <w:tblLook w:val="04A0" w:firstRow="1" w:lastRow="0" w:firstColumn="1" w:lastColumn="0" w:noHBand="0" w:noVBand="1"/>
      </w:tblPr>
      <w:tblGrid>
        <w:gridCol w:w="4410"/>
        <w:gridCol w:w="3701"/>
      </w:tblGrid>
      <w:tr w:rsidR="0016074F" w:rsidRPr="00344B5E" w:rsidTr="00344B5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74F" w:rsidRPr="00344B5E" w:rsidRDefault="0016074F" w:rsidP="00A23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PREF - Penzijski rezervni fond RS ad Banja Luka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4F" w:rsidRPr="00344B5E" w:rsidRDefault="0016074F" w:rsidP="00BF65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INVP - ZIF Invest nova fond a.d. Bijeljina</w:t>
            </w:r>
          </w:p>
        </w:tc>
      </w:tr>
      <w:tr w:rsidR="0016074F" w:rsidRPr="00344B5E" w:rsidTr="00344B5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074F" w:rsidRPr="00344B5E" w:rsidRDefault="0016074F" w:rsidP="00A23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FRRS - Fond za Restituciju RS ad Banja Luka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4F" w:rsidRPr="00344B5E" w:rsidRDefault="0016074F" w:rsidP="00BF65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UNIP - ZIF </w:t>
            </w:r>
            <w:proofErr w:type="spellStart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>Unioinvest</w:t>
            </w:r>
            <w:proofErr w:type="spellEnd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>a.d.</w:t>
            </w:r>
            <w:proofErr w:type="spellEnd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>Bijeljina</w:t>
            </w:r>
            <w:proofErr w:type="spellEnd"/>
          </w:p>
        </w:tc>
      </w:tr>
      <w:tr w:rsidR="0016074F" w:rsidRPr="00344B5E" w:rsidTr="00344B5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74F" w:rsidRPr="00344B5E" w:rsidRDefault="0016074F" w:rsidP="00A23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EINP - ZIF Euroinvestment fond ad Banja Luka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4F" w:rsidRPr="00344B5E" w:rsidRDefault="0016074F" w:rsidP="00BF65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ZPTP - ZIF </w:t>
            </w:r>
            <w:proofErr w:type="spellStart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>Zepter</w:t>
            </w:r>
            <w:proofErr w:type="spellEnd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fond </w:t>
            </w:r>
            <w:proofErr w:type="spellStart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>a.d.</w:t>
            </w:r>
            <w:proofErr w:type="spellEnd"/>
            <w:r w:rsidRPr="00344B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Banja Luka</w:t>
            </w:r>
          </w:p>
        </w:tc>
      </w:tr>
    </w:tbl>
    <w:p w:rsidR="00F62422" w:rsidRPr="000F29AA" w:rsidRDefault="00F62422" w:rsidP="00CC360C">
      <w:pPr>
        <w:rPr>
          <w:rFonts w:ascii="Times New Roman" w:hAnsi="Times New Roman"/>
          <w:lang w:val="sr-Latn-RS"/>
        </w:rPr>
      </w:pPr>
    </w:p>
    <w:sectPr w:rsidR="00F62422" w:rsidRPr="000F29AA" w:rsidSect="00832153">
      <w:pgSz w:w="15840" w:h="12240" w:orient="landscape"/>
      <w:pgMar w:top="142" w:right="24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08" w:rsidRDefault="006E6D08" w:rsidP="00F62422">
      <w:pPr>
        <w:spacing w:after="0" w:line="240" w:lineRule="auto"/>
      </w:pPr>
      <w:r>
        <w:separator/>
      </w:r>
    </w:p>
  </w:endnote>
  <w:endnote w:type="continuationSeparator" w:id="0">
    <w:p w:rsidR="006E6D08" w:rsidRDefault="006E6D08" w:rsidP="00F6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08" w:rsidRDefault="006E6D08" w:rsidP="00F62422">
      <w:pPr>
        <w:spacing w:after="0" w:line="240" w:lineRule="auto"/>
      </w:pPr>
      <w:r>
        <w:separator/>
      </w:r>
    </w:p>
  </w:footnote>
  <w:footnote w:type="continuationSeparator" w:id="0">
    <w:p w:rsidR="006E6D08" w:rsidRDefault="006E6D08" w:rsidP="00F6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22"/>
    <w:rsid w:val="0001064C"/>
    <w:rsid w:val="00021EA8"/>
    <w:rsid w:val="000352B2"/>
    <w:rsid w:val="00057CBB"/>
    <w:rsid w:val="0006284D"/>
    <w:rsid w:val="00084F4C"/>
    <w:rsid w:val="00087C3E"/>
    <w:rsid w:val="00096DB6"/>
    <w:rsid w:val="000F29AA"/>
    <w:rsid w:val="001048B7"/>
    <w:rsid w:val="00142068"/>
    <w:rsid w:val="0016074F"/>
    <w:rsid w:val="0016232E"/>
    <w:rsid w:val="001B2780"/>
    <w:rsid w:val="0020787E"/>
    <w:rsid w:val="00220318"/>
    <w:rsid w:val="0022339D"/>
    <w:rsid w:val="00255406"/>
    <w:rsid w:val="002B0F60"/>
    <w:rsid w:val="002B1E15"/>
    <w:rsid w:val="002B57AF"/>
    <w:rsid w:val="002F67F9"/>
    <w:rsid w:val="0033116A"/>
    <w:rsid w:val="00344B5E"/>
    <w:rsid w:val="00381B31"/>
    <w:rsid w:val="003A6F2A"/>
    <w:rsid w:val="003B2CAF"/>
    <w:rsid w:val="00415117"/>
    <w:rsid w:val="00450565"/>
    <w:rsid w:val="00475CB3"/>
    <w:rsid w:val="00475D8D"/>
    <w:rsid w:val="00483AA6"/>
    <w:rsid w:val="004A15B0"/>
    <w:rsid w:val="004C79DE"/>
    <w:rsid w:val="004D3854"/>
    <w:rsid w:val="004D49FD"/>
    <w:rsid w:val="004F334F"/>
    <w:rsid w:val="004F48C5"/>
    <w:rsid w:val="00585F9D"/>
    <w:rsid w:val="00596C87"/>
    <w:rsid w:val="005A0F70"/>
    <w:rsid w:val="005B6868"/>
    <w:rsid w:val="005C7A60"/>
    <w:rsid w:val="005D304D"/>
    <w:rsid w:val="005E7749"/>
    <w:rsid w:val="00631EA7"/>
    <w:rsid w:val="00673BA4"/>
    <w:rsid w:val="006E6D08"/>
    <w:rsid w:val="006E7AB2"/>
    <w:rsid w:val="00701D8A"/>
    <w:rsid w:val="0072456B"/>
    <w:rsid w:val="0073291C"/>
    <w:rsid w:val="0075222A"/>
    <w:rsid w:val="007666E0"/>
    <w:rsid w:val="00793097"/>
    <w:rsid w:val="00793713"/>
    <w:rsid w:val="007A1701"/>
    <w:rsid w:val="007C0275"/>
    <w:rsid w:val="007E29F0"/>
    <w:rsid w:val="007F701B"/>
    <w:rsid w:val="00805EA8"/>
    <w:rsid w:val="00832153"/>
    <w:rsid w:val="0083287E"/>
    <w:rsid w:val="008357E0"/>
    <w:rsid w:val="00876E47"/>
    <w:rsid w:val="008E47E2"/>
    <w:rsid w:val="00910ACC"/>
    <w:rsid w:val="00911767"/>
    <w:rsid w:val="00913861"/>
    <w:rsid w:val="0098372F"/>
    <w:rsid w:val="00984EC8"/>
    <w:rsid w:val="00993B1F"/>
    <w:rsid w:val="009A7E14"/>
    <w:rsid w:val="009C415D"/>
    <w:rsid w:val="009F4042"/>
    <w:rsid w:val="00A04B1C"/>
    <w:rsid w:val="00A17ECD"/>
    <w:rsid w:val="00A23A9D"/>
    <w:rsid w:val="00A354C6"/>
    <w:rsid w:val="00A51A6F"/>
    <w:rsid w:val="00A7545B"/>
    <w:rsid w:val="00AA71E9"/>
    <w:rsid w:val="00B04085"/>
    <w:rsid w:val="00B44D8F"/>
    <w:rsid w:val="00B76749"/>
    <w:rsid w:val="00B84A2A"/>
    <w:rsid w:val="00B9513F"/>
    <w:rsid w:val="00C20C26"/>
    <w:rsid w:val="00C226AF"/>
    <w:rsid w:val="00C67B00"/>
    <w:rsid w:val="00C90797"/>
    <w:rsid w:val="00C96CEA"/>
    <w:rsid w:val="00CA0159"/>
    <w:rsid w:val="00CC3593"/>
    <w:rsid w:val="00CC360C"/>
    <w:rsid w:val="00D03B2E"/>
    <w:rsid w:val="00D34598"/>
    <w:rsid w:val="00D346E6"/>
    <w:rsid w:val="00D50B7E"/>
    <w:rsid w:val="00DA3BFE"/>
    <w:rsid w:val="00DB0C8C"/>
    <w:rsid w:val="00E366AA"/>
    <w:rsid w:val="00E4736F"/>
    <w:rsid w:val="00E80DB3"/>
    <w:rsid w:val="00E87E38"/>
    <w:rsid w:val="00EB30EF"/>
    <w:rsid w:val="00EC10E6"/>
    <w:rsid w:val="00EC6BE2"/>
    <w:rsid w:val="00ED4957"/>
    <w:rsid w:val="00EF14B4"/>
    <w:rsid w:val="00F0692A"/>
    <w:rsid w:val="00F11BE6"/>
    <w:rsid w:val="00F24C2F"/>
    <w:rsid w:val="00F30983"/>
    <w:rsid w:val="00F30FCE"/>
    <w:rsid w:val="00F62422"/>
    <w:rsid w:val="00F82D36"/>
    <w:rsid w:val="00F93100"/>
    <w:rsid w:val="00F956F8"/>
    <w:rsid w:val="00FA2598"/>
    <w:rsid w:val="00FB3920"/>
    <w:rsid w:val="00FB6629"/>
    <w:rsid w:val="00FC3938"/>
    <w:rsid w:val="00F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22"/>
  </w:style>
  <w:style w:type="paragraph" w:styleId="Footer">
    <w:name w:val="footer"/>
    <w:basedOn w:val="Normal"/>
    <w:link w:val="FooterChar"/>
    <w:uiPriority w:val="99"/>
    <w:unhideWhenUsed/>
    <w:rsid w:val="00F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22"/>
  </w:style>
  <w:style w:type="character" w:customStyle="1" w:styleId="apple-style-span">
    <w:name w:val="apple-style-span"/>
    <w:basedOn w:val="DefaultParagraphFont"/>
    <w:rsid w:val="004D3854"/>
  </w:style>
  <w:style w:type="character" w:customStyle="1" w:styleId="apple-converted-space">
    <w:name w:val="apple-converted-space"/>
    <w:basedOn w:val="DefaultParagraphFont"/>
    <w:rsid w:val="004D3854"/>
  </w:style>
  <w:style w:type="character" w:styleId="Hyperlink">
    <w:name w:val="Hyperlink"/>
    <w:uiPriority w:val="99"/>
    <w:semiHidden/>
    <w:unhideWhenUsed/>
    <w:rsid w:val="0072456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456B"/>
    <w:rPr>
      <w:color w:val="800080"/>
      <w:u w:val="single"/>
    </w:rPr>
  </w:style>
  <w:style w:type="paragraph" w:customStyle="1" w:styleId="xl67">
    <w:name w:val="xl67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68">
    <w:name w:val="xl68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69">
    <w:name w:val="xl69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0">
    <w:name w:val="xl70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1">
    <w:name w:val="xl71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2">
    <w:name w:val="xl72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3">
    <w:name w:val="xl73"/>
    <w:basedOn w:val="Normal"/>
    <w:rsid w:val="0072456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4">
    <w:name w:val="xl74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5">
    <w:name w:val="xl75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4"/>
      <w:szCs w:val="14"/>
    </w:rPr>
  </w:style>
  <w:style w:type="paragraph" w:customStyle="1" w:styleId="xl76">
    <w:name w:val="xl76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7">
    <w:name w:val="xl77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4"/>
      <w:szCs w:val="14"/>
    </w:rPr>
  </w:style>
  <w:style w:type="paragraph" w:customStyle="1" w:styleId="xl78">
    <w:name w:val="xl78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9">
    <w:name w:val="xl79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0">
    <w:name w:val="xl80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1">
    <w:name w:val="xl81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2">
    <w:name w:val="xl82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4"/>
      <w:szCs w:val="14"/>
    </w:rPr>
  </w:style>
  <w:style w:type="paragraph" w:customStyle="1" w:styleId="xl83">
    <w:name w:val="xl83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4">
    <w:name w:val="xl84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5">
    <w:name w:val="xl85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6">
    <w:name w:val="xl86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7">
    <w:name w:val="xl87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8">
    <w:name w:val="xl88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table" w:styleId="TableGrid">
    <w:name w:val="Table Grid"/>
    <w:basedOn w:val="TableNormal"/>
    <w:uiPriority w:val="59"/>
    <w:rsid w:val="00F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0C2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22"/>
  </w:style>
  <w:style w:type="paragraph" w:styleId="Footer">
    <w:name w:val="footer"/>
    <w:basedOn w:val="Normal"/>
    <w:link w:val="FooterChar"/>
    <w:uiPriority w:val="99"/>
    <w:unhideWhenUsed/>
    <w:rsid w:val="00F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22"/>
  </w:style>
  <w:style w:type="character" w:customStyle="1" w:styleId="apple-style-span">
    <w:name w:val="apple-style-span"/>
    <w:basedOn w:val="DefaultParagraphFont"/>
    <w:rsid w:val="004D3854"/>
  </w:style>
  <w:style w:type="character" w:customStyle="1" w:styleId="apple-converted-space">
    <w:name w:val="apple-converted-space"/>
    <w:basedOn w:val="DefaultParagraphFont"/>
    <w:rsid w:val="004D3854"/>
  </w:style>
  <w:style w:type="character" w:styleId="Hyperlink">
    <w:name w:val="Hyperlink"/>
    <w:uiPriority w:val="99"/>
    <w:semiHidden/>
    <w:unhideWhenUsed/>
    <w:rsid w:val="0072456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456B"/>
    <w:rPr>
      <w:color w:val="800080"/>
      <w:u w:val="single"/>
    </w:rPr>
  </w:style>
  <w:style w:type="paragraph" w:customStyle="1" w:styleId="xl67">
    <w:name w:val="xl67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68">
    <w:name w:val="xl68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69">
    <w:name w:val="xl69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0">
    <w:name w:val="xl70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1">
    <w:name w:val="xl71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2">
    <w:name w:val="xl72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3">
    <w:name w:val="xl73"/>
    <w:basedOn w:val="Normal"/>
    <w:rsid w:val="0072456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4">
    <w:name w:val="xl74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5">
    <w:name w:val="xl75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4"/>
      <w:szCs w:val="14"/>
    </w:rPr>
  </w:style>
  <w:style w:type="paragraph" w:customStyle="1" w:styleId="xl76">
    <w:name w:val="xl76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7">
    <w:name w:val="xl77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4"/>
      <w:szCs w:val="14"/>
    </w:rPr>
  </w:style>
  <w:style w:type="paragraph" w:customStyle="1" w:styleId="xl78">
    <w:name w:val="xl78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79">
    <w:name w:val="xl79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0">
    <w:name w:val="xl80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1">
    <w:name w:val="xl81"/>
    <w:basedOn w:val="Normal"/>
    <w:rsid w:val="007245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2">
    <w:name w:val="xl82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4"/>
      <w:szCs w:val="14"/>
    </w:rPr>
  </w:style>
  <w:style w:type="paragraph" w:customStyle="1" w:styleId="xl83">
    <w:name w:val="xl83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4">
    <w:name w:val="xl84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5">
    <w:name w:val="xl85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6">
    <w:name w:val="xl86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7">
    <w:name w:val="xl87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8">
    <w:name w:val="xl88"/>
    <w:basedOn w:val="Normal"/>
    <w:rsid w:val="0072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table" w:styleId="TableGrid">
    <w:name w:val="Table Grid"/>
    <w:basedOn w:val="TableNormal"/>
    <w:uiPriority w:val="59"/>
    <w:rsid w:val="00F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0C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868C-8C5F-40D2-B598-2BA2A411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Ninkovic</dc:creator>
  <cp:lastModifiedBy>Slavko Ninkovic</cp:lastModifiedBy>
  <cp:revision>8</cp:revision>
  <cp:lastPrinted>2014-06-19T09:54:00Z</cp:lastPrinted>
  <dcterms:created xsi:type="dcterms:W3CDTF">2016-06-01T08:21:00Z</dcterms:created>
  <dcterms:modified xsi:type="dcterms:W3CDTF">2016-06-01T11:04:00Z</dcterms:modified>
</cp:coreProperties>
</file>