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3A154" w14:textId="007F8218" w:rsidR="00615A0D" w:rsidRPr="00601130" w:rsidRDefault="00615A0D">
      <w:pPr>
        <w:rPr>
          <w:rFonts w:ascii="Cambria" w:hAnsi="Cambria"/>
          <w:sz w:val="22"/>
          <w:szCs w:val="22"/>
          <w:lang w:val="sr-Latn-CS"/>
        </w:rPr>
      </w:pPr>
      <w:r w:rsidRPr="00601130">
        <w:rPr>
          <w:rFonts w:ascii="Cambria" w:hAnsi="Cambria"/>
          <w:sz w:val="22"/>
          <w:szCs w:val="22"/>
          <w:lang w:val="sr-Latn-CS"/>
        </w:rPr>
        <w:t>Na osnovu člana 33. Zakona o tržištu hartija od vrijednosti vrijednosti („Službeni glasnik Republike Srpske“ br. 92/06</w:t>
      </w:r>
      <w:r w:rsidR="00B12E7B" w:rsidRPr="00601130">
        <w:rPr>
          <w:rFonts w:ascii="Cambria" w:hAnsi="Cambria"/>
          <w:sz w:val="22"/>
          <w:szCs w:val="22"/>
          <w:lang w:val="sr-Latn-CS"/>
        </w:rPr>
        <w:t>,</w:t>
      </w:r>
      <w:r w:rsidRPr="00601130">
        <w:rPr>
          <w:rFonts w:ascii="Cambria" w:hAnsi="Cambria"/>
          <w:sz w:val="22"/>
          <w:szCs w:val="22"/>
          <w:lang w:val="sr-Latn-CS"/>
        </w:rPr>
        <w:t xml:space="preserve"> 34/09, 30/12, 59/13, 108/13</w:t>
      </w:r>
      <w:r w:rsidR="000F52AE" w:rsidRPr="00601130">
        <w:rPr>
          <w:rFonts w:ascii="Cambria" w:hAnsi="Cambria"/>
          <w:sz w:val="22"/>
          <w:szCs w:val="22"/>
          <w:lang w:val="sr-Latn-CS"/>
        </w:rPr>
        <w:t>,</w:t>
      </w:r>
      <w:r w:rsidRPr="00601130">
        <w:rPr>
          <w:rFonts w:ascii="Cambria" w:hAnsi="Cambria"/>
          <w:sz w:val="22"/>
          <w:szCs w:val="22"/>
          <w:lang w:val="sr-Latn-CS"/>
        </w:rPr>
        <w:t xml:space="preserve"> 04/17</w:t>
      </w:r>
      <w:r w:rsidR="007E17C6" w:rsidRPr="00601130">
        <w:rPr>
          <w:rFonts w:ascii="Cambria" w:hAnsi="Cambria"/>
          <w:sz w:val="22"/>
          <w:szCs w:val="22"/>
          <w:lang w:val="sr-Latn-CS"/>
        </w:rPr>
        <w:t xml:space="preserve">, </w:t>
      </w:r>
      <w:r w:rsidR="000F52AE" w:rsidRPr="00601130">
        <w:rPr>
          <w:rFonts w:ascii="Cambria" w:hAnsi="Cambria"/>
          <w:sz w:val="22"/>
          <w:szCs w:val="22"/>
          <w:lang w:val="sr-Latn-CS"/>
        </w:rPr>
        <w:t>63/21</w:t>
      </w:r>
      <w:r w:rsidR="00B6117E" w:rsidRPr="00601130">
        <w:rPr>
          <w:rFonts w:ascii="Cambria" w:hAnsi="Cambria"/>
          <w:sz w:val="22"/>
          <w:szCs w:val="22"/>
          <w:lang w:val="sr-Latn-CS"/>
        </w:rPr>
        <w:t xml:space="preserve">, </w:t>
      </w:r>
      <w:r w:rsidR="007E17C6" w:rsidRPr="00601130">
        <w:rPr>
          <w:rFonts w:ascii="Cambria" w:hAnsi="Cambria"/>
          <w:sz w:val="22"/>
          <w:szCs w:val="22"/>
          <w:lang w:val="sr-Latn-CS"/>
        </w:rPr>
        <w:t>11/22</w:t>
      </w:r>
      <w:r w:rsidR="00B6117E" w:rsidRPr="00601130">
        <w:rPr>
          <w:rFonts w:ascii="Cambria" w:hAnsi="Cambria"/>
          <w:sz w:val="22"/>
          <w:szCs w:val="22"/>
          <w:lang w:val="sr-Latn-CS"/>
        </w:rPr>
        <w:t xml:space="preserve"> i 63/22</w:t>
      </w:r>
      <w:r w:rsidRPr="00601130">
        <w:rPr>
          <w:rFonts w:ascii="Cambria" w:hAnsi="Cambria"/>
          <w:sz w:val="22"/>
          <w:szCs w:val="22"/>
          <w:lang w:val="sr-Latn-CS"/>
        </w:rPr>
        <w:t>) Mikrokredit</w:t>
      </w:r>
      <w:r w:rsidR="00CE72FE" w:rsidRPr="00601130">
        <w:rPr>
          <w:rFonts w:ascii="Cambria" w:hAnsi="Cambria"/>
          <w:sz w:val="22"/>
          <w:szCs w:val="22"/>
          <w:lang w:val="sr-Latn-CS"/>
        </w:rPr>
        <w:t>no</w:t>
      </w:r>
      <w:r w:rsidRPr="00601130">
        <w:rPr>
          <w:rFonts w:ascii="Cambria" w:hAnsi="Cambria"/>
          <w:sz w:val="22"/>
          <w:szCs w:val="22"/>
          <w:lang w:val="sr-Latn-CS"/>
        </w:rPr>
        <w:t xml:space="preserve"> </w:t>
      </w:r>
      <w:r w:rsidR="00CE72FE" w:rsidRPr="00601130">
        <w:rPr>
          <w:rFonts w:ascii="Cambria" w:hAnsi="Cambria"/>
          <w:sz w:val="22"/>
          <w:szCs w:val="22"/>
          <w:lang w:val="sr-Latn-CS"/>
        </w:rPr>
        <w:t>društvo</w:t>
      </w:r>
      <w:r w:rsidR="00767207" w:rsidRPr="00601130">
        <w:rPr>
          <w:rFonts w:ascii="Cambria" w:hAnsi="Cambria"/>
          <w:sz w:val="22"/>
          <w:szCs w:val="22"/>
          <w:lang w:val="sr-Latn-CS"/>
        </w:rPr>
        <w:t xml:space="preserve"> </w:t>
      </w:r>
      <w:r w:rsidR="005F6336" w:rsidRPr="00601130">
        <w:rPr>
          <w:rFonts w:ascii="Cambria" w:hAnsi="Cambria"/>
          <w:sz w:val="22"/>
          <w:szCs w:val="22"/>
          <w:lang w:val="sr-Latn-CS"/>
        </w:rPr>
        <w:t>„</w:t>
      </w:r>
      <w:r w:rsidR="005D6C14" w:rsidRPr="00601130">
        <w:rPr>
          <w:rFonts w:ascii="Cambria" w:hAnsi="Cambria"/>
          <w:sz w:val="22"/>
          <w:szCs w:val="22"/>
          <w:lang w:val="sr-Latn-CS"/>
        </w:rPr>
        <w:t>Taurus</w:t>
      </w:r>
      <w:r w:rsidR="005F6336" w:rsidRPr="00601130">
        <w:rPr>
          <w:rFonts w:ascii="Cambria" w:hAnsi="Cambria"/>
          <w:sz w:val="22"/>
          <w:szCs w:val="22"/>
          <w:lang w:val="sr-Latn-CS"/>
        </w:rPr>
        <w:t>“</w:t>
      </w:r>
      <w:r w:rsidR="005D6C14" w:rsidRPr="00601130">
        <w:rPr>
          <w:rFonts w:ascii="Cambria" w:hAnsi="Cambria"/>
          <w:sz w:val="22"/>
          <w:szCs w:val="22"/>
          <w:lang w:val="sr-Latn-CS"/>
        </w:rPr>
        <w:t xml:space="preserve"> d.o.o.</w:t>
      </w:r>
      <w:r w:rsidR="005F6336" w:rsidRPr="00601130">
        <w:rPr>
          <w:rFonts w:ascii="Cambria" w:hAnsi="Cambria"/>
          <w:sz w:val="22"/>
          <w:szCs w:val="22"/>
          <w:lang w:val="sr-Latn-CS"/>
        </w:rPr>
        <w:t xml:space="preserve"> Banja Luka</w:t>
      </w:r>
      <w:r w:rsidR="005D6C14" w:rsidRPr="00601130">
        <w:rPr>
          <w:rFonts w:ascii="Cambria" w:hAnsi="Cambria"/>
          <w:sz w:val="22"/>
          <w:szCs w:val="22"/>
          <w:lang w:val="sr-Latn-CS"/>
        </w:rPr>
        <w:t xml:space="preserve"> </w:t>
      </w:r>
      <w:r w:rsidR="0052150B" w:rsidRPr="00601130">
        <w:rPr>
          <w:rFonts w:ascii="Cambria" w:hAnsi="Cambria"/>
          <w:sz w:val="22"/>
          <w:szCs w:val="22"/>
          <w:lang w:val="sr-Latn-CS"/>
        </w:rPr>
        <w:t>(„Emitent“)</w:t>
      </w:r>
      <w:r w:rsidRPr="00601130">
        <w:rPr>
          <w:rFonts w:ascii="Cambria" w:hAnsi="Cambria"/>
          <w:sz w:val="22"/>
          <w:szCs w:val="22"/>
          <w:lang w:val="sr-Latn-CS"/>
        </w:rPr>
        <w:t>, objavljuje:</w:t>
      </w:r>
    </w:p>
    <w:p w14:paraId="0CADEBFF" w14:textId="77777777" w:rsidR="00615A0D" w:rsidRPr="00601130" w:rsidRDefault="00615A0D">
      <w:pPr>
        <w:rPr>
          <w:rFonts w:ascii="Cambria" w:hAnsi="Cambria"/>
          <w:sz w:val="22"/>
          <w:szCs w:val="22"/>
          <w:lang w:val="sr-Latn-CS"/>
        </w:rPr>
      </w:pPr>
    </w:p>
    <w:p w14:paraId="3C10A6EE" w14:textId="5948E6DB" w:rsidR="00615A0D" w:rsidRPr="00601130" w:rsidRDefault="00615A0D" w:rsidP="00615A0D">
      <w:pPr>
        <w:jc w:val="center"/>
        <w:rPr>
          <w:rFonts w:ascii="Cambria" w:hAnsi="Cambria"/>
          <w:b/>
          <w:bCs/>
          <w:sz w:val="22"/>
          <w:szCs w:val="22"/>
          <w:lang w:val="sr-Latn-CS"/>
        </w:rPr>
      </w:pPr>
      <w:r w:rsidRPr="00601130">
        <w:rPr>
          <w:rFonts w:ascii="Cambria" w:hAnsi="Cambria"/>
          <w:b/>
          <w:bCs/>
          <w:sz w:val="22"/>
          <w:szCs w:val="22"/>
          <w:lang w:val="sr-Latn-CS"/>
        </w:rPr>
        <w:t>JAVNI POZIV</w:t>
      </w:r>
    </w:p>
    <w:p w14:paraId="7D975E24" w14:textId="71D2DC46" w:rsidR="00615A0D" w:rsidRPr="00601130" w:rsidRDefault="00615A0D" w:rsidP="00615A0D">
      <w:pPr>
        <w:jc w:val="center"/>
        <w:rPr>
          <w:rFonts w:ascii="Cambria" w:hAnsi="Cambria"/>
          <w:b/>
          <w:bCs/>
          <w:sz w:val="22"/>
          <w:szCs w:val="22"/>
          <w:lang w:val="sr-Latn-CS"/>
        </w:rPr>
      </w:pPr>
      <w:r w:rsidRPr="00601130">
        <w:rPr>
          <w:rFonts w:ascii="Cambria" w:hAnsi="Cambria"/>
          <w:b/>
          <w:bCs/>
          <w:sz w:val="22"/>
          <w:szCs w:val="22"/>
          <w:lang w:val="sr-Latn-CS"/>
        </w:rPr>
        <w:t xml:space="preserve">ZA UPIS I UPLATU </w:t>
      </w:r>
      <w:r w:rsidR="00C7719A">
        <w:rPr>
          <w:rFonts w:ascii="Cambria" w:hAnsi="Cambria"/>
          <w:b/>
          <w:bCs/>
          <w:sz w:val="22"/>
          <w:szCs w:val="22"/>
          <w:lang w:val="sr-Latn-CS"/>
        </w:rPr>
        <w:t>DEVETE</w:t>
      </w:r>
      <w:r w:rsidRPr="00601130">
        <w:rPr>
          <w:rFonts w:ascii="Cambria" w:hAnsi="Cambria"/>
          <w:b/>
          <w:bCs/>
          <w:sz w:val="22"/>
          <w:szCs w:val="22"/>
          <w:lang w:val="sr-Latn-CS"/>
        </w:rPr>
        <w:t xml:space="preserve"> EMISIJE OBVEZNICA</w:t>
      </w:r>
    </w:p>
    <w:p w14:paraId="289EAAF1" w14:textId="3D657272" w:rsidR="00615A0D" w:rsidRPr="00601130" w:rsidRDefault="00615A0D" w:rsidP="00CE72FE">
      <w:pPr>
        <w:jc w:val="center"/>
        <w:rPr>
          <w:rFonts w:ascii="Cambria" w:hAnsi="Cambria"/>
          <w:b/>
          <w:bCs/>
          <w:sz w:val="22"/>
          <w:szCs w:val="22"/>
          <w:lang w:val="sr-Latn-CS"/>
        </w:rPr>
      </w:pPr>
      <w:r w:rsidRPr="00601130">
        <w:rPr>
          <w:rFonts w:ascii="Cambria" w:hAnsi="Cambria"/>
          <w:b/>
          <w:bCs/>
          <w:sz w:val="22"/>
          <w:szCs w:val="22"/>
          <w:lang w:val="sr-Latn-CS"/>
        </w:rPr>
        <w:t>MIKROKREDITN</w:t>
      </w:r>
      <w:r w:rsidR="00CE72FE" w:rsidRPr="00601130">
        <w:rPr>
          <w:rFonts w:ascii="Cambria" w:hAnsi="Cambria"/>
          <w:b/>
          <w:bCs/>
          <w:sz w:val="22"/>
          <w:szCs w:val="22"/>
          <w:lang w:val="sr-Latn-CS"/>
        </w:rPr>
        <w:t>OG</w:t>
      </w:r>
      <w:r w:rsidRPr="00601130">
        <w:rPr>
          <w:rFonts w:ascii="Cambria" w:hAnsi="Cambria"/>
          <w:b/>
          <w:bCs/>
          <w:sz w:val="22"/>
          <w:szCs w:val="22"/>
          <w:lang w:val="sr-Latn-CS"/>
        </w:rPr>
        <w:t xml:space="preserve"> </w:t>
      </w:r>
      <w:r w:rsidR="00CE72FE" w:rsidRPr="00601130">
        <w:rPr>
          <w:rFonts w:ascii="Cambria" w:hAnsi="Cambria"/>
          <w:b/>
          <w:bCs/>
          <w:sz w:val="22"/>
          <w:szCs w:val="22"/>
          <w:lang w:val="sr-Latn-CS"/>
        </w:rPr>
        <w:t>DRUŠTVA</w:t>
      </w:r>
      <w:r w:rsidRPr="00601130">
        <w:rPr>
          <w:rFonts w:ascii="Cambria" w:hAnsi="Cambria"/>
          <w:b/>
          <w:bCs/>
          <w:sz w:val="22"/>
          <w:szCs w:val="22"/>
          <w:lang w:val="sr-Latn-CS"/>
        </w:rPr>
        <w:t xml:space="preserve"> </w:t>
      </w:r>
      <w:r w:rsidR="00601130" w:rsidRPr="00601130">
        <w:rPr>
          <w:rFonts w:ascii="Cambria" w:hAnsi="Cambria"/>
          <w:b/>
          <w:bCs/>
          <w:sz w:val="22"/>
          <w:szCs w:val="22"/>
          <w:lang w:val="sr-Latn-CS"/>
        </w:rPr>
        <w:t>„</w:t>
      </w:r>
      <w:r w:rsidR="005D6C14" w:rsidRPr="00601130">
        <w:rPr>
          <w:rFonts w:ascii="Cambria" w:hAnsi="Cambria"/>
          <w:b/>
          <w:bCs/>
          <w:sz w:val="22"/>
          <w:szCs w:val="22"/>
          <w:lang w:val="sr-Latn-CS"/>
        </w:rPr>
        <w:t>TAURUS</w:t>
      </w:r>
      <w:r w:rsidR="00601130" w:rsidRPr="00601130">
        <w:rPr>
          <w:rFonts w:ascii="Cambria" w:hAnsi="Cambria"/>
          <w:b/>
          <w:bCs/>
          <w:sz w:val="22"/>
          <w:szCs w:val="22"/>
          <w:lang w:val="sr-Latn-CS"/>
        </w:rPr>
        <w:t>"</w:t>
      </w:r>
      <w:r w:rsidRPr="00601130">
        <w:rPr>
          <w:rFonts w:ascii="Cambria" w:hAnsi="Cambria"/>
          <w:b/>
          <w:bCs/>
          <w:sz w:val="22"/>
          <w:szCs w:val="22"/>
          <w:lang w:val="sr-Latn-CS"/>
        </w:rPr>
        <w:t xml:space="preserve"> </w:t>
      </w:r>
      <w:r w:rsidR="00CE72FE" w:rsidRPr="00601130">
        <w:rPr>
          <w:rFonts w:ascii="Cambria" w:hAnsi="Cambria"/>
          <w:b/>
          <w:bCs/>
          <w:sz w:val="22"/>
          <w:szCs w:val="22"/>
          <w:lang w:val="sr-Latn-CS"/>
        </w:rPr>
        <w:t>D.O.O.</w:t>
      </w:r>
      <w:r w:rsidR="00332521">
        <w:rPr>
          <w:rFonts w:ascii="Cambria" w:hAnsi="Cambria"/>
          <w:b/>
          <w:bCs/>
          <w:sz w:val="22"/>
          <w:szCs w:val="22"/>
          <w:lang w:val="sr-Latn-CS"/>
        </w:rPr>
        <w:t xml:space="preserve"> BANJA LUKA</w:t>
      </w:r>
      <w:r w:rsidRPr="00601130">
        <w:rPr>
          <w:rFonts w:ascii="Cambria" w:hAnsi="Cambria"/>
          <w:b/>
          <w:bCs/>
          <w:sz w:val="22"/>
          <w:szCs w:val="22"/>
          <w:lang w:val="sr-Latn-CS"/>
        </w:rPr>
        <w:t>,</w:t>
      </w:r>
    </w:p>
    <w:p w14:paraId="1BB6C4C2" w14:textId="0B397C6B" w:rsidR="00615A0D" w:rsidRPr="00601130" w:rsidRDefault="00615A0D" w:rsidP="00615A0D">
      <w:pPr>
        <w:jc w:val="center"/>
        <w:rPr>
          <w:rFonts w:ascii="Cambria" w:hAnsi="Cambria"/>
          <w:b/>
          <w:bCs/>
          <w:sz w:val="22"/>
          <w:szCs w:val="22"/>
          <w:lang w:val="sr-Latn-CS"/>
        </w:rPr>
      </w:pPr>
      <w:r w:rsidRPr="00601130">
        <w:rPr>
          <w:rFonts w:ascii="Cambria" w:hAnsi="Cambria"/>
          <w:b/>
          <w:bCs/>
          <w:sz w:val="22"/>
          <w:szCs w:val="22"/>
          <w:lang w:val="sr-Latn-CS"/>
        </w:rPr>
        <w:t>JAVNOM PONUDO</w:t>
      </w:r>
      <w:r w:rsidR="00741B98" w:rsidRPr="00601130">
        <w:rPr>
          <w:rFonts w:ascii="Cambria" w:hAnsi="Cambria"/>
          <w:b/>
          <w:bCs/>
          <w:sz w:val="22"/>
          <w:szCs w:val="22"/>
          <w:lang w:val="sr-Latn-CS"/>
        </w:rPr>
        <w:t>M</w:t>
      </w:r>
    </w:p>
    <w:p w14:paraId="19F535A2" w14:textId="77777777" w:rsidR="00615A0D" w:rsidRPr="00601130" w:rsidRDefault="00615A0D" w:rsidP="00615A0D">
      <w:pPr>
        <w:jc w:val="center"/>
        <w:rPr>
          <w:rFonts w:ascii="Cambria" w:hAnsi="Cambria"/>
          <w:b/>
          <w:bCs/>
          <w:sz w:val="22"/>
          <w:szCs w:val="22"/>
          <w:lang w:val="sr-Latn-CS"/>
        </w:rPr>
      </w:pPr>
      <w:r w:rsidRPr="00601130">
        <w:rPr>
          <w:rFonts w:ascii="Cambria" w:hAnsi="Cambria"/>
          <w:b/>
          <w:bCs/>
          <w:sz w:val="22"/>
          <w:szCs w:val="22"/>
          <w:lang w:val="sr-Latn-CS"/>
        </w:rPr>
        <w:t>svim domaćim i stranim fizičkim i pravnim licima</w:t>
      </w:r>
    </w:p>
    <w:p w14:paraId="6CB2D000" w14:textId="77777777" w:rsidR="00615A0D" w:rsidRPr="00601130" w:rsidRDefault="00615A0D">
      <w:pPr>
        <w:rPr>
          <w:rFonts w:ascii="Cambria" w:hAnsi="Cambria"/>
          <w:sz w:val="22"/>
          <w:szCs w:val="22"/>
          <w:lang w:val="sr-Latn-CS"/>
        </w:rPr>
      </w:pPr>
    </w:p>
    <w:p w14:paraId="70D8A09F" w14:textId="3C81EE5E" w:rsidR="007632F2" w:rsidRPr="00601130" w:rsidRDefault="00615A0D">
      <w:pPr>
        <w:rPr>
          <w:rFonts w:ascii="Cambria" w:hAnsi="Cambria"/>
          <w:sz w:val="22"/>
          <w:szCs w:val="22"/>
          <w:lang w:val="sr-Latn-CS"/>
        </w:rPr>
      </w:pPr>
      <w:r w:rsidRPr="00601130">
        <w:rPr>
          <w:rFonts w:ascii="Cambria" w:hAnsi="Cambria"/>
          <w:sz w:val="22"/>
          <w:szCs w:val="22"/>
          <w:lang w:val="sr-Latn-CS"/>
        </w:rPr>
        <w:t>Pozivaju se sva zainteresovana fizička i pravna lica da učestvuju u javnoj ponudi emisije obveznica. Rješenjem Komisije za hartije od vrijednosti Republike Srpske, broj</w:t>
      </w:r>
      <w:r w:rsidR="00B777EF" w:rsidRPr="00601130">
        <w:rPr>
          <w:rFonts w:ascii="Cambria" w:hAnsi="Cambria"/>
          <w:sz w:val="22"/>
          <w:szCs w:val="22"/>
          <w:lang w:val="sr-Latn-CS"/>
        </w:rPr>
        <w:t>:</w:t>
      </w:r>
      <w:r w:rsidR="006D1ED5" w:rsidRPr="00601130">
        <w:rPr>
          <w:rFonts w:ascii="Cambria" w:hAnsi="Cambria"/>
          <w:sz w:val="22"/>
          <w:szCs w:val="22"/>
          <w:lang w:val="sr-Latn-CS"/>
        </w:rPr>
        <w:t xml:space="preserve"> </w:t>
      </w:r>
      <w:r w:rsidR="00DD693D" w:rsidRPr="00DD693D">
        <w:rPr>
          <w:rFonts w:ascii="Cambria" w:hAnsi="Cambria"/>
          <w:sz w:val="22"/>
          <w:szCs w:val="22"/>
          <w:lang w:val="sr-Latn-CS"/>
        </w:rPr>
        <w:t>01-UP-31-</w:t>
      </w:r>
      <w:r w:rsidR="00C7719A">
        <w:rPr>
          <w:rFonts w:ascii="Cambria" w:hAnsi="Cambria"/>
          <w:sz w:val="22"/>
          <w:szCs w:val="22"/>
          <w:lang w:val="sr-Latn-CS"/>
        </w:rPr>
        <w:t>757-2/25</w:t>
      </w:r>
      <w:r w:rsidR="00992D5D" w:rsidRPr="00DD693D">
        <w:rPr>
          <w:rFonts w:ascii="Cambria" w:hAnsi="Cambria"/>
          <w:sz w:val="22"/>
          <w:szCs w:val="22"/>
          <w:lang w:val="sr-Latn-CS"/>
        </w:rPr>
        <w:t xml:space="preserve"> </w:t>
      </w:r>
      <w:r w:rsidRPr="00DD693D">
        <w:rPr>
          <w:rFonts w:ascii="Cambria" w:hAnsi="Cambria"/>
          <w:sz w:val="22"/>
          <w:szCs w:val="22"/>
          <w:lang w:val="sr-Latn-CS"/>
        </w:rPr>
        <w:t>od</w:t>
      </w:r>
      <w:r w:rsidR="006D1ED5" w:rsidRPr="00DD693D">
        <w:rPr>
          <w:rFonts w:ascii="Cambria" w:hAnsi="Cambria"/>
          <w:sz w:val="22"/>
          <w:szCs w:val="22"/>
          <w:lang w:val="sr-Latn-CS"/>
        </w:rPr>
        <w:t xml:space="preserve"> </w:t>
      </w:r>
      <w:r w:rsidR="00C7719A">
        <w:rPr>
          <w:rFonts w:ascii="Cambria" w:hAnsi="Cambria"/>
          <w:sz w:val="22"/>
          <w:szCs w:val="22"/>
          <w:lang w:val="sr-Latn-CS"/>
        </w:rPr>
        <w:t>27.11</w:t>
      </w:r>
      <w:r w:rsidR="00332521" w:rsidRPr="00DD693D">
        <w:rPr>
          <w:rFonts w:ascii="Cambria" w:hAnsi="Cambria"/>
          <w:sz w:val="22"/>
          <w:szCs w:val="22"/>
          <w:lang w:val="sr-Latn-CS"/>
        </w:rPr>
        <w:t>.2024</w:t>
      </w:r>
      <w:r w:rsidRPr="00DD693D">
        <w:rPr>
          <w:rFonts w:ascii="Cambria" w:hAnsi="Cambria"/>
          <w:sz w:val="22"/>
          <w:szCs w:val="22"/>
          <w:lang w:val="sr-Latn-CS"/>
        </w:rPr>
        <w:t>.</w:t>
      </w:r>
      <w:r w:rsidRPr="00601130">
        <w:rPr>
          <w:rFonts w:ascii="Cambria" w:hAnsi="Cambria"/>
          <w:sz w:val="22"/>
          <w:szCs w:val="22"/>
          <w:lang w:val="sr-Latn-CS"/>
        </w:rPr>
        <w:t xml:space="preserve"> godine, od</w:t>
      </w:r>
      <w:r w:rsidR="00E07B93" w:rsidRPr="00601130">
        <w:rPr>
          <w:rFonts w:ascii="Cambria" w:hAnsi="Cambria"/>
          <w:sz w:val="22"/>
          <w:szCs w:val="22"/>
          <w:lang w:val="sr-Latn-CS"/>
        </w:rPr>
        <w:t>obren je Jedinstveni prospekt</w:t>
      </w:r>
      <w:r w:rsidRPr="00601130">
        <w:rPr>
          <w:rFonts w:ascii="Cambria" w:hAnsi="Cambria"/>
          <w:sz w:val="22"/>
          <w:szCs w:val="22"/>
          <w:lang w:val="sr-Latn-CS"/>
        </w:rPr>
        <w:t xml:space="preserve"> </w:t>
      </w:r>
      <w:r w:rsidR="00C7719A">
        <w:rPr>
          <w:rFonts w:ascii="Cambria" w:hAnsi="Cambria"/>
          <w:sz w:val="22"/>
          <w:szCs w:val="22"/>
          <w:lang w:val="sr-Latn-CS"/>
        </w:rPr>
        <w:t>devete</w:t>
      </w:r>
      <w:r w:rsidR="00E07B93" w:rsidRPr="00601130">
        <w:rPr>
          <w:rFonts w:ascii="Cambria" w:hAnsi="Cambria"/>
          <w:sz w:val="22"/>
          <w:szCs w:val="22"/>
          <w:lang w:val="sr-Latn-CS"/>
        </w:rPr>
        <w:t xml:space="preserve"> emisije</w:t>
      </w:r>
      <w:r w:rsidRPr="00601130">
        <w:rPr>
          <w:rFonts w:ascii="Cambria" w:hAnsi="Cambria"/>
          <w:sz w:val="22"/>
          <w:szCs w:val="22"/>
          <w:lang w:val="sr-Latn-CS"/>
        </w:rPr>
        <w:t xml:space="preserve"> obveznica po sljedećim uslovima:</w:t>
      </w:r>
    </w:p>
    <w:p w14:paraId="37F6E06A" w14:textId="77777777" w:rsidR="00840D76" w:rsidRPr="00601130" w:rsidRDefault="00840D76">
      <w:pPr>
        <w:rPr>
          <w:rFonts w:ascii="Cambria" w:hAnsi="Cambria"/>
          <w:sz w:val="22"/>
          <w:szCs w:val="22"/>
          <w:lang w:val="sr-Latn-CS"/>
        </w:rPr>
      </w:pPr>
    </w:p>
    <w:p w14:paraId="5DD028E2" w14:textId="56B6BE7F" w:rsidR="00615A0D" w:rsidRPr="00601130" w:rsidRDefault="00615A0D">
      <w:pPr>
        <w:rPr>
          <w:rFonts w:ascii="Cambria" w:hAnsi="Cambria"/>
          <w:b/>
          <w:sz w:val="22"/>
          <w:szCs w:val="22"/>
          <w:lang w:val="sr-Latn-CS"/>
        </w:rPr>
      </w:pPr>
      <w:r w:rsidRPr="00601130">
        <w:rPr>
          <w:rFonts w:ascii="Cambria" w:hAnsi="Cambria"/>
          <w:b/>
          <w:sz w:val="22"/>
          <w:szCs w:val="22"/>
          <w:lang w:val="sr-Latn-CS"/>
        </w:rPr>
        <w:t>Broj, nominalna vrijednost hartija od vrijednosti i ukupna vrijednost emisije:</w:t>
      </w:r>
      <w:r w:rsidR="00B6117E" w:rsidRPr="00601130">
        <w:rPr>
          <w:rFonts w:ascii="Cambria" w:hAnsi="Cambria"/>
          <w:b/>
          <w:sz w:val="22"/>
          <w:szCs w:val="22"/>
          <w:lang w:val="sr-Latn-CS"/>
        </w:rPr>
        <w:t xml:space="preserve"> </w:t>
      </w:r>
      <w:r w:rsidR="00C7719A">
        <w:rPr>
          <w:rFonts w:ascii="Cambria" w:hAnsi="Cambria"/>
          <w:sz w:val="22"/>
          <w:szCs w:val="22"/>
          <w:lang w:val="sr-Latn-CS"/>
        </w:rPr>
        <w:t>Devetom</w:t>
      </w:r>
      <w:r w:rsidRPr="00601130">
        <w:rPr>
          <w:rFonts w:ascii="Cambria" w:hAnsi="Cambria"/>
          <w:sz w:val="22"/>
          <w:szCs w:val="22"/>
          <w:lang w:val="sr-Latn-CS"/>
        </w:rPr>
        <w:t xml:space="preserve"> emisijom obveznica, javnom ponudom na Banjalučkoj berzi, emituje se </w:t>
      </w:r>
      <w:r w:rsidR="006D7F53">
        <w:rPr>
          <w:rFonts w:ascii="Cambria" w:hAnsi="Cambria"/>
          <w:sz w:val="22"/>
          <w:szCs w:val="22"/>
          <w:lang w:val="sr-Latn-CS"/>
        </w:rPr>
        <w:t>1.500</w:t>
      </w:r>
      <w:r w:rsidRPr="00601130">
        <w:rPr>
          <w:rFonts w:ascii="Cambria" w:hAnsi="Cambria"/>
          <w:sz w:val="22"/>
          <w:szCs w:val="22"/>
          <w:lang w:val="sr-Latn-CS"/>
        </w:rPr>
        <w:t xml:space="preserve"> obveznica</w:t>
      </w:r>
      <w:r w:rsidR="008E4FC6" w:rsidRPr="00601130">
        <w:rPr>
          <w:rFonts w:ascii="Cambria" w:hAnsi="Cambria"/>
          <w:sz w:val="22"/>
          <w:szCs w:val="22"/>
          <w:lang w:val="sr-Latn-CS"/>
        </w:rPr>
        <w:t>, pojedinačne</w:t>
      </w:r>
      <w:r w:rsidRPr="00601130">
        <w:rPr>
          <w:rFonts w:ascii="Cambria" w:hAnsi="Cambria"/>
          <w:sz w:val="22"/>
          <w:szCs w:val="22"/>
          <w:lang w:val="sr-Latn-CS"/>
        </w:rPr>
        <w:t xml:space="preserve"> nominalne vrijednosti 1</w:t>
      </w:r>
      <w:r w:rsidR="00840D76" w:rsidRPr="00601130">
        <w:rPr>
          <w:rFonts w:ascii="Cambria" w:hAnsi="Cambria"/>
          <w:sz w:val="22"/>
          <w:szCs w:val="22"/>
          <w:lang w:val="sr-Latn-CS"/>
        </w:rPr>
        <w:t>.0</w:t>
      </w:r>
      <w:r w:rsidRPr="00601130">
        <w:rPr>
          <w:rFonts w:ascii="Cambria" w:hAnsi="Cambria"/>
          <w:sz w:val="22"/>
          <w:szCs w:val="22"/>
          <w:lang w:val="sr-Latn-CS"/>
        </w:rPr>
        <w:t xml:space="preserve">00,00 KM, ukupne nominalne vrijednosti emisije </w:t>
      </w:r>
      <w:r w:rsidR="006D7F53">
        <w:rPr>
          <w:rFonts w:ascii="Cambria" w:hAnsi="Cambria"/>
          <w:sz w:val="22"/>
          <w:szCs w:val="22"/>
          <w:lang w:val="sr-Latn-CS"/>
        </w:rPr>
        <w:t>1.5</w:t>
      </w:r>
      <w:r w:rsidRPr="00601130">
        <w:rPr>
          <w:rFonts w:ascii="Cambria" w:hAnsi="Cambria"/>
          <w:sz w:val="22"/>
          <w:szCs w:val="22"/>
          <w:lang w:val="sr-Latn-CS"/>
        </w:rPr>
        <w:t>00.000</w:t>
      </w:r>
      <w:r w:rsidR="00B12E7B" w:rsidRPr="00601130">
        <w:rPr>
          <w:rFonts w:ascii="Cambria" w:hAnsi="Cambria"/>
          <w:sz w:val="22"/>
          <w:szCs w:val="22"/>
          <w:lang w:val="sr-Latn-CS"/>
        </w:rPr>
        <w:t xml:space="preserve">,00 </w:t>
      </w:r>
      <w:r w:rsidRPr="00601130">
        <w:rPr>
          <w:rFonts w:ascii="Cambria" w:hAnsi="Cambria"/>
          <w:sz w:val="22"/>
          <w:szCs w:val="22"/>
          <w:lang w:val="sr-Latn-CS"/>
        </w:rPr>
        <w:t>KM</w:t>
      </w:r>
      <w:r w:rsidR="00E07B93" w:rsidRPr="00601130">
        <w:rPr>
          <w:rFonts w:ascii="Cambria" w:hAnsi="Cambria"/>
          <w:sz w:val="22"/>
          <w:szCs w:val="22"/>
          <w:lang w:val="sr-Latn-CS"/>
        </w:rPr>
        <w:t>.</w:t>
      </w:r>
    </w:p>
    <w:p w14:paraId="0CD98854" w14:textId="77777777" w:rsidR="00767207" w:rsidRPr="00601130" w:rsidRDefault="00767207">
      <w:pPr>
        <w:rPr>
          <w:rFonts w:ascii="Cambria" w:hAnsi="Cambria"/>
          <w:sz w:val="22"/>
          <w:szCs w:val="22"/>
          <w:lang w:val="sr-Latn-CS"/>
        </w:rPr>
      </w:pPr>
    </w:p>
    <w:p w14:paraId="5AA8E340" w14:textId="76EE4A29" w:rsidR="00767207" w:rsidRPr="00601130" w:rsidRDefault="00615A0D" w:rsidP="00B6117E">
      <w:pPr>
        <w:tabs>
          <w:tab w:val="left" w:pos="360"/>
        </w:tabs>
        <w:rPr>
          <w:rFonts w:ascii="Cambria" w:hAnsi="Cambria"/>
          <w:b/>
          <w:sz w:val="22"/>
          <w:szCs w:val="22"/>
          <w:lang w:val="sr-Latn-CS"/>
        </w:rPr>
      </w:pPr>
      <w:r w:rsidRPr="00601130">
        <w:rPr>
          <w:rFonts w:ascii="Cambria" w:hAnsi="Cambria"/>
          <w:b/>
          <w:sz w:val="22"/>
          <w:szCs w:val="22"/>
          <w:lang w:val="sr-Latn-CS"/>
        </w:rPr>
        <w:t xml:space="preserve">Dospijeće, visina kamate, način i rokovi isplate glavnice i kamate: </w:t>
      </w:r>
      <w:r w:rsidRPr="00601130">
        <w:rPr>
          <w:rFonts w:ascii="Cambria" w:hAnsi="Cambria"/>
          <w:sz w:val="22"/>
          <w:szCs w:val="22"/>
          <w:lang w:val="sr-Latn-CS"/>
        </w:rPr>
        <w:t xml:space="preserve">Dospijeće emisije je </w:t>
      </w:r>
      <w:r w:rsidR="005F6336" w:rsidRPr="00601130">
        <w:rPr>
          <w:rFonts w:ascii="Cambria" w:hAnsi="Cambria"/>
          <w:sz w:val="22"/>
          <w:szCs w:val="22"/>
          <w:lang w:val="sr-Latn-CS"/>
        </w:rPr>
        <w:t>3</w:t>
      </w:r>
      <w:r w:rsidR="00332521">
        <w:rPr>
          <w:rFonts w:ascii="Cambria" w:hAnsi="Cambria"/>
          <w:sz w:val="22"/>
          <w:szCs w:val="22"/>
          <w:lang w:val="sr-Latn-CS"/>
        </w:rPr>
        <w:t>,5</w:t>
      </w:r>
      <w:r w:rsidRPr="00601130">
        <w:rPr>
          <w:rFonts w:ascii="Cambria" w:hAnsi="Cambria"/>
          <w:sz w:val="22"/>
          <w:szCs w:val="22"/>
          <w:lang w:val="sr-Latn-CS"/>
        </w:rPr>
        <w:t xml:space="preserve"> </w:t>
      </w:r>
      <w:r w:rsidR="00332521">
        <w:rPr>
          <w:rFonts w:ascii="Cambria" w:hAnsi="Cambria"/>
          <w:sz w:val="22"/>
          <w:szCs w:val="22"/>
          <w:lang w:val="sr-Latn-CS"/>
        </w:rPr>
        <w:t>godine</w:t>
      </w:r>
      <w:r w:rsidRPr="00601130">
        <w:rPr>
          <w:rFonts w:ascii="Cambria" w:hAnsi="Cambria"/>
          <w:sz w:val="22"/>
          <w:szCs w:val="22"/>
          <w:lang w:val="sr-Latn-CS"/>
        </w:rPr>
        <w:t xml:space="preserve"> od dana registracije obveznica iz emisije u Centralnom registru hartija od vrijednosti a.d. Banja Luka. Kamatna stopa iznosi </w:t>
      </w:r>
      <w:r w:rsidR="002E62FB" w:rsidRPr="00601130">
        <w:rPr>
          <w:rFonts w:ascii="Cambria" w:hAnsi="Cambria"/>
          <w:sz w:val="22"/>
          <w:szCs w:val="22"/>
          <w:lang w:val="sr-Latn-CS"/>
        </w:rPr>
        <w:t>6</w:t>
      </w:r>
      <w:r w:rsidR="005F6336" w:rsidRPr="00601130">
        <w:rPr>
          <w:rFonts w:ascii="Cambria" w:hAnsi="Cambria"/>
          <w:sz w:val="22"/>
          <w:szCs w:val="22"/>
          <w:lang w:val="sr-Latn-CS"/>
        </w:rPr>
        <w:t>,5</w:t>
      </w:r>
      <w:r w:rsidR="00B12E7B" w:rsidRPr="00601130">
        <w:rPr>
          <w:rFonts w:ascii="Cambria" w:hAnsi="Cambria"/>
          <w:sz w:val="22"/>
          <w:szCs w:val="22"/>
          <w:lang w:val="sr-Latn-CS"/>
        </w:rPr>
        <w:t>0</w:t>
      </w:r>
      <w:r w:rsidRPr="00601130">
        <w:rPr>
          <w:rFonts w:ascii="Cambria" w:hAnsi="Cambria"/>
          <w:sz w:val="22"/>
          <w:szCs w:val="22"/>
          <w:lang w:val="sr-Latn-CS"/>
        </w:rPr>
        <w:t xml:space="preserve">% na godišnjem nivou. Glavnica i pripadajući dio kamate isplaćivaće se u jednakim </w:t>
      </w:r>
      <w:r w:rsidR="00840D76" w:rsidRPr="00601130">
        <w:rPr>
          <w:rFonts w:ascii="Cambria" w:hAnsi="Cambria"/>
          <w:sz w:val="22"/>
          <w:szCs w:val="22"/>
          <w:lang w:val="sr-Latn-CS"/>
        </w:rPr>
        <w:t>polugodišnjim</w:t>
      </w:r>
      <w:r w:rsidRPr="00601130">
        <w:rPr>
          <w:rFonts w:ascii="Cambria" w:hAnsi="Cambria"/>
          <w:sz w:val="22"/>
          <w:szCs w:val="22"/>
          <w:lang w:val="sr-Latn-CS"/>
        </w:rPr>
        <w:t xml:space="preserve"> anuitetima (</w:t>
      </w:r>
      <w:r w:rsidR="00332521">
        <w:rPr>
          <w:rFonts w:ascii="Cambria" w:hAnsi="Cambria"/>
          <w:sz w:val="22"/>
          <w:szCs w:val="22"/>
          <w:lang w:val="sr-Latn-CS"/>
        </w:rPr>
        <w:t>7</w:t>
      </w:r>
      <w:r w:rsidR="009E55D3" w:rsidRPr="00601130">
        <w:rPr>
          <w:rFonts w:ascii="Cambria" w:hAnsi="Cambria"/>
          <w:sz w:val="22"/>
          <w:szCs w:val="22"/>
          <w:lang w:val="sr-Latn-CS"/>
        </w:rPr>
        <w:t xml:space="preserve"> anuiteta). Plaćanje se vrši</w:t>
      </w:r>
      <w:r w:rsidRPr="00601130">
        <w:rPr>
          <w:rFonts w:ascii="Cambria" w:hAnsi="Cambria"/>
          <w:sz w:val="22"/>
          <w:szCs w:val="22"/>
          <w:lang w:val="sr-Latn-CS"/>
        </w:rPr>
        <w:t xml:space="preserve"> posredstvom platnog agenta</w:t>
      </w:r>
      <w:r w:rsidR="001C3EA6" w:rsidRPr="00601130">
        <w:rPr>
          <w:rFonts w:ascii="Cambria" w:hAnsi="Cambria"/>
          <w:sz w:val="22"/>
          <w:szCs w:val="22"/>
          <w:lang w:val="sr-Latn-CS"/>
        </w:rPr>
        <w:t xml:space="preserve"> </w:t>
      </w:r>
      <w:r w:rsidRPr="00601130">
        <w:rPr>
          <w:rFonts w:ascii="Cambria" w:hAnsi="Cambria"/>
          <w:sz w:val="22"/>
          <w:szCs w:val="22"/>
          <w:lang w:val="sr-Latn-CS"/>
        </w:rPr>
        <w:t xml:space="preserve">- Centralni registar </w:t>
      </w:r>
      <w:r w:rsidR="00B777EF" w:rsidRPr="00601130">
        <w:rPr>
          <w:rFonts w:ascii="Cambria" w:hAnsi="Cambria"/>
          <w:sz w:val="22"/>
          <w:szCs w:val="22"/>
          <w:lang w:val="sr-Latn-CS"/>
        </w:rPr>
        <w:t>hartija od vrijednosti</w:t>
      </w:r>
      <w:r w:rsidRPr="00601130">
        <w:rPr>
          <w:rFonts w:ascii="Cambria" w:hAnsi="Cambria"/>
          <w:sz w:val="22"/>
          <w:szCs w:val="22"/>
          <w:lang w:val="sr-Latn-CS"/>
        </w:rPr>
        <w:t xml:space="preserve"> a.d. Banja Luka. Rok pla</w:t>
      </w:r>
      <w:r w:rsidR="001C3EA6" w:rsidRPr="00601130">
        <w:rPr>
          <w:rFonts w:ascii="Cambria" w:hAnsi="Cambria"/>
          <w:sz w:val="22"/>
          <w:szCs w:val="22"/>
          <w:lang w:val="sr-Latn-CS"/>
        </w:rPr>
        <w:t>ć</w:t>
      </w:r>
      <w:r w:rsidRPr="00601130">
        <w:rPr>
          <w:rFonts w:ascii="Cambria" w:hAnsi="Cambria"/>
          <w:sz w:val="22"/>
          <w:szCs w:val="22"/>
          <w:lang w:val="sr-Latn-CS"/>
        </w:rPr>
        <w:t>anja dospjelog anuiteta od strane Emitenta na ra</w:t>
      </w:r>
      <w:r w:rsidR="001C3EA6" w:rsidRPr="00601130">
        <w:rPr>
          <w:rFonts w:ascii="Cambria" w:hAnsi="Cambria"/>
          <w:sz w:val="22"/>
          <w:szCs w:val="22"/>
          <w:lang w:val="sr-Latn-CS"/>
        </w:rPr>
        <w:t>č</w:t>
      </w:r>
      <w:r w:rsidRPr="00601130">
        <w:rPr>
          <w:rFonts w:ascii="Cambria" w:hAnsi="Cambria"/>
          <w:sz w:val="22"/>
          <w:szCs w:val="22"/>
          <w:lang w:val="sr-Latn-CS"/>
        </w:rPr>
        <w:t xml:space="preserve">un za posebnu namjenu platnog agenta iznosi </w:t>
      </w:r>
      <w:r w:rsidR="00840D76" w:rsidRPr="00601130">
        <w:rPr>
          <w:rFonts w:ascii="Cambria" w:hAnsi="Cambria"/>
          <w:sz w:val="22"/>
          <w:szCs w:val="22"/>
          <w:lang w:val="sr-Latn-CS"/>
        </w:rPr>
        <w:t>10 (deset) dana od dana</w:t>
      </w:r>
      <w:r w:rsidRPr="00601130">
        <w:rPr>
          <w:rFonts w:ascii="Cambria" w:hAnsi="Cambria"/>
          <w:sz w:val="22"/>
          <w:szCs w:val="22"/>
          <w:lang w:val="sr-Latn-CS"/>
        </w:rPr>
        <w:t xml:space="preserve"> dospijeća anuiteta, a platni agent vrši isplatu sa računa za posebnu namjenu na račune vlasnika obveznica u roku od tri radna dana od dana uplate anuiteta na račun za posebnu namjenu. U slučaju kašnjenja isplate anuiteta Emitent je obavezan da plati i zakonsku zateznu kamatu</w:t>
      </w:r>
      <w:r w:rsidR="00E07B93" w:rsidRPr="00601130">
        <w:rPr>
          <w:rFonts w:ascii="Cambria" w:hAnsi="Cambria"/>
          <w:sz w:val="22"/>
          <w:szCs w:val="22"/>
          <w:lang w:val="sr-Latn-CS"/>
        </w:rPr>
        <w:t>.</w:t>
      </w:r>
    </w:p>
    <w:p w14:paraId="0156F5BB" w14:textId="77777777" w:rsidR="00767207" w:rsidRPr="00601130" w:rsidRDefault="00767207">
      <w:pPr>
        <w:rPr>
          <w:rFonts w:ascii="Cambria" w:hAnsi="Cambria"/>
          <w:sz w:val="22"/>
          <w:szCs w:val="22"/>
          <w:lang w:val="sr-Latn-CS"/>
        </w:rPr>
      </w:pPr>
    </w:p>
    <w:p w14:paraId="7B3F259B" w14:textId="3C46A0D8" w:rsidR="00615A0D" w:rsidRPr="00601130" w:rsidRDefault="00615A0D" w:rsidP="00B6117E">
      <w:pPr>
        <w:rPr>
          <w:rFonts w:ascii="Cambria" w:hAnsi="Cambria"/>
          <w:sz w:val="22"/>
          <w:szCs w:val="22"/>
          <w:lang w:val="sr-Latn-CS"/>
        </w:rPr>
      </w:pPr>
      <w:r w:rsidRPr="00601130">
        <w:rPr>
          <w:rFonts w:ascii="Cambria" w:hAnsi="Cambria"/>
          <w:b/>
          <w:sz w:val="22"/>
          <w:szCs w:val="22"/>
          <w:lang w:val="sr-Latn-CS"/>
        </w:rPr>
        <w:t>Prodajna cijena:</w:t>
      </w:r>
      <w:r w:rsidRPr="00601130">
        <w:rPr>
          <w:rFonts w:ascii="Cambria" w:hAnsi="Cambria"/>
          <w:sz w:val="22"/>
          <w:szCs w:val="22"/>
          <w:lang w:val="sr-Latn-CS"/>
        </w:rPr>
        <w:t xml:space="preserve"> Cijena po kojoj investitori upisuju i uplaćuju obveznice formiraće se na berzi, po metodi kontinuirane javne ponude (višestruke cijene) u skladu sa Pravilima Banjalučke berze, s tim da će prodajni nalog biti unesen po cijeni od 1</w:t>
      </w:r>
      <w:r w:rsidR="00840D76" w:rsidRPr="00601130">
        <w:rPr>
          <w:rFonts w:ascii="Cambria" w:hAnsi="Cambria"/>
          <w:sz w:val="22"/>
          <w:szCs w:val="22"/>
          <w:lang w:val="sr-Latn-CS"/>
        </w:rPr>
        <w:t>.0</w:t>
      </w:r>
      <w:r w:rsidRPr="00601130">
        <w:rPr>
          <w:rFonts w:ascii="Cambria" w:hAnsi="Cambria"/>
          <w:sz w:val="22"/>
          <w:szCs w:val="22"/>
          <w:lang w:val="sr-Latn-CS"/>
        </w:rPr>
        <w:t>00,00 KM. Stand</w:t>
      </w:r>
      <w:r w:rsidR="00E07B93" w:rsidRPr="00601130">
        <w:rPr>
          <w:rFonts w:ascii="Cambria" w:hAnsi="Cambria"/>
          <w:sz w:val="22"/>
          <w:szCs w:val="22"/>
          <w:lang w:val="sr-Latn-CS"/>
        </w:rPr>
        <w:t>ard povećanja cijene je 0,01 KM.</w:t>
      </w:r>
    </w:p>
    <w:p w14:paraId="0FC73CD9" w14:textId="77777777" w:rsidR="00767207" w:rsidRPr="00601130" w:rsidRDefault="00767207">
      <w:pPr>
        <w:rPr>
          <w:rFonts w:ascii="Cambria" w:hAnsi="Cambria"/>
          <w:sz w:val="22"/>
          <w:szCs w:val="22"/>
          <w:lang w:val="sr-Latn-CS"/>
        </w:rPr>
      </w:pPr>
    </w:p>
    <w:p w14:paraId="790552FD" w14:textId="45809FDE" w:rsidR="00615A0D" w:rsidRPr="00601130" w:rsidRDefault="00615A0D" w:rsidP="00B6117E">
      <w:pPr>
        <w:rPr>
          <w:rFonts w:ascii="Cambria" w:hAnsi="Cambria"/>
          <w:sz w:val="22"/>
          <w:szCs w:val="22"/>
          <w:lang w:val="sr-Latn-CS"/>
        </w:rPr>
      </w:pPr>
      <w:r w:rsidRPr="00601130">
        <w:rPr>
          <w:rFonts w:ascii="Cambria" w:hAnsi="Cambria"/>
          <w:b/>
          <w:sz w:val="22"/>
          <w:szCs w:val="22"/>
          <w:lang w:val="sr-Latn-CS"/>
        </w:rPr>
        <w:t>Prava i ograničenja prava vlasnika:</w:t>
      </w:r>
      <w:r w:rsidRPr="00601130">
        <w:rPr>
          <w:rFonts w:ascii="Cambria" w:hAnsi="Cambria"/>
          <w:sz w:val="22"/>
          <w:szCs w:val="22"/>
          <w:lang w:val="sr-Latn-CS"/>
        </w:rPr>
        <w:t xml:space="preserve"> Vlasnik obveznica ima pravo na naplatu nominalne vrijednosti glavnice i pripadajuće kamate. Nijedan vlasnik nema pravo tražiti p</w:t>
      </w:r>
      <w:r w:rsidR="00E07B93" w:rsidRPr="00601130">
        <w:rPr>
          <w:rFonts w:ascii="Cambria" w:hAnsi="Cambria"/>
          <w:sz w:val="22"/>
          <w:szCs w:val="22"/>
          <w:lang w:val="sr-Latn-CS"/>
        </w:rPr>
        <w:t>rijevremeno dospijeće obveznica.</w:t>
      </w:r>
      <w:r w:rsidRPr="00601130">
        <w:rPr>
          <w:rFonts w:ascii="Cambria" w:hAnsi="Cambria"/>
          <w:sz w:val="22"/>
          <w:szCs w:val="22"/>
          <w:lang w:val="sr-Latn-CS"/>
        </w:rPr>
        <w:t xml:space="preserve"> </w:t>
      </w:r>
    </w:p>
    <w:p w14:paraId="6E834458" w14:textId="77777777" w:rsidR="00767207" w:rsidRPr="00601130" w:rsidRDefault="00767207">
      <w:pPr>
        <w:rPr>
          <w:rFonts w:ascii="Cambria" w:hAnsi="Cambria"/>
          <w:sz w:val="22"/>
          <w:szCs w:val="22"/>
          <w:lang w:val="sr-Latn-CS"/>
        </w:rPr>
      </w:pPr>
    </w:p>
    <w:p w14:paraId="2A3D62B8" w14:textId="197D93C6" w:rsidR="00615A0D" w:rsidRPr="00601130" w:rsidRDefault="00615A0D" w:rsidP="00B6117E">
      <w:pPr>
        <w:rPr>
          <w:rFonts w:ascii="Cambria" w:hAnsi="Cambria"/>
          <w:b/>
          <w:sz w:val="22"/>
          <w:szCs w:val="22"/>
          <w:lang w:val="sr-Latn-CS"/>
        </w:rPr>
      </w:pPr>
      <w:r w:rsidRPr="00601130">
        <w:rPr>
          <w:rFonts w:ascii="Cambria" w:hAnsi="Cambria"/>
          <w:b/>
          <w:sz w:val="22"/>
          <w:szCs w:val="22"/>
          <w:lang w:val="sr-Latn-CS"/>
        </w:rPr>
        <w:t>Emisija se vrši bez k</w:t>
      </w:r>
      <w:r w:rsidR="00E07B93" w:rsidRPr="00601130">
        <w:rPr>
          <w:rFonts w:ascii="Cambria" w:hAnsi="Cambria"/>
          <w:b/>
          <w:sz w:val="22"/>
          <w:szCs w:val="22"/>
          <w:lang w:val="sr-Latn-CS"/>
        </w:rPr>
        <w:t>orištenja prava preče kupovine</w:t>
      </w:r>
      <w:r w:rsidR="00E07B93" w:rsidRPr="00601130">
        <w:rPr>
          <w:rFonts w:ascii="Cambria" w:hAnsi="Cambria"/>
          <w:sz w:val="22"/>
          <w:szCs w:val="22"/>
          <w:lang w:val="sr-Latn-CS"/>
        </w:rPr>
        <w:t>.</w:t>
      </w:r>
    </w:p>
    <w:p w14:paraId="019AC6A2" w14:textId="29C2F511" w:rsidR="00E07B93" w:rsidRPr="00601130" w:rsidRDefault="00E07B93" w:rsidP="00B6117E">
      <w:pPr>
        <w:rPr>
          <w:rFonts w:ascii="Cambria" w:hAnsi="Cambria"/>
          <w:b/>
          <w:sz w:val="22"/>
          <w:szCs w:val="22"/>
          <w:lang w:val="sr-Latn-CS"/>
        </w:rPr>
      </w:pPr>
    </w:p>
    <w:p w14:paraId="0CC6529C" w14:textId="72AE975C" w:rsidR="00E07B93" w:rsidRPr="00601130" w:rsidRDefault="00E07B93" w:rsidP="00E07B93">
      <w:pPr>
        <w:rPr>
          <w:rFonts w:ascii="Cambria" w:hAnsi="Cambria"/>
          <w:sz w:val="22"/>
          <w:szCs w:val="22"/>
          <w:lang w:val="sr-Latn-RS"/>
        </w:rPr>
      </w:pPr>
      <w:r w:rsidRPr="00601130">
        <w:rPr>
          <w:rFonts w:ascii="Cambria" w:hAnsi="Cambria"/>
          <w:b/>
          <w:sz w:val="22"/>
          <w:szCs w:val="22"/>
        </w:rPr>
        <w:t>V</w:t>
      </w:r>
      <w:r w:rsidRPr="00601130">
        <w:rPr>
          <w:rFonts w:ascii="Cambria" w:hAnsi="Cambria"/>
          <w:b/>
          <w:sz w:val="22"/>
          <w:szCs w:val="22"/>
          <w:lang w:val="sr-Latn-RS"/>
        </w:rPr>
        <w:t xml:space="preserve">alutna klauzula: </w:t>
      </w:r>
      <w:r w:rsidR="008D2F64" w:rsidRPr="00601130">
        <w:rPr>
          <w:rFonts w:ascii="Cambria" w:hAnsi="Cambria"/>
          <w:sz w:val="22"/>
          <w:szCs w:val="22"/>
          <w:lang w:val="sr-Latn-RS"/>
        </w:rPr>
        <w:t>Radi očuvanja realne vrijednosti, ukoliko dođe do promjene kursa KM u odnosu na EURO, primjenjivaće se valutna klauzula (preračun KM u EURO, odnosno EURO u KM) po srednjem kursu, a prema kursnoj listi Centralne banke BiH na dan dospijeća anuiteta.</w:t>
      </w:r>
    </w:p>
    <w:p w14:paraId="37405A34" w14:textId="77777777" w:rsidR="00E07B93" w:rsidRPr="00601130" w:rsidRDefault="00E07B93" w:rsidP="00B6117E">
      <w:pPr>
        <w:rPr>
          <w:rFonts w:ascii="Cambria" w:hAnsi="Cambria"/>
          <w:b/>
          <w:sz w:val="22"/>
          <w:szCs w:val="22"/>
          <w:lang w:val="sr-Latn-CS"/>
        </w:rPr>
      </w:pPr>
    </w:p>
    <w:p w14:paraId="565F8634" w14:textId="40DD4D53" w:rsidR="001C3EA6" w:rsidRPr="00601130" w:rsidRDefault="00615A0D" w:rsidP="00B6117E">
      <w:pPr>
        <w:rPr>
          <w:rFonts w:ascii="Cambria" w:hAnsi="Cambria"/>
          <w:sz w:val="22"/>
          <w:szCs w:val="22"/>
          <w:lang w:val="sr-Latn-CS"/>
        </w:rPr>
      </w:pPr>
      <w:r w:rsidRPr="00601130">
        <w:rPr>
          <w:rFonts w:ascii="Cambria" w:hAnsi="Cambria"/>
          <w:b/>
          <w:sz w:val="22"/>
          <w:szCs w:val="22"/>
          <w:lang w:val="sr-Latn-CS"/>
        </w:rPr>
        <w:t>Prava emitenta:</w:t>
      </w:r>
      <w:r w:rsidRPr="00601130">
        <w:rPr>
          <w:rFonts w:ascii="Cambria" w:hAnsi="Cambria"/>
          <w:sz w:val="22"/>
          <w:szCs w:val="22"/>
          <w:lang w:val="sr-Latn-CS"/>
        </w:rPr>
        <w:t xml:space="preserve"> Emitent zadržava pravo na odustajanje od javne ponude obveznica i prekid emisije prije isteka roka za njihov upis i uplatu</w:t>
      </w:r>
      <w:r w:rsidR="00650501" w:rsidRPr="00601130">
        <w:rPr>
          <w:rFonts w:ascii="Cambria" w:hAnsi="Cambria"/>
          <w:sz w:val="22"/>
          <w:szCs w:val="22"/>
          <w:lang w:val="sr-Latn-CS"/>
        </w:rPr>
        <w:t>.</w:t>
      </w:r>
      <w:r w:rsidRPr="00601130">
        <w:rPr>
          <w:rFonts w:ascii="Cambria" w:hAnsi="Cambria"/>
          <w:sz w:val="22"/>
          <w:szCs w:val="22"/>
          <w:lang w:val="sr-Latn-CS"/>
        </w:rPr>
        <w:t xml:space="preserve"> Emitent zadržava pravo na završetak postupka upisa i uplate obveznica ukoliko emisija bude u cjelosti upisana i uplaćena prije isteka roka ut</w:t>
      </w:r>
      <w:r w:rsidR="00E07B93" w:rsidRPr="00601130">
        <w:rPr>
          <w:rFonts w:ascii="Cambria" w:hAnsi="Cambria"/>
          <w:sz w:val="22"/>
          <w:szCs w:val="22"/>
          <w:lang w:val="sr-Latn-CS"/>
        </w:rPr>
        <w:t>vrđenog za njihov upis i uplatu.</w:t>
      </w:r>
      <w:r w:rsidRPr="00601130">
        <w:rPr>
          <w:rFonts w:ascii="Cambria" w:hAnsi="Cambria"/>
          <w:sz w:val="22"/>
          <w:szCs w:val="22"/>
          <w:lang w:val="sr-Latn-CS"/>
        </w:rPr>
        <w:t xml:space="preserve"> </w:t>
      </w:r>
    </w:p>
    <w:p w14:paraId="30B50DB5" w14:textId="77777777" w:rsidR="00767207" w:rsidRPr="00601130" w:rsidRDefault="00767207">
      <w:pPr>
        <w:rPr>
          <w:rFonts w:ascii="Cambria" w:hAnsi="Cambria"/>
          <w:sz w:val="22"/>
          <w:szCs w:val="22"/>
          <w:lang w:val="sr-Latn-CS"/>
        </w:rPr>
      </w:pPr>
    </w:p>
    <w:p w14:paraId="2CA2CFFF" w14:textId="50234D95" w:rsidR="001C3EA6" w:rsidRPr="00601130" w:rsidRDefault="00615A0D" w:rsidP="00B6117E">
      <w:pPr>
        <w:rPr>
          <w:rFonts w:ascii="Cambria" w:hAnsi="Cambria"/>
          <w:sz w:val="22"/>
          <w:szCs w:val="22"/>
          <w:lang w:val="sr-Latn-CS"/>
        </w:rPr>
      </w:pPr>
      <w:r w:rsidRPr="00601130">
        <w:rPr>
          <w:rFonts w:ascii="Cambria" w:hAnsi="Cambria"/>
          <w:b/>
          <w:sz w:val="22"/>
          <w:szCs w:val="22"/>
          <w:lang w:val="sr-Latn-CS"/>
        </w:rPr>
        <w:t>Rok trajanja upisa i uplate:</w:t>
      </w:r>
      <w:r w:rsidR="00B6117E" w:rsidRPr="00601130">
        <w:rPr>
          <w:rFonts w:ascii="Cambria" w:hAnsi="Cambria"/>
          <w:sz w:val="22"/>
          <w:szCs w:val="22"/>
          <w:lang w:val="sr-Latn-CS"/>
        </w:rPr>
        <w:t xml:space="preserve"> </w:t>
      </w:r>
      <w:r w:rsidRPr="00601130">
        <w:rPr>
          <w:rFonts w:ascii="Cambria" w:hAnsi="Cambria"/>
          <w:sz w:val="22"/>
          <w:szCs w:val="22"/>
          <w:lang w:val="sr-Latn-CS"/>
        </w:rPr>
        <w:t xml:space="preserve">Početak upisa i uplate obveznica je </w:t>
      </w:r>
      <w:r w:rsidR="00C7719A">
        <w:rPr>
          <w:rFonts w:ascii="Cambria" w:hAnsi="Cambria"/>
          <w:sz w:val="22"/>
          <w:szCs w:val="22"/>
          <w:lang w:val="sr-Latn-CS"/>
        </w:rPr>
        <w:t>10.12.2025</w:t>
      </w:r>
      <w:r w:rsidRPr="00601130">
        <w:rPr>
          <w:rFonts w:ascii="Cambria" w:hAnsi="Cambria"/>
          <w:sz w:val="22"/>
          <w:szCs w:val="22"/>
          <w:lang w:val="sr-Latn-CS"/>
        </w:rPr>
        <w:t>. godine. Upis i uplata obveznica traju</w:t>
      </w:r>
      <w:r w:rsidR="00765ECD" w:rsidRPr="00601130">
        <w:rPr>
          <w:rFonts w:ascii="Cambria" w:hAnsi="Cambria"/>
          <w:sz w:val="22"/>
          <w:szCs w:val="22"/>
          <w:lang w:val="sr-Latn-CS"/>
        </w:rPr>
        <w:t xml:space="preserve"> </w:t>
      </w:r>
      <w:r w:rsidR="00E07B93" w:rsidRPr="00D266C1">
        <w:rPr>
          <w:rFonts w:ascii="Cambria" w:hAnsi="Cambria"/>
          <w:sz w:val="22"/>
          <w:szCs w:val="22"/>
          <w:lang w:val="sr-Latn-CS"/>
        </w:rPr>
        <w:t>15</w:t>
      </w:r>
      <w:r w:rsidRPr="00601130">
        <w:rPr>
          <w:rFonts w:ascii="Cambria" w:hAnsi="Cambria"/>
          <w:sz w:val="22"/>
          <w:szCs w:val="22"/>
          <w:lang w:val="sr-Latn-CS"/>
        </w:rPr>
        <w:t xml:space="preserve"> dan</w:t>
      </w:r>
      <w:r w:rsidR="00765ECD" w:rsidRPr="00601130">
        <w:rPr>
          <w:rFonts w:ascii="Cambria" w:hAnsi="Cambria"/>
          <w:sz w:val="22"/>
          <w:szCs w:val="22"/>
          <w:lang w:val="sr-Latn-CS"/>
        </w:rPr>
        <w:t>a</w:t>
      </w:r>
      <w:r w:rsidR="00840D76" w:rsidRPr="00601130">
        <w:rPr>
          <w:rFonts w:ascii="Cambria" w:hAnsi="Cambria"/>
          <w:sz w:val="22"/>
          <w:szCs w:val="22"/>
          <w:lang w:val="sr-Latn-CS"/>
        </w:rPr>
        <w:t xml:space="preserve">, zaključno sa danom </w:t>
      </w:r>
      <w:r w:rsidR="00C7719A">
        <w:rPr>
          <w:rFonts w:ascii="Cambria" w:hAnsi="Cambria"/>
          <w:sz w:val="22"/>
          <w:szCs w:val="22"/>
          <w:lang w:val="sr-Latn-CS"/>
        </w:rPr>
        <w:t>24</w:t>
      </w:r>
      <w:r w:rsidR="00E72F33">
        <w:rPr>
          <w:rFonts w:ascii="Cambria" w:hAnsi="Cambria"/>
          <w:sz w:val="22"/>
          <w:szCs w:val="22"/>
          <w:lang w:val="sr-Latn-CS"/>
        </w:rPr>
        <w:t>.12</w:t>
      </w:r>
      <w:r w:rsidR="00C7719A">
        <w:rPr>
          <w:rFonts w:ascii="Cambria" w:hAnsi="Cambria"/>
          <w:sz w:val="22"/>
          <w:szCs w:val="22"/>
          <w:lang w:val="sr-Latn-CS"/>
        </w:rPr>
        <w:t>.2025</w:t>
      </w:r>
      <w:r w:rsidR="00E07B93" w:rsidRPr="00D266C1">
        <w:rPr>
          <w:rFonts w:ascii="Cambria" w:hAnsi="Cambria"/>
          <w:sz w:val="22"/>
          <w:szCs w:val="22"/>
          <w:lang w:val="sr-Latn-CS"/>
        </w:rPr>
        <w:t>.</w:t>
      </w:r>
      <w:r w:rsidR="00E07B93" w:rsidRPr="00601130">
        <w:rPr>
          <w:rFonts w:ascii="Cambria" w:hAnsi="Cambria"/>
          <w:sz w:val="22"/>
          <w:szCs w:val="22"/>
          <w:lang w:val="sr-Latn-CS"/>
        </w:rPr>
        <w:t xml:space="preserve"> godine.</w:t>
      </w:r>
    </w:p>
    <w:p w14:paraId="2FFDC9A1" w14:textId="5646F6F1" w:rsidR="00B777EF" w:rsidRPr="00601130" w:rsidRDefault="00B777EF">
      <w:pPr>
        <w:rPr>
          <w:rFonts w:ascii="Cambria" w:hAnsi="Cambria"/>
          <w:sz w:val="22"/>
          <w:szCs w:val="22"/>
          <w:lang w:val="sr-Latn-CS"/>
        </w:rPr>
      </w:pPr>
    </w:p>
    <w:p w14:paraId="3E2E3461" w14:textId="7103D4DF" w:rsidR="001C3EA6" w:rsidRDefault="00615A0D">
      <w:pPr>
        <w:rPr>
          <w:rFonts w:ascii="Cambria" w:hAnsi="Cambria"/>
          <w:sz w:val="22"/>
          <w:szCs w:val="22"/>
          <w:lang w:val="sr-Latn-CS"/>
        </w:rPr>
      </w:pPr>
      <w:r w:rsidRPr="00601130">
        <w:rPr>
          <w:rFonts w:ascii="Cambria" w:hAnsi="Cambria"/>
          <w:b/>
          <w:sz w:val="22"/>
          <w:szCs w:val="22"/>
          <w:lang w:val="sr-Latn-CS"/>
        </w:rPr>
        <w:lastRenderedPageBreak/>
        <w:t xml:space="preserve">Upis i uplata obveznica: </w:t>
      </w:r>
      <w:r w:rsidRPr="00601130">
        <w:rPr>
          <w:rFonts w:ascii="Cambria" w:hAnsi="Cambria"/>
          <w:sz w:val="22"/>
          <w:szCs w:val="22"/>
          <w:lang w:val="sr-Latn-CS"/>
        </w:rPr>
        <w:t xml:space="preserve">Upis obveznica će se vršiti na Banjalučkoj berzi, posredstvom ovlaštenih berzanskih posrednika na tržištu hartija od vrijednosti Republike Srpske, u skladu sa radnim vremenom ovlaštenih berzanskih posrednika. Uplate za kupovinu obveznica investitori vrše na račun ovlaštenog berzanskog posrednika na tržištu hartija od vrijednosti Republike Srpske, posredstvom kojeg izdaju nalog za upis obveznica. Po realizaciji kupovnog naloga ovlašteni berzanski posrednik transferiše iznos novčanih sredstava koji odgovara broju upisanih obveznica pomnoženih sa cijenom naznačenom na nalogu za upis na privremeni namjenski račun za deponovanje uplata po osnovu kupovine obveznica, otvoren kod </w:t>
      </w:r>
      <w:r w:rsidR="006700B9" w:rsidRPr="00601130">
        <w:rPr>
          <w:rFonts w:ascii="Cambria" w:hAnsi="Cambria"/>
          <w:sz w:val="22"/>
          <w:szCs w:val="22"/>
          <w:lang w:val="sr-Latn-CS"/>
        </w:rPr>
        <w:t>Nove banke</w:t>
      </w:r>
      <w:r w:rsidRPr="00601130">
        <w:rPr>
          <w:rFonts w:ascii="Cambria" w:hAnsi="Cambria"/>
          <w:sz w:val="22"/>
          <w:szCs w:val="22"/>
          <w:lang w:val="sr-Latn-CS"/>
        </w:rPr>
        <w:t xml:space="preserve"> a.d. Banja Luka</w:t>
      </w:r>
      <w:r w:rsidR="00650501" w:rsidRPr="00601130">
        <w:rPr>
          <w:rFonts w:ascii="Cambria" w:hAnsi="Cambria"/>
          <w:sz w:val="22"/>
          <w:szCs w:val="22"/>
          <w:lang w:val="sr-Latn-CS"/>
        </w:rPr>
        <w:t>,</w:t>
      </w:r>
      <w:r w:rsidRPr="00601130">
        <w:rPr>
          <w:rFonts w:ascii="Cambria" w:hAnsi="Cambria"/>
          <w:sz w:val="22"/>
          <w:szCs w:val="22"/>
          <w:lang w:val="sr-Latn-CS"/>
        </w:rPr>
        <w:t xml:space="preserve"> broj računa:</w:t>
      </w:r>
      <w:r w:rsidR="00650501" w:rsidRPr="00601130">
        <w:rPr>
          <w:rFonts w:ascii="Cambria" w:hAnsi="Cambria"/>
          <w:sz w:val="22"/>
          <w:szCs w:val="22"/>
          <w:lang w:val="sr-Latn-CS"/>
        </w:rPr>
        <w:t xml:space="preserve"> </w:t>
      </w:r>
      <w:r w:rsidR="00E07B93" w:rsidRPr="00C7719A">
        <w:rPr>
          <w:rFonts w:ascii="Cambria" w:hAnsi="Cambria"/>
          <w:b/>
          <w:bCs/>
          <w:sz w:val="22"/>
          <w:szCs w:val="22"/>
        </w:rPr>
        <w:t>555-</w:t>
      </w:r>
      <w:r w:rsidR="00E72F33" w:rsidRPr="00C7719A">
        <w:rPr>
          <w:rFonts w:ascii="Cambria" w:hAnsi="Cambria"/>
          <w:b/>
          <w:bCs/>
          <w:sz w:val="22"/>
          <w:szCs w:val="22"/>
        </w:rPr>
        <w:t>09000</w:t>
      </w:r>
      <w:r w:rsidR="00C7719A">
        <w:rPr>
          <w:rFonts w:ascii="Cambria" w:hAnsi="Cambria"/>
          <w:b/>
          <w:bCs/>
          <w:sz w:val="22"/>
          <w:szCs w:val="22"/>
        </w:rPr>
        <w:t>712798-41</w:t>
      </w:r>
      <w:r w:rsidRPr="006C7582">
        <w:rPr>
          <w:rFonts w:ascii="Cambria" w:hAnsi="Cambria"/>
          <w:sz w:val="22"/>
          <w:szCs w:val="22"/>
          <w:lang w:val="sr-Latn-CS"/>
        </w:rPr>
        <w:t>.</w:t>
      </w:r>
      <w:r w:rsidR="00650501" w:rsidRPr="00601130">
        <w:rPr>
          <w:rFonts w:ascii="Cambria" w:hAnsi="Cambria"/>
          <w:sz w:val="22"/>
          <w:szCs w:val="22"/>
          <w:lang w:val="sr-Latn-CS"/>
        </w:rPr>
        <w:t xml:space="preserve"> </w:t>
      </w:r>
      <w:r w:rsidRPr="00601130">
        <w:rPr>
          <w:rFonts w:ascii="Cambria" w:hAnsi="Cambria"/>
          <w:sz w:val="22"/>
          <w:szCs w:val="22"/>
          <w:lang w:val="sr-Latn-CS"/>
        </w:rPr>
        <w:t>Sredstvo plaćanja je novac</w:t>
      </w:r>
      <w:r w:rsidR="00E07B93" w:rsidRPr="00601130">
        <w:rPr>
          <w:rFonts w:ascii="Cambria" w:hAnsi="Cambria"/>
          <w:sz w:val="22"/>
          <w:szCs w:val="22"/>
          <w:lang w:val="sr-Latn-CS"/>
        </w:rPr>
        <w:t>, konvertibilne marke (KM).</w:t>
      </w:r>
      <w:bookmarkStart w:id="0" w:name="_GoBack"/>
      <w:bookmarkEnd w:id="0"/>
    </w:p>
    <w:p w14:paraId="7D2CA38D" w14:textId="77777777" w:rsidR="00601130" w:rsidRPr="00601130" w:rsidRDefault="00601130">
      <w:pPr>
        <w:rPr>
          <w:rFonts w:ascii="Cambria" w:hAnsi="Cambria"/>
          <w:b/>
          <w:sz w:val="22"/>
          <w:szCs w:val="22"/>
          <w:lang w:val="sr-Latn-CS"/>
        </w:rPr>
      </w:pPr>
    </w:p>
    <w:p w14:paraId="03D66417" w14:textId="061572ED" w:rsidR="00767207" w:rsidRPr="00601130" w:rsidRDefault="00767207">
      <w:pPr>
        <w:rPr>
          <w:rFonts w:ascii="Cambria" w:hAnsi="Cambria"/>
          <w:b/>
          <w:sz w:val="22"/>
          <w:szCs w:val="22"/>
          <w:lang w:val="sr-Latn-CS"/>
        </w:rPr>
      </w:pPr>
      <w:r w:rsidRPr="00601130">
        <w:rPr>
          <w:rFonts w:ascii="Cambria" w:hAnsi="Cambria"/>
          <w:b/>
          <w:sz w:val="22"/>
          <w:szCs w:val="22"/>
          <w:lang w:val="sr-Latn-CS"/>
        </w:rPr>
        <w:t>Prijevremeno dospijeće obveznica:</w:t>
      </w:r>
      <w:r w:rsidR="00B6117E" w:rsidRPr="00601130">
        <w:rPr>
          <w:rFonts w:ascii="Cambria" w:hAnsi="Cambria"/>
          <w:b/>
          <w:sz w:val="22"/>
          <w:szCs w:val="22"/>
          <w:lang w:val="sr-Latn-CS"/>
        </w:rPr>
        <w:t xml:space="preserve"> </w:t>
      </w:r>
      <w:r w:rsidRPr="00601130">
        <w:rPr>
          <w:rFonts w:ascii="Cambria" w:hAnsi="Cambria"/>
          <w:sz w:val="22"/>
          <w:szCs w:val="22"/>
          <w:lang w:val="sr-Latn-CS"/>
        </w:rPr>
        <w:t>Emitent može u bilo koje vrijeme otkupiti obveznice po bilo kojoj cijeni na tržištu ili na drugi način, pod uslovom da, u slučaju kupovine javnom ponudom, takva ponuda bude jednako dostupna svim vlasnicima obveznica i da takva ponuda bude u skladu sa zakonskim odredbama. Nijedan vlasnik obveznica nije dužan prihvatiti ponudu Emitenta, niti je dužan prodati bilo koji broj obveznica kojima raspolaže. Za iznos obveznica koje je Emitent otkupio prije datuma isplate anuiteta može se umanjiti iznos neotplaćenih obveznica na sljedećem datum</w:t>
      </w:r>
      <w:r w:rsidR="008D2F64" w:rsidRPr="00601130">
        <w:rPr>
          <w:rFonts w:ascii="Cambria" w:hAnsi="Cambria"/>
          <w:sz w:val="22"/>
          <w:szCs w:val="22"/>
          <w:lang w:val="sr-Latn-CS"/>
        </w:rPr>
        <w:t>u isplate anuiteta po obveznici.</w:t>
      </w:r>
    </w:p>
    <w:p w14:paraId="037F9BAC" w14:textId="77777777" w:rsidR="00840D76" w:rsidRPr="00601130" w:rsidRDefault="00840D76">
      <w:pPr>
        <w:rPr>
          <w:rFonts w:ascii="Cambria" w:hAnsi="Cambria"/>
          <w:sz w:val="22"/>
          <w:szCs w:val="22"/>
          <w:lang w:val="sr-Latn-CS"/>
        </w:rPr>
      </w:pPr>
    </w:p>
    <w:p w14:paraId="23DD4168" w14:textId="348B47F1" w:rsidR="00601130" w:rsidRPr="00601130" w:rsidRDefault="00615A0D" w:rsidP="00601130">
      <w:pPr>
        <w:tabs>
          <w:tab w:val="left" w:pos="360"/>
        </w:tabs>
        <w:rPr>
          <w:rFonts w:ascii="Cambria" w:hAnsi="Cambria"/>
          <w:bCs/>
          <w:sz w:val="22"/>
          <w:szCs w:val="22"/>
          <w:lang w:val="sr-Latn-CS"/>
        </w:rPr>
      </w:pPr>
      <w:r w:rsidRPr="00601130">
        <w:rPr>
          <w:rFonts w:ascii="Cambria" w:hAnsi="Cambria"/>
          <w:b/>
          <w:sz w:val="22"/>
          <w:szCs w:val="22"/>
          <w:lang w:val="sr-Latn-CS"/>
        </w:rPr>
        <w:t>Prospekt emisije obveznica</w:t>
      </w:r>
      <w:r w:rsidR="007F7A33" w:rsidRPr="00601130">
        <w:rPr>
          <w:rFonts w:ascii="Cambria" w:hAnsi="Cambria"/>
          <w:b/>
          <w:sz w:val="22"/>
          <w:szCs w:val="22"/>
          <w:lang w:val="sr-Latn-CS"/>
        </w:rPr>
        <w:t xml:space="preserve"> </w:t>
      </w:r>
      <w:r w:rsidR="007F7A33" w:rsidRPr="00601130">
        <w:rPr>
          <w:rFonts w:ascii="Cambria" w:hAnsi="Cambria"/>
          <w:bCs/>
          <w:sz w:val="22"/>
          <w:szCs w:val="22"/>
          <w:lang w:val="sr-Latn-CS"/>
        </w:rPr>
        <w:t>će biti</w:t>
      </w:r>
      <w:r w:rsidR="007F7A33" w:rsidRPr="00601130">
        <w:rPr>
          <w:rFonts w:ascii="Cambria" w:hAnsi="Cambria"/>
          <w:sz w:val="22"/>
          <w:szCs w:val="22"/>
          <w:lang w:val="sr-Latn-CS"/>
        </w:rPr>
        <w:t xml:space="preserve"> </w:t>
      </w:r>
      <w:r w:rsidRPr="00601130">
        <w:rPr>
          <w:rFonts w:ascii="Cambria" w:hAnsi="Cambria"/>
          <w:bCs/>
          <w:sz w:val="22"/>
          <w:szCs w:val="22"/>
          <w:lang w:val="sr-Latn-CS"/>
        </w:rPr>
        <w:t>besplatno do</w:t>
      </w:r>
      <w:r w:rsidR="00B6117E" w:rsidRPr="00601130">
        <w:rPr>
          <w:rFonts w:ascii="Cambria" w:hAnsi="Cambria"/>
          <w:bCs/>
          <w:sz w:val="22"/>
          <w:szCs w:val="22"/>
          <w:lang w:val="sr-Latn-CS"/>
        </w:rPr>
        <w:t>stupan u prostorijama emitenta,</w:t>
      </w:r>
      <w:r w:rsidR="00840D76" w:rsidRPr="00601130">
        <w:rPr>
          <w:rFonts w:ascii="Cambria" w:hAnsi="Cambria"/>
          <w:bCs/>
          <w:sz w:val="22"/>
          <w:szCs w:val="22"/>
          <w:lang w:val="sr-Latn-CS"/>
        </w:rPr>
        <w:t xml:space="preserve"> te na </w:t>
      </w:r>
      <w:r w:rsidRPr="00601130">
        <w:rPr>
          <w:rFonts w:ascii="Cambria" w:hAnsi="Cambria"/>
          <w:bCs/>
          <w:sz w:val="22"/>
          <w:szCs w:val="22"/>
          <w:lang w:val="sr-Latn-CS"/>
        </w:rPr>
        <w:t>Internet stranic</w:t>
      </w:r>
      <w:r w:rsidR="000F52AE" w:rsidRPr="00601130">
        <w:rPr>
          <w:rFonts w:ascii="Cambria" w:hAnsi="Cambria"/>
          <w:bCs/>
          <w:sz w:val="22"/>
          <w:szCs w:val="22"/>
          <w:lang w:val="sr-Latn-CS"/>
        </w:rPr>
        <w:t>ama</w:t>
      </w:r>
      <w:r w:rsidRPr="00601130">
        <w:rPr>
          <w:rFonts w:ascii="Cambria" w:hAnsi="Cambria"/>
          <w:bCs/>
          <w:sz w:val="22"/>
          <w:szCs w:val="22"/>
          <w:lang w:val="sr-Latn-CS"/>
        </w:rPr>
        <w:t xml:space="preserve"> Banjalučke berze: </w:t>
      </w:r>
      <w:hyperlink r:id="rId7" w:history="1">
        <w:r w:rsidRPr="00601130">
          <w:rPr>
            <w:rStyle w:val="Hyperlink"/>
            <w:rFonts w:ascii="Cambria" w:hAnsi="Cambria"/>
            <w:bCs/>
            <w:color w:val="auto"/>
            <w:sz w:val="22"/>
            <w:szCs w:val="22"/>
            <w:lang w:val="sr-Latn-CS"/>
          </w:rPr>
          <w:t>www.blberza.com</w:t>
        </w:r>
      </w:hyperlink>
      <w:r w:rsidR="00B6117E" w:rsidRPr="00601130">
        <w:rPr>
          <w:rFonts w:ascii="Cambria" w:hAnsi="Cambria"/>
          <w:bCs/>
          <w:sz w:val="22"/>
          <w:szCs w:val="22"/>
          <w:lang w:val="sr-Latn-CS"/>
        </w:rPr>
        <w:t>, E</w:t>
      </w:r>
      <w:r w:rsidR="000F52AE" w:rsidRPr="00601130">
        <w:rPr>
          <w:rFonts w:ascii="Cambria" w:hAnsi="Cambria"/>
          <w:bCs/>
          <w:sz w:val="22"/>
          <w:szCs w:val="22"/>
          <w:lang w:val="sr-Latn-CS"/>
        </w:rPr>
        <w:t>mitenta:</w:t>
      </w:r>
      <w:r w:rsidR="00601130" w:rsidRPr="00601130">
        <w:rPr>
          <w:rFonts w:ascii="Cambria" w:hAnsi="Cambria"/>
          <w:bCs/>
          <w:sz w:val="22"/>
          <w:szCs w:val="22"/>
          <w:lang w:val="sr-Latn-CS"/>
        </w:rPr>
        <w:t xml:space="preserve"> </w:t>
      </w:r>
      <w:hyperlink r:id="rId8" w:history="1">
        <w:r w:rsidR="00767207" w:rsidRPr="00601130">
          <w:rPr>
            <w:rStyle w:val="Hyperlink"/>
            <w:rFonts w:ascii="Cambria" w:hAnsi="Cambria"/>
            <w:bCs/>
            <w:color w:val="auto"/>
            <w:sz w:val="22"/>
            <w:szCs w:val="22"/>
          </w:rPr>
          <w:t>https://www.mkdtaurus.com/</w:t>
        </w:r>
      </w:hyperlink>
      <w:r w:rsidR="00601130" w:rsidRPr="00601130">
        <w:rPr>
          <w:rFonts w:ascii="Cambria" w:hAnsi="Cambria"/>
          <w:bCs/>
          <w:sz w:val="22"/>
          <w:szCs w:val="22"/>
          <w:lang w:val="sr-Latn-CS"/>
        </w:rPr>
        <w:t xml:space="preserve"> </w:t>
      </w:r>
      <w:r w:rsidR="007F7A33" w:rsidRPr="00601130">
        <w:rPr>
          <w:rFonts w:ascii="Cambria" w:hAnsi="Cambria"/>
          <w:bCs/>
          <w:sz w:val="22"/>
          <w:szCs w:val="22"/>
          <w:lang w:val="sr-Latn-CS"/>
        </w:rPr>
        <w:t xml:space="preserve">i </w:t>
      </w:r>
      <w:r w:rsidR="00601130" w:rsidRPr="00601130">
        <w:rPr>
          <w:rFonts w:ascii="Cambria" w:hAnsi="Cambria"/>
          <w:bCs/>
          <w:sz w:val="22"/>
          <w:szCs w:val="22"/>
          <w:lang w:val="sr-Latn-CS"/>
        </w:rPr>
        <w:t xml:space="preserve">platnog agenta: </w:t>
      </w:r>
      <w:hyperlink r:id="rId9" w:history="1">
        <w:r w:rsidR="007F7A33" w:rsidRPr="00601130">
          <w:rPr>
            <w:rStyle w:val="Hyperlink"/>
            <w:rFonts w:ascii="Cambria" w:hAnsi="Cambria"/>
            <w:bCs/>
            <w:color w:val="000000" w:themeColor="text1"/>
            <w:sz w:val="22"/>
            <w:szCs w:val="22"/>
            <w:lang w:val="sr-Latn-CS"/>
          </w:rPr>
          <w:t>https://www.crhovrs.org/index.php/sr/</w:t>
        </w:r>
      </w:hyperlink>
      <w:r w:rsidR="00E07B93" w:rsidRPr="00601130">
        <w:rPr>
          <w:rFonts w:ascii="Cambria" w:hAnsi="Cambria"/>
          <w:bCs/>
          <w:color w:val="000000" w:themeColor="text1"/>
          <w:sz w:val="22"/>
          <w:szCs w:val="22"/>
          <w:lang w:val="sr-Latn-CS"/>
        </w:rPr>
        <w:t>.</w:t>
      </w:r>
    </w:p>
    <w:p w14:paraId="27C6C064" w14:textId="77777777" w:rsidR="00767207" w:rsidRPr="00601130" w:rsidRDefault="00767207" w:rsidP="00767207">
      <w:pPr>
        <w:pStyle w:val="ListParagraph"/>
        <w:ind w:left="284"/>
        <w:rPr>
          <w:rFonts w:ascii="Cambria" w:hAnsi="Cambria"/>
          <w:sz w:val="22"/>
          <w:szCs w:val="22"/>
          <w:lang w:val="sr-Latn-CS"/>
        </w:rPr>
      </w:pPr>
    </w:p>
    <w:p w14:paraId="47F074AB" w14:textId="590DE57C" w:rsidR="00615A0D" w:rsidRPr="00601130" w:rsidRDefault="00615A0D">
      <w:pPr>
        <w:rPr>
          <w:rFonts w:ascii="Cambria" w:hAnsi="Cambria"/>
          <w:b/>
          <w:sz w:val="22"/>
          <w:szCs w:val="22"/>
          <w:lang w:val="sr-Latn-CS"/>
        </w:rPr>
      </w:pPr>
      <w:r w:rsidRPr="00601130">
        <w:rPr>
          <w:rFonts w:ascii="Cambria" w:hAnsi="Cambria"/>
          <w:b/>
          <w:sz w:val="22"/>
          <w:szCs w:val="22"/>
          <w:lang w:val="sr-Latn-CS"/>
        </w:rPr>
        <w:t xml:space="preserve">Kriterijum uspješnosti emisije: </w:t>
      </w:r>
      <w:r w:rsidRPr="00601130">
        <w:rPr>
          <w:rFonts w:ascii="Cambria" w:hAnsi="Cambria"/>
          <w:sz w:val="22"/>
          <w:szCs w:val="22"/>
          <w:lang w:val="sr-Latn-CS"/>
        </w:rPr>
        <w:t xml:space="preserve">Emisija se smatra uspješnom ako, u roku od </w:t>
      </w:r>
      <w:r w:rsidR="00E07B93" w:rsidRPr="00D266C1">
        <w:rPr>
          <w:rFonts w:ascii="Cambria" w:hAnsi="Cambria"/>
          <w:sz w:val="22"/>
          <w:szCs w:val="22"/>
          <w:lang w:val="sr-Latn-CS"/>
        </w:rPr>
        <w:t>15</w:t>
      </w:r>
      <w:r w:rsidRPr="00601130">
        <w:rPr>
          <w:rFonts w:ascii="Cambria" w:hAnsi="Cambria"/>
          <w:sz w:val="22"/>
          <w:szCs w:val="22"/>
          <w:lang w:val="sr-Latn-CS"/>
        </w:rPr>
        <w:t xml:space="preserve"> dan</w:t>
      </w:r>
      <w:r w:rsidR="00DA3316" w:rsidRPr="00601130">
        <w:rPr>
          <w:rFonts w:ascii="Cambria" w:hAnsi="Cambria"/>
          <w:sz w:val="22"/>
          <w:szCs w:val="22"/>
          <w:lang w:val="sr-Latn-CS"/>
        </w:rPr>
        <w:t>a</w:t>
      </w:r>
      <w:r w:rsidRPr="00601130">
        <w:rPr>
          <w:rFonts w:ascii="Cambria" w:hAnsi="Cambria"/>
          <w:sz w:val="22"/>
          <w:szCs w:val="22"/>
          <w:lang w:val="sr-Latn-CS"/>
        </w:rPr>
        <w:t>, predviđenom za upis i uplatu, bude upisano i uplaćeno najmanje 60% obveznica pon</w:t>
      </w:r>
      <w:r w:rsidR="00E07B93" w:rsidRPr="00601130">
        <w:rPr>
          <w:rFonts w:ascii="Cambria" w:hAnsi="Cambria"/>
          <w:sz w:val="22"/>
          <w:szCs w:val="22"/>
          <w:lang w:val="sr-Latn-CS"/>
        </w:rPr>
        <w:t>uđenih Jedinstvenim prospektom.</w:t>
      </w:r>
      <w:r w:rsidRPr="00601130">
        <w:rPr>
          <w:rFonts w:ascii="Cambria" w:hAnsi="Cambria"/>
          <w:sz w:val="22"/>
          <w:szCs w:val="22"/>
          <w:lang w:val="sr-Latn-CS"/>
        </w:rPr>
        <w:t xml:space="preserve"> </w:t>
      </w:r>
    </w:p>
    <w:p w14:paraId="4A0EE055" w14:textId="77777777" w:rsidR="00767207" w:rsidRPr="00601130" w:rsidRDefault="00767207">
      <w:pPr>
        <w:rPr>
          <w:rFonts w:ascii="Cambria" w:hAnsi="Cambria"/>
          <w:sz w:val="22"/>
          <w:szCs w:val="22"/>
          <w:lang w:val="sr-Latn-CS"/>
        </w:rPr>
      </w:pPr>
    </w:p>
    <w:p w14:paraId="6F278C83" w14:textId="1B047BFE" w:rsidR="001C3EA6" w:rsidRPr="00601130" w:rsidRDefault="00615A0D" w:rsidP="00B6117E">
      <w:pPr>
        <w:rPr>
          <w:rFonts w:ascii="Cambria" w:hAnsi="Cambria"/>
          <w:sz w:val="22"/>
          <w:szCs w:val="22"/>
          <w:lang w:val="sr-Latn-CS"/>
        </w:rPr>
      </w:pPr>
      <w:r w:rsidRPr="00601130">
        <w:rPr>
          <w:rFonts w:ascii="Cambria" w:hAnsi="Cambria"/>
          <w:b/>
          <w:sz w:val="22"/>
          <w:szCs w:val="22"/>
          <w:lang w:val="sr-Latn-CS"/>
        </w:rPr>
        <w:t>Ovlašćeno lice Emitenta za sprovođenje emisije:</w:t>
      </w:r>
      <w:r w:rsidRPr="00601130">
        <w:rPr>
          <w:rFonts w:ascii="Cambria" w:hAnsi="Cambria"/>
          <w:sz w:val="22"/>
          <w:szCs w:val="22"/>
          <w:lang w:val="sr-Latn-CS"/>
        </w:rPr>
        <w:t xml:space="preserve"> </w:t>
      </w:r>
      <w:r w:rsidRPr="00601130">
        <w:rPr>
          <w:rFonts w:ascii="Cambria" w:hAnsi="Cambria"/>
          <w:bCs/>
          <w:sz w:val="22"/>
          <w:szCs w:val="22"/>
          <w:lang w:val="sr-Latn-CS"/>
        </w:rPr>
        <w:t xml:space="preserve">Direktor </w:t>
      </w:r>
      <w:r w:rsidR="00CE72FE" w:rsidRPr="00601130">
        <w:rPr>
          <w:rFonts w:ascii="Cambria" w:hAnsi="Cambria"/>
          <w:bCs/>
          <w:sz w:val="22"/>
          <w:szCs w:val="22"/>
          <w:lang w:val="sr-Latn-CS"/>
        </w:rPr>
        <w:t>Emitenta</w:t>
      </w:r>
      <w:r w:rsidRPr="00601130">
        <w:rPr>
          <w:rFonts w:ascii="Cambria" w:hAnsi="Cambria"/>
          <w:bCs/>
          <w:sz w:val="22"/>
          <w:szCs w:val="22"/>
          <w:lang w:val="sr-Latn-CS"/>
        </w:rPr>
        <w:t xml:space="preserve">, </w:t>
      </w:r>
      <w:r w:rsidR="00767207" w:rsidRPr="00601130">
        <w:rPr>
          <w:rFonts w:ascii="Cambria" w:hAnsi="Cambria"/>
          <w:bCs/>
          <w:sz w:val="22"/>
          <w:szCs w:val="22"/>
          <w:lang w:val="sr-Latn-CS"/>
        </w:rPr>
        <w:t>Milorad Despotović</w:t>
      </w:r>
      <w:r w:rsidR="008678E9" w:rsidRPr="00601130">
        <w:rPr>
          <w:rFonts w:ascii="Cambria" w:hAnsi="Cambria"/>
          <w:bCs/>
          <w:sz w:val="22"/>
          <w:szCs w:val="22"/>
          <w:lang w:val="sr-Latn-CS"/>
        </w:rPr>
        <w:t>.</w:t>
      </w:r>
    </w:p>
    <w:p w14:paraId="3BA7B701" w14:textId="4ED69FBC" w:rsidR="00615A0D" w:rsidRPr="00601130" w:rsidRDefault="00615A0D">
      <w:pPr>
        <w:rPr>
          <w:rFonts w:ascii="Cambria" w:hAnsi="Cambria"/>
          <w:sz w:val="22"/>
          <w:szCs w:val="22"/>
          <w:lang w:val="sr-Latn-CS"/>
        </w:rPr>
      </w:pPr>
      <w:r w:rsidRPr="00601130">
        <w:rPr>
          <w:rFonts w:ascii="Cambria" w:hAnsi="Cambria"/>
          <w:sz w:val="22"/>
          <w:szCs w:val="22"/>
          <w:lang w:val="sr-Latn-CS"/>
        </w:rPr>
        <w:t xml:space="preserve">Više informacija o emisiji obveznica, emitenta </w:t>
      </w:r>
      <w:r w:rsidR="00CE72FE" w:rsidRPr="00601130">
        <w:rPr>
          <w:rFonts w:ascii="Cambria" w:hAnsi="Cambria"/>
          <w:sz w:val="22"/>
          <w:szCs w:val="22"/>
          <w:lang w:val="sr-Latn-CS"/>
        </w:rPr>
        <w:t xml:space="preserve">Mikrokreditno društvo </w:t>
      </w:r>
      <w:r w:rsidR="005F6336" w:rsidRPr="00601130">
        <w:rPr>
          <w:rFonts w:ascii="Cambria" w:hAnsi="Cambria"/>
          <w:sz w:val="22"/>
          <w:szCs w:val="22"/>
          <w:lang w:val="sr-Latn-CS"/>
        </w:rPr>
        <w:t>„</w:t>
      </w:r>
      <w:r w:rsidR="00767207" w:rsidRPr="00601130">
        <w:rPr>
          <w:rFonts w:ascii="Cambria" w:hAnsi="Cambria"/>
          <w:sz w:val="22"/>
          <w:szCs w:val="22"/>
          <w:lang w:val="sr-Latn-CS"/>
        </w:rPr>
        <w:t>Taurus</w:t>
      </w:r>
      <w:r w:rsidR="005F6336" w:rsidRPr="00601130">
        <w:rPr>
          <w:rFonts w:ascii="Cambria" w:hAnsi="Cambria"/>
          <w:sz w:val="22"/>
          <w:szCs w:val="22"/>
          <w:lang w:val="sr-Latn-CS"/>
        </w:rPr>
        <w:t>“ d.o.o. Banja Luka,</w:t>
      </w:r>
      <w:r w:rsidRPr="00601130">
        <w:rPr>
          <w:rFonts w:ascii="Cambria" w:hAnsi="Cambria"/>
          <w:sz w:val="22"/>
          <w:szCs w:val="22"/>
          <w:lang w:val="sr-Latn-CS"/>
        </w:rPr>
        <w:t xml:space="preserve"> moguće je dobiti </w:t>
      </w:r>
      <w:r w:rsidR="00840D76" w:rsidRPr="00601130">
        <w:rPr>
          <w:rFonts w:ascii="Cambria" w:hAnsi="Cambria"/>
          <w:sz w:val="22"/>
          <w:szCs w:val="22"/>
          <w:lang w:val="sr-Latn-CS"/>
        </w:rPr>
        <w:t>u prostorijama Emitenta</w:t>
      </w:r>
      <w:r w:rsidR="0051115C" w:rsidRPr="00601130">
        <w:rPr>
          <w:rFonts w:ascii="Cambria" w:hAnsi="Cambria"/>
          <w:sz w:val="22"/>
          <w:szCs w:val="22"/>
          <w:lang w:val="sr-Latn-CS"/>
        </w:rPr>
        <w:t xml:space="preserve"> u Ulici Jov</w:t>
      </w:r>
      <w:r w:rsidR="001E6BF8" w:rsidRPr="00601130">
        <w:rPr>
          <w:rFonts w:ascii="Cambria" w:hAnsi="Cambria"/>
          <w:sz w:val="22"/>
          <w:szCs w:val="22"/>
          <w:lang w:val="sr-Latn-CS"/>
        </w:rPr>
        <w:t>a</w:t>
      </w:r>
      <w:r w:rsidR="0051115C" w:rsidRPr="00601130">
        <w:rPr>
          <w:rFonts w:ascii="Cambria" w:hAnsi="Cambria"/>
          <w:sz w:val="22"/>
          <w:szCs w:val="22"/>
          <w:lang w:val="sr-Latn-CS"/>
        </w:rPr>
        <w:t>na Dučića br. 25, 78 000 Banja Luka</w:t>
      </w:r>
      <w:r w:rsidR="00840D76" w:rsidRPr="00601130">
        <w:rPr>
          <w:rFonts w:ascii="Cambria" w:hAnsi="Cambria"/>
          <w:sz w:val="22"/>
          <w:szCs w:val="22"/>
          <w:lang w:val="sr-Latn-CS"/>
        </w:rPr>
        <w:t xml:space="preserve"> ili na broj: </w:t>
      </w:r>
      <w:r w:rsidR="005F6336" w:rsidRPr="00601130">
        <w:rPr>
          <w:rFonts w:ascii="Cambria" w:hAnsi="Cambria"/>
          <w:sz w:val="22"/>
          <w:szCs w:val="22"/>
          <w:lang w:val="sr-Latn-CS"/>
        </w:rPr>
        <w:t>051/</w:t>
      </w:r>
      <w:r w:rsidR="005F6336" w:rsidRPr="00601130">
        <w:rPr>
          <w:rFonts w:ascii="Cambria" w:hAnsi="Cambria"/>
          <w:sz w:val="22"/>
          <w:szCs w:val="22"/>
        </w:rPr>
        <w:t>492–</w:t>
      </w:r>
      <w:r w:rsidR="0051115C" w:rsidRPr="00601130">
        <w:rPr>
          <w:rFonts w:ascii="Cambria" w:hAnsi="Cambria"/>
          <w:sz w:val="22"/>
          <w:szCs w:val="22"/>
        </w:rPr>
        <w:t>465</w:t>
      </w:r>
      <w:r w:rsidR="0086656C" w:rsidRPr="00601130">
        <w:rPr>
          <w:rFonts w:ascii="Cambria" w:hAnsi="Cambria"/>
          <w:sz w:val="22"/>
          <w:szCs w:val="22"/>
        </w:rPr>
        <w:t>.</w:t>
      </w:r>
    </w:p>
    <w:p w14:paraId="0F5AC2C6" w14:textId="77777777" w:rsidR="00615A0D" w:rsidRPr="00601130" w:rsidRDefault="00615A0D">
      <w:pPr>
        <w:rPr>
          <w:rFonts w:ascii="Cambria" w:hAnsi="Cambria"/>
          <w:sz w:val="22"/>
          <w:szCs w:val="22"/>
          <w:lang w:val="sr-Latn-CS"/>
        </w:rPr>
      </w:pPr>
    </w:p>
    <w:p w14:paraId="0F459168" w14:textId="77777777" w:rsidR="00615A0D" w:rsidRPr="00601130" w:rsidRDefault="00615A0D">
      <w:pPr>
        <w:rPr>
          <w:rFonts w:ascii="Cambria" w:hAnsi="Cambria"/>
          <w:sz w:val="22"/>
          <w:szCs w:val="22"/>
          <w:lang w:val="sr-Latn-CS"/>
        </w:rPr>
      </w:pPr>
    </w:p>
    <w:p w14:paraId="321DF9C9" w14:textId="77777777" w:rsidR="00615A0D" w:rsidRPr="00601130" w:rsidRDefault="00615A0D">
      <w:pPr>
        <w:rPr>
          <w:rFonts w:ascii="Cambria" w:hAnsi="Cambria"/>
          <w:sz w:val="22"/>
          <w:szCs w:val="22"/>
          <w:lang w:val="sr-Latn-CS"/>
        </w:rPr>
      </w:pPr>
    </w:p>
    <w:p w14:paraId="19230330" w14:textId="77777777" w:rsidR="00615A0D" w:rsidRPr="00601130" w:rsidRDefault="00615A0D">
      <w:pPr>
        <w:rPr>
          <w:rFonts w:ascii="Cambria" w:hAnsi="Cambria"/>
          <w:sz w:val="22"/>
          <w:szCs w:val="22"/>
          <w:lang w:val="sr-Latn-CS"/>
        </w:rPr>
      </w:pPr>
    </w:p>
    <w:p w14:paraId="63DAA911" w14:textId="6B9B37B7" w:rsidR="00CE72FE" w:rsidRPr="00601130" w:rsidRDefault="00CE72FE" w:rsidP="00615A0D">
      <w:pPr>
        <w:jc w:val="right"/>
        <w:rPr>
          <w:rFonts w:ascii="Cambria" w:hAnsi="Cambria"/>
          <w:sz w:val="22"/>
          <w:szCs w:val="22"/>
          <w:lang w:val="sr-Latn-CS"/>
        </w:rPr>
      </w:pPr>
      <w:r w:rsidRPr="00601130">
        <w:rPr>
          <w:rFonts w:ascii="Cambria" w:hAnsi="Cambria"/>
          <w:b/>
          <w:sz w:val="22"/>
          <w:szCs w:val="22"/>
          <w:lang w:val="sr-Latn-CS"/>
        </w:rPr>
        <w:t xml:space="preserve">Mikrokreditno društvo </w:t>
      </w:r>
      <w:r w:rsidR="00767207" w:rsidRPr="00601130">
        <w:rPr>
          <w:rFonts w:ascii="Cambria" w:hAnsi="Cambria"/>
          <w:b/>
          <w:sz w:val="22"/>
          <w:szCs w:val="22"/>
          <w:lang w:val="sr-Latn-CS"/>
        </w:rPr>
        <w:t>Taurus d.o.o</w:t>
      </w:r>
      <w:r w:rsidR="00767207" w:rsidRPr="00601130">
        <w:rPr>
          <w:rFonts w:ascii="Cambria" w:hAnsi="Cambria"/>
          <w:sz w:val="22"/>
          <w:szCs w:val="22"/>
          <w:lang w:val="sr-Latn-CS"/>
        </w:rPr>
        <w:t>.</w:t>
      </w:r>
      <w:r w:rsidR="001C334D">
        <w:rPr>
          <w:rFonts w:ascii="Cambria" w:hAnsi="Cambria"/>
          <w:sz w:val="22"/>
          <w:szCs w:val="22"/>
          <w:lang w:val="sr-Latn-CS"/>
        </w:rPr>
        <w:t xml:space="preserve"> </w:t>
      </w:r>
      <w:r w:rsidR="001C334D" w:rsidRPr="001C334D">
        <w:rPr>
          <w:rFonts w:ascii="Cambria" w:hAnsi="Cambria"/>
          <w:b/>
          <w:sz w:val="22"/>
          <w:szCs w:val="22"/>
          <w:lang w:val="sr-Latn-CS"/>
        </w:rPr>
        <w:t>Banja Luka</w:t>
      </w:r>
    </w:p>
    <w:p w14:paraId="436E8A1C" w14:textId="0757DABF" w:rsidR="005E68D9" w:rsidRPr="00615A0D" w:rsidRDefault="005E68D9" w:rsidP="00615A0D">
      <w:pPr>
        <w:jc w:val="right"/>
        <w:rPr>
          <w:sz w:val="22"/>
          <w:szCs w:val="22"/>
          <w:lang w:val="sr-Latn-CS"/>
        </w:rPr>
      </w:pPr>
    </w:p>
    <w:sectPr w:rsidR="005E68D9" w:rsidRPr="00615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C27"/>
    <w:multiLevelType w:val="multilevel"/>
    <w:tmpl w:val="B2DAFAF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17C76C4"/>
    <w:multiLevelType w:val="hybridMultilevel"/>
    <w:tmpl w:val="A356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703F5"/>
    <w:multiLevelType w:val="hybridMultilevel"/>
    <w:tmpl w:val="14B0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62C52"/>
    <w:multiLevelType w:val="hybridMultilevel"/>
    <w:tmpl w:val="F1887146"/>
    <w:lvl w:ilvl="0" w:tplc="17C683A8">
      <w:start w:val="1"/>
      <w:numFmt w:val="decimal"/>
      <w:pStyle w:val="tanja3"/>
      <w:lvlText w:val="1.1.%1."/>
      <w:lvlJc w:val="left"/>
      <w:pPr>
        <w:ind w:left="1800" w:hanging="360"/>
      </w:pPr>
      <w:rPr>
        <w:rFonts w:hint="default"/>
      </w:rPr>
    </w:lvl>
    <w:lvl w:ilvl="1" w:tplc="181A0019" w:tentative="1">
      <w:start w:val="1"/>
      <w:numFmt w:val="lowerLetter"/>
      <w:lvlText w:val="%2."/>
      <w:lvlJc w:val="left"/>
      <w:pPr>
        <w:ind w:left="2520" w:hanging="360"/>
      </w:pPr>
    </w:lvl>
    <w:lvl w:ilvl="2" w:tplc="181A001B" w:tentative="1">
      <w:start w:val="1"/>
      <w:numFmt w:val="lowerRoman"/>
      <w:lvlText w:val="%3."/>
      <w:lvlJc w:val="right"/>
      <w:pPr>
        <w:ind w:left="3240" w:hanging="180"/>
      </w:pPr>
    </w:lvl>
    <w:lvl w:ilvl="3" w:tplc="181A000F" w:tentative="1">
      <w:start w:val="1"/>
      <w:numFmt w:val="decimal"/>
      <w:lvlText w:val="%4."/>
      <w:lvlJc w:val="left"/>
      <w:pPr>
        <w:ind w:left="3960" w:hanging="360"/>
      </w:pPr>
    </w:lvl>
    <w:lvl w:ilvl="4" w:tplc="181A0019" w:tentative="1">
      <w:start w:val="1"/>
      <w:numFmt w:val="lowerLetter"/>
      <w:lvlText w:val="%5."/>
      <w:lvlJc w:val="left"/>
      <w:pPr>
        <w:ind w:left="4680" w:hanging="360"/>
      </w:pPr>
    </w:lvl>
    <w:lvl w:ilvl="5" w:tplc="181A001B" w:tentative="1">
      <w:start w:val="1"/>
      <w:numFmt w:val="lowerRoman"/>
      <w:lvlText w:val="%6."/>
      <w:lvlJc w:val="right"/>
      <w:pPr>
        <w:ind w:left="5400" w:hanging="180"/>
      </w:pPr>
    </w:lvl>
    <w:lvl w:ilvl="6" w:tplc="181A000F" w:tentative="1">
      <w:start w:val="1"/>
      <w:numFmt w:val="decimal"/>
      <w:lvlText w:val="%7."/>
      <w:lvlJc w:val="left"/>
      <w:pPr>
        <w:ind w:left="6120" w:hanging="360"/>
      </w:pPr>
    </w:lvl>
    <w:lvl w:ilvl="7" w:tplc="181A0019" w:tentative="1">
      <w:start w:val="1"/>
      <w:numFmt w:val="lowerLetter"/>
      <w:lvlText w:val="%8."/>
      <w:lvlJc w:val="left"/>
      <w:pPr>
        <w:ind w:left="6840" w:hanging="360"/>
      </w:pPr>
    </w:lvl>
    <w:lvl w:ilvl="8" w:tplc="181A001B" w:tentative="1">
      <w:start w:val="1"/>
      <w:numFmt w:val="lowerRoman"/>
      <w:lvlText w:val="%9."/>
      <w:lvlJc w:val="right"/>
      <w:pPr>
        <w:ind w:left="7560" w:hanging="180"/>
      </w:pPr>
    </w:lvl>
  </w:abstractNum>
  <w:abstractNum w:abstractNumId="4">
    <w:nsid w:val="2A05485C"/>
    <w:multiLevelType w:val="hybridMultilevel"/>
    <w:tmpl w:val="A65807A2"/>
    <w:lvl w:ilvl="0" w:tplc="0950A54E">
      <w:start w:val="1"/>
      <w:numFmt w:val="decimal"/>
      <w:pStyle w:val="tanja2"/>
      <w:lvlText w:val="5.%1."/>
      <w:lvlJc w:val="left"/>
      <w:pPr>
        <w:ind w:left="1440" w:hanging="360"/>
      </w:pPr>
      <w:rPr>
        <w:rFonts w:ascii="Times New Roman" w:hAnsi="Times New Roman" w:cs="Times New Roman"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81A0019" w:tentative="1">
      <w:start w:val="1"/>
      <w:numFmt w:val="lowerLetter"/>
      <w:lvlText w:val="%2."/>
      <w:lvlJc w:val="left"/>
      <w:pPr>
        <w:ind w:left="2160" w:hanging="360"/>
      </w:pPr>
    </w:lvl>
    <w:lvl w:ilvl="2" w:tplc="181A001B" w:tentative="1">
      <w:start w:val="1"/>
      <w:numFmt w:val="lowerRoman"/>
      <w:lvlText w:val="%3."/>
      <w:lvlJc w:val="right"/>
      <w:pPr>
        <w:ind w:left="2880" w:hanging="180"/>
      </w:pPr>
    </w:lvl>
    <w:lvl w:ilvl="3" w:tplc="181A000F" w:tentative="1">
      <w:start w:val="1"/>
      <w:numFmt w:val="decimal"/>
      <w:lvlText w:val="%4."/>
      <w:lvlJc w:val="left"/>
      <w:pPr>
        <w:ind w:left="3600" w:hanging="360"/>
      </w:pPr>
    </w:lvl>
    <w:lvl w:ilvl="4" w:tplc="181A0019" w:tentative="1">
      <w:start w:val="1"/>
      <w:numFmt w:val="lowerLetter"/>
      <w:lvlText w:val="%5."/>
      <w:lvlJc w:val="left"/>
      <w:pPr>
        <w:ind w:left="4320" w:hanging="360"/>
      </w:pPr>
    </w:lvl>
    <w:lvl w:ilvl="5" w:tplc="181A001B" w:tentative="1">
      <w:start w:val="1"/>
      <w:numFmt w:val="lowerRoman"/>
      <w:lvlText w:val="%6."/>
      <w:lvlJc w:val="right"/>
      <w:pPr>
        <w:ind w:left="5040" w:hanging="180"/>
      </w:pPr>
    </w:lvl>
    <w:lvl w:ilvl="6" w:tplc="181A000F" w:tentative="1">
      <w:start w:val="1"/>
      <w:numFmt w:val="decimal"/>
      <w:lvlText w:val="%7."/>
      <w:lvlJc w:val="left"/>
      <w:pPr>
        <w:ind w:left="5760" w:hanging="360"/>
      </w:pPr>
    </w:lvl>
    <w:lvl w:ilvl="7" w:tplc="181A0019" w:tentative="1">
      <w:start w:val="1"/>
      <w:numFmt w:val="lowerLetter"/>
      <w:lvlText w:val="%8."/>
      <w:lvlJc w:val="left"/>
      <w:pPr>
        <w:ind w:left="6480" w:hanging="360"/>
      </w:pPr>
    </w:lvl>
    <w:lvl w:ilvl="8" w:tplc="181A001B" w:tentative="1">
      <w:start w:val="1"/>
      <w:numFmt w:val="lowerRoman"/>
      <w:lvlText w:val="%9."/>
      <w:lvlJc w:val="right"/>
      <w:pPr>
        <w:ind w:left="7200" w:hanging="180"/>
      </w:pPr>
    </w:lvl>
  </w:abstractNum>
  <w:abstractNum w:abstractNumId="5">
    <w:nsid w:val="401F245B"/>
    <w:multiLevelType w:val="hybridMultilevel"/>
    <w:tmpl w:val="5AFA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53874"/>
    <w:multiLevelType w:val="hybridMultilevel"/>
    <w:tmpl w:val="D92278B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nsid w:val="623602C7"/>
    <w:multiLevelType w:val="hybridMultilevel"/>
    <w:tmpl w:val="6D5A76D2"/>
    <w:lvl w:ilvl="0" w:tplc="DA161D7E">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8">
    <w:nsid w:val="753B1B46"/>
    <w:multiLevelType w:val="hybridMultilevel"/>
    <w:tmpl w:val="02CCC22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nsid w:val="787C7D92"/>
    <w:multiLevelType w:val="hybridMultilevel"/>
    <w:tmpl w:val="4F02586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4"/>
  </w:num>
  <w:num w:numId="5">
    <w:abstractNumId w:val="4"/>
  </w:num>
  <w:num w:numId="6">
    <w:abstractNumId w:val="4"/>
  </w:num>
  <w:num w:numId="7">
    <w:abstractNumId w:val="4"/>
  </w:num>
  <w:num w:numId="8">
    <w:abstractNumId w:val="3"/>
  </w:num>
  <w:num w:numId="9">
    <w:abstractNumId w:val="0"/>
  </w:num>
  <w:num w:numId="10">
    <w:abstractNumId w:val="0"/>
  </w:num>
  <w:num w:numId="11">
    <w:abstractNumId w:val="9"/>
  </w:num>
  <w:num w:numId="12">
    <w:abstractNumId w:val="6"/>
  </w:num>
  <w:num w:numId="13">
    <w:abstractNumId w:val="5"/>
  </w:num>
  <w:num w:numId="14">
    <w:abstractNumId w:val="1"/>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A0D"/>
    <w:rsid w:val="00034930"/>
    <w:rsid w:val="000C6F13"/>
    <w:rsid w:val="000D5C1D"/>
    <w:rsid w:val="000F52AE"/>
    <w:rsid w:val="0013035F"/>
    <w:rsid w:val="001B1520"/>
    <w:rsid w:val="001C334D"/>
    <w:rsid w:val="001C3EA6"/>
    <w:rsid w:val="001E6BF8"/>
    <w:rsid w:val="002E2FE3"/>
    <w:rsid w:val="002E62FB"/>
    <w:rsid w:val="002F20B9"/>
    <w:rsid w:val="0030547E"/>
    <w:rsid w:val="00305FF3"/>
    <w:rsid w:val="00332521"/>
    <w:rsid w:val="00360119"/>
    <w:rsid w:val="00432B5A"/>
    <w:rsid w:val="004601A6"/>
    <w:rsid w:val="004717A5"/>
    <w:rsid w:val="0051115C"/>
    <w:rsid w:val="0052150B"/>
    <w:rsid w:val="005310B1"/>
    <w:rsid w:val="005356A4"/>
    <w:rsid w:val="00574CF5"/>
    <w:rsid w:val="00596EB4"/>
    <w:rsid w:val="005C0067"/>
    <w:rsid w:val="005D6C14"/>
    <w:rsid w:val="005E68D9"/>
    <w:rsid w:val="005F6336"/>
    <w:rsid w:val="00601130"/>
    <w:rsid w:val="00615A0D"/>
    <w:rsid w:val="00650501"/>
    <w:rsid w:val="006700B9"/>
    <w:rsid w:val="006734D6"/>
    <w:rsid w:val="006C7582"/>
    <w:rsid w:val="006D1ED5"/>
    <w:rsid w:val="006D7F53"/>
    <w:rsid w:val="00741B98"/>
    <w:rsid w:val="007510C6"/>
    <w:rsid w:val="00760D64"/>
    <w:rsid w:val="007632F2"/>
    <w:rsid w:val="00765ECD"/>
    <w:rsid w:val="00767207"/>
    <w:rsid w:val="007955B2"/>
    <w:rsid w:val="007B5A64"/>
    <w:rsid w:val="007D554A"/>
    <w:rsid w:val="007D6838"/>
    <w:rsid w:val="007E17C6"/>
    <w:rsid w:val="007F7A33"/>
    <w:rsid w:val="00840D76"/>
    <w:rsid w:val="00843069"/>
    <w:rsid w:val="00857627"/>
    <w:rsid w:val="008648B1"/>
    <w:rsid w:val="0086656C"/>
    <w:rsid w:val="008678E9"/>
    <w:rsid w:val="008B02F1"/>
    <w:rsid w:val="008C6D52"/>
    <w:rsid w:val="008D2F64"/>
    <w:rsid w:val="008E4FC6"/>
    <w:rsid w:val="00992D5D"/>
    <w:rsid w:val="009D5F04"/>
    <w:rsid w:val="009E55D3"/>
    <w:rsid w:val="00AB3B34"/>
    <w:rsid w:val="00B12E7B"/>
    <w:rsid w:val="00B6117E"/>
    <w:rsid w:val="00B777EF"/>
    <w:rsid w:val="00C068E9"/>
    <w:rsid w:val="00C52E96"/>
    <w:rsid w:val="00C7719A"/>
    <w:rsid w:val="00C8299B"/>
    <w:rsid w:val="00CD0886"/>
    <w:rsid w:val="00CD6245"/>
    <w:rsid w:val="00CE72FE"/>
    <w:rsid w:val="00CF3681"/>
    <w:rsid w:val="00D10904"/>
    <w:rsid w:val="00D266C1"/>
    <w:rsid w:val="00D30D65"/>
    <w:rsid w:val="00D51EB6"/>
    <w:rsid w:val="00DA3316"/>
    <w:rsid w:val="00DD693D"/>
    <w:rsid w:val="00E07B93"/>
    <w:rsid w:val="00E21BD0"/>
    <w:rsid w:val="00E35BC6"/>
    <w:rsid w:val="00E530C9"/>
    <w:rsid w:val="00E61E62"/>
    <w:rsid w:val="00E6642C"/>
    <w:rsid w:val="00E72F33"/>
    <w:rsid w:val="00EF330E"/>
    <w:rsid w:val="00F02A22"/>
    <w:rsid w:val="00F545B9"/>
    <w:rsid w:val="00F82F84"/>
    <w:rsid w:val="00F97DEC"/>
    <w:rsid w:val="00FD14CE"/>
    <w:rsid w:val="00FF351B"/>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sr-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Contemporary"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067"/>
    <w:pPr>
      <w:spacing w:after="0" w:line="240" w:lineRule="auto"/>
      <w:jc w:val="both"/>
    </w:pPr>
    <w:rPr>
      <w:rFonts w:ascii="Arial" w:hAnsi="Arial" w:cs="Times New Roman"/>
      <w:sz w:val="24"/>
      <w:szCs w:val="24"/>
      <w:lang w:val="en-US"/>
    </w:rPr>
  </w:style>
  <w:style w:type="paragraph" w:styleId="Heading1">
    <w:name w:val="heading 1"/>
    <w:basedOn w:val="Normal"/>
    <w:next w:val="Normal"/>
    <w:link w:val="Heading1Char"/>
    <w:uiPriority w:val="9"/>
    <w:qFormat/>
    <w:rsid w:val="007D554A"/>
    <w:pPr>
      <w:keepNext/>
      <w:keepLines/>
      <w:numPr>
        <w:numId w:val="10"/>
      </w:numPr>
      <w:spacing w:before="240"/>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unhideWhenUsed/>
    <w:qFormat/>
    <w:rsid w:val="007D554A"/>
    <w:pPr>
      <w:keepNext/>
      <w:keepLines/>
      <w:numPr>
        <w:ilvl w:val="1"/>
        <w:numId w:val="9"/>
      </w:numPr>
      <w:spacing w:before="40"/>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Accent1">
    <w:name w:val="List Table 6 Colorful Accent 1"/>
    <w:basedOn w:val="TableNormal"/>
    <w:uiPriority w:val="51"/>
    <w:rsid w:val="004601A6"/>
    <w:pPr>
      <w:spacing w:after="0" w:line="240" w:lineRule="auto"/>
    </w:pPr>
    <w:rPr>
      <w:rFonts w:ascii="Times New Roman" w:hAnsi="Times New Roman" w:cs="Times New Roman"/>
      <w:color w:val="2F5496" w:themeColor="accent1" w:themeShade="BF"/>
      <w:sz w:val="20"/>
      <w:szCs w:val="20"/>
      <w:lang w:val="hr-BA" w:eastAsia="hr-BA"/>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pPr>
        <w:jc w:val="center"/>
      </w:pPr>
      <w:rPr>
        <w:b/>
        <w:bCs/>
        <w:color w:val="FFFFFF" w:themeColor="background1"/>
      </w:rPr>
      <w:tblPr/>
      <w:tcPr>
        <w:shd w:val="clear" w:color="auto" w:fill="323E4F" w:themeFill="text2" w:themeFillShade="BF"/>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Contemporary">
    <w:name w:val="Table Contemporary"/>
    <w:basedOn w:val="TableNormal"/>
    <w:rsid w:val="00EF330E"/>
    <w:pPr>
      <w:spacing w:after="0" w:line="240" w:lineRule="auto"/>
    </w:pPr>
    <w:rPr>
      <w:rFonts w:ascii="Times New Roman" w:hAnsi="Times New Roman" w:cs="Times New Roman"/>
      <w:sz w:val="20"/>
      <w:szCs w:val="20"/>
      <w:lang w:val="bs-Latn-BA" w:eastAsia="bs-Latn-B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vAlign w:val="cente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FD1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Heading1"/>
    <w:link w:val="HEADING1Char0"/>
    <w:autoRedefine/>
    <w:qFormat/>
    <w:rsid w:val="005C0067"/>
    <w:rPr>
      <w:rFonts w:ascii="Arial" w:hAnsi="Arial"/>
    </w:rPr>
  </w:style>
  <w:style w:type="character" w:customStyle="1" w:styleId="HEADING1Char0">
    <w:name w:val="HEADING 1 Char"/>
    <w:basedOn w:val="Heading1Char"/>
    <w:link w:val="Heading11"/>
    <w:rsid w:val="005C0067"/>
    <w:rPr>
      <w:rFonts w:ascii="Arial" w:eastAsiaTheme="majorEastAsia" w:hAnsi="Arial" w:cstheme="majorBidi"/>
      <w:color w:val="2F5496" w:themeColor="accent1" w:themeShade="BF"/>
      <w:sz w:val="28"/>
      <w:szCs w:val="32"/>
      <w:lang w:val="en-US"/>
    </w:rPr>
  </w:style>
  <w:style w:type="character" w:customStyle="1" w:styleId="Heading1Char">
    <w:name w:val="Heading 1 Char"/>
    <w:basedOn w:val="DefaultParagraphFont"/>
    <w:link w:val="Heading1"/>
    <w:uiPriority w:val="9"/>
    <w:rsid w:val="007D554A"/>
    <w:rPr>
      <w:rFonts w:ascii="Times New Roman" w:eastAsiaTheme="majorEastAsia" w:hAnsi="Times New Roman" w:cstheme="majorBidi"/>
      <w:sz w:val="28"/>
      <w:szCs w:val="32"/>
      <w:lang w:val="en-US"/>
    </w:rPr>
  </w:style>
  <w:style w:type="paragraph" w:customStyle="1" w:styleId="Heading21">
    <w:name w:val="Heading 21"/>
    <w:basedOn w:val="Heading11"/>
    <w:link w:val="HEADING2Char0"/>
    <w:autoRedefine/>
    <w:qFormat/>
    <w:rsid w:val="005C0067"/>
    <w:rPr>
      <w:sz w:val="24"/>
    </w:rPr>
  </w:style>
  <w:style w:type="character" w:customStyle="1" w:styleId="HEADING2Char0">
    <w:name w:val="HEADING 2 Char"/>
    <w:basedOn w:val="HEADING1Char0"/>
    <w:link w:val="Heading21"/>
    <w:rsid w:val="005C0067"/>
    <w:rPr>
      <w:rFonts w:ascii="Arial" w:eastAsiaTheme="majorEastAsia" w:hAnsi="Arial" w:cstheme="majorBidi"/>
      <w:color w:val="2F5496" w:themeColor="accent1" w:themeShade="BF"/>
      <w:sz w:val="24"/>
      <w:szCs w:val="32"/>
      <w:lang w:val="en-US"/>
    </w:rPr>
  </w:style>
  <w:style w:type="paragraph" w:customStyle="1" w:styleId="Heading31">
    <w:name w:val="Heading 31"/>
    <w:basedOn w:val="Heading21"/>
    <w:link w:val="HEADING3Char"/>
    <w:autoRedefine/>
    <w:qFormat/>
    <w:rsid w:val="005C0067"/>
  </w:style>
  <w:style w:type="character" w:customStyle="1" w:styleId="HEADING3Char">
    <w:name w:val="HEADING 3 Char"/>
    <w:basedOn w:val="HEADING2Char0"/>
    <w:link w:val="Heading31"/>
    <w:rsid w:val="005C0067"/>
    <w:rPr>
      <w:rFonts w:ascii="Arial" w:eastAsiaTheme="majorEastAsia" w:hAnsi="Arial" w:cstheme="majorBidi"/>
      <w:color w:val="2F5496" w:themeColor="accent1" w:themeShade="BF"/>
      <w:sz w:val="24"/>
      <w:szCs w:val="32"/>
      <w:lang w:val="en-US"/>
    </w:rPr>
  </w:style>
  <w:style w:type="table" w:styleId="LightShading-Accent5">
    <w:name w:val="Light Shading Accent 5"/>
    <w:basedOn w:val="TableNormal"/>
    <w:uiPriority w:val="60"/>
    <w:rsid w:val="00CF3681"/>
    <w:pPr>
      <w:spacing w:after="0" w:line="240" w:lineRule="auto"/>
      <w:jc w:val="both"/>
    </w:pPr>
    <w:rPr>
      <w:rFonts w:ascii="Times New Roman" w:eastAsiaTheme="minorEastAsia" w:hAnsi="Times New Roman" w:cs="Times New Roman"/>
      <w:color w:val="2E74B5" w:themeColor="accent5" w:themeShade="BF"/>
      <w:sz w:val="24"/>
      <w:szCs w:val="24"/>
      <w:lang w:val="en-US" w:eastAsia="zh-CN"/>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customStyle="1" w:styleId="tanja1">
    <w:name w:val="tanja 1"/>
    <w:basedOn w:val="Normal"/>
    <w:link w:val="tanja1Char"/>
    <w:qFormat/>
    <w:rsid w:val="007D554A"/>
    <w:rPr>
      <w:rFonts w:ascii="Times New Roman" w:hAnsi="Times New Roman"/>
      <w:b/>
      <w:color w:val="000000"/>
      <w:sz w:val="28"/>
      <w:lang w:val="sr-Latn-BA"/>
    </w:rPr>
  </w:style>
  <w:style w:type="character" w:customStyle="1" w:styleId="tanja1Char">
    <w:name w:val="tanja 1 Char"/>
    <w:basedOn w:val="DefaultParagraphFont"/>
    <w:link w:val="tanja1"/>
    <w:rsid w:val="007D554A"/>
    <w:rPr>
      <w:rFonts w:ascii="Times New Roman" w:hAnsi="Times New Roman" w:cs="Times New Roman"/>
      <w:b/>
      <w:color w:val="000000"/>
      <w:sz w:val="28"/>
      <w:szCs w:val="24"/>
    </w:rPr>
  </w:style>
  <w:style w:type="paragraph" w:customStyle="1" w:styleId="tanja2">
    <w:name w:val="tanja 2"/>
    <w:basedOn w:val="tanja1"/>
    <w:next w:val="tanja1"/>
    <w:link w:val="tanja2Char"/>
    <w:qFormat/>
    <w:rsid w:val="007D554A"/>
    <w:pPr>
      <w:numPr>
        <w:numId w:val="4"/>
      </w:numPr>
    </w:pPr>
    <w:rPr>
      <w:sz w:val="24"/>
    </w:rPr>
  </w:style>
  <w:style w:type="character" w:customStyle="1" w:styleId="tanja2Char">
    <w:name w:val="tanja 2 Char"/>
    <w:basedOn w:val="tanja1Char"/>
    <w:link w:val="tanja2"/>
    <w:rsid w:val="007D554A"/>
    <w:rPr>
      <w:rFonts w:ascii="Times New Roman" w:hAnsi="Times New Roman" w:cs="Times New Roman"/>
      <w:b/>
      <w:color w:val="000000"/>
      <w:sz w:val="24"/>
      <w:szCs w:val="24"/>
    </w:rPr>
  </w:style>
  <w:style w:type="paragraph" w:customStyle="1" w:styleId="tanja3">
    <w:name w:val="tanja 3"/>
    <w:basedOn w:val="tanja2"/>
    <w:link w:val="tanja3Char"/>
    <w:autoRedefine/>
    <w:qFormat/>
    <w:rsid w:val="007D554A"/>
    <w:pPr>
      <w:numPr>
        <w:numId w:val="3"/>
      </w:numPr>
    </w:pPr>
    <w:rPr>
      <w:i/>
    </w:rPr>
  </w:style>
  <w:style w:type="character" w:customStyle="1" w:styleId="tanja3Char">
    <w:name w:val="tanja 3 Char"/>
    <w:basedOn w:val="tanja2Char"/>
    <w:link w:val="tanja3"/>
    <w:rsid w:val="007D554A"/>
    <w:rPr>
      <w:rFonts w:ascii="Times New Roman" w:hAnsi="Times New Roman" w:cs="Times New Roman"/>
      <w:b/>
      <w:i/>
      <w:color w:val="000000"/>
      <w:sz w:val="24"/>
      <w:szCs w:val="24"/>
    </w:rPr>
  </w:style>
  <w:style w:type="paragraph" w:styleId="ListParagraph">
    <w:name w:val="List Paragraph"/>
    <w:basedOn w:val="Normal"/>
    <w:uiPriority w:val="34"/>
    <w:qFormat/>
    <w:rsid w:val="007D554A"/>
    <w:pPr>
      <w:ind w:left="720"/>
      <w:contextualSpacing/>
    </w:pPr>
    <w:rPr>
      <w:b/>
    </w:rPr>
  </w:style>
  <w:style w:type="character" w:customStyle="1" w:styleId="Heading2Char">
    <w:name w:val="Heading 2 Char"/>
    <w:basedOn w:val="DefaultParagraphFont"/>
    <w:link w:val="Heading2"/>
    <w:uiPriority w:val="9"/>
    <w:rsid w:val="007D554A"/>
    <w:rPr>
      <w:rFonts w:ascii="Times New Roman" w:eastAsiaTheme="majorEastAsia" w:hAnsi="Times New Roman" w:cstheme="majorBidi"/>
      <w:b/>
      <w:sz w:val="24"/>
      <w:szCs w:val="26"/>
      <w:lang w:val="en-US"/>
    </w:rPr>
  </w:style>
  <w:style w:type="character" w:styleId="Hyperlink">
    <w:name w:val="Hyperlink"/>
    <w:basedOn w:val="DefaultParagraphFont"/>
    <w:uiPriority w:val="99"/>
    <w:unhideWhenUsed/>
    <w:rsid w:val="00615A0D"/>
    <w:rPr>
      <w:color w:val="0563C1" w:themeColor="hyperlink"/>
      <w:u w:val="single"/>
    </w:rPr>
  </w:style>
  <w:style w:type="character" w:customStyle="1" w:styleId="UnresolvedMention1">
    <w:name w:val="Unresolved Mention1"/>
    <w:basedOn w:val="DefaultParagraphFont"/>
    <w:uiPriority w:val="99"/>
    <w:semiHidden/>
    <w:unhideWhenUsed/>
    <w:rsid w:val="00615A0D"/>
    <w:rPr>
      <w:color w:val="605E5C"/>
      <w:shd w:val="clear" w:color="auto" w:fill="E1DFDD"/>
    </w:rPr>
  </w:style>
  <w:style w:type="character" w:customStyle="1" w:styleId="BodyText2">
    <w:name w:val="Body Text2"/>
    <w:rsid w:val="00CE72FE"/>
    <w:rPr>
      <w:rFonts w:ascii="Times New Roman" w:eastAsia="Times New Roman" w:hAnsi="Times New Roman" w:cs="Times New Roman"/>
      <w:b w:val="0"/>
      <w:bCs w:val="0"/>
      <w:i w:val="0"/>
      <w:iCs w:val="0"/>
      <w:smallCaps w:val="0"/>
      <w:strike w:val="0"/>
      <w:sz w:val="15"/>
      <w:szCs w:val="15"/>
    </w:rPr>
  </w:style>
  <w:style w:type="character" w:styleId="FollowedHyperlink">
    <w:name w:val="FollowedHyperlink"/>
    <w:basedOn w:val="DefaultParagraphFont"/>
    <w:uiPriority w:val="99"/>
    <w:semiHidden/>
    <w:unhideWhenUsed/>
    <w:rsid w:val="007F7A33"/>
    <w:rPr>
      <w:color w:val="954F72" w:themeColor="followedHyperlink"/>
      <w:u w:val="single"/>
    </w:rPr>
  </w:style>
  <w:style w:type="paragraph" w:styleId="BalloonText">
    <w:name w:val="Balloon Text"/>
    <w:basedOn w:val="Normal"/>
    <w:link w:val="BalloonTextChar"/>
    <w:uiPriority w:val="99"/>
    <w:semiHidden/>
    <w:unhideWhenUsed/>
    <w:rsid w:val="00511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15C"/>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sr-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Contemporary"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067"/>
    <w:pPr>
      <w:spacing w:after="0" w:line="240" w:lineRule="auto"/>
      <w:jc w:val="both"/>
    </w:pPr>
    <w:rPr>
      <w:rFonts w:ascii="Arial" w:hAnsi="Arial" w:cs="Times New Roman"/>
      <w:sz w:val="24"/>
      <w:szCs w:val="24"/>
      <w:lang w:val="en-US"/>
    </w:rPr>
  </w:style>
  <w:style w:type="paragraph" w:styleId="Heading1">
    <w:name w:val="heading 1"/>
    <w:basedOn w:val="Normal"/>
    <w:next w:val="Normal"/>
    <w:link w:val="Heading1Char"/>
    <w:uiPriority w:val="9"/>
    <w:qFormat/>
    <w:rsid w:val="007D554A"/>
    <w:pPr>
      <w:keepNext/>
      <w:keepLines/>
      <w:numPr>
        <w:numId w:val="10"/>
      </w:numPr>
      <w:spacing w:before="240"/>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unhideWhenUsed/>
    <w:qFormat/>
    <w:rsid w:val="007D554A"/>
    <w:pPr>
      <w:keepNext/>
      <w:keepLines/>
      <w:numPr>
        <w:ilvl w:val="1"/>
        <w:numId w:val="9"/>
      </w:numPr>
      <w:spacing w:before="40"/>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Accent1">
    <w:name w:val="List Table 6 Colorful Accent 1"/>
    <w:basedOn w:val="TableNormal"/>
    <w:uiPriority w:val="51"/>
    <w:rsid w:val="004601A6"/>
    <w:pPr>
      <w:spacing w:after="0" w:line="240" w:lineRule="auto"/>
    </w:pPr>
    <w:rPr>
      <w:rFonts w:ascii="Times New Roman" w:hAnsi="Times New Roman" w:cs="Times New Roman"/>
      <w:color w:val="2F5496" w:themeColor="accent1" w:themeShade="BF"/>
      <w:sz w:val="20"/>
      <w:szCs w:val="20"/>
      <w:lang w:val="hr-BA" w:eastAsia="hr-BA"/>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pPr>
        <w:jc w:val="center"/>
      </w:pPr>
      <w:rPr>
        <w:b/>
        <w:bCs/>
        <w:color w:val="FFFFFF" w:themeColor="background1"/>
      </w:rPr>
      <w:tblPr/>
      <w:tcPr>
        <w:shd w:val="clear" w:color="auto" w:fill="323E4F" w:themeFill="text2" w:themeFillShade="BF"/>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Contemporary">
    <w:name w:val="Table Contemporary"/>
    <w:basedOn w:val="TableNormal"/>
    <w:rsid w:val="00EF330E"/>
    <w:pPr>
      <w:spacing w:after="0" w:line="240" w:lineRule="auto"/>
    </w:pPr>
    <w:rPr>
      <w:rFonts w:ascii="Times New Roman" w:hAnsi="Times New Roman" w:cs="Times New Roman"/>
      <w:sz w:val="20"/>
      <w:szCs w:val="20"/>
      <w:lang w:val="bs-Latn-BA" w:eastAsia="bs-Latn-B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vAlign w:val="cente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FD1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Heading1"/>
    <w:link w:val="HEADING1Char0"/>
    <w:autoRedefine/>
    <w:qFormat/>
    <w:rsid w:val="005C0067"/>
    <w:rPr>
      <w:rFonts w:ascii="Arial" w:hAnsi="Arial"/>
    </w:rPr>
  </w:style>
  <w:style w:type="character" w:customStyle="1" w:styleId="HEADING1Char0">
    <w:name w:val="HEADING 1 Char"/>
    <w:basedOn w:val="Heading1Char"/>
    <w:link w:val="Heading11"/>
    <w:rsid w:val="005C0067"/>
    <w:rPr>
      <w:rFonts w:ascii="Arial" w:eastAsiaTheme="majorEastAsia" w:hAnsi="Arial" w:cstheme="majorBidi"/>
      <w:color w:val="2F5496" w:themeColor="accent1" w:themeShade="BF"/>
      <w:sz w:val="28"/>
      <w:szCs w:val="32"/>
      <w:lang w:val="en-US"/>
    </w:rPr>
  </w:style>
  <w:style w:type="character" w:customStyle="1" w:styleId="Heading1Char">
    <w:name w:val="Heading 1 Char"/>
    <w:basedOn w:val="DefaultParagraphFont"/>
    <w:link w:val="Heading1"/>
    <w:uiPriority w:val="9"/>
    <w:rsid w:val="007D554A"/>
    <w:rPr>
      <w:rFonts w:ascii="Times New Roman" w:eastAsiaTheme="majorEastAsia" w:hAnsi="Times New Roman" w:cstheme="majorBidi"/>
      <w:sz w:val="28"/>
      <w:szCs w:val="32"/>
      <w:lang w:val="en-US"/>
    </w:rPr>
  </w:style>
  <w:style w:type="paragraph" w:customStyle="1" w:styleId="Heading21">
    <w:name w:val="Heading 21"/>
    <w:basedOn w:val="Heading11"/>
    <w:link w:val="HEADING2Char0"/>
    <w:autoRedefine/>
    <w:qFormat/>
    <w:rsid w:val="005C0067"/>
    <w:rPr>
      <w:sz w:val="24"/>
    </w:rPr>
  </w:style>
  <w:style w:type="character" w:customStyle="1" w:styleId="HEADING2Char0">
    <w:name w:val="HEADING 2 Char"/>
    <w:basedOn w:val="HEADING1Char0"/>
    <w:link w:val="Heading21"/>
    <w:rsid w:val="005C0067"/>
    <w:rPr>
      <w:rFonts w:ascii="Arial" w:eastAsiaTheme="majorEastAsia" w:hAnsi="Arial" w:cstheme="majorBidi"/>
      <w:color w:val="2F5496" w:themeColor="accent1" w:themeShade="BF"/>
      <w:sz w:val="24"/>
      <w:szCs w:val="32"/>
      <w:lang w:val="en-US"/>
    </w:rPr>
  </w:style>
  <w:style w:type="paragraph" w:customStyle="1" w:styleId="Heading31">
    <w:name w:val="Heading 31"/>
    <w:basedOn w:val="Heading21"/>
    <w:link w:val="HEADING3Char"/>
    <w:autoRedefine/>
    <w:qFormat/>
    <w:rsid w:val="005C0067"/>
  </w:style>
  <w:style w:type="character" w:customStyle="1" w:styleId="HEADING3Char">
    <w:name w:val="HEADING 3 Char"/>
    <w:basedOn w:val="HEADING2Char0"/>
    <w:link w:val="Heading31"/>
    <w:rsid w:val="005C0067"/>
    <w:rPr>
      <w:rFonts w:ascii="Arial" w:eastAsiaTheme="majorEastAsia" w:hAnsi="Arial" w:cstheme="majorBidi"/>
      <w:color w:val="2F5496" w:themeColor="accent1" w:themeShade="BF"/>
      <w:sz w:val="24"/>
      <w:szCs w:val="32"/>
      <w:lang w:val="en-US"/>
    </w:rPr>
  </w:style>
  <w:style w:type="table" w:styleId="LightShading-Accent5">
    <w:name w:val="Light Shading Accent 5"/>
    <w:basedOn w:val="TableNormal"/>
    <w:uiPriority w:val="60"/>
    <w:rsid w:val="00CF3681"/>
    <w:pPr>
      <w:spacing w:after="0" w:line="240" w:lineRule="auto"/>
      <w:jc w:val="both"/>
    </w:pPr>
    <w:rPr>
      <w:rFonts w:ascii="Times New Roman" w:eastAsiaTheme="minorEastAsia" w:hAnsi="Times New Roman" w:cs="Times New Roman"/>
      <w:color w:val="2E74B5" w:themeColor="accent5" w:themeShade="BF"/>
      <w:sz w:val="24"/>
      <w:szCs w:val="24"/>
      <w:lang w:val="en-US" w:eastAsia="zh-CN"/>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customStyle="1" w:styleId="tanja1">
    <w:name w:val="tanja 1"/>
    <w:basedOn w:val="Normal"/>
    <w:link w:val="tanja1Char"/>
    <w:qFormat/>
    <w:rsid w:val="007D554A"/>
    <w:rPr>
      <w:rFonts w:ascii="Times New Roman" w:hAnsi="Times New Roman"/>
      <w:b/>
      <w:color w:val="000000"/>
      <w:sz w:val="28"/>
      <w:lang w:val="sr-Latn-BA"/>
    </w:rPr>
  </w:style>
  <w:style w:type="character" w:customStyle="1" w:styleId="tanja1Char">
    <w:name w:val="tanja 1 Char"/>
    <w:basedOn w:val="DefaultParagraphFont"/>
    <w:link w:val="tanja1"/>
    <w:rsid w:val="007D554A"/>
    <w:rPr>
      <w:rFonts w:ascii="Times New Roman" w:hAnsi="Times New Roman" w:cs="Times New Roman"/>
      <w:b/>
      <w:color w:val="000000"/>
      <w:sz w:val="28"/>
      <w:szCs w:val="24"/>
    </w:rPr>
  </w:style>
  <w:style w:type="paragraph" w:customStyle="1" w:styleId="tanja2">
    <w:name w:val="tanja 2"/>
    <w:basedOn w:val="tanja1"/>
    <w:next w:val="tanja1"/>
    <w:link w:val="tanja2Char"/>
    <w:qFormat/>
    <w:rsid w:val="007D554A"/>
    <w:pPr>
      <w:numPr>
        <w:numId w:val="4"/>
      </w:numPr>
    </w:pPr>
    <w:rPr>
      <w:sz w:val="24"/>
    </w:rPr>
  </w:style>
  <w:style w:type="character" w:customStyle="1" w:styleId="tanja2Char">
    <w:name w:val="tanja 2 Char"/>
    <w:basedOn w:val="tanja1Char"/>
    <w:link w:val="tanja2"/>
    <w:rsid w:val="007D554A"/>
    <w:rPr>
      <w:rFonts w:ascii="Times New Roman" w:hAnsi="Times New Roman" w:cs="Times New Roman"/>
      <w:b/>
      <w:color w:val="000000"/>
      <w:sz w:val="24"/>
      <w:szCs w:val="24"/>
    </w:rPr>
  </w:style>
  <w:style w:type="paragraph" w:customStyle="1" w:styleId="tanja3">
    <w:name w:val="tanja 3"/>
    <w:basedOn w:val="tanja2"/>
    <w:link w:val="tanja3Char"/>
    <w:autoRedefine/>
    <w:qFormat/>
    <w:rsid w:val="007D554A"/>
    <w:pPr>
      <w:numPr>
        <w:numId w:val="3"/>
      </w:numPr>
    </w:pPr>
    <w:rPr>
      <w:i/>
    </w:rPr>
  </w:style>
  <w:style w:type="character" w:customStyle="1" w:styleId="tanja3Char">
    <w:name w:val="tanja 3 Char"/>
    <w:basedOn w:val="tanja2Char"/>
    <w:link w:val="tanja3"/>
    <w:rsid w:val="007D554A"/>
    <w:rPr>
      <w:rFonts w:ascii="Times New Roman" w:hAnsi="Times New Roman" w:cs="Times New Roman"/>
      <w:b/>
      <w:i/>
      <w:color w:val="000000"/>
      <w:sz w:val="24"/>
      <w:szCs w:val="24"/>
    </w:rPr>
  </w:style>
  <w:style w:type="paragraph" w:styleId="ListParagraph">
    <w:name w:val="List Paragraph"/>
    <w:basedOn w:val="Normal"/>
    <w:uiPriority w:val="34"/>
    <w:qFormat/>
    <w:rsid w:val="007D554A"/>
    <w:pPr>
      <w:ind w:left="720"/>
      <w:contextualSpacing/>
    </w:pPr>
    <w:rPr>
      <w:b/>
    </w:rPr>
  </w:style>
  <w:style w:type="character" w:customStyle="1" w:styleId="Heading2Char">
    <w:name w:val="Heading 2 Char"/>
    <w:basedOn w:val="DefaultParagraphFont"/>
    <w:link w:val="Heading2"/>
    <w:uiPriority w:val="9"/>
    <w:rsid w:val="007D554A"/>
    <w:rPr>
      <w:rFonts w:ascii="Times New Roman" w:eastAsiaTheme="majorEastAsia" w:hAnsi="Times New Roman" w:cstheme="majorBidi"/>
      <w:b/>
      <w:sz w:val="24"/>
      <w:szCs w:val="26"/>
      <w:lang w:val="en-US"/>
    </w:rPr>
  </w:style>
  <w:style w:type="character" w:styleId="Hyperlink">
    <w:name w:val="Hyperlink"/>
    <w:basedOn w:val="DefaultParagraphFont"/>
    <w:uiPriority w:val="99"/>
    <w:unhideWhenUsed/>
    <w:rsid w:val="00615A0D"/>
    <w:rPr>
      <w:color w:val="0563C1" w:themeColor="hyperlink"/>
      <w:u w:val="single"/>
    </w:rPr>
  </w:style>
  <w:style w:type="character" w:customStyle="1" w:styleId="UnresolvedMention1">
    <w:name w:val="Unresolved Mention1"/>
    <w:basedOn w:val="DefaultParagraphFont"/>
    <w:uiPriority w:val="99"/>
    <w:semiHidden/>
    <w:unhideWhenUsed/>
    <w:rsid w:val="00615A0D"/>
    <w:rPr>
      <w:color w:val="605E5C"/>
      <w:shd w:val="clear" w:color="auto" w:fill="E1DFDD"/>
    </w:rPr>
  </w:style>
  <w:style w:type="character" w:customStyle="1" w:styleId="BodyText2">
    <w:name w:val="Body Text2"/>
    <w:rsid w:val="00CE72FE"/>
    <w:rPr>
      <w:rFonts w:ascii="Times New Roman" w:eastAsia="Times New Roman" w:hAnsi="Times New Roman" w:cs="Times New Roman"/>
      <w:b w:val="0"/>
      <w:bCs w:val="0"/>
      <w:i w:val="0"/>
      <w:iCs w:val="0"/>
      <w:smallCaps w:val="0"/>
      <w:strike w:val="0"/>
      <w:sz w:val="15"/>
      <w:szCs w:val="15"/>
    </w:rPr>
  </w:style>
  <w:style w:type="character" w:styleId="FollowedHyperlink">
    <w:name w:val="FollowedHyperlink"/>
    <w:basedOn w:val="DefaultParagraphFont"/>
    <w:uiPriority w:val="99"/>
    <w:semiHidden/>
    <w:unhideWhenUsed/>
    <w:rsid w:val="007F7A33"/>
    <w:rPr>
      <w:color w:val="954F72" w:themeColor="followedHyperlink"/>
      <w:u w:val="single"/>
    </w:rPr>
  </w:style>
  <w:style w:type="paragraph" w:styleId="BalloonText">
    <w:name w:val="Balloon Text"/>
    <w:basedOn w:val="Normal"/>
    <w:link w:val="BalloonTextChar"/>
    <w:uiPriority w:val="99"/>
    <w:semiHidden/>
    <w:unhideWhenUsed/>
    <w:rsid w:val="00511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15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4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kdtaurus.com/" TargetMode="External"/><Relationship Id="rId3" Type="http://schemas.openxmlformats.org/officeDocument/2006/relationships/styles" Target="styles.xml"/><Relationship Id="rId7" Type="http://schemas.openxmlformats.org/officeDocument/2006/relationships/hyperlink" Target="http://www.blberz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rhovrs.org/index.php/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81FC-BC0E-4198-A4F0-E26F442E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 2</dc:creator>
  <cp:lastModifiedBy>admin</cp:lastModifiedBy>
  <cp:revision>2</cp:revision>
  <cp:lastPrinted>2024-05-13T07:06:00Z</cp:lastPrinted>
  <dcterms:created xsi:type="dcterms:W3CDTF">2025-11-28T11:10:00Z</dcterms:created>
  <dcterms:modified xsi:type="dcterms:W3CDTF">2025-11-28T11:10:00Z</dcterms:modified>
</cp:coreProperties>
</file>