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AFD0" w14:textId="77777777" w:rsidR="00635FEC" w:rsidRPr="00621D4D" w:rsidRDefault="00635FEC" w:rsidP="00635FEC">
      <w:pPr>
        <w:rPr>
          <w:noProof/>
          <w:sz w:val="28"/>
          <w:szCs w:val="28"/>
          <w:lang w:val="sr-Latn-BA"/>
        </w:rPr>
      </w:pPr>
      <w:r w:rsidRPr="00621D4D">
        <w:rPr>
          <w:noProof/>
          <w:sz w:val="28"/>
          <w:szCs w:val="28"/>
        </w:rPr>
        <w:t xml:space="preserve">A.D. </w:t>
      </w:r>
      <w:r w:rsidRPr="00621D4D">
        <w:rPr>
          <w:noProof/>
          <w:sz w:val="28"/>
          <w:szCs w:val="28"/>
          <w:lang w:val="sr-Latn-BA"/>
        </w:rPr>
        <w:t>„Vodovod i kanalizacija – Modriča“</w:t>
      </w:r>
    </w:p>
    <w:p w14:paraId="07EC7198" w14:textId="77777777" w:rsidR="00635FEC" w:rsidRPr="00621D4D" w:rsidRDefault="00635FEC" w:rsidP="00635FEC">
      <w:pPr>
        <w:rPr>
          <w:noProof/>
          <w:sz w:val="28"/>
          <w:szCs w:val="28"/>
          <w:lang w:val="sr-Latn-BA"/>
        </w:rPr>
      </w:pPr>
    </w:p>
    <w:p w14:paraId="14CE7C15" w14:textId="77777777" w:rsidR="00635FEC" w:rsidRPr="00621D4D" w:rsidRDefault="00635FEC" w:rsidP="00635FEC">
      <w:pPr>
        <w:rPr>
          <w:noProof/>
          <w:sz w:val="28"/>
          <w:szCs w:val="28"/>
          <w:lang w:val="sr-Latn-BA"/>
        </w:rPr>
      </w:pPr>
      <w:r w:rsidRPr="00621D4D">
        <w:rPr>
          <w:noProof/>
          <w:sz w:val="28"/>
          <w:szCs w:val="28"/>
          <w:lang w:val="sr-Latn-BA"/>
        </w:rPr>
        <w:t xml:space="preserve">            M   O   D   R   I   Č   A</w:t>
      </w:r>
    </w:p>
    <w:p w14:paraId="507AFD61" w14:textId="77777777" w:rsidR="00635FEC" w:rsidRDefault="00635FEC" w:rsidP="00635FEC">
      <w:pPr>
        <w:rPr>
          <w:lang w:val="sr-Latn-BA"/>
        </w:rPr>
      </w:pPr>
    </w:p>
    <w:p w14:paraId="19576495" w14:textId="3FEBEA97" w:rsidR="00635FEC" w:rsidRPr="00ED1AD2" w:rsidRDefault="00635FEC" w:rsidP="00635FEC">
      <w:pPr>
        <w:rPr>
          <w:lang w:val="sr-Latn-BA"/>
        </w:rPr>
      </w:pPr>
      <w:r w:rsidRPr="00ED1AD2">
        <w:rPr>
          <w:lang w:val="sr-Latn-BA"/>
        </w:rPr>
        <w:t>Broj: 05/4-</w:t>
      </w:r>
      <w:r w:rsidR="00EA35C3">
        <w:rPr>
          <w:lang w:val="sr-Latn-BA"/>
        </w:rPr>
        <w:t>2</w:t>
      </w:r>
      <w:r w:rsidR="008625FD">
        <w:rPr>
          <w:lang w:val="sr-Latn-BA"/>
        </w:rPr>
        <w:t>44</w:t>
      </w:r>
      <w:r w:rsidRPr="00ED1AD2">
        <w:rPr>
          <w:lang w:val="sr-Latn-BA"/>
        </w:rPr>
        <w:t>/2</w:t>
      </w:r>
      <w:r w:rsidR="0031014F">
        <w:rPr>
          <w:lang w:val="sr-Latn-BA"/>
        </w:rPr>
        <w:t>5</w:t>
      </w:r>
    </w:p>
    <w:p w14:paraId="48BA62A6" w14:textId="2D449521" w:rsidR="00635FEC" w:rsidRPr="00ED1AD2" w:rsidRDefault="00635FEC" w:rsidP="00635FEC">
      <w:pPr>
        <w:rPr>
          <w:lang w:val="sr-Latn-BA"/>
        </w:rPr>
      </w:pPr>
      <w:r w:rsidRPr="00ED1AD2">
        <w:rPr>
          <w:lang w:val="sr-Latn-BA"/>
        </w:rPr>
        <w:t xml:space="preserve">Datum: </w:t>
      </w:r>
      <w:r>
        <w:rPr>
          <w:lang w:val="sr-Latn-BA"/>
        </w:rPr>
        <w:t>2</w:t>
      </w:r>
      <w:r w:rsidR="0031014F">
        <w:rPr>
          <w:lang w:val="sr-Latn-BA"/>
        </w:rPr>
        <w:t>8</w:t>
      </w:r>
      <w:r w:rsidRPr="00ED1AD2">
        <w:rPr>
          <w:lang w:val="sr-Latn-BA"/>
        </w:rPr>
        <w:t>.0</w:t>
      </w:r>
      <w:r>
        <w:rPr>
          <w:lang w:val="sr-Latn-BA"/>
        </w:rPr>
        <w:t>7</w:t>
      </w:r>
      <w:r w:rsidRPr="00ED1AD2">
        <w:rPr>
          <w:lang w:val="sr-Latn-BA"/>
        </w:rPr>
        <w:t>.202</w:t>
      </w:r>
      <w:r w:rsidR="0031014F">
        <w:rPr>
          <w:lang w:val="sr-Latn-BA"/>
        </w:rPr>
        <w:t>5</w:t>
      </w:r>
      <w:r w:rsidRPr="00ED1AD2">
        <w:rPr>
          <w:lang w:val="sr-Latn-BA"/>
        </w:rPr>
        <w:t>.</w:t>
      </w:r>
    </w:p>
    <w:p w14:paraId="31674ED3" w14:textId="77777777" w:rsidR="00635FEC" w:rsidRDefault="00635FEC" w:rsidP="00635FEC">
      <w:pPr>
        <w:rPr>
          <w:lang w:val="sr-Latn-BA"/>
        </w:rPr>
      </w:pPr>
    </w:p>
    <w:p w14:paraId="6347CA4B" w14:textId="77777777" w:rsidR="00635FEC" w:rsidRDefault="00635FEC" w:rsidP="00635FEC">
      <w:pPr>
        <w:rPr>
          <w:lang w:val="sr-Latn-BA"/>
        </w:rPr>
      </w:pPr>
    </w:p>
    <w:p w14:paraId="542890B0" w14:textId="77777777" w:rsidR="00635FEC" w:rsidRDefault="00635FEC" w:rsidP="00635FEC">
      <w:pPr>
        <w:rPr>
          <w:lang w:val="sr-Latn-BA"/>
        </w:rPr>
      </w:pPr>
    </w:p>
    <w:p w14:paraId="334389ED" w14:textId="77777777" w:rsidR="00635FEC" w:rsidRDefault="00635FEC" w:rsidP="00635FEC">
      <w:pPr>
        <w:rPr>
          <w:lang w:val="sr-Latn-BA"/>
        </w:rPr>
      </w:pPr>
    </w:p>
    <w:p w14:paraId="410F28B5" w14:textId="77777777" w:rsidR="00635FEC" w:rsidRDefault="00635FEC" w:rsidP="00635FEC">
      <w:pPr>
        <w:rPr>
          <w:lang w:val="sr-Latn-BA"/>
        </w:rPr>
      </w:pPr>
    </w:p>
    <w:p w14:paraId="7D9978E6" w14:textId="77777777" w:rsidR="00635FEC" w:rsidRDefault="00635FEC" w:rsidP="00635FEC">
      <w:pPr>
        <w:rPr>
          <w:lang w:val="sr-Latn-BA"/>
        </w:rPr>
      </w:pPr>
    </w:p>
    <w:p w14:paraId="03C004E5" w14:textId="77777777" w:rsidR="00635FEC" w:rsidRDefault="00635FEC" w:rsidP="00635FEC">
      <w:pPr>
        <w:rPr>
          <w:lang w:val="sr-Latn-BA"/>
        </w:rPr>
      </w:pPr>
    </w:p>
    <w:p w14:paraId="78888A0C" w14:textId="77777777" w:rsidR="00635FEC" w:rsidRDefault="00635FEC" w:rsidP="00635FEC">
      <w:pPr>
        <w:rPr>
          <w:lang w:val="sr-Latn-BA"/>
        </w:rPr>
      </w:pPr>
    </w:p>
    <w:p w14:paraId="2924EBCB" w14:textId="77777777" w:rsidR="00635FEC" w:rsidRDefault="00635FEC" w:rsidP="00635FEC">
      <w:pPr>
        <w:rPr>
          <w:lang w:val="sr-Latn-BA"/>
        </w:rPr>
      </w:pPr>
    </w:p>
    <w:p w14:paraId="087680EC" w14:textId="77777777" w:rsidR="00635FEC" w:rsidRDefault="00635FEC" w:rsidP="00635FEC">
      <w:pPr>
        <w:rPr>
          <w:lang w:val="sr-Latn-BA"/>
        </w:rPr>
      </w:pPr>
    </w:p>
    <w:p w14:paraId="453C9DB9" w14:textId="77777777" w:rsidR="00635FEC" w:rsidRDefault="00635FEC" w:rsidP="00635FEC">
      <w:pPr>
        <w:rPr>
          <w:lang w:val="sr-Latn-BA"/>
        </w:rPr>
      </w:pPr>
    </w:p>
    <w:p w14:paraId="417BA0B1" w14:textId="77777777" w:rsidR="00635FEC" w:rsidRDefault="00635FEC" w:rsidP="00635FEC">
      <w:pPr>
        <w:rPr>
          <w:lang w:val="sr-Latn-BA"/>
        </w:rPr>
      </w:pPr>
    </w:p>
    <w:p w14:paraId="3ED08203" w14:textId="77777777" w:rsidR="00635FEC" w:rsidRDefault="00635FEC" w:rsidP="00635FEC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                          </w:t>
      </w:r>
    </w:p>
    <w:p w14:paraId="60189384" w14:textId="77777777" w:rsidR="00635FEC" w:rsidRPr="00621D4D" w:rsidRDefault="00635FEC" w:rsidP="00635FEC">
      <w:pPr>
        <w:jc w:val="center"/>
        <w:rPr>
          <w:b/>
          <w:sz w:val="32"/>
          <w:szCs w:val="32"/>
          <w:lang w:val="sr-Latn-BA"/>
        </w:rPr>
      </w:pPr>
      <w:r w:rsidRPr="00621D4D">
        <w:rPr>
          <w:b/>
          <w:sz w:val="32"/>
          <w:szCs w:val="32"/>
          <w:lang w:val="sr-Latn-BA"/>
        </w:rPr>
        <w:t>N    A    P    O    M    E    N    E</w:t>
      </w:r>
    </w:p>
    <w:p w14:paraId="29E01468" w14:textId="77777777" w:rsidR="00635FEC" w:rsidRDefault="00635FEC" w:rsidP="00635FEC">
      <w:pPr>
        <w:rPr>
          <w:lang w:val="sr-Latn-BA"/>
        </w:rPr>
      </w:pPr>
      <w:r>
        <w:rPr>
          <w:lang w:val="sr-Latn-BA"/>
        </w:rPr>
        <w:t xml:space="preserve">                                                     </w:t>
      </w:r>
    </w:p>
    <w:p w14:paraId="147BB160" w14:textId="77777777" w:rsidR="00635FEC" w:rsidRPr="00621D4D" w:rsidRDefault="00635FEC" w:rsidP="00635FEC">
      <w:pPr>
        <w:rPr>
          <w:sz w:val="28"/>
          <w:szCs w:val="28"/>
          <w:lang w:val="sr-Latn-BA"/>
        </w:rPr>
      </w:pPr>
    </w:p>
    <w:p w14:paraId="68507050" w14:textId="36B0DDF9" w:rsidR="00635FEC" w:rsidRPr="00621D4D" w:rsidRDefault="00635FEC" w:rsidP="00635FEC">
      <w:pPr>
        <w:jc w:val="center"/>
        <w:rPr>
          <w:sz w:val="28"/>
          <w:szCs w:val="28"/>
          <w:lang w:val="sr-Latn-BA"/>
        </w:rPr>
      </w:pPr>
      <w:r w:rsidRPr="00621D4D">
        <w:rPr>
          <w:sz w:val="28"/>
          <w:szCs w:val="28"/>
          <w:lang w:val="sr-Latn-BA"/>
        </w:rPr>
        <w:t>Uz finansijske izvještaje na dan 3</w:t>
      </w:r>
      <w:r>
        <w:rPr>
          <w:sz w:val="28"/>
          <w:szCs w:val="28"/>
          <w:lang w:val="sr-Latn-BA"/>
        </w:rPr>
        <w:t>0</w:t>
      </w:r>
      <w:r w:rsidRPr="00621D4D">
        <w:rPr>
          <w:sz w:val="28"/>
          <w:szCs w:val="28"/>
          <w:lang w:val="sr-Latn-BA"/>
        </w:rPr>
        <w:t>.</w:t>
      </w:r>
      <w:r>
        <w:rPr>
          <w:sz w:val="28"/>
          <w:szCs w:val="28"/>
          <w:lang w:val="sr-Latn-BA"/>
        </w:rPr>
        <w:t>06</w:t>
      </w:r>
      <w:r w:rsidRPr="00621D4D">
        <w:rPr>
          <w:sz w:val="28"/>
          <w:szCs w:val="28"/>
          <w:lang w:val="sr-Latn-BA"/>
        </w:rPr>
        <w:t>.202</w:t>
      </w:r>
      <w:r w:rsidR="00E8321B">
        <w:rPr>
          <w:sz w:val="28"/>
          <w:szCs w:val="28"/>
          <w:lang w:val="sr-Latn-BA"/>
        </w:rPr>
        <w:t>5</w:t>
      </w:r>
      <w:r w:rsidRPr="00621D4D">
        <w:rPr>
          <w:sz w:val="28"/>
          <w:szCs w:val="28"/>
          <w:lang w:val="sr-Latn-BA"/>
        </w:rPr>
        <w:t xml:space="preserve">. godine, pripremljene u skladu sa međunarodnim računovodstvenim standardom </w:t>
      </w:r>
      <w:r>
        <w:rPr>
          <w:sz w:val="28"/>
          <w:szCs w:val="28"/>
          <w:lang w:val="sr-Latn-BA"/>
        </w:rPr>
        <w:t>34</w:t>
      </w:r>
      <w:r w:rsidRPr="00621D4D">
        <w:rPr>
          <w:sz w:val="28"/>
          <w:szCs w:val="28"/>
          <w:lang w:val="sr-Latn-BA"/>
        </w:rPr>
        <w:t xml:space="preserve"> </w:t>
      </w:r>
      <w:r>
        <w:rPr>
          <w:sz w:val="28"/>
          <w:szCs w:val="28"/>
          <w:lang w:val="sr-Latn-BA"/>
        </w:rPr>
        <w:t>–</w:t>
      </w:r>
      <w:r w:rsidRPr="00621D4D">
        <w:rPr>
          <w:sz w:val="28"/>
          <w:szCs w:val="28"/>
          <w:lang w:val="sr-Latn-BA"/>
        </w:rPr>
        <w:t xml:space="preserve"> p</w:t>
      </w:r>
      <w:r>
        <w:rPr>
          <w:sz w:val="28"/>
          <w:szCs w:val="28"/>
          <w:lang w:val="sr-Latn-BA"/>
        </w:rPr>
        <w:t>eriodični</w:t>
      </w:r>
      <w:r w:rsidRPr="00621D4D">
        <w:rPr>
          <w:sz w:val="28"/>
          <w:szCs w:val="28"/>
          <w:lang w:val="sr-Latn-BA"/>
        </w:rPr>
        <w:t xml:space="preserve"> finansijski izvještaj</w:t>
      </w:r>
      <w:r>
        <w:rPr>
          <w:sz w:val="28"/>
          <w:szCs w:val="28"/>
          <w:lang w:val="sr-Latn-BA"/>
        </w:rPr>
        <w:t>i</w:t>
      </w:r>
    </w:p>
    <w:p w14:paraId="70F18EFE" w14:textId="77777777" w:rsidR="00635FEC" w:rsidRDefault="00635FEC" w:rsidP="00635FEC">
      <w:pPr>
        <w:rPr>
          <w:lang w:val="sr-Latn-BA"/>
        </w:rPr>
      </w:pPr>
    </w:p>
    <w:p w14:paraId="7E078F9F" w14:textId="77777777" w:rsidR="00635FEC" w:rsidRDefault="00635FEC" w:rsidP="00635FEC">
      <w:pPr>
        <w:rPr>
          <w:lang w:val="sr-Latn-BA"/>
        </w:rPr>
      </w:pPr>
    </w:p>
    <w:p w14:paraId="031DAF97" w14:textId="77777777" w:rsidR="00635FEC" w:rsidRDefault="00635FEC" w:rsidP="00635FEC">
      <w:pPr>
        <w:rPr>
          <w:lang w:val="sr-Latn-BA"/>
        </w:rPr>
      </w:pPr>
    </w:p>
    <w:p w14:paraId="24E5EBD4" w14:textId="77777777" w:rsidR="00635FEC" w:rsidRDefault="00635FEC" w:rsidP="00635FEC">
      <w:pPr>
        <w:rPr>
          <w:lang w:val="sr-Latn-BA"/>
        </w:rPr>
      </w:pPr>
    </w:p>
    <w:p w14:paraId="2394F1CC" w14:textId="77777777" w:rsidR="00635FEC" w:rsidRDefault="00635FEC" w:rsidP="00635FEC">
      <w:pPr>
        <w:rPr>
          <w:lang w:val="sr-Latn-BA"/>
        </w:rPr>
      </w:pPr>
    </w:p>
    <w:p w14:paraId="240CD80F" w14:textId="77777777" w:rsidR="00635FEC" w:rsidRDefault="00635FEC" w:rsidP="00635FEC">
      <w:pPr>
        <w:rPr>
          <w:lang w:val="sr-Latn-BA"/>
        </w:rPr>
      </w:pPr>
    </w:p>
    <w:p w14:paraId="1BC96CBA" w14:textId="77777777" w:rsidR="00635FEC" w:rsidRDefault="00635FEC" w:rsidP="00635FEC">
      <w:pPr>
        <w:rPr>
          <w:lang w:val="sr-Latn-BA"/>
        </w:rPr>
      </w:pPr>
    </w:p>
    <w:p w14:paraId="195CD4AB" w14:textId="77777777" w:rsidR="00635FEC" w:rsidRDefault="00635FEC" w:rsidP="00635FEC">
      <w:pPr>
        <w:rPr>
          <w:lang w:val="sr-Latn-BA"/>
        </w:rPr>
      </w:pPr>
    </w:p>
    <w:p w14:paraId="19576756" w14:textId="77777777" w:rsidR="00635FEC" w:rsidRDefault="00635FEC" w:rsidP="00635FEC">
      <w:pPr>
        <w:rPr>
          <w:lang w:val="sr-Latn-BA"/>
        </w:rPr>
      </w:pPr>
    </w:p>
    <w:p w14:paraId="4923FF18" w14:textId="77777777" w:rsidR="00635FEC" w:rsidRDefault="00635FEC" w:rsidP="00635FEC">
      <w:pPr>
        <w:rPr>
          <w:lang w:val="sr-Latn-BA"/>
        </w:rPr>
      </w:pPr>
    </w:p>
    <w:p w14:paraId="04FE260C" w14:textId="77777777" w:rsidR="00635FEC" w:rsidRDefault="00635FEC" w:rsidP="00635FEC">
      <w:pPr>
        <w:rPr>
          <w:lang w:val="sr-Latn-BA"/>
        </w:rPr>
      </w:pPr>
    </w:p>
    <w:p w14:paraId="2506442C" w14:textId="77777777" w:rsidR="00635FEC" w:rsidRDefault="00635FEC" w:rsidP="00635FEC">
      <w:pPr>
        <w:rPr>
          <w:lang w:val="sr-Latn-BA"/>
        </w:rPr>
      </w:pPr>
    </w:p>
    <w:p w14:paraId="7C720D18" w14:textId="77777777" w:rsidR="00635FEC" w:rsidRDefault="00635FEC" w:rsidP="00635FEC">
      <w:pPr>
        <w:rPr>
          <w:lang w:val="sr-Latn-BA"/>
        </w:rPr>
      </w:pPr>
    </w:p>
    <w:p w14:paraId="3E6D4C01" w14:textId="77777777" w:rsidR="00635FEC" w:rsidRDefault="00635FEC" w:rsidP="00635FEC">
      <w:pPr>
        <w:rPr>
          <w:lang w:val="sr-Latn-BA"/>
        </w:rPr>
      </w:pPr>
    </w:p>
    <w:p w14:paraId="020986A1" w14:textId="77777777" w:rsidR="00635FEC" w:rsidRDefault="00635FEC" w:rsidP="00635FEC">
      <w:pPr>
        <w:rPr>
          <w:lang w:val="sr-Latn-BA"/>
        </w:rPr>
      </w:pPr>
    </w:p>
    <w:p w14:paraId="427E6DCF" w14:textId="77777777" w:rsidR="00635FEC" w:rsidRDefault="00635FEC" w:rsidP="00635FEC">
      <w:pPr>
        <w:rPr>
          <w:lang w:val="sr-Latn-BA"/>
        </w:rPr>
      </w:pPr>
    </w:p>
    <w:p w14:paraId="07477532" w14:textId="77777777" w:rsidR="00635FEC" w:rsidRDefault="00635FEC" w:rsidP="00635FEC">
      <w:pPr>
        <w:rPr>
          <w:lang w:val="sr-Latn-BA"/>
        </w:rPr>
      </w:pPr>
    </w:p>
    <w:p w14:paraId="5B67C538" w14:textId="77777777" w:rsidR="00635FEC" w:rsidRDefault="00635FEC" w:rsidP="00635FEC">
      <w:pPr>
        <w:rPr>
          <w:lang w:val="sr-Latn-BA"/>
        </w:rPr>
      </w:pPr>
    </w:p>
    <w:p w14:paraId="3705EF2E" w14:textId="77777777" w:rsidR="00635FEC" w:rsidRDefault="00635FEC" w:rsidP="00635FEC">
      <w:pPr>
        <w:rPr>
          <w:lang w:val="sr-Latn-BA"/>
        </w:rPr>
      </w:pPr>
    </w:p>
    <w:p w14:paraId="79B57885" w14:textId="77777777" w:rsidR="00635FEC" w:rsidRDefault="00635FEC" w:rsidP="00635FEC">
      <w:pPr>
        <w:rPr>
          <w:lang w:val="sr-Latn-BA"/>
        </w:rPr>
      </w:pPr>
    </w:p>
    <w:p w14:paraId="41DD8B17" w14:textId="77777777" w:rsidR="00B13C68" w:rsidRPr="005B1D08" w:rsidRDefault="00D70734" w:rsidP="00B13C68">
      <w:pPr>
        <w:pStyle w:val="ListParagraph"/>
        <w:numPr>
          <w:ilvl w:val="0"/>
          <w:numId w:val="17"/>
        </w:numPr>
        <w:rPr>
          <w:b/>
          <w:lang w:val="sr-Latn-BA"/>
        </w:rPr>
      </w:pPr>
      <w:r>
        <w:rPr>
          <w:b/>
          <w:lang w:val="sr-Latn-BA"/>
        </w:rPr>
        <w:lastRenderedPageBreak/>
        <w:t>OPŠT</w:t>
      </w:r>
      <w:r w:rsidR="00B13C68" w:rsidRPr="005B1D08">
        <w:rPr>
          <w:b/>
          <w:lang w:val="sr-Latn-BA"/>
        </w:rPr>
        <w:t xml:space="preserve">I </w:t>
      </w:r>
      <w:r>
        <w:rPr>
          <w:b/>
          <w:lang w:val="sr-Latn-BA"/>
        </w:rPr>
        <w:t>PODAC</w:t>
      </w:r>
      <w:r w:rsidR="00B13C68" w:rsidRPr="005B1D08">
        <w:rPr>
          <w:b/>
          <w:lang w:val="sr-Latn-BA"/>
        </w:rPr>
        <w:t>I</w:t>
      </w:r>
    </w:p>
    <w:p w14:paraId="6B2DC619" w14:textId="77777777" w:rsidR="00635FEC" w:rsidRDefault="00635FEC">
      <w:pPr>
        <w:rPr>
          <w:lang w:val="sr-Latn-CS"/>
        </w:rPr>
      </w:pPr>
    </w:p>
    <w:p w14:paraId="561597A1" w14:textId="77777777" w:rsidR="00EA2E1D" w:rsidRDefault="00EA2E1D" w:rsidP="00B13C68">
      <w:pPr>
        <w:ind w:firstLine="720"/>
        <w:rPr>
          <w:lang w:val="sr-Latn-CS"/>
        </w:rPr>
      </w:pPr>
      <w:r>
        <w:rPr>
          <w:lang w:val="sr-Latn-CS"/>
        </w:rPr>
        <w:t xml:space="preserve">Akcionarsko društvo </w:t>
      </w:r>
      <w:r w:rsidR="00522F26">
        <w:rPr>
          <w:lang w:val="sr-Latn-CS"/>
        </w:rPr>
        <w:t>„</w:t>
      </w:r>
      <w:r>
        <w:rPr>
          <w:lang w:val="sr-Latn-CS"/>
        </w:rPr>
        <w:t xml:space="preserve">Vodovod i kanalizacija </w:t>
      </w:r>
      <w:r w:rsidR="00F215A5">
        <w:rPr>
          <w:lang w:val="sr-Latn-CS"/>
        </w:rPr>
        <w:t>–</w:t>
      </w:r>
      <w:r>
        <w:rPr>
          <w:lang w:val="sr-Latn-CS"/>
        </w:rPr>
        <w:t xml:space="preserve"> </w:t>
      </w:r>
      <w:r w:rsidR="00B726D0">
        <w:rPr>
          <w:lang w:val="sr-Latn-CS"/>
        </w:rPr>
        <w:t>M</w:t>
      </w:r>
      <w:r>
        <w:rPr>
          <w:lang w:val="sr-Latn-CS"/>
        </w:rPr>
        <w:t>odriča</w:t>
      </w:r>
      <w:r w:rsidR="00522F26">
        <w:rPr>
          <w:lang w:val="sr-Latn-CS"/>
        </w:rPr>
        <w:t>“,</w:t>
      </w:r>
      <w:r w:rsidR="00F215A5">
        <w:rPr>
          <w:lang w:val="sr-Latn-CS"/>
        </w:rPr>
        <w:t xml:space="preserve"> Modriča je u skladu sa Zakonom o privrednim društvima upisano u Sudski registar Okružnog Privrednog Suda Doboj na dan </w:t>
      </w:r>
      <w:r w:rsidR="00EE0F3C">
        <w:rPr>
          <w:lang w:val="sr-Latn-CS"/>
        </w:rPr>
        <w:t>28.12.2015.</w:t>
      </w:r>
      <w:r w:rsidR="00F215A5">
        <w:rPr>
          <w:lang w:val="sr-Latn-CS"/>
        </w:rPr>
        <w:t xml:space="preserve"> godine</w:t>
      </w:r>
      <w:r w:rsidR="00522F26">
        <w:rPr>
          <w:lang w:val="sr-Latn-CS"/>
        </w:rPr>
        <w:t>,</w:t>
      </w:r>
      <w:r w:rsidR="00F215A5">
        <w:rPr>
          <w:lang w:val="sr-Latn-CS"/>
        </w:rPr>
        <w:t xml:space="preserve"> a po Rješenju o</w:t>
      </w:r>
      <w:r w:rsidR="00522F26">
        <w:rPr>
          <w:lang w:val="sr-Latn-CS"/>
        </w:rPr>
        <w:t xml:space="preserve"> poslednjoj registraciji broj</w:t>
      </w:r>
      <w:r w:rsidR="00F215A5">
        <w:rPr>
          <w:lang w:val="sr-Latn-CS"/>
        </w:rPr>
        <w:t>: 60-0-Reg-1</w:t>
      </w:r>
      <w:r w:rsidR="00EE0F3C">
        <w:rPr>
          <w:lang w:val="sr-Latn-CS"/>
        </w:rPr>
        <w:t>5</w:t>
      </w:r>
      <w:r w:rsidR="00F215A5">
        <w:rPr>
          <w:lang w:val="sr-Latn-CS"/>
        </w:rPr>
        <w:t>-00</w:t>
      </w:r>
      <w:r w:rsidR="00EE0F3C">
        <w:rPr>
          <w:lang w:val="sr-Latn-CS"/>
        </w:rPr>
        <w:t>1</w:t>
      </w:r>
      <w:r w:rsidR="00F215A5">
        <w:rPr>
          <w:lang w:val="sr-Latn-CS"/>
        </w:rPr>
        <w:t xml:space="preserve"> </w:t>
      </w:r>
      <w:r w:rsidR="00EE0F3C">
        <w:rPr>
          <w:lang w:val="sr-Latn-CS"/>
        </w:rPr>
        <w:t>33</w:t>
      </w:r>
      <w:r w:rsidR="00F215A5">
        <w:rPr>
          <w:lang w:val="sr-Latn-CS"/>
        </w:rPr>
        <w:t>8</w:t>
      </w:r>
      <w:r>
        <w:rPr>
          <w:lang w:val="sr-Latn-CS"/>
        </w:rPr>
        <w:t>.</w:t>
      </w:r>
    </w:p>
    <w:p w14:paraId="1566E0B8" w14:textId="77777777" w:rsidR="00EA2E1D" w:rsidRDefault="00522F26">
      <w:pPr>
        <w:rPr>
          <w:lang w:val="sr-Latn-CS"/>
        </w:rPr>
      </w:pPr>
      <w:r>
        <w:rPr>
          <w:lang w:val="sr-Latn-CS"/>
        </w:rPr>
        <w:t>Osnovna djelatnost: Prikupljanje</w:t>
      </w:r>
      <w:r w:rsidR="00F215A5">
        <w:rPr>
          <w:lang w:val="sr-Latn-CS"/>
        </w:rPr>
        <w:t>, prečišćavanje i sna</w:t>
      </w:r>
      <w:r w:rsidR="00B44028">
        <w:rPr>
          <w:lang w:val="sr-Latn-CS"/>
        </w:rPr>
        <w:t>bd</w:t>
      </w:r>
      <w:r w:rsidR="00F215A5">
        <w:rPr>
          <w:lang w:val="sr-Latn-CS"/>
        </w:rPr>
        <w:t>ijevanje vodom – 36.00.</w:t>
      </w:r>
    </w:p>
    <w:p w14:paraId="26C7B588" w14:textId="76A3DB1D" w:rsidR="00EA2E1D" w:rsidRDefault="00EA2E1D">
      <w:pPr>
        <w:rPr>
          <w:lang w:val="sr-Latn-CS"/>
        </w:rPr>
      </w:pPr>
      <w:r>
        <w:rPr>
          <w:lang w:val="sr-Latn-CS"/>
        </w:rPr>
        <w:t xml:space="preserve">Prosječan broj zaposlenih </w:t>
      </w:r>
      <w:r w:rsidR="00723493">
        <w:rPr>
          <w:lang w:val="sr-Latn-CS"/>
        </w:rPr>
        <w:t>na dan 30.06.202</w:t>
      </w:r>
      <w:r w:rsidR="00E8321B">
        <w:rPr>
          <w:lang w:val="sr-Latn-CS"/>
        </w:rPr>
        <w:t>5</w:t>
      </w:r>
      <w:r w:rsidR="00723493">
        <w:rPr>
          <w:lang w:val="sr-Latn-CS"/>
        </w:rPr>
        <w:t xml:space="preserve">. godine </w:t>
      </w:r>
      <w:r>
        <w:rPr>
          <w:lang w:val="sr-Latn-CS"/>
        </w:rPr>
        <w:t xml:space="preserve">je </w:t>
      </w:r>
      <w:r w:rsidR="0034279E">
        <w:rPr>
          <w:lang w:val="sr-Latn-CS"/>
        </w:rPr>
        <w:t>2</w:t>
      </w:r>
      <w:r w:rsidR="00A035EB">
        <w:rPr>
          <w:lang w:val="sr-Latn-CS"/>
        </w:rPr>
        <w:t>7,</w:t>
      </w:r>
      <w:r w:rsidR="00E8321B">
        <w:rPr>
          <w:lang w:val="sr-Latn-CS"/>
        </w:rPr>
        <w:t>83</w:t>
      </w:r>
      <w:r w:rsidR="00326F1E">
        <w:rPr>
          <w:lang w:val="sr-Latn-CS"/>
        </w:rPr>
        <w:t xml:space="preserve"> </w:t>
      </w:r>
      <w:r>
        <w:rPr>
          <w:lang w:val="sr-Latn-CS"/>
        </w:rPr>
        <w:t>radnik</w:t>
      </w:r>
      <w:r w:rsidR="0034279E">
        <w:rPr>
          <w:lang w:val="sr-Latn-CS"/>
        </w:rPr>
        <w:t>a</w:t>
      </w:r>
      <w:r>
        <w:rPr>
          <w:lang w:val="sr-Latn-CS"/>
        </w:rPr>
        <w:t>.</w:t>
      </w:r>
      <w:r w:rsidR="00723493">
        <w:rPr>
          <w:lang w:val="sr-Latn-CS"/>
        </w:rPr>
        <w:t xml:space="preserve"> </w:t>
      </w:r>
      <w:r w:rsidR="00723493" w:rsidRPr="00072123">
        <w:rPr>
          <w:lang w:val="sr-Latn-CS"/>
        </w:rPr>
        <w:t>Prosječna bruto plata za 6 mjeseci 202</w:t>
      </w:r>
      <w:r w:rsidR="00E8321B">
        <w:rPr>
          <w:lang w:val="sr-Latn-CS"/>
        </w:rPr>
        <w:t>5</w:t>
      </w:r>
      <w:r w:rsidR="00723493" w:rsidRPr="00072123">
        <w:rPr>
          <w:lang w:val="sr-Latn-CS"/>
        </w:rPr>
        <w:t>. godine iznosi 1.</w:t>
      </w:r>
      <w:r w:rsidR="00A035EB">
        <w:rPr>
          <w:lang w:val="sr-Latn-CS"/>
        </w:rPr>
        <w:t>6</w:t>
      </w:r>
      <w:r w:rsidR="00E8321B">
        <w:rPr>
          <w:lang w:val="sr-Latn-CS"/>
        </w:rPr>
        <w:t>69</w:t>
      </w:r>
      <w:r w:rsidR="00723493" w:rsidRPr="00072123">
        <w:rPr>
          <w:lang w:val="sr-Latn-CS"/>
        </w:rPr>
        <w:t>,</w:t>
      </w:r>
      <w:r w:rsidR="00E8321B">
        <w:rPr>
          <w:lang w:val="sr-Latn-CS"/>
        </w:rPr>
        <w:t>80</w:t>
      </w:r>
      <w:r w:rsidR="00723493">
        <w:rPr>
          <w:lang w:val="sr-Latn-CS"/>
        </w:rPr>
        <w:t xml:space="preserve"> KM, a </w:t>
      </w:r>
      <w:r w:rsidR="00723493" w:rsidRPr="00072123">
        <w:rPr>
          <w:lang w:val="sr-Latn-CS"/>
        </w:rPr>
        <w:t>prosječna</w:t>
      </w:r>
      <w:r w:rsidR="00723493">
        <w:rPr>
          <w:lang w:val="sr-Latn-CS"/>
        </w:rPr>
        <w:t xml:space="preserve"> neto zarada iznosi</w:t>
      </w:r>
      <w:r w:rsidR="00723493" w:rsidRPr="00072123">
        <w:rPr>
          <w:lang w:val="sr-Latn-CS"/>
        </w:rPr>
        <w:t xml:space="preserve"> </w:t>
      </w:r>
      <w:r w:rsidR="00104995">
        <w:rPr>
          <w:lang w:val="sr-Latn-CS"/>
        </w:rPr>
        <w:t>1.</w:t>
      </w:r>
      <w:r w:rsidR="00E8321B">
        <w:rPr>
          <w:lang w:val="sr-Latn-CS"/>
        </w:rPr>
        <w:t>098</w:t>
      </w:r>
      <w:r w:rsidR="00723493" w:rsidRPr="00072123">
        <w:rPr>
          <w:lang w:val="sr-Latn-CS"/>
        </w:rPr>
        <w:t>,</w:t>
      </w:r>
      <w:r w:rsidR="00E8321B">
        <w:rPr>
          <w:lang w:val="sr-Latn-CS"/>
        </w:rPr>
        <w:t>5</w:t>
      </w:r>
      <w:r w:rsidR="00104995">
        <w:rPr>
          <w:lang w:val="sr-Latn-CS"/>
        </w:rPr>
        <w:t>8</w:t>
      </w:r>
      <w:r w:rsidR="00723493" w:rsidRPr="00072123">
        <w:rPr>
          <w:lang w:val="sr-Latn-CS"/>
        </w:rPr>
        <w:t xml:space="preserve"> KM.</w:t>
      </w:r>
    </w:p>
    <w:p w14:paraId="568BEF35" w14:textId="59DE3C1F" w:rsidR="00EA2E1D" w:rsidRDefault="0034279E">
      <w:pPr>
        <w:rPr>
          <w:lang w:val="sr-Latn-CS"/>
        </w:rPr>
      </w:pPr>
      <w:r>
        <w:rPr>
          <w:lang w:val="sr-Latn-CS"/>
        </w:rPr>
        <w:t>Sjedište</w:t>
      </w:r>
      <w:r w:rsidR="00EA2E1D">
        <w:rPr>
          <w:lang w:val="sr-Latn-CS"/>
        </w:rPr>
        <w:t xml:space="preserve"> preduzeća je Trg Jovana Raškovića </w:t>
      </w:r>
      <w:r w:rsidR="00E8321B">
        <w:rPr>
          <w:lang w:val="sr-Latn-CS"/>
        </w:rPr>
        <w:t>13</w:t>
      </w:r>
      <w:r w:rsidR="00C23418">
        <w:rPr>
          <w:lang w:val="sr-Latn-CS"/>
        </w:rPr>
        <w:t>,</w:t>
      </w:r>
      <w:r w:rsidR="00EA2E1D">
        <w:rPr>
          <w:lang w:val="sr-Latn-CS"/>
        </w:rPr>
        <w:t xml:space="preserve"> Modriča.</w:t>
      </w:r>
    </w:p>
    <w:p w14:paraId="5164A50F" w14:textId="77777777" w:rsidR="00B13C68" w:rsidRDefault="00B13C68">
      <w:pPr>
        <w:rPr>
          <w:lang w:val="sr-Latn-CS"/>
        </w:rPr>
      </w:pPr>
    </w:p>
    <w:p w14:paraId="1D1D245E" w14:textId="77777777" w:rsidR="00B13C68" w:rsidRDefault="00B13C68">
      <w:pPr>
        <w:rPr>
          <w:lang w:val="sr-Latn-CS"/>
        </w:rPr>
      </w:pPr>
    </w:p>
    <w:p w14:paraId="0208DD8E" w14:textId="77777777" w:rsidR="00B13C68" w:rsidRPr="005E69CD" w:rsidRDefault="00B13C68" w:rsidP="005E69CD">
      <w:pPr>
        <w:pStyle w:val="ListParagraph"/>
        <w:numPr>
          <w:ilvl w:val="0"/>
          <w:numId w:val="17"/>
        </w:numPr>
        <w:rPr>
          <w:b/>
          <w:lang w:val="sr-Latn-BA"/>
        </w:rPr>
      </w:pPr>
      <w:r w:rsidRPr="005E69CD">
        <w:rPr>
          <w:b/>
          <w:lang w:val="sr-Latn-BA"/>
        </w:rPr>
        <w:t xml:space="preserve">OSNOV ZA PRIPREMANJE FINANSIJSKIH IZVJEŠTAJA       </w:t>
      </w:r>
    </w:p>
    <w:p w14:paraId="292834EE" w14:textId="77777777" w:rsidR="00EA2E1D" w:rsidRDefault="00EA2E1D">
      <w:pPr>
        <w:rPr>
          <w:lang w:val="sr-Latn-CS"/>
        </w:rPr>
      </w:pPr>
    </w:p>
    <w:p w14:paraId="0683459D" w14:textId="6A3838CC" w:rsidR="00EA2E1D" w:rsidRPr="000C10BD" w:rsidRDefault="00BE04B5" w:rsidP="005E69CD">
      <w:pPr>
        <w:ind w:firstLine="720"/>
        <w:rPr>
          <w:b/>
          <w:lang w:val="sr-Latn-CS"/>
        </w:rPr>
      </w:pPr>
      <w:r w:rsidRPr="00BE04B5">
        <w:rPr>
          <w:b/>
          <w:lang w:val="sr-Latn-CS"/>
        </w:rPr>
        <w:t>P</w:t>
      </w:r>
      <w:r w:rsidR="0034279E" w:rsidRPr="00BE04B5">
        <w:rPr>
          <w:b/>
          <w:lang w:val="sr-Latn-CS"/>
        </w:rPr>
        <w:t>reduzeće je u skladu sa standardom koji reguliše izradu</w:t>
      </w:r>
      <w:r w:rsidR="0034279E" w:rsidRPr="000C10BD">
        <w:rPr>
          <w:b/>
          <w:lang w:val="sr-Latn-CS"/>
        </w:rPr>
        <w:t xml:space="preserve"> </w:t>
      </w:r>
      <w:r w:rsidR="0034279E">
        <w:rPr>
          <w:b/>
          <w:lang w:val="sr-Latn-CS"/>
        </w:rPr>
        <w:t>finansijs</w:t>
      </w:r>
      <w:r w:rsidR="0034279E" w:rsidRPr="000C10BD">
        <w:rPr>
          <w:b/>
          <w:lang w:val="sr-Latn-CS"/>
        </w:rPr>
        <w:t>kih</w:t>
      </w:r>
      <w:r w:rsidR="0034279E">
        <w:rPr>
          <w:b/>
          <w:lang w:val="sr-Latn-CS"/>
        </w:rPr>
        <w:t xml:space="preserve"> </w:t>
      </w:r>
      <w:r w:rsidR="0034279E" w:rsidRPr="000C10BD">
        <w:rPr>
          <w:b/>
          <w:lang w:val="sr-Latn-CS"/>
        </w:rPr>
        <w:t>izvještaja za p</w:t>
      </w:r>
      <w:r w:rsidR="0034279E">
        <w:rPr>
          <w:b/>
          <w:lang w:val="sr-Latn-CS"/>
        </w:rPr>
        <w:t>eriod</w:t>
      </w:r>
      <w:r w:rsidR="0034279E" w:rsidRPr="000C10BD">
        <w:rPr>
          <w:b/>
          <w:lang w:val="sr-Latn-CS"/>
        </w:rPr>
        <w:t xml:space="preserve"> od</w:t>
      </w:r>
      <w:r w:rsidR="00624101" w:rsidRPr="000C10BD">
        <w:rPr>
          <w:b/>
          <w:lang w:val="sr-Latn-CS"/>
        </w:rPr>
        <w:t xml:space="preserve"> 1. januara 20</w:t>
      </w:r>
      <w:r w:rsidR="00BD5FF2">
        <w:rPr>
          <w:b/>
          <w:lang w:val="sr-Latn-CS"/>
        </w:rPr>
        <w:t>2</w:t>
      </w:r>
      <w:r w:rsidR="00E8321B">
        <w:rPr>
          <w:b/>
          <w:lang w:val="sr-Latn-CS"/>
        </w:rPr>
        <w:t>5</w:t>
      </w:r>
      <w:r w:rsidR="00624101" w:rsidRPr="000C10BD">
        <w:rPr>
          <w:b/>
          <w:lang w:val="sr-Latn-CS"/>
        </w:rPr>
        <w:t>. do 30.</w:t>
      </w:r>
      <w:r w:rsidR="00522F26">
        <w:rPr>
          <w:b/>
          <w:lang w:val="sr-Latn-CS"/>
        </w:rPr>
        <w:t xml:space="preserve"> </w:t>
      </w:r>
      <w:r w:rsidR="00624101" w:rsidRPr="000C10BD">
        <w:rPr>
          <w:b/>
          <w:lang w:val="sr-Latn-CS"/>
        </w:rPr>
        <w:t>juna 20</w:t>
      </w:r>
      <w:r w:rsidR="00BD5FF2">
        <w:rPr>
          <w:b/>
          <w:lang w:val="sr-Latn-CS"/>
        </w:rPr>
        <w:t>2</w:t>
      </w:r>
      <w:r w:rsidR="00E8321B">
        <w:rPr>
          <w:b/>
          <w:lang w:val="sr-Latn-CS"/>
        </w:rPr>
        <w:t>5</w:t>
      </w:r>
      <w:r w:rsidR="00624101" w:rsidRPr="000C10BD">
        <w:rPr>
          <w:b/>
          <w:lang w:val="sr-Latn-CS"/>
        </w:rPr>
        <w:t>. godine</w:t>
      </w:r>
      <w:r w:rsidR="00522F26">
        <w:rPr>
          <w:b/>
          <w:lang w:val="sr-Latn-CS"/>
        </w:rPr>
        <w:t xml:space="preserve"> sačinilo svoje finansijske izvještaje na </w:t>
      </w:r>
      <w:r w:rsidR="00C23418">
        <w:rPr>
          <w:b/>
          <w:lang w:val="sr-Latn-CS"/>
        </w:rPr>
        <w:t xml:space="preserve">sledećim </w:t>
      </w:r>
      <w:r w:rsidR="00522F26">
        <w:rPr>
          <w:b/>
          <w:lang w:val="sr-Latn-CS"/>
        </w:rPr>
        <w:t>obrascima</w:t>
      </w:r>
      <w:r w:rsidR="00624101" w:rsidRPr="000C10BD">
        <w:rPr>
          <w:b/>
          <w:lang w:val="sr-Latn-CS"/>
        </w:rPr>
        <w:t>:</w:t>
      </w:r>
    </w:p>
    <w:p w14:paraId="75125686" w14:textId="77777777" w:rsidR="00624101" w:rsidRDefault="00624101">
      <w:pPr>
        <w:rPr>
          <w:lang w:val="sr-Latn-CS"/>
        </w:rPr>
      </w:pPr>
    </w:p>
    <w:p w14:paraId="5B8E3F40" w14:textId="77777777" w:rsidR="00624101" w:rsidRPr="00BE04B5" w:rsidRDefault="00522F26">
      <w:pPr>
        <w:rPr>
          <w:b/>
          <w:lang w:val="sr-Latn-CS"/>
        </w:rPr>
      </w:pPr>
      <w:r>
        <w:rPr>
          <w:b/>
          <w:lang w:val="sr-Latn-CS"/>
        </w:rPr>
        <w:t xml:space="preserve">1. Bilans </w:t>
      </w:r>
      <w:r w:rsidR="00624101" w:rsidRPr="00BE04B5">
        <w:rPr>
          <w:b/>
          <w:lang w:val="sr-Latn-CS"/>
        </w:rPr>
        <w:t xml:space="preserve">stanja </w:t>
      </w:r>
    </w:p>
    <w:p w14:paraId="7B1D5BBA" w14:textId="77777777" w:rsidR="00624101" w:rsidRPr="00BE04B5" w:rsidRDefault="00522F26">
      <w:pPr>
        <w:rPr>
          <w:b/>
          <w:lang w:val="sr-Latn-CS"/>
        </w:rPr>
      </w:pPr>
      <w:r>
        <w:rPr>
          <w:b/>
          <w:lang w:val="sr-Latn-CS"/>
        </w:rPr>
        <w:t xml:space="preserve">2. Bilans </w:t>
      </w:r>
      <w:r w:rsidR="00624101" w:rsidRPr="00BE04B5">
        <w:rPr>
          <w:b/>
          <w:lang w:val="sr-Latn-CS"/>
        </w:rPr>
        <w:t>uspjeha</w:t>
      </w:r>
    </w:p>
    <w:p w14:paraId="3054FAD6" w14:textId="77777777" w:rsidR="00624101" w:rsidRPr="00BE04B5" w:rsidRDefault="00522F26">
      <w:pPr>
        <w:rPr>
          <w:b/>
          <w:lang w:val="sr-Latn-CS"/>
        </w:rPr>
      </w:pPr>
      <w:r>
        <w:rPr>
          <w:b/>
          <w:lang w:val="sr-Latn-CS"/>
        </w:rPr>
        <w:t>3. Bilans</w:t>
      </w:r>
      <w:r w:rsidR="00624101" w:rsidRPr="00BE04B5">
        <w:rPr>
          <w:b/>
          <w:lang w:val="sr-Latn-CS"/>
        </w:rPr>
        <w:t xml:space="preserve"> tokova gotovine</w:t>
      </w:r>
    </w:p>
    <w:p w14:paraId="4727BEC8" w14:textId="77777777" w:rsidR="00624101" w:rsidRPr="00BE04B5" w:rsidRDefault="00624101">
      <w:pPr>
        <w:rPr>
          <w:b/>
          <w:lang w:val="sr-Latn-CS"/>
        </w:rPr>
      </w:pPr>
      <w:r w:rsidRPr="00BE04B5">
        <w:rPr>
          <w:b/>
          <w:lang w:val="sr-Latn-CS"/>
        </w:rPr>
        <w:t>4.</w:t>
      </w:r>
      <w:r w:rsidR="00522F26">
        <w:rPr>
          <w:b/>
          <w:lang w:val="sr-Latn-CS"/>
        </w:rPr>
        <w:t xml:space="preserve"> Izvještaj </w:t>
      </w:r>
      <w:r w:rsidR="005D62CA" w:rsidRPr="00BE04B5">
        <w:rPr>
          <w:b/>
          <w:lang w:val="sr-Latn-CS"/>
        </w:rPr>
        <w:t>o promjen</w:t>
      </w:r>
      <w:r w:rsidR="0034279E">
        <w:rPr>
          <w:b/>
          <w:lang w:val="sr-Latn-CS"/>
        </w:rPr>
        <w:t>ama</w:t>
      </w:r>
      <w:r w:rsidR="005D62CA" w:rsidRPr="00BE04B5">
        <w:rPr>
          <w:b/>
          <w:lang w:val="sr-Latn-CS"/>
        </w:rPr>
        <w:t xml:space="preserve"> </w:t>
      </w:r>
      <w:r w:rsidR="0034279E">
        <w:rPr>
          <w:b/>
          <w:lang w:val="sr-Latn-CS"/>
        </w:rPr>
        <w:t>na</w:t>
      </w:r>
      <w:r w:rsidR="005D62CA" w:rsidRPr="00BE04B5">
        <w:rPr>
          <w:b/>
          <w:lang w:val="sr-Latn-CS"/>
        </w:rPr>
        <w:t xml:space="preserve"> kapital</w:t>
      </w:r>
      <w:r w:rsidRPr="00BE04B5">
        <w:rPr>
          <w:b/>
          <w:lang w:val="sr-Latn-CS"/>
        </w:rPr>
        <w:t>u</w:t>
      </w:r>
    </w:p>
    <w:p w14:paraId="5ACECCBB" w14:textId="77777777" w:rsidR="00624101" w:rsidRPr="00BE04B5" w:rsidRDefault="005D62CA">
      <w:pPr>
        <w:rPr>
          <w:b/>
          <w:lang w:val="sr-Latn-CS"/>
        </w:rPr>
      </w:pPr>
      <w:r w:rsidRPr="00BE04B5">
        <w:rPr>
          <w:b/>
          <w:lang w:val="sr-Latn-CS"/>
        </w:rPr>
        <w:t xml:space="preserve">5. </w:t>
      </w:r>
      <w:r w:rsidR="00677E5E" w:rsidRPr="00BE04B5">
        <w:rPr>
          <w:b/>
          <w:lang w:val="sr-Latn-CS"/>
        </w:rPr>
        <w:t>Napomene</w:t>
      </w:r>
      <w:r w:rsidRPr="00BE04B5">
        <w:rPr>
          <w:b/>
          <w:lang w:val="sr-Latn-CS"/>
        </w:rPr>
        <w:t>, odnosno obja</w:t>
      </w:r>
      <w:r w:rsidR="00C23418">
        <w:rPr>
          <w:b/>
          <w:lang w:val="sr-Latn-CS"/>
        </w:rPr>
        <w:t>šnjenje značajnih događ</w:t>
      </w:r>
      <w:r w:rsidR="00624101" w:rsidRPr="00BE04B5">
        <w:rPr>
          <w:b/>
          <w:lang w:val="sr-Latn-CS"/>
        </w:rPr>
        <w:t>aja.</w:t>
      </w:r>
    </w:p>
    <w:p w14:paraId="4A91061D" w14:textId="77777777" w:rsidR="00624101" w:rsidRDefault="00624101">
      <w:pPr>
        <w:rPr>
          <w:lang w:val="sr-Latn-CS"/>
        </w:rPr>
      </w:pPr>
    </w:p>
    <w:p w14:paraId="38A45AC1" w14:textId="77777777" w:rsidR="00DD0279" w:rsidRDefault="00522F26" w:rsidP="0034279E">
      <w:pPr>
        <w:ind w:firstLine="720"/>
        <w:rPr>
          <w:lang w:val="sr-Latn-CS"/>
        </w:rPr>
      </w:pPr>
      <w:r>
        <w:rPr>
          <w:lang w:val="sr-Latn-CS"/>
        </w:rPr>
        <w:t>Računovodstveni</w:t>
      </w:r>
      <w:r w:rsidR="00624101">
        <w:rPr>
          <w:lang w:val="sr-Latn-CS"/>
        </w:rPr>
        <w:t xml:space="preserve"> standard</w:t>
      </w:r>
      <w:r>
        <w:rPr>
          <w:lang w:val="sr-Latn-CS"/>
        </w:rPr>
        <w:t>i</w:t>
      </w:r>
      <w:r w:rsidR="00DD0279">
        <w:rPr>
          <w:lang w:val="sr-Latn-CS"/>
        </w:rPr>
        <w:t xml:space="preserve"> R</w:t>
      </w:r>
      <w:r>
        <w:rPr>
          <w:lang w:val="sr-Latn-CS"/>
        </w:rPr>
        <w:t>epublike</w:t>
      </w:r>
      <w:r w:rsidR="00DD0279">
        <w:rPr>
          <w:lang w:val="sr-Latn-CS"/>
        </w:rPr>
        <w:t xml:space="preserve"> S</w:t>
      </w:r>
      <w:r>
        <w:rPr>
          <w:lang w:val="sr-Latn-CS"/>
        </w:rPr>
        <w:t xml:space="preserve">rpske </w:t>
      </w:r>
      <w:r w:rsidR="00DD0279">
        <w:rPr>
          <w:lang w:val="sr-Latn-CS"/>
        </w:rPr>
        <w:t>koji su usaglašeni sa Me</w:t>
      </w:r>
      <w:r w:rsidR="00C23418">
        <w:rPr>
          <w:lang w:val="sr-Latn-CS"/>
        </w:rPr>
        <w:t>đ</w:t>
      </w:r>
      <w:r>
        <w:rPr>
          <w:lang w:val="sr-Latn-CS"/>
        </w:rPr>
        <w:t>unarodnim računovodstvenim standardima</w:t>
      </w:r>
      <w:r w:rsidR="00DD0279">
        <w:rPr>
          <w:lang w:val="sr-Latn-CS"/>
        </w:rPr>
        <w:t xml:space="preserve"> prim</w:t>
      </w:r>
      <w:r>
        <w:rPr>
          <w:lang w:val="sr-Latn-CS"/>
        </w:rPr>
        <w:t>jenjeni su prilikom izrade</w:t>
      </w:r>
      <w:r w:rsidR="00DD0279">
        <w:rPr>
          <w:lang w:val="sr-Latn-CS"/>
        </w:rPr>
        <w:t xml:space="preserve"> periodičnog izvještavanja.</w:t>
      </w:r>
    </w:p>
    <w:p w14:paraId="143A7E40" w14:textId="77777777" w:rsidR="00DD0279" w:rsidRDefault="00DD0279">
      <w:pPr>
        <w:rPr>
          <w:lang w:val="sr-Latn-CS"/>
        </w:rPr>
      </w:pPr>
    </w:p>
    <w:p w14:paraId="230A1274" w14:textId="77777777" w:rsidR="00D70734" w:rsidRDefault="00D70734">
      <w:pPr>
        <w:rPr>
          <w:lang w:val="sr-Latn-CS"/>
        </w:rPr>
      </w:pPr>
    </w:p>
    <w:p w14:paraId="54729E44" w14:textId="77777777" w:rsidR="00DD0279" w:rsidRPr="00D70734" w:rsidRDefault="00D70734" w:rsidP="00D70734">
      <w:pPr>
        <w:pStyle w:val="ListParagraph"/>
        <w:numPr>
          <w:ilvl w:val="0"/>
          <w:numId w:val="17"/>
        </w:numPr>
        <w:rPr>
          <w:b/>
          <w:lang w:val="sr-Latn-CS"/>
        </w:rPr>
      </w:pPr>
      <w:r>
        <w:rPr>
          <w:b/>
          <w:lang w:val="sr-Latn-CS"/>
        </w:rPr>
        <w:t>STALNA SREDSTVA</w:t>
      </w:r>
    </w:p>
    <w:p w14:paraId="4C2E8466" w14:textId="77777777" w:rsidR="00DD0279" w:rsidRDefault="00DD0279" w:rsidP="00DD0279">
      <w:pPr>
        <w:ind w:left="360"/>
        <w:rPr>
          <w:lang w:val="sr-Latn-CS"/>
        </w:rPr>
      </w:pPr>
    </w:p>
    <w:p w14:paraId="2F9A13E6" w14:textId="77777777" w:rsidR="00DD0279" w:rsidRDefault="00DD0279" w:rsidP="001C2874">
      <w:pPr>
        <w:ind w:firstLine="720"/>
        <w:rPr>
          <w:lang w:val="sr-Latn-CS"/>
        </w:rPr>
      </w:pPr>
      <w:r>
        <w:rPr>
          <w:lang w:val="sr-Latn-CS"/>
        </w:rPr>
        <w:t>Računovodstvene  politike preduz</w:t>
      </w:r>
      <w:r w:rsidR="00522F26">
        <w:rPr>
          <w:lang w:val="sr-Latn-CS"/>
        </w:rPr>
        <w:t xml:space="preserve">eća usvojio je Upravni </w:t>
      </w:r>
      <w:r w:rsidR="0034279E">
        <w:rPr>
          <w:lang w:val="sr-Latn-CS"/>
        </w:rPr>
        <w:t>O</w:t>
      </w:r>
      <w:r w:rsidR="00522F26">
        <w:rPr>
          <w:lang w:val="sr-Latn-CS"/>
        </w:rPr>
        <w:t>dbor</w:t>
      </w:r>
      <w:r w:rsidR="00004619">
        <w:rPr>
          <w:lang w:val="sr-Latn-CS"/>
        </w:rPr>
        <w:t>,</w:t>
      </w:r>
      <w:r>
        <w:rPr>
          <w:lang w:val="sr-Latn-CS"/>
        </w:rPr>
        <w:t xml:space="preserve"> te u skladu sa istim</w:t>
      </w:r>
      <w:r w:rsidR="00C23418">
        <w:rPr>
          <w:lang w:val="sr-Latn-CS"/>
        </w:rPr>
        <w:t>,</w:t>
      </w:r>
      <w:r>
        <w:rPr>
          <w:lang w:val="sr-Latn-CS"/>
        </w:rPr>
        <w:t xml:space="preserve"> vrijedno</w:t>
      </w:r>
      <w:r w:rsidR="00C23418">
        <w:rPr>
          <w:lang w:val="sr-Latn-CS"/>
        </w:rPr>
        <w:t xml:space="preserve">st </w:t>
      </w:r>
      <w:r w:rsidR="001C2874">
        <w:rPr>
          <w:lang w:val="sr-Latn-CS"/>
        </w:rPr>
        <w:t xml:space="preserve">nekretnina i opreme </w:t>
      </w:r>
      <w:r w:rsidR="00C23418">
        <w:rPr>
          <w:lang w:val="sr-Latn-CS"/>
        </w:rPr>
        <w:t>utvrđ</w:t>
      </w:r>
      <w:r>
        <w:rPr>
          <w:lang w:val="sr-Latn-CS"/>
        </w:rPr>
        <w:t>ena je kao razlika njihove nabavne vrijednosti i akumulisane amortizacije.</w:t>
      </w:r>
    </w:p>
    <w:p w14:paraId="44FA2609" w14:textId="77777777" w:rsidR="00624101" w:rsidRDefault="00DD0279" w:rsidP="001C2874">
      <w:pPr>
        <w:ind w:left="720" w:firstLine="720"/>
        <w:rPr>
          <w:lang w:val="sr-Latn-CS"/>
        </w:rPr>
      </w:pPr>
      <w:r>
        <w:rPr>
          <w:lang w:val="sr-Latn-CS"/>
        </w:rPr>
        <w:t xml:space="preserve">      </w:t>
      </w:r>
      <w:r w:rsidR="00624101">
        <w:rPr>
          <w:lang w:val="sr-Latn-CS"/>
        </w:rPr>
        <w:t xml:space="preserve">  </w:t>
      </w:r>
    </w:p>
    <w:p w14:paraId="4B920C0C" w14:textId="77777777" w:rsidR="00624101" w:rsidRDefault="00DD0279" w:rsidP="001C2874">
      <w:pPr>
        <w:ind w:firstLine="720"/>
        <w:rPr>
          <w:lang w:val="sr-Latn-CS"/>
        </w:rPr>
      </w:pPr>
      <w:r>
        <w:rPr>
          <w:lang w:val="sr-Latn-CS"/>
        </w:rPr>
        <w:t>Visina am</w:t>
      </w:r>
      <w:r w:rsidR="00C23418">
        <w:rPr>
          <w:lang w:val="sr-Latn-CS"/>
        </w:rPr>
        <w:t>ortizacije utvrđ</w:t>
      </w:r>
      <w:r>
        <w:rPr>
          <w:lang w:val="sr-Latn-CS"/>
        </w:rPr>
        <w:t>uje se propor</w:t>
      </w:r>
      <w:r w:rsidR="00522F26">
        <w:rPr>
          <w:lang w:val="sr-Latn-CS"/>
        </w:rPr>
        <w:t>cionalnom</w:t>
      </w:r>
      <w:r>
        <w:rPr>
          <w:lang w:val="sr-Latn-CS"/>
        </w:rPr>
        <w:t xml:space="preserve"> metodom otpisivanja sredstava.</w:t>
      </w:r>
    </w:p>
    <w:p w14:paraId="3CE50DF6" w14:textId="77777777" w:rsidR="00DD0279" w:rsidRDefault="00DD0279" w:rsidP="001C2874">
      <w:pPr>
        <w:ind w:firstLine="720"/>
        <w:rPr>
          <w:lang w:val="sr-Latn-CS"/>
        </w:rPr>
      </w:pPr>
    </w:p>
    <w:p w14:paraId="3A557BE5" w14:textId="77777777" w:rsidR="00DD0279" w:rsidRDefault="00DD0279" w:rsidP="001C2874">
      <w:pPr>
        <w:ind w:firstLine="720"/>
        <w:rPr>
          <w:lang w:val="sr-Latn-CS"/>
        </w:rPr>
      </w:pPr>
      <w:r>
        <w:rPr>
          <w:lang w:val="sr-Latn-CS"/>
        </w:rPr>
        <w:t xml:space="preserve">Donacije se priznaju po tržišnoj vrijednosti donirane opreme kao odložen prihod </w:t>
      </w:r>
      <w:r w:rsidR="00522F26">
        <w:rPr>
          <w:lang w:val="sr-Latn-CS"/>
        </w:rPr>
        <w:t>–</w:t>
      </w:r>
      <w:r>
        <w:rPr>
          <w:lang w:val="sr-Latn-CS"/>
        </w:rPr>
        <w:t xml:space="preserve"> u bilansu stanja na pozici</w:t>
      </w:r>
      <w:r w:rsidR="00522F26">
        <w:rPr>
          <w:lang w:val="sr-Latn-CS"/>
        </w:rPr>
        <w:t xml:space="preserve">ji vremenskih razgraničenja. </w:t>
      </w:r>
      <w:r>
        <w:rPr>
          <w:lang w:val="sr-Latn-CS"/>
        </w:rPr>
        <w:t>U bilansu uspjeha prema Računovod</w:t>
      </w:r>
      <w:r w:rsidR="00522F26">
        <w:rPr>
          <w:lang w:val="sr-Latn-CS"/>
        </w:rPr>
        <w:t>s</w:t>
      </w:r>
      <w:r>
        <w:rPr>
          <w:lang w:val="sr-Latn-CS"/>
        </w:rPr>
        <w:t>tvenom standardu RS broj 20.</w:t>
      </w:r>
      <w:r w:rsidR="001C2874">
        <w:rPr>
          <w:lang w:val="sr-Latn-CS"/>
        </w:rPr>
        <w:t>,</w:t>
      </w:r>
      <w:r>
        <w:rPr>
          <w:lang w:val="sr-Latn-CS"/>
        </w:rPr>
        <w:t xml:space="preserve"> </w:t>
      </w:r>
      <w:r w:rsidR="00823B71">
        <w:rPr>
          <w:lang w:val="sr-Latn-CS"/>
        </w:rPr>
        <w:t>donacije su priznate na n</w:t>
      </w:r>
      <w:r w:rsidR="00F16212">
        <w:rPr>
          <w:lang w:val="sr-Latn-CS"/>
        </w:rPr>
        <w:t>ač</w:t>
      </w:r>
      <w:r w:rsidR="00823B71">
        <w:rPr>
          <w:lang w:val="sr-Latn-CS"/>
        </w:rPr>
        <w:t>in da se sučel</w:t>
      </w:r>
      <w:r w:rsidR="00522F26">
        <w:rPr>
          <w:lang w:val="sr-Latn-CS"/>
        </w:rPr>
        <w:t xml:space="preserve">e sa odgovarajućim troškovima u visini </w:t>
      </w:r>
      <w:r w:rsidR="00823B71">
        <w:rPr>
          <w:lang w:val="sr-Latn-CS"/>
        </w:rPr>
        <w:t>amortizovanog dijela.</w:t>
      </w:r>
      <w:r>
        <w:rPr>
          <w:lang w:val="sr-Latn-CS"/>
        </w:rPr>
        <w:t xml:space="preserve"> </w:t>
      </w:r>
    </w:p>
    <w:p w14:paraId="7C7EDEBF" w14:textId="77777777" w:rsidR="0072665F" w:rsidRDefault="0072665F" w:rsidP="001C2874">
      <w:pPr>
        <w:ind w:firstLine="720"/>
        <w:rPr>
          <w:lang w:val="sr-Latn-CS"/>
        </w:rPr>
      </w:pPr>
    </w:p>
    <w:p w14:paraId="2A344E6F" w14:textId="77777777" w:rsidR="00714736" w:rsidRDefault="00714736" w:rsidP="001C2874">
      <w:pPr>
        <w:ind w:firstLine="720"/>
        <w:rPr>
          <w:lang w:val="sr-Latn-CS"/>
        </w:rPr>
      </w:pPr>
      <w:r>
        <w:rPr>
          <w:lang w:val="sr-Latn-CS"/>
        </w:rPr>
        <w:t xml:space="preserve">Kad su u pitanju </w:t>
      </w:r>
      <w:r w:rsidR="001C2874">
        <w:rPr>
          <w:lang w:val="sr-Latn-CS"/>
        </w:rPr>
        <w:t>s</w:t>
      </w:r>
      <w:r>
        <w:rPr>
          <w:lang w:val="sr-Latn-CS"/>
        </w:rPr>
        <w:t>talna sredstva</w:t>
      </w:r>
      <w:r w:rsidR="001C2874">
        <w:rPr>
          <w:lang w:val="sr-Latn-CS"/>
        </w:rPr>
        <w:t>,</w:t>
      </w:r>
      <w:r>
        <w:rPr>
          <w:lang w:val="sr-Latn-CS"/>
        </w:rPr>
        <w:t xml:space="preserve"> preduzeće nije imalo značajne izmjene vrijednosti sredstava.</w:t>
      </w:r>
    </w:p>
    <w:p w14:paraId="33B1B458" w14:textId="77777777" w:rsidR="001C2874" w:rsidRDefault="001C2874" w:rsidP="004F6553">
      <w:pPr>
        <w:rPr>
          <w:lang w:val="sr-Latn-CS"/>
        </w:rPr>
      </w:pPr>
    </w:p>
    <w:p w14:paraId="43605A67" w14:textId="77777777" w:rsidR="00070D04" w:rsidRPr="00D70734" w:rsidRDefault="00AF7F60" w:rsidP="00D70734">
      <w:pPr>
        <w:numPr>
          <w:ilvl w:val="0"/>
          <w:numId w:val="17"/>
        </w:numPr>
        <w:rPr>
          <w:b/>
          <w:lang w:val="sr-Latn-CS"/>
        </w:rPr>
      </w:pPr>
      <w:r>
        <w:rPr>
          <w:b/>
          <w:lang w:val="sr-Latn-CS"/>
        </w:rPr>
        <w:lastRenderedPageBreak/>
        <w:t>POTRAŽ</w:t>
      </w:r>
      <w:r w:rsidR="00DF6BDB" w:rsidRPr="00D70734">
        <w:rPr>
          <w:b/>
          <w:lang w:val="sr-Latn-CS"/>
        </w:rPr>
        <w:t>IVANJ</w:t>
      </w:r>
      <w:r w:rsidR="00070D04" w:rsidRPr="00D70734">
        <w:rPr>
          <w:b/>
          <w:lang w:val="sr-Latn-CS"/>
        </w:rPr>
        <w:t>A</w:t>
      </w:r>
    </w:p>
    <w:p w14:paraId="6278F15D" w14:textId="77777777" w:rsidR="00070D04" w:rsidRDefault="00070D04">
      <w:pPr>
        <w:rPr>
          <w:lang w:val="sr-Latn-CS"/>
        </w:rPr>
      </w:pPr>
    </w:p>
    <w:p w14:paraId="54D075B8" w14:textId="68A7C2A7" w:rsidR="00070D04" w:rsidRDefault="00DF6BDB" w:rsidP="001C2874">
      <w:pPr>
        <w:ind w:firstLine="720"/>
        <w:rPr>
          <w:lang w:val="sr-Latn-CS"/>
        </w:rPr>
      </w:pPr>
      <w:r>
        <w:rPr>
          <w:lang w:val="sr-Latn-CS"/>
        </w:rPr>
        <w:t xml:space="preserve">Stanje potraživanja </w:t>
      </w:r>
      <w:r w:rsidR="00070D04">
        <w:rPr>
          <w:lang w:val="sr-Latn-CS"/>
        </w:rPr>
        <w:t>u b</w:t>
      </w:r>
      <w:r w:rsidR="005D62CA">
        <w:rPr>
          <w:lang w:val="sr-Latn-CS"/>
        </w:rPr>
        <w:t>ruto bilansu na dan 30.06.20</w:t>
      </w:r>
      <w:r w:rsidR="003D37DB">
        <w:rPr>
          <w:lang w:val="sr-Latn-CS"/>
        </w:rPr>
        <w:t>2</w:t>
      </w:r>
      <w:r w:rsidR="00E8321B">
        <w:rPr>
          <w:lang w:val="sr-Latn-CS"/>
        </w:rPr>
        <w:t>5</w:t>
      </w:r>
      <w:r>
        <w:rPr>
          <w:lang w:val="sr-Latn-CS"/>
        </w:rPr>
        <w:t xml:space="preserve">. godine jesu </w:t>
      </w:r>
      <w:r w:rsidR="002B50BC">
        <w:rPr>
          <w:lang w:val="sr-Latn-CS"/>
        </w:rPr>
        <w:t>1.</w:t>
      </w:r>
      <w:r w:rsidR="00294580">
        <w:rPr>
          <w:lang w:val="sr-Latn-CS"/>
        </w:rPr>
        <w:t>643</w:t>
      </w:r>
      <w:r w:rsidR="00A53737">
        <w:rPr>
          <w:lang w:val="sr-Latn-CS"/>
        </w:rPr>
        <w:t>.</w:t>
      </w:r>
      <w:r w:rsidR="00294580">
        <w:rPr>
          <w:lang w:val="sr-Latn-CS"/>
        </w:rPr>
        <w:t>404</w:t>
      </w:r>
      <w:r w:rsidR="00A53737">
        <w:rPr>
          <w:lang w:val="sr-Latn-CS"/>
        </w:rPr>
        <w:t>,</w:t>
      </w:r>
      <w:r w:rsidR="00294580">
        <w:rPr>
          <w:lang w:val="sr-Latn-CS"/>
        </w:rPr>
        <w:t>02</w:t>
      </w:r>
      <w:r w:rsidR="00826258">
        <w:rPr>
          <w:lang w:val="sr-Latn-CS"/>
        </w:rPr>
        <w:t xml:space="preserve"> </w:t>
      </w:r>
      <w:r w:rsidR="00070D04">
        <w:rPr>
          <w:lang w:val="sr-Latn-CS"/>
        </w:rPr>
        <w:t>KM</w:t>
      </w:r>
      <w:r>
        <w:rPr>
          <w:lang w:val="sr-Latn-CS"/>
        </w:rPr>
        <w:t xml:space="preserve">, ispravka </w:t>
      </w:r>
      <w:r w:rsidR="00070D04">
        <w:rPr>
          <w:lang w:val="sr-Latn-CS"/>
        </w:rPr>
        <w:t xml:space="preserve">potraživanja </w:t>
      </w:r>
      <w:r w:rsidR="00294580">
        <w:rPr>
          <w:lang w:val="sr-Latn-CS"/>
        </w:rPr>
        <w:t>138</w:t>
      </w:r>
      <w:r w:rsidR="00A53737">
        <w:rPr>
          <w:lang w:val="sr-Latn-CS"/>
        </w:rPr>
        <w:t>.</w:t>
      </w:r>
      <w:r w:rsidR="00294580">
        <w:rPr>
          <w:lang w:val="sr-Latn-CS"/>
        </w:rPr>
        <w:t>586</w:t>
      </w:r>
      <w:r w:rsidR="00A53737">
        <w:rPr>
          <w:lang w:val="sr-Latn-CS"/>
        </w:rPr>
        <w:t>,</w:t>
      </w:r>
      <w:r w:rsidR="00294580">
        <w:rPr>
          <w:lang w:val="sr-Latn-CS"/>
        </w:rPr>
        <w:t>49</w:t>
      </w:r>
      <w:r w:rsidR="00C703F7">
        <w:rPr>
          <w:lang w:val="sr-Latn-CS"/>
        </w:rPr>
        <w:t xml:space="preserve"> </w:t>
      </w:r>
      <w:r w:rsidR="00070D04">
        <w:rPr>
          <w:lang w:val="sr-Latn-CS"/>
        </w:rPr>
        <w:t>KM</w:t>
      </w:r>
      <w:r>
        <w:rPr>
          <w:lang w:val="sr-Latn-CS"/>
        </w:rPr>
        <w:t>,</w:t>
      </w:r>
      <w:r w:rsidR="001C2874">
        <w:rPr>
          <w:lang w:val="sr-Latn-CS"/>
        </w:rPr>
        <w:t xml:space="preserve"> </w:t>
      </w:r>
      <w:r>
        <w:rPr>
          <w:lang w:val="sr-Latn-CS"/>
        </w:rPr>
        <w:t xml:space="preserve">tako da neto potraživanja iznose </w:t>
      </w:r>
      <w:r w:rsidR="00A53737">
        <w:rPr>
          <w:lang w:val="sr-Latn-CS"/>
        </w:rPr>
        <w:t>1.</w:t>
      </w:r>
      <w:r w:rsidR="00294580">
        <w:rPr>
          <w:lang w:val="sr-Latn-CS"/>
        </w:rPr>
        <w:t>504</w:t>
      </w:r>
      <w:r w:rsidR="00A53737">
        <w:rPr>
          <w:lang w:val="sr-Latn-CS"/>
        </w:rPr>
        <w:t>.</w:t>
      </w:r>
      <w:r w:rsidR="00294580">
        <w:rPr>
          <w:lang w:val="sr-Latn-CS"/>
        </w:rPr>
        <w:t>817</w:t>
      </w:r>
      <w:r w:rsidR="00A53737">
        <w:rPr>
          <w:lang w:val="sr-Latn-CS"/>
        </w:rPr>
        <w:t>,</w:t>
      </w:r>
      <w:r w:rsidR="00294580">
        <w:rPr>
          <w:lang w:val="sr-Latn-CS"/>
        </w:rPr>
        <w:t>5</w:t>
      </w:r>
      <w:r w:rsidR="00104995">
        <w:rPr>
          <w:lang w:val="sr-Latn-CS"/>
        </w:rPr>
        <w:t>3</w:t>
      </w:r>
      <w:r>
        <w:rPr>
          <w:lang w:val="sr-Latn-CS"/>
        </w:rPr>
        <w:t xml:space="preserve"> </w:t>
      </w:r>
      <w:r w:rsidR="00070D04">
        <w:rPr>
          <w:lang w:val="sr-Latn-CS"/>
        </w:rPr>
        <w:t>KM.</w:t>
      </w:r>
    </w:p>
    <w:p w14:paraId="5C40F420" w14:textId="77777777" w:rsidR="004A4950" w:rsidRDefault="004A4950">
      <w:pPr>
        <w:rPr>
          <w:lang w:val="sr-Latn-CS"/>
        </w:rPr>
      </w:pPr>
    </w:p>
    <w:p w14:paraId="42E25920" w14:textId="77777777" w:rsidR="00180110" w:rsidRDefault="00180110">
      <w:pPr>
        <w:rPr>
          <w:lang w:val="sr-Latn-CS"/>
        </w:rPr>
      </w:pPr>
    </w:p>
    <w:p w14:paraId="0081F0E1" w14:textId="77777777" w:rsidR="00180110" w:rsidRPr="000E4F97" w:rsidRDefault="00EA63A9">
      <w:pPr>
        <w:rPr>
          <w:b/>
          <w:lang w:val="sr-Latn-CS"/>
        </w:rPr>
      </w:pPr>
      <w:r>
        <w:rPr>
          <w:b/>
          <w:lang w:val="sr-Latn-CS"/>
        </w:rPr>
        <w:t>DOMAĆINSTV</w:t>
      </w:r>
      <w:r w:rsidR="00180110" w:rsidRPr="000E4F97">
        <w:rPr>
          <w:b/>
          <w:lang w:val="sr-Latn-CS"/>
        </w:rPr>
        <w:t>A:</w:t>
      </w:r>
    </w:p>
    <w:p w14:paraId="14028976" w14:textId="77777777" w:rsidR="00180110" w:rsidRDefault="00180110">
      <w:pPr>
        <w:rPr>
          <w:lang w:val="sr-Latn-CS"/>
        </w:rPr>
      </w:pPr>
    </w:p>
    <w:p w14:paraId="40601D4E" w14:textId="068D5226" w:rsidR="00180110" w:rsidRDefault="0068262E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POČETNO</w:t>
      </w:r>
      <w:r>
        <w:rPr>
          <w:lang w:val="sr-Latn-CS"/>
        </w:rPr>
        <w:t xml:space="preserve"> STANJE </w:t>
      </w:r>
      <w:r w:rsidR="00826258">
        <w:rPr>
          <w:lang w:val="sr-Latn-CS"/>
        </w:rPr>
        <w:t>01.01</w:t>
      </w:r>
      <w:r w:rsidR="00BD55CD">
        <w:rPr>
          <w:lang w:val="sr-Latn-CS"/>
        </w:rPr>
        <w:t>.</w:t>
      </w:r>
      <w:r w:rsidR="003D37DB">
        <w:rPr>
          <w:lang w:val="sr-Latn-CS"/>
        </w:rPr>
        <w:t>2</w:t>
      </w:r>
      <w:r w:rsidR="00E8321B">
        <w:rPr>
          <w:lang w:val="sr-Latn-CS"/>
        </w:rPr>
        <w:t>5</w:t>
      </w:r>
      <w:r>
        <w:rPr>
          <w:lang w:val="sr-Latn-CS"/>
        </w:rPr>
        <w:t>.</w:t>
      </w:r>
      <w:r w:rsidR="00180110">
        <w:rPr>
          <w:lang w:val="sr-Latn-CS"/>
        </w:rPr>
        <w:t>..............</w:t>
      </w:r>
      <w:r w:rsidR="005D4416">
        <w:rPr>
          <w:lang w:val="sr-Latn-CS"/>
        </w:rPr>
        <w:t>..................</w:t>
      </w:r>
      <w:r w:rsidR="001902F6">
        <w:rPr>
          <w:lang w:val="sr-Latn-CS"/>
        </w:rPr>
        <w:t>1.</w:t>
      </w:r>
      <w:r w:rsidR="001B5B6D">
        <w:rPr>
          <w:lang w:val="sr-Latn-CS"/>
        </w:rPr>
        <w:t>3</w:t>
      </w:r>
      <w:r w:rsidR="00C43568">
        <w:rPr>
          <w:lang w:val="sr-Latn-CS"/>
        </w:rPr>
        <w:t>83</w:t>
      </w:r>
      <w:r w:rsidR="000E5655">
        <w:rPr>
          <w:lang w:val="sr-Latn-CS"/>
        </w:rPr>
        <w:t>.</w:t>
      </w:r>
      <w:r w:rsidR="00C43568">
        <w:rPr>
          <w:lang w:val="sr-Latn-CS"/>
        </w:rPr>
        <w:t>197</w:t>
      </w:r>
      <w:r w:rsidR="000E5655">
        <w:rPr>
          <w:lang w:val="sr-Latn-CS"/>
        </w:rPr>
        <w:t>,</w:t>
      </w:r>
      <w:r w:rsidR="00C43568">
        <w:rPr>
          <w:lang w:val="sr-Latn-CS"/>
        </w:rPr>
        <w:t>04</w:t>
      </w:r>
      <w:r w:rsidR="008D07DF">
        <w:rPr>
          <w:lang w:val="sr-Latn-CS"/>
        </w:rPr>
        <w:t xml:space="preserve"> </w:t>
      </w:r>
      <w:r w:rsidR="00180110">
        <w:rPr>
          <w:lang w:val="sr-Latn-CS"/>
        </w:rPr>
        <w:t>KM</w:t>
      </w:r>
    </w:p>
    <w:p w14:paraId="42510979" w14:textId="23CC0B0B" w:rsidR="00180110" w:rsidRDefault="00180110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>FAKTURISANO 01.01.-30.06.</w:t>
      </w:r>
      <w:r w:rsidR="002B50BC">
        <w:rPr>
          <w:lang w:val="sr-Latn-CS"/>
        </w:rPr>
        <w:t>20</w:t>
      </w:r>
      <w:r w:rsidR="003D37DB">
        <w:rPr>
          <w:lang w:val="sr-Latn-CS"/>
        </w:rPr>
        <w:t>2</w:t>
      </w:r>
      <w:r w:rsidR="00E8321B">
        <w:rPr>
          <w:lang w:val="sr-Latn-CS"/>
        </w:rPr>
        <w:t>5</w:t>
      </w:r>
      <w:r w:rsidR="00593C12">
        <w:rPr>
          <w:lang w:val="sr-Latn-CS"/>
        </w:rPr>
        <w:t>.</w:t>
      </w:r>
      <w:r>
        <w:rPr>
          <w:lang w:val="sr-Latn-CS"/>
        </w:rPr>
        <w:t>.....</w:t>
      </w:r>
      <w:r w:rsidR="0068262E">
        <w:rPr>
          <w:lang w:val="sr-Latn-CS"/>
        </w:rPr>
        <w:t>...............</w:t>
      </w:r>
      <w:r w:rsidR="005D4416">
        <w:rPr>
          <w:lang w:val="sr-Latn-CS"/>
        </w:rPr>
        <w:t>.....</w:t>
      </w:r>
      <w:r w:rsidR="001C2910">
        <w:rPr>
          <w:lang w:val="sr-Latn-CS"/>
        </w:rPr>
        <w:t>6</w:t>
      </w:r>
      <w:r w:rsidR="00C43568">
        <w:rPr>
          <w:lang w:val="sr-Latn-CS"/>
        </w:rPr>
        <w:t>2</w:t>
      </w:r>
      <w:r w:rsidR="001B5B6D">
        <w:rPr>
          <w:lang w:val="sr-Latn-CS"/>
        </w:rPr>
        <w:t>0</w:t>
      </w:r>
      <w:r w:rsidR="00EE3919">
        <w:rPr>
          <w:lang w:val="sr-Latn-CS"/>
        </w:rPr>
        <w:t>.</w:t>
      </w:r>
      <w:r w:rsidR="00C43568">
        <w:rPr>
          <w:lang w:val="sr-Latn-CS"/>
        </w:rPr>
        <w:t>306</w:t>
      </w:r>
      <w:r w:rsidR="000E5655">
        <w:rPr>
          <w:lang w:val="sr-Latn-CS"/>
        </w:rPr>
        <w:t>,</w:t>
      </w:r>
      <w:r w:rsidR="00C43568">
        <w:rPr>
          <w:lang w:val="sr-Latn-CS"/>
        </w:rPr>
        <w:t>28</w:t>
      </w:r>
      <w:r w:rsidR="008D07DF">
        <w:rPr>
          <w:lang w:val="sr-Latn-CS"/>
        </w:rPr>
        <w:t xml:space="preserve"> </w:t>
      </w:r>
      <w:r>
        <w:rPr>
          <w:lang w:val="sr-Latn-CS"/>
        </w:rPr>
        <w:t>KM</w:t>
      </w:r>
    </w:p>
    <w:p w14:paraId="39E537BB" w14:textId="65BE9C33" w:rsidR="00717030" w:rsidRDefault="00717030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OTPIS….</w:t>
      </w:r>
      <w:r>
        <w:rPr>
          <w:lang w:val="sr-Latn-CS"/>
        </w:rPr>
        <w:t>........................................................</w:t>
      </w:r>
      <w:r w:rsidR="0068262E">
        <w:rPr>
          <w:lang w:val="sr-Latn-CS"/>
        </w:rPr>
        <w:t>...............</w:t>
      </w:r>
      <w:r w:rsidR="001C2910">
        <w:rPr>
          <w:lang w:val="sr-Latn-CS"/>
        </w:rPr>
        <w:t>2</w:t>
      </w:r>
      <w:r w:rsidR="00C43568">
        <w:rPr>
          <w:lang w:val="sr-Latn-CS"/>
        </w:rPr>
        <w:t>3</w:t>
      </w:r>
      <w:r w:rsidR="000E5655">
        <w:rPr>
          <w:lang w:val="sr-Latn-CS"/>
        </w:rPr>
        <w:t>.</w:t>
      </w:r>
      <w:r w:rsidR="00C43568">
        <w:rPr>
          <w:lang w:val="sr-Latn-CS"/>
        </w:rPr>
        <w:t>698</w:t>
      </w:r>
      <w:r w:rsidR="000E5655">
        <w:rPr>
          <w:lang w:val="sr-Latn-CS"/>
        </w:rPr>
        <w:t>,</w:t>
      </w:r>
      <w:r w:rsidR="001B5B6D">
        <w:rPr>
          <w:lang w:val="sr-Latn-CS"/>
        </w:rPr>
        <w:t>5</w:t>
      </w:r>
      <w:r w:rsidR="00C43568">
        <w:rPr>
          <w:lang w:val="sr-Latn-CS"/>
        </w:rPr>
        <w:t>9</w:t>
      </w:r>
      <w:r w:rsidR="008D07DF">
        <w:rPr>
          <w:lang w:val="sr-Latn-CS"/>
        </w:rPr>
        <w:t xml:space="preserve"> </w:t>
      </w:r>
      <w:r>
        <w:rPr>
          <w:lang w:val="sr-Latn-CS"/>
        </w:rPr>
        <w:t>KM</w:t>
      </w:r>
    </w:p>
    <w:p w14:paraId="2997D36E" w14:textId="2309E44B" w:rsidR="00180110" w:rsidRDefault="00180110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>U</w:t>
      </w:r>
      <w:r w:rsidR="0016788E">
        <w:rPr>
          <w:lang w:val="sr-Latn-CS"/>
        </w:rPr>
        <w:t>K</w:t>
      </w:r>
      <w:r>
        <w:rPr>
          <w:lang w:val="sr-Latn-CS"/>
        </w:rPr>
        <w:t xml:space="preserve">UPNO ISKAZANA </w:t>
      </w:r>
      <w:r w:rsidR="00717030">
        <w:rPr>
          <w:lang w:val="sr-Latn-CS"/>
        </w:rPr>
        <w:t>POTRAŽ</w:t>
      </w:r>
      <w:r w:rsidR="0068262E">
        <w:rPr>
          <w:lang w:val="sr-Latn-CS"/>
        </w:rPr>
        <w:t>IVANJA</w:t>
      </w:r>
      <w:r w:rsidR="00717030">
        <w:rPr>
          <w:lang w:val="sr-Latn-CS"/>
        </w:rPr>
        <w:t>.....</w:t>
      </w:r>
      <w:r w:rsidR="005D4416">
        <w:rPr>
          <w:lang w:val="sr-Latn-CS"/>
        </w:rPr>
        <w:t>...</w:t>
      </w:r>
      <w:r w:rsidR="00717030">
        <w:rPr>
          <w:lang w:val="sr-Latn-CS"/>
        </w:rPr>
        <w:t>...</w:t>
      </w:r>
      <w:r w:rsidR="005D4416">
        <w:rPr>
          <w:lang w:val="sr-Latn-CS"/>
        </w:rPr>
        <w:t>..</w:t>
      </w:r>
      <w:r w:rsidR="0016788E">
        <w:rPr>
          <w:lang w:val="sr-Latn-CS"/>
        </w:rPr>
        <w:t>1.</w:t>
      </w:r>
      <w:r w:rsidR="001B5B6D">
        <w:rPr>
          <w:lang w:val="sr-Latn-CS"/>
        </w:rPr>
        <w:t>9</w:t>
      </w:r>
      <w:r w:rsidR="00C43568">
        <w:rPr>
          <w:lang w:val="sr-Latn-CS"/>
        </w:rPr>
        <w:t>79</w:t>
      </w:r>
      <w:r w:rsidR="008D07DF">
        <w:rPr>
          <w:lang w:val="sr-Latn-CS"/>
        </w:rPr>
        <w:t>.</w:t>
      </w:r>
      <w:r w:rsidR="00C43568">
        <w:rPr>
          <w:lang w:val="sr-Latn-CS"/>
        </w:rPr>
        <w:t>804</w:t>
      </w:r>
      <w:r w:rsidR="008D07DF">
        <w:rPr>
          <w:lang w:val="sr-Latn-CS"/>
        </w:rPr>
        <w:t>,</w:t>
      </w:r>
      <w:r w:rsidR="001B5B6D">
        <w:rPr>
          <w:lang w:val="sr-Latn-CS"/>
        </w:rPr>
        <w:t>7</w:t>
      </w:r>
      <w:r w:rsidR="00C43568">
        <w:rPr>
          <w:lang w:val="sr-Latn-CS"/>
        </w:rPr>
        <w:t>3</w:t>
      </w:r>
      <w:r w:rsidR="00487F1F">
        <w:rPr>
          <w:lang w:val="sr-Latn-CS"/>
        </w:rPr>
        <w:t xml:space="preserve"> </w:t>
      </w:r>
      <w:r>
        <w:rPr>
          <w:lang w:val="sr-Latn-CS"/>
        </w:rPr>
        <w:t>KM</w:t>
      </w:r>
    </w:p>
    <w:p w14:paraId="4096FC47" w14:textId="148B34AC" w:rsidR="0068262E" w:rsidRDefault="00180110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>NAPLAĆENO 01.01.-30.06</w:t>
      </w:r>
      <w:r w:rsidR="0068262E">
        <w:rPr>
          <w:lang w:val="sr-Latn-CS"/>
        </w:rPr>
        <w:t>.</w:t>
      </w:r>
      <w:r w:rsidR="003D37DB">
        <w:rPr>
          <w:lang w:val="sr-Latn-CS"/>
        </w:rPr>
        <w:t>2</w:t>
      </w:r>
      <w:r w:rsidR="00E8321B">
        <w:rPr>
          <w:lang w:val="sr-Latn-CS"/>
        </w:rPr>
        <w:t>5</w:t>
      </w:r>
      <w:r w:rsidR="005D4416">
        <w:rPr>
          <w:lang w:val="sr-Latn-CS"/>
        </w:rPr>
        <w:t>.</w:t>
      </w:r>
      <w:r>
        <w:rPr>
          <w:lang w:val="sr-Latn-CS"/>
        </w:rPr>
        <w:t>.............</w:t>
      </w:r>
      <w:r w:rsidR="0068262E">
        <w:rPr>
          <w:lang w:val="sr-Latn-CS"/>
        </w:rPr>
        <w:t>..............</w:t>
      </w:r>
      <w:r w:rsidR="005D4416">
        <w:rPr>
          <w:lang w:val="sr-Latn-CS"/>
        </w:rPr>
        <w:t>.......</w:t>
      </w:r>
      <w:r w:rsidR="001B5B6D">
        <w:rPr>
          <w:lang w:val="sr-Latn-CS"/>
        </w:rPr>
        <w:t>5</w:t>
      </w:r>
      <w:r w:rsidR="00C43568">
        <w:rPr>
          <w:lang w:val="sr-Latn-CS"/>
        </w:rPr>
        <w:t>37</w:t>
      </w:r>
      <w:r w:rsidR="008D07DF">
        <w:rPr>
          <w:lang w:val="sr-Latn-CS"/>
        </w:rPr>
        <w:t>.</w:t>
      </w:r>
      <w:r w:rsidR="00C43568">
        <w:rPr>
          <w:lang w:val="sr-Latn-CS"/>
        </w:rPr>
        <w:t>312</w:t>
      </w:r>
      <w:r w:rsidR="008D07DF">
        <w:rPr>
          <w:lang w:val="sr-Latn-CS"/>
        </w:rPr>
        <w:t>,</w:t>
      </w:r>
      <w:r w:rsidR="001B5B6D">
        <w:rPr>
          <w:lang w:val="sr-Latn-CS"/>
        </w:rPr>
        <w:t>3</w:t>
      </w:r>
      <w:r w:rsidR="00C43568">
        <w:rPr>
          <w:lang w:val="sr-Latn-CS"/>
        </w:rPr>
        <w:t>1</w:t>
      </w:r>
      <w:r w:rsidR="009D10FE">
        <w:rPr>
          <w:lang w:val="sr-Latn-CS"/>
        </w:rPr>
        <w:t xml:space="preserve"> </w:t>
      </w:r>
      <w:r w:rsidR="00C333AD">
        <w:rPr>
          <w:lang w:val="sr-Latn-CS"/>
        </w:rPr>
        <w:t>KM</w:t>
      </w:r>
      <w:r w:rsidR="005E07A5">
        <w:rPr>
          <w:lang w:val="sr-Latn-CS"/>
        </w:rPr>
        <w:t xml:space="preserve">  </w:t>
      </w:r>
    </w:p>
    <w:p w14:paraId="7B58F70C" w14:textId="0388D5C5" w:rsidR="00180110" w:rsidRDefault="00C333AD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>NENAPLAĆENA POTRAŽ</w:t>
      </w:r>
      <w:r w:rsidR="005D4416">
        <w:rPr>
          <w:lang w:val="sr-Latn-CS"/>
        </w:rPr>
        <w:t>IVANJA</w:t>
      </w:r>
      <w:r>
        <w:rPr>
          <w:lang w:val="sr-Latn-CS"/>
        </w:rPr>
        <w:t>.................</w:t>
      </w:r>
      <w:r w:rsidR="0068262E">
        <w:rPr>
          <w:lang w:val="sr-Latn-CS"/>
        </w:rPr>
        <w:t>.</w:t>
      </w:r>
      <w:r>
        <w:rPr>
          <w:lang w:val="sr-Latn-CS"/>
        </w:rPr>
        <w:t>..</w:t>
      </w:r>
      <w:r w:rsidR="005D4416">
        <w:rPr>
          <w:lang w:val="sr-Latn-CS"/>
        </w:rPr>
        <w:t>.</w:t>
      </w:r>
      <w:r w:rsidR="001B5B6D">
        <w:rPr>
          <w:lang w:val="sr-Latn-CS"/>
        </w:rPr>
        <w:t>.</w:t>
      </w:r>
      <w:r w:rsidR="000E52C7">
        <w:rPr>
          <w:lang w:val="sr-Latn-CS"/>
        </w:rPr>
        <w:t>1.</w:t>
      </w:r>
      <w:r w:rsidR="00C43568">
        <w:rPr>
          <w:lang w:val="sr-Latn-CS"/>
        </w:rPr>
        <w:t>442</w:t>
      </w:r>
      <w:r w:rsidR="008D07DF">
        <w:rPr>
          <w:lang w:val="sr-Latn-CS"/>
        </w:rPr>
        <w:t>.</w:t>
      </w:r>
      <w:r w:rsidR="00C43568">
        <w:rPr>
          <w:lang w:val="sr-Latn-CS"/>
        </w:rPr>
        <w:t>492</w:t>
      </w:r>
      <w:r w:rsidR="008D07DF">
        <w:rPr>
          <w:lang w:val="sr-Latn-CS"/>
        </w:rPr>
        <w:t>,</w:t>
      </w:r>
      <w:r w:rsidR="001B5B6D">
        <w:rPr>
          <w:lang w:val="sr-Latn-CS"/>
        </w:rPr>
        <w:t>4</w:t>
      </w:r>
      <w:r w:rsidR="00C43568">
        <w:rPr>
          <w:lang w:val="sr-Latn-CS"/>
        </w:rPr>
        <w:t>2</w:t>
      </w:r>
      <w:r w:rsidR="000F3C9D">
        <w:rPr>
          <w:lang w:val="sr-Latn-CS"/>
        </w:rPr>
        <w:t xml:space="preserve"> </w:t>
      </w:r>
      <w:r>
        <w:rPr>
          <w:lang w:val="sr-Latn-CS"/>
        </w:rPr>
        <w:t>KM</w:t>
      </w:r>
    </w:p>
    <w:p w14:paraId="1F0A7D99" w14:textId="3FE523A6" w:rsidR="00C333AD" w:rsidRDefault="00C333AD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 w:rsidR="0068262E">
        <w:rPr>
          <w:lang w:val="sr-Latn-CS"/>
        </w:rPr>
        <w:t xml:space="preserve">ISPRAVKA </w:t>
      </w:r>
      <w:r>
        <w:rPr>
          <w:lang w:val="sr-Latn-CS"/>
        </w:rPr>
        <w:t>VRIJEDN</w:t>
      </w:r>
      <w:r w:rsidR="005D4416">
        <w:rPr>
          <w:lang w:val="sr-Latn-CS"/>
        </w:rPr>
        <w:t>OSTI POTRAŽIVANJA....</w:t>
      </w:r>
      <w:r w:rsidR="001B5B6D">
        <w:rPr>
          <w:lang w:val="sr-Latn-CS"/>
        </w:rPr>
        <w:t>.</w:t>
      </w:r>
      <w:r w:rsidR="005D4416">
        <w:rPr>
          <w:lang w:val="sr-Latn-CS"/>
        </w:rPr>
        <w:t>...</w:t>
      </w:r>
      <w:r w:rsidR="001B5B6D">
        <w:rPr>
          <w:lang w:val="sr-Latn-CS"/>
        </w:rPr>
        <w:t>1</w:t>
      </w:r>
      <w:r w:rsidR="00C43568">
        <w:rPr>
          <w:lang w:val="sr-Latn-CS"/>
        </w:rPr>
        <w:t>18</w:t>
      </w:r>
      <w:r w:rsidR="008D07DF">
        <w:rPr>
          <w:lang w:val="sr-Latn-CS"/>
        </w:rPr>
        <w:t>.</w:t>
      </w:r>
      <w:r w:rsidR="00C43568">
        <w:rPr>
          <w:lang w:val="sr-Latn-CS"/>
        </w:rPr>
        <w:t>100</w:t>
      </w:r>
      <w:r w:rsidR="008D07DF">
        <w:rPr>
          <w:lang w:val="sr-Latn-CS"/>
        </w:rPr>
        <w:t>,</w:t>
      </w:r>
      <w:r w:rsidR="00C43568">
        <w:rPr>
          <w:lang w:val="sr-Latn-CS"/>
        </w:rPr>
        <w:t>88</w:t>
      </w:r>
      <w:r w:rsidR="008D07DF">
        <w:rPr>
          <w:lang w:val="sr-Latn-CS"/>
        </w:rPr>
        <w:t xml:space="preserve"> </w:t>
      </w:r>
      <w:r>
        <w:rPr>
          <w:lang w:val="sr-Latn-CS"/>
        </w:rPr>
        <w:t>KM</w:t>
      </w:r>
    </w:p>
    <w:p w14:paraId="70812255" w14:textId="1437EA24" w:rsidR="00C333AD" w:rsidRPr="000E4F97" w:rsidRDefault="00C333AD">
      <w:pPr>
        <w:rPr>
          <w:b/>
          <w:lang w:val="sr-Latn-CS"/>
        </w:rPr>
      </w:pPr>
      <w:r w:rsidRPr="000E4F97">
        <w:rPr>
          <w:b/>
          <w:lang w:val="sr-Latn-CS"/>
        </w:rPr>
        <w:t>-</w:t>
      </w:r>
      <w:r w:rsidR="005D4416">
        <w:rPr>
          <w:b/>
          <w:lang w:val="sr-Latn-CS"/>
        </w:rPr>
        <w:t xml:space="preserve"> </w:t>
      </w:r>
      <w:r w:rsidRPr="000E4F97">
        <w:rPr>
          <w:b/>
          <w:lang w:val="sr-Latn-CS"/>
        </w:rPr>
        <w:t>SALDO POTRAŽ</w:t>
      </w:r>
      <w:r w:rsidR="005D4416">
        <w:rPr>
          <w:b/>
          <w:lang w:val="sr-Latn-CS"/>
        </w:rPr>
        <w:t>IVANJA……</w:t>
      </w:r>
      <w:r w:rsidR="001C2910">
        <w:rPr>
          <w:b/>
          <w:lang w:val="sr-Latn-CS"/>
        </w:rPr>
        <w:t>.</w:t>
      </w:r>
      <w:r w:rsidR="005D4416">
        <w:rPr>
          <w:b/>
          <w:lang w:val="sr-Latn-CS"/>
        </w:rPr>
        <w:t>..</w:t>
      </w:r>
      <w:r w:rsidRPr="000E4F97">
        <w:rPr>
          <w:b/>
          <w:lang w:val="sr-Latn-CS"/>
        </w:rPr>
        <w:t>...</w:t>
      </w:r>
      <w:r w:rsidR="00717030" w:rsidRPr="000E4F97">
        <w:rPr>
          <w:b/>
          <w:lang w:val="sr-Latn-CS"/>
        </w:rPr>
        <w:t>.................</w:t>
      </w:r>
      <w:r w:rsidR="0068262E">
        <w:rPr>
          <w:b/>
          <w:lang w:val="sr-Latn-CS"/>
        </w:rPr>
        <w:t>.</w:t>
      </w:r>
      <w:r w:rsidR="005D4416">
        <w:rPr>
          <w:b/>
          <w:lang w:val="sr-Latn-CS"/>
        </w:rPr>
        <w:t>.</w:t>
      </w:r>
      <w:r w:rsidR="001B5B6D">
        <w:rPr>
          <w:b/>
          <w:lang w:val="sr-Latn-CS"/>
        </w:rPr>
        <w:t>.</w:t>
      </w:r>
      <w:r w:rsidR="005D4416">
        <w:rPr>
          <w:b/>
          <w:lang w:val="sr-Latn-CS"/>
        </w:rPr>
        <w:t>..</w:t>
      </w:r>
      <w:r w:rsidR="001C2910">
        <w:rPr>
          <w:b/>
          <w:lang w:val="sr-Latn-CS"/>
        </w:rPr>
        <w:t>1.</w:t>
      </w:r>
      <w:r w:rsidR="00C43568">
        <w:rPr>
          <w:b/>
          <w:lang w:val="sr-Latn-CS"/>
        </w:rPr>
        <w:t>324</w:t>
      </w:r>
      <w:r w:rsidR="008D07DF">
        <w:rPr>
          <w:b/>
          <w:lang w:val="sr-Latn-CS"/>
        </w:rPr>
        <w:t>.</w:t>
      </w:r>
      <w:r w:rsidR="00C43568">
        <w:rPr>
          <w:b/>
          <w:lang w:val="sr-Latn-CS"/>
        </w:rPr>
        <w:t>391</w:t>
      </w:r>
      <w:r w:rsidR="008D07DF">
        <w:rPr>
          <w:b/>
          <w:lang w:val="sr-Latn-CS"/>
        </w:rPr>
        <w:t>,</w:t>
      </w:r>
      <w:r w:rsidR="00C43568">
        <w:rPr>
          <w:b/>
          <w:lang w:val="sr-Latn-CS"/>
        </w:rPr>
        <w:t>54</w:t>
      </w:r>
      <w:r w:rsidR="000E52C7">
        <w:rPr>
          <w:b/>
          <w:lang w:val="sr-Latn-CS"/>
        </w:rPr>
        <w:t xml:space="preserve"> </w:t>
      </w:r>
      <w:r w:rsidRPr="000E4F97">
        <w:rPr>
          <w:b/>
          <w:lang w:val="sr-Latn-CS"/>
        </w:rPr>
        <w:t>KM</w:t>
      </w:r>
    </w:p>
    <w:p w14:paraId="250F0939" w14:textId="77777777" w:rsidR="00C333AD" w:rsidRPr="000E4F97" w:rsidRDefault="00C333AD">
      <w:pPr>
        <w:rPr>
          <w:b/>
          <w:lang w:val="sr-Latn-CS"/>
        </w:rPr>
      </w:pPr>
    </w:p>
    <w:p w14:paraId="4CE18A60" w14:textId="77777777" w:rsidR="002B3B04" w:rsidRDefault="002B3B04">
      <w:pPr>
        <w:rPr>
          <w:b/>
          <w:lang w:val="sr-Latn-CS"/>
        </w:rPr>
      </w:pPr>
    </w:p>
    <w:p w14:paraId="03866756" w14:textId="77777777" w:rsidR="005D4416" w:rsidRDefault="005D4416">
      <w:pPr>
        <w:rPr>
          <w:b/>
          <w:lang w:val="sr-Latn-CS"/>
        </w:rPr>
      </w:pPr>
    </w:p>
    <w:p w14:paraId="5636F547" w14:textId="77777777" w:rsidR="006B4328" w:rsidRPr="000E4F97" w:rsidRDefault="00EA63A9">
      <w:pPr>
        <w:rPr>
          <w:b/>
          <w:lang w:val="sr-Latn-CS"/>
        </w:rPr>
      </w:pPr>
      <w:r>
        <w:rPr>
          <w:b/>
          <w:lang w:val="sr-Latn-CS"/>
        </w:rPr>
        <w:t>P</w:t>
      </w:r>
      <w:r w:rsidR="006B4328" w:rsidRPr="000E4F97">
        <w:rPr>
          <w:b/>
          <w:lang w:val="sr-Latn-CS"/>
        </w:rPr>
        <w:t>RIVREDA I</w:t>
      </w:r>
      <w:r w:rsidR="0068262E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MALI PREDUZETNICI </w:t>
      </w:r>
      <w:r w:rsidR="006B4328" w:rsidRPr="000E4F97">
        <w:rPr>
          <w:b/>
          <w:lang w:val="sr-Latn-CS"/>
        </w:rPr>
        <w:t>:</w:t>
      </w:r>
    </w:p>
    <w:p w14:paraId="156C96FD" w14:textId="77777777" w:rsidR="006B4328" w:rsidRDefault="006B4328">
      <w:pPr>
        <w:rPr>
          <w:lang w:val="sr-Latn-CS"/>
        </w:rPr>
      </w:pPr>
    </w:p>
    <w:p w14:paraId="01E9147F" w14:textId="7D935195" w:rsidR="006B4328" w:rsidRDefault="006B4328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POČETNO</w:t>
      </w:r>
      <w:r>
        <w:rPr>
          <w:lang w:val="sr-Latn-CS"/>
        </w:rPr>
        <w:t xml:space="preserve"> STANJE</w:t>
      </w:r>
      <w:r w:rsidR="005D4416">
        <w:rPr>
          <w:lang w:val="sr-Latn-CS"/>
        </w:rPr>
        <w:t xml:space="preserve"> </w:t>
      </w:r>
      <w:r w:rsidR="0068262E">
        <w:rPr>
          <w:lang w:val="sr-Latn-CS"/>
        </w:rPr>
        <w:t>01.01.</w:t>
      </w:r>
      <w:r w:rsidR="003D37DB">
        <w:rPr>
          <w:lang w:val="sr-Latn-CS"/>
        </w:rPr>
        <w:t>2</w:t>
      </w:r>
      <w:r w:rsidR="00E8321B">
        <w:rPr>
          <w:lang w:val="sr-Latn-CS"/>
        </w:rPr>
        <w:t>5</w:t>
      </w:r>
      <w:r>
        <w:rPr>
          <w:lang w:val="sr-Latn-CS"/>
        </w:rPr>
        <w:t>...............</w:t>
      </w:r>
      <w:r w:rsidR="0068262E">
        <w:rPr>
          <w:lang w:val="sr-Latn-CS"/>
        </w:rPr>
        <w:t>................</w:t>
      </w:r>
      <w:r>
        <w:rPr>
          <w:lang w:val="sr-Latn-CS"/>
        </w:rPr>
        <w:t>...</w:t>
      </w:r>
      <w:r w:rsidR="005D4416">
        <w:rPr>
          <w:lang w:val="sr-Latn-CS"/>
        </w:rPr>
        <w:t>......</w:t>
      </w:r>
      <w:r w:rsidR="00F56A17">
        <w:rPr>
          <w:lang w:val="sr-Latn-CS"/>
        </w:rPr>
        <w:t>1</w:t>
      </w:r>
      <w:r w:rsidR="00EB5733">
        <w:rPr>
          <w:lang w:val="sr-Latn-CS"/>
        </w:rPr>
        <w:t>79</w:t>
      </w:r>
      <w:r w:rsidR="00B43124">
        <w:rPr>
          <w:lang w:val="sr-Latn-CS"/>
        </w:rPr>
        <w:t>.</w:t>
      </w:r>
      <w:r w:rsidR="00EB5733">
        <w:rPr>
          <w:lang w:val="sr-Latn-CS"/>
        </w:rPr>
        <w:t>262</w:t>
      </w:r>
      <w:r w:rsidR="00B43124">
        <w:rPr>
          <w:lang w:val="sr-Latn-CS"/>
        </w:rPr>
        <w:t>,</w:t>
      </w:r>
      <w:r w:rsidR="00EB5733">
        <w:rPr>
          <w:lang w:val="sr-Latn-CS"/>
        </w:rPr>
        <w:t>72</w:t>
      </w:r>
      <w:r w:rsidR="002938E8">
        <w:rPr>
          <w:lang w:val="sr-Latn-CS"/>
        </w:rPr>
        <w:t xml:space="preserve"> </w:t>
      </w:r>
      <w:r w:rsidR="00733C1D">
        <w:rPr>
          <w:lang w:val="sr-Latn-CS"/>
        </w:rPr>
        <w:t>KM</w:t>
      </w:r>
    </w:p>
    <w:p w14:paraId="65C40288" w14:textId="15D5A314" w:rsidR="006B4328" w:rsidRDefault="0068262E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 xml:space="preserve">FAKTURISANO VODA </w:t>
      </w:r>
      <w:r w:rsidR="00677E5E">
        <w:rPr>
          <w:lang w:val="sr-Latn-CS"/>
        </w:rPr>
        <w:t>do 30.06</w:t>
      </w:r>
      <w:r>
        <w:rPr>
          <w:lang w:val="sr-Latn-CS"/>
        </w:rPr>
        <w:t>.</w:t>
      </w:r>
      <w:r w:rsidR="003D37DB">
        <w:rPr>
          <w:lang w:val="sr-Latn-CS"/>
        </w:rPr>
        <w:t>2</w:t>
      </w:r>
      <w:r w:rsidR="00E8321B">
        <w:rPr>
          <w:lang w:val="sr-Latn-CS"/>
        </w:rPr>
        <w:t>5</w:t>
      </w:r>
      <w:r w:rsidR="005D4416">
        <w:rPr>
          <w:lang w:val="sr-Latn-CS"/>
        </w:rPr>
        <w:t>…</w:t>
      </w:r>
      <w:r>
        <w:rPr>
          <w:lang w:val="sr-Latn-CS"/>
        </w:rPr>
        <w:t>..</w:t>
      </w:r>
      <w:r w:rsidR="006B4328">
        <w:rPr>
          <w:lang w:val="sr-Latn-CS"/>
        </w:rPr>
        <w:t>...</w:t>
      </w:r>
      <w:r>
        <w:rPr>
          <w:lang w:val="sr-Latn-CS"/>
        </w:rPr>
        <w:t>................</w:t>
      </w:r>
      <w:r w:rsidR="006B4328">
        <w:rPr>
          <w:lang w:val="sr-Latn-CS"/>
        </w:rPr>
        <w:t>...</w:t>
      </w:r>
      <w:r w:rsidR="00B43124">
        <w:rPr>
          <w:lang w:val="sr-Latn-CS"/>
        </w:rPr>
        <w:t>1</w:t>
      </w:r>
      <w:r w:rsidR="00EB5733">
        <w:rPr>
          <w:lang w:val="sr-Latn-CS"/>
        </w:rPr>
        <w:t>48</w:t>
      </w:r>
      <w:r w:rsidR="00B43124">
        <w:rPr>
          <w:lang w:val="sr-Latn-CS"/>
        </w:rPr>
        <w:t>.</w:t>
      </w:r>
      <w:r w:rsidR="00EB5733">
        <w:rPr>
          <w:lang w:val="sr-Latn-CS"/>
        </w:rPr>
        <w:t>893</w:t>
      </w:r>
      <w:r w:rsidR="00B43124">
        <w:rPr>
          <w:lang w:val="sr-Latn-CS"/>
        </w:rPr>
        <w:t>,</w:t>
      </w:r>
      <w:r w:rsidR="00EB5733">
        <w:rPr>
          <w:lang w:val="sr-Latn-CS"/>
        </w:rPr>
        <w:t>45</w:t>
      </w:r>
      <w:r w:rsidR="00733C1D">
        <w:rPr>
          <w:lang w:val="sr-Latn-CS"/>
        </w:rPr>
        <w:t xml:space="preserve"> KM</w:t>
      </w:r>
    </w:p>
    <w:p w14:paraId="2BA216AB" w14:textId="7834318A" w:rsidR="006B4328" w:rsidRDefault="0068262E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>FAKTURISANO</w:t>
      </w:r>
      <w:r w:rsidR="006B4328">
        <w:rPr>
          <w:lang w:val="sr-Latn-CS"/>
        </w:rPr>
        <w:t xml:space="preserve"> </w:t>
      </w:r>
      <w:r w:rsidR="005D4416">
        <w:rPr>
          <w:lang w:val="sr-Latn-CS"/>
        </w:rPr>
        <w:t>USLUGE</w:t>
      </w:r>
      <w:r w:rsidR="00802B3A">
        <w:rPr>
          <w:lang w:val="sr-Latn-CS"/>
        </w:rPr>
        <w:t xml:space="preserve"> do 30.06.2</w:t>
      </w:r>
      <w:r w:rsidR="00E8321B">
        <w:rPr>
          <w:lang w:val="sr-Latn-CS"/>
        </w:rPr>
        <w:t>5</w:t>
      </w:r>
      <w:r w:rsidR="00802B3A">
        <w:rPr>
          <w:lang w:val="sr-Latn-CS"/>
        </w:rPr>
        <w:t>.</w:t>
      </w:r>
      <w:r>
        <w:rPr>
          <w:lang w:val="sr-Latn-CS"/>
        </w:rPr>
        <w:t>...............</w:t>
      </w:r>
      <w:r w:rsidR="006B4328">
        <w:rPr>
          <w:lang w:val="sr-Latn-CS"/>
        </w:rPr>
        <w:t>...</w:t>
      </w:r>
      <w:r w:rsidR="005D4416">
        <w:rPr>
          <w:lang w:val="sr-Latn-CS"/>
        </w:rPr>
        <w:t>.......</w:t>
      </w:r>
      <w:r w:rsidR="00EB5733">
        <w:rPr>
          <w:lang w:val="sr-Latn-CS"/>
        </w:rPr>
        <w:t>69</w:t>
      </w:r>
      <w:r w:rsidR="00B43124">
        <w:rPr>
          <w:lang w:val="sr-Latn-CS"/>
        </w:rPr>
        <w:t>.</w:t>
      </w:r>
      <w:r w:rsidR="00EB5733">
        <w:rPr>
          <w:lang w:val="sr-Latn-CS"/>
        </w:rPr>
        <w:t>994</w:t>
      </w:r>
      <w:r w:rsidR="00B43124">
        <w:rPr>
          <w:lang w:val="sr-Latn-CS"/>
        </w:rPr>
        <w:t>,</w:t>
      </w:r>
      <w:r w:rsidR="00EB5733">
        <w:rPr>
          <w:lang w:val="sr-Latn-CS"/>
        </w:rPr>
        <w:t>70</w:t>
      </w:r>
      <w:r w:rsidR="00733C1D">
        <w:rPr>
          <w:lang w:val="sr-Latn-CS"/>
        </w:rPr>
        <w:t xml:space="preserve"> KM</w:t>
      </w:r>
    </w:p>
    <w:p w14:paraId="044C60E3" w14:textId="4BA2D53B" w:rsidR="005D3416" w:rsidRDefault="00717030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>DIREKTAN OTPIS</w:t>
      </w:r>
      <w:r w:rsidR="0068262E">
        <w:rPr>
          <w:lang w:val="sr-Latn-CS"/>
        </w:rPr>
        <w:t>.</w:t>
      </w:r>
      <w:r>
        <w:rPr>
          <w:lang w:val="sr-Latn-CS"/>
        </w:rPr>
        <w:t>..</w:t>
      </w:r>
      <w:r w:rsidR="005D3416">
        <w:rPr>
          <w:lang w:val="sr-Latn-CS"/>
        </w:rPr>
        <w:t>..........</w:t>
      </w:r>
      <w:r>
        <w:rPr>
          <w:lang w:val="sr-Latn-CS"/>
        </w:rPr>
        <w:t>..............</w:t>
      </w:r>
      <w:r w:rsidR="0068262E">
        <w:rPr>
          <w:lang w:val="sr-Latn-CS"/>
        </w:rPr>
        <w:t>................</w:t>
      </w:r>
      <w:r>
        <w:rPr>
          <w:lang w:val="sr-Latn-CS"/>
        </w:rPr>
        <w:t>........</w:t>
      </w:r>
      <w:r w:rsidR="005D4416">
        <w:rPr>
          <w:lang w:val="sr-Latn-CS"/>
        </w:rPr>
        <w:t>..........</w:t>
      </w:r>
      <w:r w:rsidR="00581521">
        <w:rPr>
          <w:lang w:val="sr-Latn-CS"/>
        </w:rPr>
        <w:t>..</w:t>
      </w:r>
      <w:r w:rsidR="00495A33">
        <w:rPr>
          <w:lang w:val="sr-Latn-CS"/>
        </w:rPr>
        <w:t>109</w:t>
      </w:r>
      <w:r w:rsidR="00B43124">
        <w:rPr>
          <w:lang w:val="sr-Latn-CS"/>
        </w:rPr>
        <w:t>,</w:t>
      </w:r>
      <w:r w:rsidR="00495A33">
        <w:rPr>
          <w:lang w:val="sr-Latn-CS"/>
        </w:rPr>
        <w:t>92</w:t>
      </w:r>
      <w:r w:rsidR="00B43124">
        <w:rPr>
          <w:lang w:val="sr-Latn-CS"/>
        </w:rPr>
        <w:t xml:space="preserve"> </w:t>
      </w:r>
      <w:r w:rsidR="005D3416">
        <w:rPr>
          <w:lang w:val="sr-Latn-CS"/>
        </w:rPr>
        <w:t>KM</w:t>
      </w:r>
    </w:p>
    <w:p w14:paraId="012D91E0" w14:textId="59C8E51C" w:rsidR="006B4328" w:rsidRDefault="006B4328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UKUPNA</w:t>
      </w:r>
      <w:r>
        <w:rPr>
          <w:lang w:val="sr-Latn-CS"/>
        </w:rPr>
        <w:t xml:space="preserve"> POTRAŽIVANJA</w:t>
      </w:r>
      <w:r w:rsidR="0068262E">
        <w:rPr>
          <w:lang w:val="sr-Latn-CS"/>
        </w:rPr>
        <w:t>.</w:t>
      </w:r>
      <w:r>
        <w:rPr>
          <w:lang w:val="sr-Latn-CS"/>
        </w:rPr>
        <w:t>...........</w:t>
      </w:r>
      <w:r w:rsidR="0068262E">
        <w:rPr>
          <w:lang w:val="sr-Latn-CS"/>
        </w:rPr>
        <w:t>................</w:t>
      </w:r>
      <w:r>
        <w:rPr>
          <w:lang w:val="sr-Latn-CS"/>
        </w:rPr>
        <w:t>.........</w:t>
      </w:r>
      <w:r w:rsidR="005D4416">
        <w:rPr>
          <w:lang w:val="sr-Latn-CS"/>
        </w:rPr>
        <w:t>....</w:t>
      </w:r>
      <w:r w:rsidR="00294580">
        <w:rPr>
          <w:lang w:val="sr-Latn-CS"/>
        </w:rPr>
        <w:t>398</w:t>
      </w:r>
      <w:r w:rsidR="00B43124">
        <w:rPr>
          <w:lang w:val="sr-Latn-CS"/>
        </w:rPr>
        <w:t>.</w:t>
      </w:r>
      <w:r w:rsidR="00294580">
        <w:rPr>
          <w:lang w:val="sr-Latn-CS"/>
        </w:rPr>
        <w:t>040</w:t>
      </w:r>
      <w:r w:rsidR="00B43124">
        <w:rPr>
          <w:lang w:val="sr-Latn-CS"/>
        </w:rPr>
        <w:t>,</w:t>
      </w:r>
      <w:r w:rsidR="00294580">
        <w:rPr>
          <w:lang w:val="sr-Latn-CS"/>
        </w:rPr>
        <w:t>95</w:t>
      </w:r>
      <w:r w:rsidR="00A155F4">
        <w:rPr>
          <w:lang w:val="sr-Latn-CS"/>
        </w:rPr>
        <w:t xml:space="preserve"> </w:t>
      </w:r>
      <w:r w:rsidR="00733C1D">
        <w:rPr>
          <w:lang w:val="sr-Latn-CS"/>
        </w:rPr>
        <w:t>KM</w:t>
      </w:r>
      <w:r w:rsidR="000A54DD">
        <w:rPr>
          <w:lang w:val="sr-Latn-CS"/>
        </w:rPr>
        <w:t xml:space="preserve">                     </w:t>
      </w:r>
    </w:p>
    <w:p w14:paraId="4C41F4B3" w14:textId="5B76C7D8" w:rsidR="006B4328" w:rsidRDefault="006B4328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>NAPLAĆENA POTRAŽ</w:t>
      </w:r>
      <w:r w:rsidR="0068262E">
        <w:rPr>
          <w:lang w:val="sr-Latn-CS"/>
        </w:rPr>
        <w:t>IVANJA</w:t>
      </w:r>
      <w:r w:rsidR="005D4416">
        <w:rPr>
          <w:lang w:val="sr-Latn-CS"/>
        </w:rPr>
        <w:t>.</w:t>
      </w:r>
      <w:r w:rsidR="0068262E">
        <w:rPr>
          <w:lang w:val="sr-Latn-CS"/>
        </w:rPr>
        <w:t>.</w:t>
      </w:r>
      <w:r>
        <w:rPr>
          <w:lang w:val="sr-Latn-CS"/>
        </w:rPr>
        <w:t>..........</w:t>
      </w:r>
      <w:r w:rsidR="0068262E">
        <w:rPr>
          <w:lang w:val="sr-Latn-CS"/>
        </w:rPr>
        <w:t>................</w:t>
      </w:r>
      <w:r>
        <w:rPr>
          <w:lang w:val="sr-Latn-CS"/>
        </w:rPr>
        <w:t>..</w:t>
      </w:r>
      <w:r w:rsidR="005D4416">
        <w:rPr>
          <w:lang w:val="sr-Latn-CS"/>
        </w:rPr>
        <w:t>...</w:t>
      </w:r>
      <w:r w:rsidR="00495A33">
        <w:rPr>
          <w:lang w:val="sr-Latn-CS"/>
        </w:rPr>
        <w:t>197</w:t>
      </w:r>
      <w:r w:rsidR="00B43124">
        <w:rPr>
          <w:lang w:val="sr-Latn-CS"/>
        </w:rPr>
        <w:t>.</w:t>
      </w:r>
      <w:r w:rsidR="00495A33">
        <w:rPr>
          <w:lang w:val="sr-Latn-CS"/>
        </w:rPr>
        <w:t>129</w:t>
      </w:r>
      <w:r w:rsidR="00B43124">
        <w:rPr>
          <w:lang w:val="sr-Latn-CS"/>
        </w:rPr>
        <w:t>,</w:t>
      </w:r>
      <w:r w:rsidR="00495A33">
        <w:rPr>
          <w:lang w:val="sr-Latn-CS"/>
        </w:rPr>
        <w:t>35</w:t>
      </w:r>
      <w:r w:rsidR="00903198">
        <w:rPr>
          <w:lang w:val="sr-Latn-CS"/>
        </w:rPr>
        <w:t xml:space="preserve"> </w:t>
      </w:r>
      <w:r w:rsidR="00733C1D">
        <w:rPr>
          <w:lang w:val="sr-Latn-CS"/>
        </w:rPr>
        <w:t>KM</w:t>
      </w:r>
    </w:p>
    <w:p w14:paraId="195544F5" w14:textId="29AA2914" w:rsidR="00733C1D" w:rsidRDefault="00733C1D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>NENAPLAĆENA POTRAŽ</w:t>
      </w:r>
      <w:r w:rsidR="0068262E">
        <w:rPr>
          <w:lang w:val="sr-Latn-CS"/>
        </w:rPr>
        <w:t>IVANJA</w:t>
      </w:r>
      <w:r w:rsidR="005D4416">
        <w:rPr>
          <w:lang w:val="sr-Latn-CS"/>
        </w:rPr>
        <w:t>.</w:t>
      </w:r>
      <w:r w:rsidR="0068262E">
        <w:rPr>
          <w:lang w:val="sr-Latn-CS"/>
        </w:rPr>
        <w:t>.</w:t>
      </w:r>
      <w:r>
        <w:rPr>
          <w:lang w:val="sr-Latn-CS"/>
        </w:rPr>
        <w:t>...</w:t>
      </w:r>
      <w:r w:rsidR="0068262E">
        <w:rPr>
          <w:lang w:val="sr-Latn-CS"/>
        </w:rPr>
        <w:t>...............</w:t>
      </w:r>
      <w:r>
        <w:rPr>
          <w:lang w:val="sr-Latn-CS"/>
        </w:rPr>
        <w:t>....</w:t>
      </w:r>
      <w:r w:rsidR="005D4416">
        <w:rPr>
          <w:lang w:val="sr-Latn-CS"/>
        </w:rPr>
        <w:t>....</w:t>
      </w:r>
      <w:r w:rsidR="00581521">
        <w:rPr>
          <w:lang w:val="sr-Latn-CS"/>
        </w:rPr>
        <w:t>20</w:t>
      </w:r>
      <w:r w:rsidR="00495A33">
        <w:rPr>
          <w:lang w:val="sr-Latn-CS"/>
        </w:rPr>
        <w:t>0</w:t>
      </w:r>
      <w:r w:rsidR="00B43124">
        <w:rPr>
          <w:lang w:val="sr-Latn-CS"/>
        </w:rPr>
        <w:t>.</w:t>
      </w:r>
      <w:r w:rsidR="00495A33">
        <w:rPr>
          <w:lang w:val="sr-Latn-CS"/>
        </w:rPr>
        <w:t>911</w:t>
      </w:r>
      <w:r w:rsidR="00B43124">
        <w:rPr>
          <w:lang w:val="sr-Latn-CS"/>
        </w:rPr>
        <w:t>,</w:t>
      </w:r>
      <w:r w:rsidR="00495A33">
        <w:rPr>
          <w:lang w:val="sr-Latn-CS"/>
        </w:rPr>
        <w:t>60</w:t>
      </w:r>
      <w:r w:rsidR="00B43124">
        <w:rPr>
          <w:lang w:val="sr-Latn-CS"/>
        </w:rPr>
        <w:t xml:space="preserve"> </w:t>
      </w:r>
      <w:r w:rsidR="005D3416">
        <w:rPr>
          <w:lang w:val="sr-Latn-CS"/>
        </w:rPr>
        <w:t>KM</w:t>
      </w:r>
    </w:p>
    <w:p w14:paraId="77432658" w14:textId="4482887D" w:rsidR="006B4328" w:rsidRDefault="006B4328">
      <w:pPr>
        <w:rPr>
          <w:lang w:val="sr-Latn-CS"/>
        </w:rPr>
      </w:pPr>
      <w:r>
        <w:rPr>
          <w:lang w:val="sr-Latn-CS"/>
        </w:rPr>
        <w:t>-</w:t>
      </w:r>
      <w:r w:rsidR="005D4416">
        <w:rPr>
          <w:lang w:val="sr-Latn-CS"/>
        </w:rPr>
        <w:t xml:space="preserve"> </w:t>
      </w:r>
      <w:r>
        <w:rPr>
          <w:lang w:val="sr-Latn-CS"/>
        </w:rPr>
        <w:t>ISPRAVKA  POTRAŽIVANJA</w:t>
      </w:r>
      <w:r w:rsidR="005D4416">
        <w:rPr>
          <w:lang w:val="sr-Latn-CS"/>
        </w:rPr>
        <w:t>.</w:t>
      </w:r>
      <w:r w:rsidR="0068262E">
        <w:rPr>
          <w:lang w:val="sr-Latn-CS"/>
        </w:rPr>
        <w:t>.</w:t>
      </w:r>
      <w:r>
        <w:rPr>
          <w:lang w:val="sr-Latn-CS"/>
        </w:rPr>
        <w:t>......</w:t>
      </w:r>
      <w:r w:rsidR="0068262E">
        <w:rPr>
          <w:lang w:val="sr-Latn-CS"/>
        </w:rPr>
        <w:t>................</w:t>
      </w:r>
      <w:r>
        <w:rPr>
          <w:lang w:val="sr-Latn-CS"/>
        </w:rPr>
        <w:t>..........</w:t>
      </w:r>
      <w:r w:rsidR="005D4416">
        <w:rPr>
          <w:lang w:val="sr-Latn-CS"/>
        </w:rPr>
        <w:t>.....</w:t>
      </w:r>
      <w:r w:rsidR="00495A33">
        <w:rPr>
          <w:lang w:val="sr-Latn-CS"/>
        </w:rPr>
        <w:t>20</w:t>
      </w:r>
      <w:r w:rsidR="00B43124">
        <w:rPr>
          <w:lang w:val="sr-Latn-CS"/>
        </w:rPr>
        <w:t>.</w:t>
      </w:r>
      <w:r w:rsidR="00495A33">
        <w:rPr>
          <w:lang w:val="sr-Latn-CS"/>
        </w:rPr>
        <w:t>485</w:t>
      </w:r>
      <w:r w:rsidR="00B43124">
        <w:rPr>
          <w:lang w:val="sr-Latn-CS"/>
        </w:rPr>
        <w:t>,</w:t>
      </w:r>
      <w:r w:rsidR="00495A33">
        <w:rPr>
          <w:lang w:val="sr-Latn-CS"/>
        </w:rPr>
        <w:t>61</w:t>
      </w:r>
      <w:r w:rsidR="005D3416">
        <w:rPr>
          <w:lang w:val="sr-Latn-CS"/>
        </w:rPr>
        <w:t xml:space="preserve"> KM</w:t>
      </w:r>
    </w:p>
    <w:p w14:paraId="6622F8C6" w14:textId="160B3F0F" w:rsidR="006B4328" w:rsidRPr="000E4F97" w:rsidRDefault="006B4328">
      <w:pPr>
        <w:rPr>
          <w:b/>
          <w:lang w:val="sr-Latn-CS"/>
        </w:rPr>
      </w:pPr>
      <w:r w:rsidRPr="000E4F97">
        <w:rPr>
          <w:b/>
          <w:lang w:val="sr-Latn-CS"/>
        </w:rPr>
        <w:t>-</w:t>
      </w:r>
      <w:r w:rsidR="005D4416">
        <w:rPr>
          <w:b/>
          <w:lang w:val="sr-Latn-CS"/>
        </w:rPr>
        <w:t xml:space="preserve"> </w:t>
      </w:r>
      <w:r w:rsidRPr="000E4F97">
        <w:rPr>
          <w:b/>
          <w:lang w:val="sr-Latn-CS"/>
        </w:rPr>
        <w:t>SALDO  POTRAŽIV</w:t>
      </w:r>
      <w:r w:rsidR="0068262E">
        <w:rPr>
          <w:b/>
          <w:lang w:val="sr-Latn-CS"/>
        </w:rPr>
        <w:t>ANJA</w:t>
      </w:r>
      <w:r w:rsidR="005D4416">
        <w:rPr>
          <w:b/>
          <w:lang w:val="sr-Latn-CS"/>
        </w:rPr>
        <w:t>.</w:t>
      </w:r>
      <w:r w:rsidR="0068262E">
        <w:rPr>
          <w:b/>
          <w:lang w:val="sr-Latn-CS"/>
        </w:rPr>
        <w:t>………</w:t>
      </w:r>
      <w:r w:rsidR="005D4416">
        <w:rPr>
          <w:b/>
          <w:lang w:val="sr-Latn-CS"/>
        </w:rPr>
        <w:t>…………………</w:t>
      </w:r>
      <w:r w:rsidR="00AF0F4F">
        <w:rPr>
          <w:b/>
          <w:lang w:val="sr-Latn-CS"/>
        </w:rPr>
        <w:t>1</w:t>
      </w:r>
      <w:r w:rsidR="00495A33">
        <w:rPr>
          <w:b/>
          <w:lang w:val="sr-Latn-CS"/>
        </w:rPr>
        <w:t>80</w:t>
      </w:r>
      <w:r w:rsidR="00B43124">
        <w:rPr>
          <w:b/>
          <w:lang w:val="sr-Latn-CS"/>
        </w:rPr>
        <w:t>.</w:t>
      </w:r>
      <w:r w:rsidR="00495A33">
        <w:rPr>
          <w:b/>
          <w:lang w:val="sr-Latn-CS"/>
        </w:rPr>
        <w:t>4</w:t>
      </w:r>
      <w:r w:rsidR="00581521">
        <w:rPr>
          <w:b/>
          <w:lang w:val="sr-Latn-CS"/>
        </w:rPr>
        <w:t>25</w:t>
      </w:r>
      <w:r w:rsidR="00B43124">
        <w:rPr>
          <w:b/>
          <w:lang w:val="sr-Latn-CS"/>
        </w:rPr>
        <w:t>,</w:t>
      </w:r>
      <w:r w:rsidR="00495A33">
        <w:rPr>
          <w:b/>
          <w:lang w:val="sr-Latn-CS"/>
        </w:rPr>
        <w:t>99</w:t>
      </w:r>
      <w:r w:rsidR="005D3416" w:rsidRPr="000E4F97">
        <w:rPr>
          <w:b/>
          <w:lang w:val="sr-Latn-CS"/>
        </w:rPr>
        <w:t xml:space="preserve"> KM</w:t>
      </w:r>
    </w:p>
    <w:p w14:paraId="66AEB90A" w14:textId="77777777" w:rsidR="005D3416" w:rsidRDefault="005D3416">
      <w:pPr>
        <w:rPr>
          <w:lang w:val="sr-Latn-CS"/>
        </w:rPr>
      </w:pPr>
    </w:p>
    <w:p w14:paraId="57FDB12A" w14:textId="24D73D85" w:rsidR="005468EE" w:rsidRDefault="00EA63A9" w:rsidP="00EA63A9">
      <w:pPr>
        <w:ind w:firstLine="720"/>
        <w:rPr>
          <w:lang w:val="sr-Latn-CS"/>
        </w:rPr>
      </w:pPr>
      <w:r>
        <w:rPr>
          <w:lang w:val="sr-Latn-CS"/>
        </w:rPr>
        <w:t>Procenat</w:t>
      </w:r>
      <w:r w:rsidR="005D3416">
        <w:rPr>
          <w:lang w:val="sr-Latn-CS"/>
        </w:rPr>
        <w:t xml:space="preserve"> naplate potraživanja kod domaćinstava</w:t>
      </w:r>
      <w:r w:rsidR="000A5271">
        <w:rPr>
          <w:lang w:val="sr-Latn-CS"/>
        </w:rPr>
        <w:t xml:space="preserve"> u</w:t>
      </w:r>
      <w:r w:rsidR="005D3416">
        <w:rPr>
          <w:lang w:val="sr-Latn-CS"/>
        </w:rPr>
        <w:t xml:space="preserve"> odnos</w:t>
      </w:r>
      <w:r w:rsidR="000A5271">
        <w:rPr>
          <w:lang w:val="sr-Latn-CS"/>
        </w:rPr>
        <w:t>u</w:t>
      </w:r>
      <w:r w:rsidR="005D3416">
        <w:rPr>
          <w:lang w:val="sr-Latn-CS"/>
        </w:rPr>
        <w:t xml:space="preserve"> </w:t>
      </w:r>
      <w:r w:rsidR="000A5271">
        <w:rPr>
          <w:lang w:val="sr-Latn-CS"/>
        </w:rPr>
        <w:t xml:space="preserve">na ukupno </w:t>
      </w:r>
      <w:r w:rsidR="005D3416">
        <w:rPr>
          <w:lang w:val="sr-Latn-CS"/>
        </w:rPr>
        <w:t>fakturisano u</w:t>
      </w:r>
      <w:r w:rsidR="00961DB8">
        <w:rPr>
          <w:lang w:val="sr-Latn-CS"/>
        </w:rPr>
        <w:t xml:space="preserve"> periodu izvještavanja iznosi </w:t>
      </w:r>
      <w:r w:rsidR="00F05F7A">
        <w:rPr>
          <w:lang w:val="sr-Latn-CS"/>
        </w:rPr>
        <w:t>86</w:t>
      </w:r>
      <w:r w:rsidR="00151D7E">
        <w:rPr>
          <w:lang w:val="sr-Latn-CS"/>
        </w:rPr>
        <w:t>,</w:t>
      </w:r>
      <w:r w:rsidR="00F05F7A">
        <w:rPr>
          <w:lang w:val="sr-Latn-CS"/>
        </w:rPr>
        <w:t>62</w:t>
      </w:r>
      <w:r w:rsidR="00FF2CAE">
        <w:rPr>
          <w:lang w:val="sr-Latn-CS"/>
        </w:rPr>
        <w:t xml:space="preserve"> </w:t>
      </w:r>
      <w:r w:rsidR="005D3416">
        <w:rPr>
          <w:lang w:val="sr-Latn-CS"/>
        </w:rPr>
        <w:t>%.</w:t>
      </w:r>
      <w:r>
        <w:rPr>
          <w:lang w:val="sr-Latn-CS"/>
        </w:rPr>
        <w:t xml:space="preserve"> </w:t>
      </w:r>
      <w:r w:rsidR="00C23418">
        <w:rPr>
          <w:lang w:val="sr-Latn-CS"/>
        </w:rPr>
        <w:t>Procenat naplate potraživanja</w:t>
      </w:r>
      <w:r w:rsidR="005D3416">
        <w:rPr>
          <w:lang w:val="sr-Latn-CS"/>
        </w:rPr>
        <w:t xml:space="preserve"> </w:t>
      </w:r>
      <w:r>
        <w:rPr>
          <w:lang w:val="sr-Latn-CS"/>
        </w:rPr>
        <w:t xml:space="preserve">privrede </w:t>
      </w:r>
      <w:r w:rsidR="005D3416">
        <w:rPr>
          <w:lang w:val="sr-Latn-CS"/>
        </w:rPr>
        <w:t xml:space="preserve">i </w:t>
      </w:r>
      <w:r>
        <w:rPr>
          <w:lang w:val="sr-Latn-CS"/>
        </w:rPr>
        <w:t>mali</w:t>
      </w:r>
      <w:r w:rsidR="005D3416">
        <w:rPr>
          <w:lang w:val="sr-Latn-CS"/>
        </w:rPr>
        <w:t xml:space="preserve">h </w:t>
      </w:r>
      <w:r>
        <w:rPr>
          <w:lang w:val="sr-Latn-CS"/>
        </w:rPr>
        <w:t>preduzetnika</w:t>
      </w:r>
      <w:r w:rsidR="005D3416">
        <w:rPr>
          <w:lang w:val="sr-Latn-CS"/>
        </w:rPr>
        <w:t xml:space="preserve"> </w:t>
      </w:r>
      <w:r w:rsidR="00B956A0">
        <w:rPr>
          <w:lang w:val="sr-Latn-CS"/>
        </w:rPr>
        <w:t>iznosi</w:t>
      </w:r>
      <w:r w:rsidR="005D3416">
        <w:rPr>
          <w:lang w:val="sr-Latn-CS"/>
        </w:rPr>
        <w:t xml:space="preserve"> </w:t>
      </w:r>
      <w:r w:rsidR="000D142D">
        <w:rPr>
          <w:lang w:val="sr-Latn-CS"/>
        </w:rPr>
        <w:t>9</w:t>
      </w:r>
      <w:r w:rsidR="00F05F7A">
        <w:rPr>
          <w:lang w:val="sr-Latn-CS"/>
        </w:rPr>
        <w:t>0</w:t>
      </w:r>
      <w:r w:rsidR="00151D7E">
        <w:rPr>
          <w:lang w:val="sr-Latn-CS"/>
        </w:rPr>
        <w:t>,</w:t>
      </w:r>
      <w:r w:rsidR="00F05F7A">
        <w:rPr>
          <w:lang w:val="sr-Latn-CS"/>
        </w:rPr>
        <w:t>06</w:t>
      </w:r>
      <w:r w:rsidR="002938E8">
        <w:rPr>
          <w:lang w:val="sr-Latn-CS"/>
        </w:rPr>
        <w:t xml:space="preserve"> </w:t>
      </w:r>
      <w:r w:rsidR="005D3416">
        <w:rPr>
          <w:lang w:val="sr-Latn-CS"/>
        </w:rPr>
        <w:t>%.</w:t>
      </w:r>
    </w:p>
    <w:p w14:paraId="3A826DC0" w14:textId="77777777" w:rsidR="00004619" w:rsidRDefault="005C7734">
      <w:pPr>
        <w:rPr>
          <w:lang w:val="sr-Latn-CS"/>
        </w:rPr>
      </w:pPr>
      <w:r>
        <w:rPr>
          <w:lang w:val="sr-Latn-CS"/>
        </w:rPr>
        <w:t xml:space="preserve">                                               </w:t>
      </w:r>
      <w:r w:rsidR="002938E8">
        <w:rPr>
          <w:lang w:val="sr-Latn-CS"/>
        </w:rPr>
        <w:t xml:space="preserve">   </w:t>
      </w:r>
    </w:p>
    <w:p w14:paraId="38B94241" w14:textId="77777777" w:rsidR="00714736" w:rsidRDefault="00714736" w:rsidP="00EA63A9">
      <w:pPr>
        <w:ind w:firstLine="720"/>
        <w:rPr>
          <w:lang w:val="sr-Latn-CS"/>
        </w:rPr>
      </w:pPr>
      <w:r>
        <w:rPr>
          <w:lang w:val="sr-Latn-CS"/>
        </w:rPr>
        <w:t>Potraživanja za isporučenu vodu privrede i malih preduzetnika fakturišu se mjesečno.</w:t>
      </w:r>
      <w:r w:rsidR="00EA63A9">
        <w:rPr>
          <w:lang w:val="sr-Latn-CS"/>
        </w:rPr>
        <w:t xml:space="preserve"> </w:t>
      </w:r>
      <w:r>
        <w:rPr>
          <w:lang w:val="sr-Latn-CS"/>
        </w:rPr>
        <w:t>Isporučena voda potrošačima –</w:t>
      </w:r>
      <w:r w:rsidR="00C23418">
        <w:rPr>
          <w:lang w:val="sr-Latn-CS"/>
        </w:rPr>
        <w:t xml:space="preserve"> kućnim savjetima – grupe građ</w:t>
      </w:r>
      <w:r>
        <w:rPr>
          <w:lang w:val="sr-Latn-CS"/>
        </w:rPr>
        <w:t>ana fakturišu se tromjesečno – kvartalno.</w:t>
      </w:r>
      <w:r w:rsidR="00EA63A9">
        <w:rPr>
          <w:lang w:val="sr-Latn-CS"/>
        </w:rPr>
        <w:t xml:space="preserve"> </w:t>
      </w:r>
      <w:r>
        <w:rPr>
          <w:lang w:val="sr-Latn-CS"/>
        </w:rPr>
        <w:t>Svakih šest mjeseci fakturiše se isporučena voda domaćinstvima.</w:t>
      </w:r>
    </w:p>
    <w:p w14:paraId="362F99D8" w14:textId="77777777" w:rsidR="00B956A0" w:rsidRDefault="00B956A0">
      <w:pPr>
        <w:rPr>
          <w:lang w:val="sr-Latn-CS"/>
        </w:rPr>
      </w:pPr>
    </w:p>
    <w:p w14:paraId="5B2DD254" w14:textId="77777777" w:rsidR="00B956A0" w:rsidRDefault="00B956A0">
      <w:pPr>
        <w:rPr>
          <w:lang w:val="sr-Latn-CS"/>
        </w:rPr>
      </w:pPr>
    </w:p>
    <w:p w14:paraId="07EAB8B6" w14:textId="77777777" w:rsidR="00B956A0" w:rsidRDefault="00B956A0">
      <w:pPr>
        <w:rPr>
          <w:lang w:val="sr-Latn-CS"/>
        </w:rPr>
      </w:pPr>
    </w:p>
    <w:p w14:paraId="52BCC993" w14:textId="77777777" w:rsidR="00B956A0" w:rsidRDefault="00B956A0">
      <w:pPr>
        <w:rPr>
          <w:lang w:val="sr-Latn-CS"/>
        </w:rPr>
      </w:pPr>
    </w:p>
    <w:p w14:paraId="2F8DF3BB" w14:textId="77777777" w:rsidR="00714736" w:rsidRDefault="00714736">
      <w:pPr>
        <w:rPr>
          <w:lang w:val="sr-Latn-CS"/>
        </w:rPr>
      </w:pPr>
    </w:p>
    <w:p w14:paraId="73CC12EA" w14:textId="77777777" w:rsidR="00AF7F60" w:rsidRDefault="00AF7F60" w:rsidP="00AF7F60">
      <w:pPr>
        <w:rPr>
          <w:b/>
          <w:lang w:val="sr-Latn-CS"/>
        </w:rPr>
      </w:pPr>
    </w:p>
    <w:p w14:paraId="76FE8DDF" w14:textId="77777777" w:rsidR="00AF7F60" w:rsidRDefault="00AF7F60" w:rsidP="00AF7F60">
      <w:pPr>
        <w:pStyle w:val="ListParagraph"/>
        <w:numPr>
          <w:ilvl w:val="0"/>
          <w:numId w:val="17"/>
        </w:numPr>
        <w:rPr>
          <w:b/>
          <w:lang w:val="sr-Latn-CS"/>
        </w:rPr>
      </w:pPr>
      <w:r>
        <w:rPr>
          <w:b/>
          <w:lang w:val="sr-Latn-CS"/>
        </w:rPr>
        <w:lastRenderedPageBreak/>
        <w:t>PREGLED POZICIJA IZ BILANSA STANJA</w:t>
      </w:r>
    </w:p>
    <w:p w14:paraId="1E958F63" w14:textId="77777777" w:rsidR="00AF7F60" w:rsidRPr="00AF7F60" w:rsidRDefault="00AF7F60" w:rsidP="00AF7F60">
      <w:pPr>
        <w:rPr>
          <w:b/>
          <w:lang w:val="sr-Latn-CS"/>
        </w:rPr>
      </w:pPr>
    </w:p>
    <w:p w14:paraId="6AAA87AD" w14:textId="387A97AE" w:rsidR="00AF7F60" w:rsidRPr="00A613EB" w:rsidRDefault="00AF7F60" w:rsidP="00AF7F60">
      <w:pPr>
        <w:ind w:firstLine="720"/>
        <w:rPr>
          <w:b/>
          <w:lang w:val="sr-Latn-CS"/>
        </w:rPr>
      </w:pPr>
      <w:r w:rsidRPr="00A613EB">
        <w:rPr>
          <w:b/>
          <w:lang w:val="sr-Latn-CS"/>
        </w:rPr>
        <w:t xml:space="preserve">Ukupna poslovna aktiva i pasiva </w:t>
      </w:r>
      <w:r>
        <w:rPr>
          <w:b/>
          <w:lang w:val="sr-Latn-CS"/>
        </w:rPr>
        <w:t>iskazane</w:t>
      </w:r>
      <w:r w:rsidRPr="00A613EB">
        <w:rPr>
          <w:b/>
          <w:lang w:val="sr-Latn-CS"/>
        </w:rPr>
        <w:t xml:space="preserve"> na dan 30.06.202</w:t>
      </w:r>
      <w:r w:rsidR="00E8321B">
        <w:rPr>
          <w:b/>
          <w:lang w:val="sr-Latn-CS"/>
        </w:rPr>
        <w:t>5</w:t>
      </w:r>
      <w:r w:rsidRPr="00A613EB">
        <w:rPr>
          <w:b/>
          <w:lang w:val="sr-Latn-CS"/>
        </w:rPr>
        <w:t>. godine utvr</w:t>
      </w:r>
      <w:r>
        <w:rPr>
          <w:b/>
          <w:lang w:val="sr-Latn-CS"/>
        </w:rPr>
        <w:t>đene</w:t>
      </w:r>
      <w:r w:rsidRPr="00A613EB">
        <w:rPr>
          <w:b/>
          <w:lang w:val="sr-Latn-CS"/>
        </w:rPr>
        <w:t xml:space="preserve"> </w:t>
      </w:r>
      <w:r>
        <w:rPr>
          <w:b/>
          <w:lang w:val="sr-Latn-CS"/>
        </w:rPr>
        <w:t>su</w:t>
      </w:r>
      <w:r w:rsidRPr="00A613EB">
        <w:rPr>
          <w:b/>
          <w:lang w:val="sr-Latn-CS"/>
        </w:rPr>
        <w:t xml:space="preserve"> u neto iznosu</w:t>
      </w:r>
      <w:r>
        <w:rPr>
          <w:b/>
          <w:lang w:val="sr-Latn-CS"/>
        </w:rPr>
        <w:t xml:space="preserve"> od </w:t>
      </w:r>
      <w:r w:rsidRPr="00A613EB">
        <w:rPr>
          <w:b/>
          <w:lang w:val="sr-Latn-CS"/>
        </w:rPr>
        <w:t>3.</w:t>
      </w:r>
      <w:r w:rsidR="00D828A9">
        <w:rPr>
          <w:b/>
          <w:lang w:val="sr-Latn-CS"/>
        </w:rPr>
        <w:t>766</w:t>
      </w:r>
      <w:r w:rsidRPr="00A613EB">
        <w:rPr>
          <w:b/>
          <w:lang w:val="sr-Latn-CS"/>
        </w:rPr>
        <w:t>.</w:t>
      </w:r>
      <w:r w:rsidR="00D828A9">
        <w:rPr>
          <w:b/>
          <w:lang w:val="sr-Latn-CS"/>
        </w:rPr>
        <w:t>6</w:t>
      </w:r>
      <w:r w:rsidR="00FD6B86">
        <w:rPr>
          <w:b/>
          <w:lang w:val="sr-Latn-CS"/>
        </w:rPr>
        <w:t>1</w:t>
      </w:r>
      <w:r w:rsidR="008E4D3E">
        <w:rPr>
          <w:b/>
          <w:lang w:val="sr-Latn-CS"/>
        </w:rPr>
        <w:t>8</w:t>
      </w:r>
      <w:r w:rsidRPr="00A613EB">
        <w:rPr>
          <w:b/>
          <w:lang w:val="sr-Latn-CS"/>
        </w:rPr>
        <w:t>,</w:t>
      </w:r>
      <w:r w:rsidR="00D828A9">
        <w:rPr>
          <w:b/>
          <w:lang w:val="sr-Latn-CS"/>
        </w:rPr>
        <w:t>90</w:t>
      </w:r>
      <w:r w:rsidRPr="00A613EB">
        <w:rPr>
          <w:b/>
          <w:lang w:val="sr-Latn-CS"/>
        </w:rPr>
        <w:t xml:space="preserve"> </w:t>
      </w:r>
      <w:r>
        <w:rPr>
          <w:b/>
          <w:lang w:val="sr-Latn-CS"/>
        </w:rPr>
        <w:t>KM</w:t>
      </w:r>
      <w:r w:rsidRPr="00A613EB">
        <w:rPr>
          <w:b/>
          <w:lang w:val="sr-Latn-CS"/>
        </w:rPr>
        <w:t>.</w:t>
      </w:r>
    </w:p>
    <w:p w14:paraId="2B23F953" w14:textId="77777777" w:rsidR="00AF7F60" w:rsidRPr="004204A3" w:rsidRDefault="00AF7F60" w:rsidP="00AF7F60">
      <w:pPr>
        <w:rPr>
          <w:b/>
          <w:lang w:val="sr-Latn-CS"/>
        </w:rPr>
      </w:pPr>
    </w:p>
    <w:p w14:paraId="1E20BA33" w14:textId="29066488" w:rsidR="00AF7F60" w:rsidRPr="004204A3" w:rsidRDefault="00AF7F60" w:rsidP="00AF7F60">
      <w:pPr>
        <w:ind w:firstLine="720"/>
        <w:rPr>
          <w:b/>
          <w:lang w:val="sr-Latn-CS"/>
        </w:rPr>
      </w:pPr>
      <w:r w:rsidRPr="004204A3">
        <w:rPr>
          <w:b/>
          <w:lang w:val="sr-Latn-CS"/>
        </w:rPr>
        <w:t xml:space="preserve">UKUPNA AKTIVA </w:t>
      </w:r>
      <w:r>
        <w:rPr>
          <w:b/>
          <w:lang w:val="sr-Latn-CS"/>
        </w:rPr>
        <w:t xml:space="preserve">JEDNAKA JE </w:t>
      </w:r>
      <w:r w:rsidRPr="004204A3">
        <w:rPr>
          <w:b/>
          <w:lang w:val="sr-Latn-CS"/>
        </w:rPr>
        <w:t>PASIV</w:t>
      </w:r>
      <w:r>
        <w:rPr>
          <w:b/>
          <w:lang w:val="sr-Latn-CS"/>
        </w:rPr>
        <w:t>I</w:t>
      </w:r>
      <w:r w:rsidRPr="004204A3">
        <w:rPr>
          <w:b/>
          <w:lang w:val="sr-Latn-CS"/>
        </w:rPr>
        <w:t xml:space="preserve"> DRUŠTVA = </w:t>
      </w:r>
      <w:r w:rsidR="008E4D3E">
        <w:rPr>
          <w:b/>
          <w:lang w:val="sr-Latn-CS"/>
        </w:rPr>
        <w:t>7</w:t>
      </w:r>
      <w:r>
        <w:rPr>
          <w:b/>
          <w:lang w:val="sr-Latn-CS"/>
        </w:rPr>
        <w:t>.</w:t>
      </w:r>
      <w:r w:rsidR="0000614C">
        <w:rPr>
          <w:b/>
          <w:lang w:val="sr-Latn-CS"/>
        </w:rPr>
        <w:t>899</w:t>
      </w:r>
      <w:r>
        <w:rPr>
          <w:b/>
          <w:lang w:val="sr-Latn-CS"/>
        </w:rPr>
        <w:t>.</w:t>
      </w:r>
      <w:r w:rsidR="0000614C">
        <w:rPr>
          <w:b/>
          <w:lang w:val="sr-Latn-CS"/>
        </w:rPr>
        <w:t>906</w:t>
      </w:r>
      <w:r>
        <w:rPr>
          <w:b/>
          <w:lang w:val="sr-Latn-CS"/>
        </w:rPr>
        <w:t>,</w:t>
      </w:r>
      <w:r w:rsidR="0000614C">
        <w:rPr>
          <w:b/>
          <w:lang w:val="sr-Latn-CS"/>
        </w:rPr>
        <w:t>00</w:t>
      </w:r>
      <w:r>
        <w:rPr>
          <w:b/>
          <w:lang w:val="sr-Latn-CS"/>
        </w:rPr>
        <w:t xml:space="preserve"> </w:t>
      </w:r>
      <w:r w:rsidRPr="004204A3">
        <w:rPr>
          <w:b/>
          <w:lang w:val="sr-Latn-CS"/>
        </w:rPr>
        <w:t>KM.</w:t>
      </w:r>
    </w:p>
    <w:p w14:paraId="6893F038" w14:textId="77777777" w:rsidR="00AF7F60" w:rsidRPr="004204A3" w:rsidRDefault="00AF7F60" w:rsidP="00AF7F60">
      <w:pPr>
        <w:rPr>
          <w:b/>
          <w:lang w:val="sr-Latn-CS"/>
        </w:rPr>
      </w:pPr>
    </w:p>
    <w:p w14:paraId="66877EC8" w14:textId="77777777" w:rsidR="00AF3BA2" w:rsidRDefault="00AF7F60" w:rsidP="00AF7F60">
      <w:pPr>
        <w:ind w:firstLine="720"/>
        <w:rPr>
          <w:lang w:val="sr-Latn-CS"/>
        </w:rPr>
      </w:pPr>
      <w:r>
        <w:rPr>
          <w:lang w:val="sr-Latn-CS"/>
        </w:rPr>
        <w:t>U</w:t>
      </w:r>
      <w:r w:rsidR="00FD6B86">
        <w:rPr>
          <w:lang w:val="sr-Latn-CS"/>
        </w:rPr>
        <w:t xml:space="preserve">kupnu aktivu i pasivu uvećala je vanbilansna </w:t>
      </w:r>
      <w:r>
        <w:rPr>
          <w:lang w:val="sr-Latn-CS"/>
        </w:rPr>
        <w:t>evidencija od 4.</w:t>
      </w:r>
      <w:r w:rsidR="008E4D3E">
        <w:rPr>
          <w:lang w:val="sr-Latn-CS"/>
        </w:rPr>
        <w:t>133</w:t>
      </w:r>
      <w:r>
        <w:rPr>
          <w:lang w:val="sr-Latn-CS"/>
        </w:rPr>
        <w:t>.</w:t>
      </w:r>
      <w:r w:rsidR="008E4D3E">
        <w:rPr>
          <w:lang w:val="sr-Latn-CS"/>
        </w:rPr>
        <w:t>287</w:t>
      </w:r>
      <w:r>
        <w:rPr>
          <w:lang w:val="sr-Latn-CS"/>
        </w:rPr>
        <w:t xml:space="preserve">,10 KM, a na osnovu Ugovora o poslovno </w:t>
      </w:r>
      <w:r w:rsidR="00FD6B86">
        <w:rPr>
          <w:lang w:val="sr-Latn-CS"/>
        </w:rPr>
        <w:t xml:space="preserve">– </w:t>
      </w:r>
      <w:r>
        <w:rPr>
          <w:lang w:val="sr-Latn-CS"/>
        </w:rPr>
        <w:t xml:space="preserve">tehničkoj saradnji po kojem </w:t>
      </w:r>
      <w:r w:rsidR="00FD6B86">
        <w:rPr>
          <w:lang w:val="sr-Latn-CS"/>
        </w:rPr>
        <w:t>O</w:t>
      </w:r>
      <w:r>
        <w:rPr>
          <w:lang w:val="sr-Latn-CS"/>
        </w:rPr>
        <w:t xml:space="preserve">pština Modriča povjerava i predaje na gazdovanje na neodređeno vrijeme Akcionarskom društvu „Vodovod i kanalizacija – Modriča“ novoizgrađenu javnu vodovodnu mrežu u naseljima Pustara, Jabučik, Babića </w:t>
      </w:r>
      <w:r w:rsidR="00FD6B86">
        <w:rPr>
          <w:lang w:val="sr-Latn-CS"/>
        </w:rPr>
        <w:t>most i</w:t>
      </w:r>
      <w:r>
        <w:rPr>
          <w:lang w:val="sr-Latn-CS"/>
        </w:rPr>
        <w:t xml:space="preserve"> Krušik u dužini od 26.393,67 m i 81 nadzemni hidrant u iznosu od 2.461.564,86 KM, kao i zamjenski potisni cjevovod u dužini od 2.631,97 m od izvorišta do rezervoara, ukupne vrijednosti 1.671.722,24 KM. </w:t>
      </w:r>
    </w:p>
    <w:p w14:paraId="024D5997" w14:textId="77777777" w:rsidR="00AF7F60" w:rsidRDefault="00AF7F60" w:rsidP="00AF7F60">
      <w:pPr>
        <w:rPr>
          <w:lang w:val="sr-Latn-CS"/>
        </w:rPr>
      </w:pPr>
    </w:p>
    <w:p w14:paraId="6C729672" w14:textId="77777777" w:rsidR="007D7E03" w:rsidRPr="007D7E03" w:rsidRDefault="007D7E03" w:rsidP="007D7E03">
      <w:pPr>
        <w:pStyle w:val="ListParagraph"/>
        <w:numPr>
          <w:ilvl w:val="1"/>
          <w:numId w:val="17"/>
        </w:numPr>
        <w:rPr>
          <w:b/>
          <w:lang w:val="sr-Latn-CS"/>
        </w:rPr>
      </w:pPr>
      <w:r w:rsidRPr="007D7E03">
        <w:rPr>
          <w:b/>
          <w:lang w:val="sr-Latn-CS"/>
        </w:rPr>
        <w:t xml:space="preserve"> PREGLED AKTIVE</w:t>
      </w:r>
    </w:p>
    <w:p w14:paraId="03029426" w14:textId="77777777" w:rsidR="007D7E03" w:rsidRDefault="007D7E03" w:rsidP="00AF7F60">
      <w:pPr>
        <w:rPr>
          <w:lang w:val="sr-Latn-CS"/>
        </w:rPr>
      </w:pPr>
    </w:p>
    <w:tbl>
      <w:tblPr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710"/>
        <w:gridCol w:w="1734"/>
        <w:gridCol w:w="1734"/>
      </w:tblGrid>
      <w:tr w:rsidR="0000614C" w:rsidRPr="00CA0437" w14:paraId="314A94B5" w14:textId="465E3FCC" w:rsidTr="0000614C">
        <w:tc>
          <w:tcPr>
            <w:tcW w:w="643" w:type="dxa"/>
            <w:shd w:val="clear" w:color="auto" w:fill="auto"/>
          </w:tcPr>
          <w:p w14:paraId="14FA1C3F" w14:textId="77777777" w:rsidR="0000614C" w:rsidRPr="00A63C93" w:rsidRDefault="0000614C" w:rsidP="0000614C">
            <w:pPr>
              <w:jc w:val="center"/>
              <w:rPr>
                <w:b/>
                <w:lang w:val="sr-Latn-CS"/>
              </w:rPr>
            </w:pPr>
            <w:r w:rsidRPr="00A63C93">
              <w:rPr>
                <w:b/>
                <w:lang w:val="sr-Latn-CS"/>
              </w:rPr>
              <w:t>R.b.</w:t>
            </w:r>
          </w:p>
        </w:tc>
        <w:tc>
          <w:tcPr>
            <w:tcW w:w="4710" w:type="dxa"/>
            <w:shd w:val="clear" w:color="auto" w:fill="auto"/>
          </w:tcPr>
          <w:p w14:paraId="5A1A5755" w14:textId="77777777" w:rsidR="0000614C" w:rsidRPr="00A63C93" w:rsidRDefault="0000614C" w:rsidP="0000614C">
            <w:pPr>
              <w:jc w:val="center"/>
              <w:rPr>
                <w:b/>
                <w:lang w:val="sr-Latn-CS"/>
              </w:rPr>
            </w:pPr>
            <w:r w:rsidRPr="00A63C93">
              <w:rPr>
                <w:b/>
                <w:lang w:val="sr-Latn-CS"/>
              </w:rPr>
              <w:t>OPIS</w:t>
            </w:r>
          </w:p>
        </w:tc>
        <w:tc>
          <w:tcPr>
            <w:tcW w:w="1734" w:type="dxa"/>
            <w:shd w:val="clear" w:color="auto" w:fill="auto"/>
          </w:tcPr>
          <w:p w14:paraId="5B3C3F05" w14:textId="5C74A0C4" w:rsidR="0000614C" w:rsidRPr="0081078B" w:rsidRDefault="0000614C" w:rsidP="00006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 godina</w:t>
            </w:r>
          </w:p>
        </w:tc>
        <w:tc>
          <w:tcPr>
            <w:tcW w:w="1734" w:type="dxa"/>
          </w:tcPr>
          <w:p w14:paraId="28C25E9C" w14:textId="3C9B9E36" w:rsidR="0000614C" w:rsidRPr="0081078B" w:rsidRDefault="0000614C" w:rsidP="0000614C">
            <w:pPr>
              <w:jc w:val="center"/>
              <w:rPr>
                <w:b/>
                <w:bCs/>
              </w:rPr>
            </w:pPr>
            <w:r w:rsidRPr="007E344A">
              <w:rPr>
                <w:b/>
                <w:lang w:val="sr-Latn-CS"/>
              </w:rPr>
              <w:t>20</w:t>
            </w:r>
            <w:r>
              <w:rPr>
                <w:b/>
                <w:lang w:val="sr-Latn-CS"/>
              </w:rPr>
              <w:t>24</w:t>
            </w:r>
            <w:r w:rsidRPr="007E344A">
              <w:rPr>
                <w:b/>
                <w:lang w:val="sr-Latn-CS"/>
              </w:rPr>
              <w:t xml:space="preserve">. </w:t>
            </w:r>
            <w:r>
              <w:rPr>
                <w:b/>
                <w:lang w:val="sr-Latn-CS"/>
              </w:rPr>
              <w:t>godina</w:t>
            </w:r>
          </w:p>
        </w:tc>
      </w:tr>
      <w:tr w:rsidR="0000614C" w:rsidRPr="00CA0437" w14:paraId="5D46A180" w14:textId="43B456EC" w:rsidTr="0000614C">
        <w:tc>
          <w:tcPr>
            <w:tcW w:w="643" w:type="dxa"/>
            <w:shd w:val="clear" w:color="auto" w:fill="auto"/>
          </w:tcPr>
          <w:p w14:paraId="1537C131" w14:textId="77777777" w:rsidR="0000614C" w:rsidRDefault="0000614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4710" w:type="dxa"/>
            <w:shd w:val="clear" w:color="auto" w:fill="auto"/>
          </w:tcPr>
          <w:p w14:paraId="16FB3BB0" w14:textId="77777777" w:rsidR="0000614C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Nematerijalna sredstva</w:t>
            </w:r>
          </w:p>
        </w:tc>
        <w:tc>
          <w:tcPr>
            <w:tcW w:w="1734" w:type="dxa"/>
            <w:shd w:val="clear" w:color="auto" w:fill="auto"/>
          </w:tcPr>
          <w:p w14:paraId="4EF9B94D" w14:textId="05711566" w:rsidR="0000614C" w:rsidRPr="00163118" w:rsidRDefault="0000614C" w:rsidP="0000614C">
            <w:pPr>
              <w:jc w:val="right"/>
            </w:pPr>
            <w:r>
              <w:t>50.784,90</w:t>
            </w:r>
          </w:p>
        </w:tc>
        <w:tc>
          <w:tcPr>
            <w:tcW w:w="1734" w:type="dxa"/>
          </w:tcPr>
          <w:p w14:paraId="787763D0" w14:textId="391142ED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50.784,90</w:t>
            </w:r>
          </w:p>
        </w:tc>
      </w:tr>
      <w:tr w:rsidR="0000614C" w:rsidRPr="00CA0437" w14:paraId="79ECE89B" w14:textId="173D18BA" w:rsidTr="0000614C">
        <w:trPr>
          <w:trHeight w:val="223"/>
        </w:trPr>
        <w:tc>
          <w:tcPr>
            <w:tcW w:w="643" w:type="dxa"/>
            <w:shd w:val="clear" w:color="auto" w:fill="auto"/>
          </w:tcPr>
          <w:p w14:paraId="79AEA63B" w14:textId="77777777" w:rsidR="0000614C" w:rsidRPr="00CA0437" w:rsidRDefault="0000614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4710" w:type="dxa"/>
            <w:shd w:val="clear" w:color="auto" w:fill="auto"/>
          </w:tcPr>
          <w:p w14:paraId="3C2C1381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Zemljište</w:t>
            </w:r>
          </w:p>
        </w:tc>
        <w:tc>
          <w:tcPr>
            <w:tcW w:w="1734" w:type="dxa"/>
            <w:shd w:val="clear" w:color="auto" w:fill="auto"/>
          </w:tcPr>
          <w:p w14:paraId="31573730" w14:textId="7D82A365" w:rsidR="0000614C" w:rsidRPr="00163118" w:rsidRDefault="0000614C" w:rsidP="0000614C">
            <w:pPr>
              <w:jc w:val="right"/>
            </w:pPr>
            <w:r>
              <w:t>26.797,50</w:t>
            </w:r>
          </w:p>
        </w:tc>
        <w:tc>
          <w:tcPr>
            <w:tcW w:w="1734" w:type="dxa"/>
          </w:tcPr>
          <w:p w14:paraId="1DEA5C48" w14:textId="6641589C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29.572,50</w:t>
            </w:r>
          </w:p>
        </w:tc>
      </w:tr>
      <w:tr w:rsidR="0000614C" w:rsidRPr="00CA0437" w14:paraId="11A80046" w14:textId="42E2FF49" w:rsidTr="0000614C">
        <w:tc>
          <w:tcPr>
            <w:tcW w:w="643" w:type="dxa"/>
            <w:shd w:val="clear" w:color="auto" w:fill="auto"/>
          </w:tcPr>
          <w:p w14:paraId="10A46DAF" w14:textId="77777777" w:rsidR="0000614C" w:rsidRPr="00CA0437" w:rsidRDefault="0000614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4710" w:type="dxa"/>
            <w:shd w:val="clear" w:color="auto" w:fill="auto"/>
          </w:tcPr>
          <w:p w14:paraId="0F10914B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Građevinski objekti</w:t>
            </w:r>
          </w:p>
        </w:tc>
        <w:tc>
          <w:tcPr>
            <w:tcW w:w="1734" w:type="dxa"/>
            <w:shd w:val="clear" w:color="auto" w:fill="auto"/>
          </w:tcPr>
          <w:p w14:paraId="3EBA71AE" w14:textId="66E8EC9A" w:rsidR="0000614C" w:rsidRPr="00163118" w:rsidRDefault="0000614C" w:rsidP="0000614C">
            <w:pPr>
              <w:jc w:val="right"/>
            </w:pPr>
            <w:r>
              <w:t>1.619.335,76</w:t>
            </w:r>
          </w:p>
        </w:tc>
        <w:tc>
          <w:tcPr>
            <w:tcW w:w="1734" w:type="dxa"/>
          </w:tcPr>
          <w:p w14:paraId="19687827" w14:textId="73F142B1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1.652.985,48</w:t>
            </w:r>
          </w:p>
        </w:tc>
      </w:tr>
      <w:tr w:rsidR="0000614C" w:rsidRPr="00CA0437" w14:paraId="4C7DB046" w14:textId="57D62178" w:rsidTr="0000614C">
        <w:tc>
          <w:tcPr>
            <w:tcW w:w="643" w:type="dxa"/>
            <w:shd w:val="clear" w:color="auto" w:fill="auto"/>
          </w:tcPr>
          <w:p w14:paraId="751F2BA8" w14:textId="77777777" w:rsidR="0000614C" w:rsidRPr="00CA0437" w:rsidRDefault="0000614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4710" w:type="dxa"/>
            <w:shd w:val="clear" w:color="auto" w:fill="auto"/>
          </w:tcPr>
          <w:p w14:paraId="47DACF01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Oprema</w:t>
            </w:r>
          </w:p>
        </w:tc>
        <w:tc>
          <w:tcPr>
            <w:tcW w:w="1734" w:type="dxa"/>
            <w:shd w:val="clear" w:color="auto" w:fill="auto"/>
          </w:tcPr>
          <w:p w14:paraId="465881F0" w14:textId="6A659CE7" w:rsidR="0000614C" w:rsidRPr="00163118" w:rsidRDefault="0000614C" w:rsidP="0000614C">
            <w:pPr>
              <w:jc w:val="right"/>
            </w:pPr>
            <w:r>
              <w:t>193.176,51</w:t>
            </w:r>
          </w:p>
        </w:tc>
        <w:tc>
          <w:tcPr>
            <w:tcW w:w="1734" w:type="dxa"/>
          </w:tcPr>
          <w:p w14:paraId="4CCEE65D" w14:textId="09988155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165.893,67</w:t>
            </w:r>
          </w:p>
        </w:tc>
      </w:tr>
      <w:tr w:rsidR="001D45EC" w:rsidRPr="00CA0437" w14:paraId="708F2E6C" w14:textId="77777777" w:rsidTr="0000614C">
        <w:tc>
          <w:tcPr>
            <w:tcW w:w="643" w:type="dxa"/>
            <w:shd w:val="clear" w:color="auto" w:fill="auto"/>
          </w:tcPr>
          <w:p w14:paraId="68EFB07F" w14:textId="2D4A227C" w:rsidR="001D45EC" w:rsidRDefault="001D45E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4710" w:type="dxa"/>
            <w:shd w:val="clear" w:color="auto" w:fill="auto"/>
          </w:tcPr>
          <w:p w14:paraId="4E52DB31" w14:textId="0685C4E0" w:rsidR="001D45EC" w:rsidRDefault="001D45E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Oprema u pripremi</w:t>
            </w:r>
          </w:p>
        </w:tc>
        <w:tc>
          <w:tcPr>
            <w:tcW w:w="1734" w:type="dxa"/>
            <w:shd w:val="clear" w:color="auto" w:fill="auto"/>
          </w:tcPr>
          <w:p w14:paraId="5BAFC595" w14:textId="05D9F089" w:rsidR="001D45EC" w:rsidRDefault="001D45EC" w:rsidP="0000614C">
            <w:pPr>
              <w:jc w:val="right"/>
            </w:pPr>
            <w:r>
              <w:t>8.780,00</w:t>
            </w:r>
          </w:p>
        </w:tc>
        <w:tc>
          <w:tcPr>
            <w:tcW w:w="1734" w:type="dxa"/>
          </w:tcPr>
          <w:p w14:paraId="013BDCB8" w14:textId="2682A0DA" w:rsidR="001D45EC" w:rsidRDefault="001D45EC" w:rsidP="0000614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0,00</w:t>
            </w:r>
          </w:p>
        </w:tc>
      </w:tr>
      <w:tr w:rsidR="0000614C" w:rsidRPr="00CA0437" w14:paraId="05410CAF" w14:textId="38685B99" w:rsidTr="0000614C">
        <w:tc>
          <w:tcPr>
            <w:tcW w:w="643" w:type="dxa"/>
            <w:shd w:val="clear" w:color="auto" w:fill="auto"/>
          </w:tcPr>
          <w:p w14:paraId="0CE05057" w14:textId="46E5D462" w:rsidR="0000614C" w:rsidRPr="00CA0437" w:rsidRDefault="001D45E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</w:t>
            </w:r>
            <w:r w:rsidR="0000614C">
              <w:rPr>
                <w:lang w:val="sr-Latn-CS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14:paraId="1476C418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Odložena poreska sredstva</w:t>
            </w:r>
          </w:p>
        </w:tc>
        <w:tc>
          <w:tcPr>
            <w:tcW w:w="1734" w:type="dxa"/>
            <w:shd w:val="clear" w:color="auto" w:fill="auto"/>
          </w:tcPr>
          <w:p w14:paraId="572D707B" w14:textId="09C0DC3A" w:rsidR="0000614C" w:rsidRPr="00163118" w:rsidRDefault="0000614C" w:rsidP="0000614C">
            <w:pPr>
              <w:jc w:val="right"/>
            </w:pPr>
            <w:r>
              <w:t>63.192,95</w:t>
            </w:r>
          </w:p>
        </w:tc>
        <w:tc>
          <w:tcPr>
            <w:tcW w:w="1734" w:type="dxa"/>
          </w:tcPr>
          <w:p w14:paraId="168EBFF2" w14:textId="3AA64543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50.881,76</w:t>
            </w:r>
          </w:p>
        </w:tc>
      </w:tr>
      <w:tr w:rsidR="0000614C" w:rsidRPr="00CA0437" w14:paraId="758CBEE4" w14:textId="7D6665B3" w:rsidTr="0000614C">
        <w:tc>
          <w:tcPr>
            <w:tcW w:w="643" w:type="dxa"/>
            <w:shd w:val="clear" w:color="auto" w:fill="auto"/>
          </w:tcPr>
          <w:p w14:paraId="2B903B90" w14:textId="101B2654" w:rsidR="0000614C" w:rsidRPr="00CA0437" w:rsidRDefault="001D45E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7</w:t>
            </w:r>
            <w:r w:rsidR="0000614C">
              <w:rPr>
                <w:lang w:val="sr-Latn-CS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14:paraId="5749E0AC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Zalihe materijala</w:t>
            </w:r>
          </w:p>
        </w:tc>
        <w:tc>
          <w:tcPr>
            <w:tcW w:w="1734" w:type="dxa"/>
            <w:shd w:val="clear" w:color="auto" w:fill="auto"/>
          </w:tcPr>
          <w:p w14:paraId="691F6C5B" w14:textId="45F034B2" w:rsidR="0000614C" w:rsidRPr="00163118" w:rsidRDefault="0000614C" w:rsidP="0000614C">
            <w:pPr>
              <w:jc w:val="right"/>
            </w:pPr>
            <w:r>
              <w:t>80.414,72</w:t>
            </w:r>
          </w:p>
        </w:tc>
        <w:tc>
          <w:tcPr>
            <w:tcW w:w="1734" w:type="dxa"/>
          </w:tcPr>
          <w:p w14:paraId="5C588C78" w14:textId="17BBFBB3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74.629,73</w:t>
            </w:r>
          </w:p>
        </w:tc>
      </w:tr>
      <w:tr w:rsidR="0000614C" w:rsidRPr="00CA0437" w14:paraId="41535299" w14:textId="4C11CEF4" w:rsidTr="0000614C">
        <w:tc>
          <w:tcPr>
            <w:tcW w:w="643" w:type="dxa"/>
            <w:shd w:val="clear" w:color="auto" w:fill="auto"/>
          </w:tcPr>
          <w:p w14:paraId="338416E2" w14:textId="3DDF4539" w:rsidR="0000614C" w:rsidRPr="00CA0437" w:rsidRDefault="001D45E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</w:t>
            </w:r>
            <w:r w:rsidR="0000614C">
              <w:rPr>
                <w:lang w:val="sr-Latn-CS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14:paraId="6D6E9EDC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Dati avansi</w:t>
            </w:r>
          </w:p>
        </w:tc>
        <w:tc>
          <w:tcPr>
            <w:tcW w:w="1734" w:type="dxa"/>
            <w:shd w:val="clear" w:color="auto" w:fill="auto"/>
          </w:tcPr>
          <w:p w14:paraId="452BEDEC" w14:textId="34AE9D40" w:rsidR="0000614C" w:rsidRPr="00163118" w:rsidRDefault="0000614C" w:rsidP="0000614C">
            <w:pPr>
              <w:jc w:val="right"/>
            </w:pPr>
            <w:r>
              <w:t>16.120,00</w:t>
            </w:r>
          </w:p>
        </w:tc>
        <w:tc>
          <w:tcPr>
            <w:tcW w:w="1734" w:type="dxa"/>
          </w:tcPr>
          <w:p w14:paraId="623D4E0A" w14:textId="21B3CC22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6.998,20</w:t>
            </w:r>
          </w:p>
        </w:tc>
      </w:tr>
      <w:tr w:rsidR="0000614C" w:rsidRPr="00CA0437" w14:paraId="405C8F92" w14:textId="64E7C8F2" w:rsidTr="0000614C">
        <w:tc>
          <w:tcPr>
            <w:tcW w:w="643" w:type="dxa"/>
            <w:shd w:val="clear" w:color="auto" w:fill="auto"/>
          </w:tcPr>
          <w:p w14:paraId="34948595" w14:textId="0339D654" w:rsidR="0000614C" w:rsidRPr="00CA0437" w:rsidRDefault="001D45E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9</w:t>
            </w:r>
            <w:r w:rsidR="0000614C">
              <w:rPr>
                <w:lang w:val="sr-Latn-CS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14:paraId="40D58257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Potraživanja od kupaca</w:t>
            </w:r>
          </w:p>
        </w:tc>
        <w:tc>
          <w:tcPr>
            <w:tcW w:w="1734" w:type="dxa"/>
            <w:shd w:val="clear" w:color="auto" w:fill="auto"/>
          </w:tcPr>
          <w:p w14:paraId="519AF2AC" w14:textId="342CF8DA" w:rsidR="0000614C" w:rsidRPr="00163118" w:rsidRDefault="0000614C" w:rsidP="0000614C">
            <w:pPr>
              <w:jc w:val="right"/>
            </w:pPr>
            <w:r>
              <w:t>1.504.817,53</w:t>
            </w:r>
          </w:p>
        </w:tc>
        <w:tc>
          <w:tcPr>
            <w:tcW w:w="1734" w:type="dxa"/>
          </w:tcPr>
          <w:p w14:paraId="2B14DAA9" w14:textId="09AB007B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1.342.761,93</w:t>
            </w:r>
          </w:p>
        </w:tc>
      </w:tr>
      <w:tr w:rsidR="0000614C" w:rsidRPr="00CA0437" w14:paraId="4BFD434C" w14:textId="5A154AB4" w:rsidTr="0000614C">
        <w:tc>
          <w:tcPr>
            <w:tcW w:w="643" w:type="dxa"/>
            <w:shd w:val="clear" w:color="auto" w:fill="auto"/>
          </w:tcPr>
          <w:p w14:paraId="39FC9AC6" w14:textId="31657BE8" w:rsidR="0000614C" w:rsidRPr="00CA0437" w:rsidRDefault="001D45E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10</w:t>
            </w:r>
            <w:r w:rsidR="0000614C">
              <w:rPr>
                <w:lang w:val="sr-Latn-CS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14:paraId="2ACA6364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Ostala potraživanja</w:t>
            </w:r>
          </w:p>
        </w:tc>
        <w:tc>
          <w:tcPr>
            <w:tcW w:w="1734" w:type="dxa"/>
            <w:shd w:val="clear" w:color="auto" w:fill="auto"/>
          </w:tcPr>
          <w:p w14:paraId="73638549" w14:textId="1658818D" w:rsidR="0000614C" w:rsidRPr="00163118" w:rsidRDefault="0000614C" w:rsidP="0000614C">
            <w:pPr>
              <w:jc w:val="right"/>
            </w:pPr>
            <w:r>
              <w:t>15.006,77</w:t>
            </w:r>
          </w:p>
        </w:tc>
        <w:tc>
          <w:tcPr>
            <w:tcW w:w="1734" w:type="dxa"/>
          </w:tcPr>
          <w:p w14:paraId="7DDFB5E7" w14:textId="003E3725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12.624,03</w:t>
            </w:r>
          </w:p>
        </w:tc>
      </w:tr>
      <w:tr w:rsidR="0000614C" w:rsidRPr="00CA0437" w14:paraId="4837264F" w14:textId="0A5248F2" w:rsidTr="0000614C">
        <w:tc>
          <w:tcPr>
            <w:tcW w:w="643" w:type="dxa"/>
            <w:shd w:val="clear" w:color="auto" w:fill="auto"/>
          </w:tcPr>
          <w:p w14:paraId="4E0B852A" w14:textId="64330D80" w:rsidR="0000614C" w:rsidRPr="00CA0437" w:rsidRDefault="0000614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1D45EC">
              <w:rPr>
                <w:lang w:val="sr-Latn-CS"/>
              </w:rPr>
              <w:t>1</w:t>
            </w:r>
            <w:r>
              <w:rPr>
                <w:lang w:val="sr-Latn-CS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14:paraId="2B006BD5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Gotovina</w:t>
            </w:r>
          </w:p>
        </w:tc>
        <w:tc>
          <w:tcPr>
            <w:tcW w:w="1734" w:type="dxa"/>
            <w:shd w:val="clear" w:color="auto" w:fill="auto"/>
          </w:tcPr>
          <w:p w14:paraId="065A107C" w14:textId="6CC2B065" w:rsidR="0000614C" w:rsidRPr="00163118" w:rsidRDefault="00F1342D" w:rsidP="0000614C">
            <w:pPr>
              <w:jc w:val="right"/>
            </w:pPr>
            <w:r>
              <w:t>171.928,71</w:t>
            </w:r>
          </w:p>
        </w:tc>
        <w:tc>
          <w:tcPr>
            <w:tcW w:w="1734" w:type="dxa"/>
          </w:tcPr>
          <w:p w14:paraId="11C5204B" w14:textId="6DD62C5A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167.561,14</w:t>
            </w:r>
          </w:p>
        </w:tc>
      </w:tr>
      <w:tr w:rsidR="0000614C" w:rsidRPr="00CA0437" w14:paraId="68F427D8" w14:textId="52748F72" w:rsidTr="0000614C">
        <w:tc>
          <w:tcPr>
            <w:tcW w:w="643" w:type="dxa"/>
            <w:shd w:val="clear" w:color="auto" w:fill="auto"/>
          </w:tcPr>
          <w:p w14:paraId="06C5868F" w14:textId="474D3042" w:rsidR="0000614C" w:rsidRPr="00CA0437" w:rsidRDefault="0000614C" w:rsidP="0000614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1D45EC">
              <w:rPr>
                <w:lang w:val="sr-Latn-CS"/>
              </w:rPr>
              <w:t>2</w:t>
            </w:r>
            <w:r>
              <w:rPr>
                <w:lang w:val="sr-Latn-CS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14:paraId="62C7D7F7" w14:textId="77777777" w:rsidR="0000614C" w:rsidRPr="00CA0437" w:rsidRDefault="0000614C" w:rsidP="0000614C">
            <w:pPr>
              <w:rPr>
                <w:lang w:val="sr-Latn-CS"/>
              </w:rPr>
            </w:pPr>
            <w:r>
              <w:rPr>
                <w:lang w:val="sr-Latn-CS"/>
              </w:rPr>
              <w:t>Kratkoročna razgraničenja</w:t>
            </w:r>
          </w:p>
        </w:tc>
        <w:tc>
          <w:tcPr>
            <w:tcW w:w="1734" w:type="dxa"/>
            <w:shd w:val="clear" w:color="auto" w:fill="auto"/>
          </w:tcPr>
          <w:p w14:paraId="678809FD" w14:textId="07E75487" w:rsidR="0000614C" w:rsidRPr="00163118" w:rsidRDefault="00F1342D" w:rsidP="0000614C">
            <w:pPr>
              <w:jc w:val="right"/>
            </w:pPr>
            <w:r>
              <w:t>16.263,55</w:t>
            </w:r>
          </w:p>
        </w:tc>
        <w:tc>
          <w:tcPr>
            <w:tcW w:w="1734" w:type="dxa"/>
          </w:tcPr>
          <w:p w14:paraId="5CAFFD13" w14:textId="4C707574" w:rsidR="0000614C" w:rsidRPr="00163118" w:rsidRDefault="0000614C" w:rsidP="0000614C">
            <w:pPr>
              <w:jc w:val="right"/>
            </w:pPr>
            <w:r>
              <w:rPr>
                <w:lang w:val="sr-Latn-CS"/>
              </w:rPr>
              <w:t>8.491,14</w:t>
            </w:r>
          </w:p>
        </w:tc>
      </w:tr>
      <w:tr w:rsidR="0000614C" w:rsidRPr="00CA0437" w14:paraId="4DFE64CC" w14:textId="668CBAFC" w:rsidTr="0000614C">
        <w:tc>
          <w:tcPr>
            <w:tcW w:w="643" w:type="dxa"/>
            <w:shd w:val="clear" w:color="auto" w:fill="auto"/>
          </w:tcPr>
          <w:p w14:paraId="79A969C0" w14:textId="77777777" w:rsidR="0000614C" w:rsidRDefault="0000614C" w:rsidP="0000614C">
            <w:pPr>
              <w:jc w:val="center"/>
              <w:rPr>
                <w:lang w:val="sr-Latn-CS"/>
              </w:rPr>
            </w:pPr>
          </w:p>
        </w:tc>
        <w:tc>
          <w:tcPr>
            <w:tcW w:w="4710" w:type="dxa"/>
            <w:shd w:val="clear" w:color="auto" w:fill="auto"/>
          </w:tcPr>
          <w:p w14:paraId="734AD43F" w14:textId="77777777" w:rsidR="0000614C" w:rsidRDefault="0000614C" w:rsidP="0000614C">
            <w:pPr>
              <w:rPr>
                <w:lang w:val="sr-Latn-CS"/>
              </w:rPr>
            </w:pPr>
            <w:r w:rsidRPr="00112409">
              <w:rPr>
                <w:b/>
                <w:lang w:val="sr-Latn-CS"/>
              </w:rPr>
              <w:t xml:space="preserve">UKUPNA     </w:t>
            </w:r>
            <w:r>
              <w:rPr>
                <w:b/>
                <w:lang w:val="sr-Latn-CS"/>
              </w:rPr>
              <w:t>AKT</w:t>
            </w:r>
            <w:r w:rsidRPr="00112409">
              <w:rPr>
                <w:b/>
                <w:lang w:val="sr-Latn-CS"/>
              </w:rPr>
              <w:t>IVA</w:t>
            </w:r>
          </w:p>
        </w:tc>
        <w:tc>
          <w:tcPr>
            <w:tcW w:w="1734" w:type="dxa"/>
            <w:shd w:val="clear" w:color="auto" w:fill="auto"/>
          </w:tcPr>
          <w:p w14:paraId="35D1D5A8" w14:textId="2B2B3220" w:rsidR="0000614C" w:rsidRPr="0081078B" w:rsidRDefault="00F1342D" w:rsidP="000061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3.766.618,90</w:t>
            </w:r>
          </w:p>
        </w:tc>
        <w:tc>
          <w:tcPr>
            <w:tcW w:w="1734" w:type="dxa"/>
          </w:tcPr>
          <w:p w14:paraId="3FEE43C4" w14:textId="1156B5A4" w:rsidR="0000614C" w:rsidRPr="0081078B" w:rsidRDefault="0000614C" w:rsidP="0000614C">
            <w:pPr>
              <w:jc w:val="right"/>
              <w:rPr>
                <w:b/>
                <w:bCs/>
              </w:rPr>
            </w:pPr>
            <w:r>
              <w:rPr>
                <w:b/>
                <w:lang w:val="sr-Latn-CS"/>
              </w:rPr>
              <w:t>3.563.184,48</w:t>
            </w:r>
          </w:p>
        </w:tc>
      </w:tr>
    </w:tbl>
    <w:p w14:paraId="336DCCFD" w14:textId="77777777" w:rsidR="007D7E03" w:rsidRDefault="007D7E03" w:rsidP="00AF7F60">
      <w:pPr>
        <w:rPr>
          <w:lang w:val="sr-Latn-CS"/>
        </w:rPr>
      </w:pPr>
    </w:p>
    <w:p w14:paraId="165DC873" w14:textId="77777777" w:rsidR="007D7E03" w:rsidRDefault="007D7E03" w:rsidP="00AF7F60">
      <w:pPr>
        <w:rPr>
          <w:lang w:val="sr-Latn-CS"/>
        </w:rPr>
      </w:pPr>
    </w:p>
    <w:p w14:paraId="26DFA2A5" w14:textId="77777777" w:rsidR="007D7E03" w:rsidRDefault="007D7E03" w:rsidP="00AF7F60">
      <w:pPr>
        <w:rPr>
          <w:lang w:val="sr-Latn-CS"/>
        </w:rPr>
      </w:pPr>
    </w:p>
    <w:p w14:paraId="6C6F56A0" w14:textId="754B7624" w:rsidR="007D7E03" w:rsidRDefault="007D7E03" w:rsidP="00AF7F60">
      <w:pPr>
        <w:rPr>
          <w:lang w:val="sr-Latn-CS"/>
        </w:rPr>
      </w:pPr>
    </w:p>
    <w:p w14:paraId="6B0040E1" w14:textId="03C5F70C" w:rsidR="0000614C" w:rsidRDefault="0000614C" w:rsidP="00AF7F60">
      <w:pPr>
        <w:rPr>
          <w:lang w:val="sr-Latn-CS"/>
        </w:rPr>
      </w:pPr>
    </w:p>
    <w:p w14:paraId="5CA32BD9" w14:textId="7AD60F47" w:rsidR="0000614C" w:rsidRDefault="0000614C" w:rsidP="00AF7F60">
      <w:pPr>
        <w:rPr>
          <w:lang w:val="sr-Latn-CS"/>
        </w:rPr>
      </w:pPr>
    </w:p>
    <w:p w14:paraId="011502C5" w14:textId="1E17E94E" w:rsidR="0000614C" w:rsidRDefault="0000614C" w:rsidP="00AF7F60">
      <w:pPr>
        <w:rPr>
          <w:lang w:val="sr-Latn-CS"/>
        </w:rPr>
      </w:pPr>
    </w:p>
    <w:p w14:paraId="165E0F7C" w14:textId="3184C53A" w:rsidR="0000614C" w:rsidRDefault="0000614C" w:rsidP="00AF7F60">
      <w:pPr>
        <w:rPr>
          <w:lang w:val="sr-Latn-CS"/>
        </w:rPr>
      </w:pPr>
    </w:p>
    <w:p w14:paraId="4D8F149A" w14:textId="051647EE" w:rsidR="0000614C" w:rsidRDefault="0000614C" w:rsidP="00AF7F60">
      <w:pPr>
        <w:rPr>
          <w:lang w:val="sr-Latn-CS"/>
        </w:rPr>
      </w:pPr>
    </w:p>
    <w:p w14:paraId="42D22783" w14:textId="1342B352" w:rsidR="0000614C" w:rsidRDefault="0000614C" w:rsidP="00AF7F60">
      <w:pPr>
        <w:rPr>
          <w:lang w:val="sr-Latn-CS"/>
        </w:rPr>
      </w:pPr>
    </w:p>
    <w:p w14:paraId="00E60565" w14:textId="13699470" w:rsidR="0000614C" w:rsidRDefault="0000614C" w:rsidP="00AF7F60">
      <w:pPr>
        <w:rPr>
          <w:lang w:val="sr-Latn-CS"/>
        </w:rPr>
      </w:pPr>
    </w:p>
    <w:p w14:paraId="54704EA0" w14:textId="77777777" w:rsidR="0000614C" w:rsidRDefault="0000614C" w:rsidP="00AF7F60">
      <w:pPr>
        <w:rPr>
          <w:lang w:val="sr-Latn-CS"/>
        </w:rPr>
      </w:pPr>
    </w:p>
    <w:p w14:paraId="065B2B4B" w14:textId="77777777" w:rsidR="007D7E03" w:rsidRDefault="007D7E03" w:rsidP="00AF7F60">
      <w:pPr>
        <w:rPr>
          <w:lang w:val="sr-Latn-CS"/>
        </w:rPr>
      </w:pPr>
    </w:p>
    <w:p w14:paraId="729896C3" w14:textId="77777777" w:rsidR="007D7E03" w:rsidRDefault="007D7E03" w:rsidP="00AF7F60">
      <w:pPr>
        <w:rPr>
          <w:lang w:val="sr-Latn-CS"/>
        </w:rPr>
      </w:pPr>
    </w:p>
    <w:p w14:paraId="3C6F707B" w14:textId="77777777" w:rsidR="007D7E03" w:rsidRDefault="007D7E03" w:rsidP="00AF7F60">
      <w:pPr>
        <w:rPr>
          <w:lang w:val="sr-Latn-CS"/>
        </w:rPr>
      </w:pPr>
    </w:p>
    <w:p w14:paraId="1A3AEFD5" w14:textId="77777777" w:rsidR="00AF7F60" w:rsidRPr="00CB3986" w:rsidRDefault="00B15F8D" w:rsidP="00CB3986">
      <w:pPr>
        <w:pStyle w:val="ListParagraph"/>
        <w:numPr>
          <w:ilvl w:val="1"/>
          <w:numId w:val="17"/>
        </w:numPr>
        <w:rPr>
          <w:b/>
          <w:lang w:val="sr-Latn-CS"/>
        </w:rPr>
      </w:pPr>
      <w:r>
        <w:rPr>
          <w:b/>
          <w:lang w:val="sr-Latn-CS"/>
        </w:rPr>
        <w:lastRenderedPageBreak/>
        <w:t xml:space="preserve"> </w:t>
      </w:r>
      <w:r w:rsidR="00AF7F60" w:rsidRPr="00CB3986">
        <w:rPr>
          <w:b/>
          <w:lang w:val="sr-Latn-CS"/>
        </w:rPr>
        <w:t>PREGLED PASIVE</w:t>
      </w:r>
    </w:p>
    <w:p w14:paraId="620F8D5A" w14:textId="77777777" w:rsidR="00AF7F60" w:rsidRPr="007E344A" w:rsidRDefault="00AF7F60" w:rsidP="007D7E03">
      <w:pPr>
        <w:rPr>
          <w:lang w:val="sr-Latn-CS"/>
        </w:rPr>
      </w:pPr>
    </w:p>
    <w:tbl>
      <w:tblPr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710"/>
        <w:gridCol w:w="1734"/>
        <w:gridCol w:w="1734"/>
      </w:tblGrid>
      <w:tr w:rsidR="00F37E43" w:rsidRPr="00CA0437" w14:paraId="45B91B6A" w14:textId="6607270B" w:rsidTr="00F37E43">
        <w:tc>
          <w:tcPr>
            <w:tcW w:w="643" w:type="dxa"/>
            <w:shd w:val="clear" w:color="auto" w:fill="auto"/>
          </w:tcPr>
          <w:p w14:paraId="09AEA0C5" w14:textId="77777777" w:rsidR="00F37E43" w:rsidRPr="00A63C93" w:rsidRDefault="00F37E43" w:rsidP="00F37E43">
            <w:pPr>
              <w:jc w:val="center"/>
              <w:rPr>
                <w:b/>
                <w:lang w:val="sr-Latn-CS"/>
              </w:rPr>
            </w:pPr>
            <w:r w:rsidRPr="00A63C93">
              <w:rPr>
                <w:b/>
                <w:lang w:val="sr-Latn-CS"/>
              </w:rPr>
              <w:t>R.b.</w:t>
            </w:r>
          </w:p>
        </w:tc>
        <w:tc>
          <w:tcPr>
            <w:tcW w:w="4710" w:type="dxa"/>
            <w:shd w:val="clear" w:color="auto" w:fill="auto"/>
          </w:tcPr>
          <w:p w14:paraId="0B5A6EB3" w14:textId="77777777" w:rsidR="00F37E43" w:rsidRPr="00A63C93" w:rsidRDefault="00F37E43" w:rsidP="00F37E43">
            <w:pPr>
              <w:jc w:val="center"/>
              <w:rPr>
                <w:b/>
                <w:lang w:val="sr-Latn-CS"/>
              </w:rPr>
            </w:pPr>
            <w:r w:rsidRPr="00A63C93">
              <w:rPr>
                <w:b/>
                <w:lang w:val="sr-Latn-CS"/>
              </w:rPr>
              <w:t>OPIS</w:t>
            </w:r>
          </w:p>
        </w:tc>
        <w:tc>
          <w:tcPr>
            <w:tcW w:w="1734" w:type="dxa"/>
            <w:shd w:val="clear" w:color="auto" w:fill="auto"/>
          </w:tcPr>
          <w:p w14:paraId="17341FEA" w14:textId="65F98154" w:rsidR="00F37E43" w:rsidRPr="009B30F8" w:rsidRDefault="00A347A5" w:rsidP="00F37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2025. godina</w:t>
            </w:r>
          </w:p>
        </w:tc>
        <w:tc>
          <w:tcPr>
            <w:tcW w:w="1734" w:type="dxa"/>
          </w:tcPr>
          <w:p w14:paraId="3B71AC7C" w14:textId="3AD5744D" w:rsidR="00F37E43" w:rsidRPr="009B30F8" w:rsidRDefault="00F37E43" w:rsidP="00F37E43">
            <w:pPr>
              <w:jc w:val="center"/>
              <w:rPr>
                <w:b/>
                <w:bCs/>
              </w:rPr>
            </w:pPr>
            <w:r w:rsidRPr="007E344A">
              <w:rPr>
                <w:b/>
                <w:lang w:val="sr-Latn-CS"/>
              </w:rPr>
              <w:t>20</w:t>
            </w:r>
            <w:r>
              <w:rPr>
                <w:b/>
                <w:lang w:val="sr-Latn-CS"/>
              </w:rPr>
              <w:t>24</w:t>
            </w:r>
            <w:r w:rsidRPr="007E344A">
              <w:rPr>
                <w:b/>
                <w:lang w:val="sr-Latn-CS"/>
              </w:rPr>
              <w:t xml:space="preserve">. </w:t>
            </w:r>
            <w:r>
              <w:rPr>
                <w:b/>
                <w:lang w:val="sr-Latn-CS"/>
              </w:rPr>
              <w:t>godina</w:t>
            </w:r>
          </w:p>
        </w:tc>
      </w:tr>
      <w:tr w:rsidR="00F37E43" w:rsidRPr="00CA0437" w14:paraId="17B077EB" w14:textId="12F2E292" w:rsidTr="00F37E43">
        <w:tc>
          <w:tcPr>
            <w:tcW w:w="643" w:type="dxa"/>
            <w:shd w:val="clear" w:color="auto" w:fill="auto"/>
          </w:tcPr>
          <w:p w14:paraId="695D8F51" w14:textId="77777777" w:rsidR="00F37E43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4710" w:type="dxa"/>
            <w:shd w:val="clear" w:color="auto" w:fill="auto"/>
          </w:tcPr>
          <w:p w14:paraId="45500026" w14:textId="77777777" w:rsidR="00F37E43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</w:t>
            </w:r>
            <w:r w:rsidRPr="00CA0437">
              <w:rPr>
                <w:lang w:val="sr-Latn-CS"/>
              </w:rPr>
              <w:t xml:space="preserve">snovni kapital akcionarski              </w:t>
            </w:r>
          </w:p>
        </w:tc>
        <w:tc>
          <w:tcPr>
            <w:tcW w:w="1734" w:type="dxa"/>
            <w:shd w:val="clear" w:color="auto" w:fill="auto"/>
          </w:tcPr>
          <w:p w14:paraId="2F061716" w14:textId="1BECEFFE" w:rsidR="00F37E43" w:rsidRPr="00163118" w:rsidRDefault="00A347A5" w:rsidP="00F37E43">
            <w:pPr>
              <w:jc w:val="right"/>
            </w:pPr>
            <w:r w:rsidRPr="00A347A5">
              <w:t>668.217.80</w:t>
            </w:r>
          </w:p>
        </w:tc>
        <w:tc>
          <w:tcPr>
            <w:tcW w:w="1734" w:type="dxa"/>
          </w:tcPr>
          <w:p w14:paraId="0AEAC67F" w14:textId="29DB8C89" w:rsidR="00F37E43" w:rsidRPr="00163118" w:rsidRDefault="00F37E43" w:rsidP="00F37E43">
            <w:pPr>
              <w:jc w:val="right"/>
            </w:pPr>
            <w:r w:rsidRPr="00CA0437">
              <w:rPr>
                <w:lang w:val="sr-Latn-CS"/>
              </w:rPr>
              <w:t>668.217.80</w:t>
            </w:r>
          </w:p>
        </w:tc>
      </w:tr>
      <w:tr w:rsidR="00F37E43" w:rsidRPr="00CA0437" w14:paraId="689C8C54" w14:textId="6BCDA63D" w:rsidTr="00F37E43">
        <w:trPr>
          <w:trHeight w:val="223"/>
        </w:trPr>
        <w:tc>
          <w:tcPr>
            <w:tcW w:w="643" w:type="dxa"/>
            <w:shd w:val="clear" w:color="auto" w:fill="auto"/>
          </w:tcPr>
          <w:p w14:paraId="67F52C70" w14:textId="77777777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4710" w:type="dxa"/>
            <w:shd w:val="clear" w:color="auto" w:fill="auto"/>
          </w:tcPr>
          <w:p w14:paraId="43B6BC20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Z</w:t>
            </w:r>
            <w:r w:rsidRPr="00CA0437">
              <w:rPr>
                <w:lang w:val="sr-Latn-CS"/>
              </w:rPr>
              <w:t>akonske rezerve</w:t>
            </w:r>
          </w:p>
        </w:tc>
        <w:tc>
          <w:tcPr>
            <w:tcW w:w="1734" w:type="dxa"/>
            <w:shd w:val="clear" w:color="auto" w:fill="auto"/>
          </w:tcPr>
          <w:p w14:paraId="639F12AE" w14:textId="5AD8E846" w:rsidR="00F37E43" w:rsidRPr="00163118" w:rsidRDefault="00A347A5" w:rsidP="00F37E43">
            <w:pPr>
              <w:jc w:val="right"/>
            </w:pPr>
            <w:r>
              <w:t>83.600,87</w:t>
            </w:r>
          </w:p>
        </w:tc>
        <w:tc>
          <w:tcPr>
            <w:tcW w:w="1734" w:type="dxa"/>
          </w:tcPr>
          <w:p w14:paraId="4B6F6387" w14:textId="66AB2016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71.569,69</w:t>
            </w:r>
          </w:p>
        </w:tc>
      </w:tr>
      <w:tr w:rsidR="00F37E43" w:rsidRPr="00CA0437" w14:paraId="26EBF179" w14:textId="0B4A0524" w:rsidTr="00F37E43">
        <w:tc>
          <w:tcPr>
            <w:tcW w:w="643" w:type="dxa"/>
            <w:shd w:val="clear" w:color="auto" w:fill="auto"/>
          </w:tcPr>
          <w:p w14:paraId="58C05AAA" w14:textId="77777777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4710" w:type="dxa"/>
            <w:shd w:val="clear" w:color="auto" w:fill="auto"/>
          </w:tcPr>
          <w:p w14:paraId="66631807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N</w:t>
            </w:r>
            <w:r w:rsidRPr="00CA0437">
              <w:rPr>
                <w:lang w:val="sr-Latn-CS"/>
              </w:rPr>
              <w:t>eraspor</w:t>
            </w:r>
            <w:r>
              <w:rPr>
                <w:lang w:val="sr-Latn-CS"/>
              </w:rPr>
              <w:t>eđena</w:t>
            </w:r>
            <w:r w:rsidRPr="00CA0437">
              <w:rPr>
                <w:lang w:val="sr-Latn-CS"/>
              </w:rPr>
              <w:t xml:space="preserve"> dobit ranijih godina       </w:t>
            </w:r>
          </w:p>
        </w:tc>
        <w:tc>
          <w:tcPr>
            <w:tcW w:w="1734" w:type="dxa"/>
            <w:shd w:val="clear" w:color="auto" w:fill="auto"/>
          </w:tcPr>
          <w:p w14:paraId="7686A81A" w14:textId="629E5443" w:rsidR="00F37E43" w:rsidRPr="00163118" w:rsidRDefault="00A347A5" w:rsidP="00F37E43">
            <w:pPr>
              <w:jc w:val="right"/>
            </w:pPr>
            <w:r>
              <w:t>1.375.050,39</w:t>
            </w:r>
          </w:p>
        </w:tc>
        <w:tc>
          <w:tcPr>
            <w:tcW w:w="1734" w:type="dxa"/>
          </w:tcPr>
          <w:p w14:paraId="31B3FA6A" w14:textId="4DFACE4C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1.146.458,04</w:t>
            </w:r>
          </w:p>
        </w:tc>
      </w:tr>
      <w:tr w:rsidR="00F37E43" w:rsidRPr="00CA0437" w14:paraId="3B035190" w14:textId="609A8128" w:rsidTr="00F37E43">
        <w:tc>
          <w:tcPr>
            <w:tcW w:w="643" w:type="dxa"/>
            <w:shd w:val="clear" w:color="auto" w:fill="auto"/>
          </w:tcPr>
          <w:p w14:paraId="449B7B75" w14:textId="77777777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4710" w:type="dxa"/>
            <w:shd w:val="clear" w:color="auto" w:fill="auto"/>
          </w:tcPr>
          <w:p w14:paraId="1BDC22CE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D</w:t>
            </w:r>
            <w:r w:rsidRPr="00CA0437">
              <w:rPr>
                <w:lang w:val="sr-Latn-CS"/>
              </w:rPr>
              <w:t>obitak tekućeg perioda</w:t>
            </w:r>
          </w:p>
        </w:tc>
        <w:tc>
          <w:tcPr>
            <w:tcW w:w="1734" w:type="dxa"/>
            <w:shd w:val="clear" w:color="auto" w:fill="auto"/>
          </w:tcPr>
          <w:p w14:paraId="352A837E" w14:textId="2C743503" w:rsidR="00F37E43" w:rsidRPr="00163118" w:rsidRDefault="00A347A5" w:rsidP="00F37E43">
            <w:pPr>
              <w:jc w:val="right"/>
            </w:pPr>
            <w:r>
              <w:t>90.857,78</w:t>
            </w:r>
          </w:p>
        </w:tc>
        <w:tc>
          <w:tcPr>
            <w:tcW w:w="1734" w:type="dxa"/>
          </w:tcPr>
          <w:p w14:paraId="2259D4C4" w14:textId="29C91F70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110.166,98</w:t>
            </w:r>
          </w:p>
        </w:tc>
      </w:tr>
      <w:tr w:rsidR="00F37E43" w:rsidRPr="00CA0437" w14:paraId="7E3913A9" w14:textId="6B4438FE" w:rsidTr="00F37E43">
        <w:tc>
          <w:tcPr>
            <w:tcW w:w="643" w:type="dxa"/>
            <w:shd w:val="clear" w:color="auto" w:fill="auto"/>
          </w:tcPr>
          <w:p w14:paraId="095CE485" w14:textId="77777777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4710" w:type="dxa"/>
            <w:shd w:val="clear" w:color="auto" w:fill="auto"/>
          </w:tcPr>
          <w:p w14:paraId="4BB788AC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R</w:t>
            </w:r>
            <w:r w:rsidRPr="00CA0437">
              <w:rPr>
                <w:lang w:val="sr-Latn-CS"/>
              </w:rPr>
              <w:t>ezerv</w:t>
            </w:r>
            <w:r>
              <w:rPr>
                <w:lang w:val="sr-Latn-CS"/>
              </w:rPr>
              <w:t>isanje</w:t>
            </w:r>
            <w:r w:rsidRPr="00CA0437">
              <w:rPr>
                <w:lang w:val="sr-Latn-CS"/>
              </w:rPr>
              <w:t xml:space="preserve"> za jubil</w:t>
            </w:r>
            <w:r>
              <w:rPr>
                <w:lang w:val="sr-Latn-CS"/>
              </w:rPr>
              <w:t>arne</w:t>
            </w:r>
            <w:r w:rsidRPr="00CA0437">
              <w:rPr>
                <w:lang w:val="sr-Latn-CS"/>
              </w:rPr>
              <w:t xml:space="preserve"> i odl</w:t>
            </w:r>
            <w:r>
              <w:rPr>
                <w:lang w:val="sr-Latn-CS"/>
              </w:rPr>
              <w:t xml:space="preserve">azak </w:t>
            </w:r>
            <w:r w:rsidRPr="00CA0437">
              <w:rPr>
                <w:lang w:val="sr-Latn-CS"/>
              </w:rPr>
              <w:t>u penziju</w:t>
            </w:r>
          </w:p>
        </w:tc>
        <w:tc>
          <w:tcPr>
            <w:tcW w:w="1734" w:type="dxa"/>
            <w:shd w:val="clear" w:color="auto" w:fill="auto"/>
          </w:tcPr>
          <w:p w14:paraId="219C24B6" w14:textId="358CD7EC" w:rsidR="00F37E43" w:rsidRPr="00163118" w:rsidRDefault="00C34C00" w:rsidP="00F37E43">
            <w:pPr>
              <w:jc w:val="right"/>
            </w:pPr>
            <w:r>
              <w:t>0,00</w:t>
            </w:r>
          </w:p>
        </w:tc>
        <w:tc>
          <w:tcPr>
            <w:tcW w:w="1734" w:type="dxa"/>
          </w:tcPr>
          <w:p w14:paraId="334B67A7" w14:textId="23C7DFC2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8.165,88</w:t>
            </w:r>
          </w:p>
        </w:tc>
      </w:tr>
      <w:tr w:rsidR="00F37E43" w:rsidRPr="00CA0437" w14:paraId="53F027DB" w14:textId="6ED4436A" w:rsidTr="00F37E43">
        <w:tc>
          <w:tcPr>
            <w:tcW w:w="643" w:type="dxa"/>
            <w:shd w:val="clear" w:color="auto" w:fill="auto"/>
          </w:tcPr>
          <w:p w14:paraId="032EB1B8" w14:textId="58F8890E" w:rsidR="00F37E43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6.</w:t>
            </w:r>
          </w:p>
        </w:tc>
        <w:tc>
          <w:tcPr>
            <w:tcW w:w="4710" w:type="dxa"/>
            <w:shd w:val="clear" w:color="auto" w:fill="auto"/>
          </w:tcPr>
          <w:p w14:paraId="316488AE" w14:textId="4134E5D2" w:rsidR="00F37E43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Obaveze za regres</w:t>
            </w:r>
          </w:p>
        </w:tc>
        <w:tc>
          <w:tcPr>
            <w:tcW w:w="1734" w:type="dxa"/>
            <w:shd w:val="clear" w:color="auto" w:fill="auto"/>
          </w:tcPr>
          <w:p w14:paraId="37AF1CC9" w14:textId="7ED1C83F" w:rsidR="00F37E43" w:rsidRPr="00C00009" w:rsidRDefault="00C34C00" w:rsidP="00F37E43">
            <w:pPr>
              <w:jc w:val="right"/>
            </w:pPr>
            <w:r>
              <w:t>0,00</w:t>
            </w:r>
          </w:p>
        </w:tc>
        <w:tc>
          <w:tcPr>
            <w:tcW w:w="1734" w:type="dxa"/>
          </w:tcPr>
          <w:p w14:paraId="602B19DD" w14:textId="45DFE7AC" w:rsidR="00F37E43" w:rsidRPr="00C00009" w:rsidRDefault="00F37E43" w:rsidP="00F37E43">
            <w:pPr>
              <w:jc w:val="right"/>
            </w:pPr>
            <w:r>
              <w:rPr>
                <w:lang w:val="sr-Latn-CS"/>
              </w:rPr>
              <w:t>55.514,10</w:t>
            </w:r>
          </w:p>
        </w:tc>
      </w:tr>
      <w:tr w:rsidR="00F37E43" w:rsidRPr="00CA0437" w14:paraId="4D67103D" w14:textId="708C23E6" w:rsidTr="00F37E43">
        <w:tc>
          <w:tcPr>
            <w:tcW w:w="643" w:type="dxa"/>
            <w:shd w:val="clear" w:color="auto" w:fill="auto"/>
          </w:tcPr>
          <w:p w14:paraId="6EB4276A" w14:textId="39C10F04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7.</w:t>
            </w:r>
          </w:p>
        </w:tc>
        <w:tc>
          <w:tcPr>
            <w:tcW w:w="4710" w:type="dxa"/>
            <w:shd w:val="clear" w:color="auto" w:fill="auto"/>
          </w:tcPr>
          <w:p w14:paraId="1058F271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D</w:t>
            </w:r>
            <w:r w:rsidRPr="00CA0437">
              <w:rPr>
                <w:lang w:val="sr-Latn-CS"/>
              </w:rPr>
              <w:t>ugoročni kred</w:t>
            </w:r>
            <w:r>
              <w:rPr>
                <w:lang w:val="sr-Latn-CS"/>
              </w:rPr>
              <w:t>it NLB banka + lizing</w:t>
            </w:r>
          </w:p>
        </w:tc>
        <w:tc>
          <w:tcPr>
            <w:tcW w:w="1734" w:type="dxa"/>
            <w:shd w:val="clear" w:color="auto" w:fill="auto"/>
          </w:tcPr>
          <w:p w14:paraId="678DFE71" w14:textId="45740449" w:rsidR="00F37E43" w:rsidRPr="00163118" w:rsidRDefault="00C34C00" w:rsidP="00F37E43">
            <w:pPr>
              <w:jc w:val="right"/>
            </w:pPr>
            <w:r>
              <w:t>46.473,94</w:t>
            </w:r>
          </w:p>
        </w:tc>
        <w:tc>
          <w:tcPr>
            <w:tcW w:w="1734" w:type="dxa"/>
          </w:tcPr>
          <w:p w14:paraId="4B4A2EFB" w14:textId="39C7954A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0,00</w:t>
            </w:r>
          </w:p>
        </w:tc>
      </w:tr>
      <w:tr w:rsidR="00F37E43" w:rsidRPr="00CA0437" w14:paraId="4EDCF967" w14:textId="77F939E8" w:rsidTr="00F37E43">
        <w:tc>
          <w:tcPr>
            <w:tcW w:w="643" w:type="dxa"/>
            <w:shd w:val="clear" w:color="auto" w:fill="auto"/>
          </w:tcPr>
          <w:p w14:paraId="05E6D02D" w14:textId="7F6CC026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8.</w:t>
            </w:r>
          </w:p>
        </w:tc>
        <w:tc>
          <w:tcPr>
            <w:tcW w:w="4710" w:type="dxa"/>
            <w:shd w:val="clear" w:color="auto" w:fill="auto"/>
          </w:tcPr>
          <w:p w14:paraId="02CD03ED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K</w:t>
            </w:r>
            <w:r w:rsidRPr="00CA0437">
              <w:rPr>
                <w:lang w:val="sr-Latn-CS"/>
              </w:rPr>
              <w:t>ratk</w:t>
            </w:r>
            <w:r>
              <w:rPr>
                <w:lang w:val="sr-Latn-CS"/>
              </w:rPr>
              <w:t>oročni</w:t>
            </w:r>
            <w:r w:rsidRPr="00CA0437">
              <w:rPr>
                <w:lang w:val="sr-Latn-CS"/>
              </w:rPr>
              <w:t xml:space="preserve"> kred</w:t>
            </w:r>
            <w:r>
              <w:rPr>
                <w:lang w:val="sr-Latn-CS"/>
              </w:rPr>
              <w:t>it</w:t>
            </w:r>
            <w:r w:rsidRPr="00CA0437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NLB banka + lizing</w:t>
            </w:r>
          </w:p>
        </w:tc>
        <w:tc>
          <w:tcPr>
            <w:tcW w:w="1734" w:type="dxa"/>
            <w:shd w:val="clear" w:color="auto" w:fill="auto"/>
          </w:tcPr>
          <w:p w14:paraId="6E44577B" w14:textId="61924335" w:rsidR="00F37E43" w:rsidRPr="00163118" w:rsidRDefault="00C34C00" w:rsidP="00F37E43">
            <w:pPr>
              <w:jc w:val="right"/>
            </w:pPr>
            <w:r>
              <w:t>15.585,64</w:t>
            </w:r>
          </w:p>
        </w:tc>
        <w:tc>
          <w:tcPr>
            <w:tcW w:w="1734" w:type="dxa"/>
          </w:tcPr>
          <w:p w14:paraId="2F2F7A9C" w14:textId="38B70FA0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4.087,24</w:t>
            </w:r>
          </w:p>
        </w:tc>
      </w:tr>
      <w:tr w:rsidR="00F37E43" w:rsidRPr="00CA0437" w14:paraId="5D4D080E" w14:textId="4B7F79EE" w:rsidTr="00F37E43">
        <w:tc>
          <w:tcPr>
            <w:tcW w:w="643" w:type="dxa"/>
            <w:shd w:val="clear" w:color="auto" w:fill="auto"/>
          </w:tcPr>
          <w:p w14:paraId="0E58B7AB" w14:textId="4B867DFF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9.</w:t>
            </w:r>
          </w:p>
        </w:tc>
        <w:tc>
          <w:tcPr>
            <w:tcW w:w="4710" w:type="dxa"/>
            <w:shd w:val="clear" w:color="auto" w:fill="auto"/>
          </w:tcPr>
          <w:p w14:paraId="7C8AC707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P</w:t>
            </w:r>
            <w:r w:rsidRPr="00CA0437">
              <w:rPr>
                <w:lang w:val="sr-Latn-CS"/>
              </w:rPr>
              <w:t>rimlj</w:t>
            </w:r>
            <w:r>
              <w:rPr>
                <w:lang w:val="sr-Latn-CS"/>
              </w:rPr>
              <w:t>e</w:t>
            </w:r>
            <w:r w:rsidRPr="00CA0437">
              <w:rPr>
                <w:lang w:val="sr-Latn-CS"/>
              </w:rPr>
              <w:t>ni avansi</w:t>
            </w:r>
          </w:p>
        </w:tc>
        <w:tc>
          <w:tcPr>
            <w:tcW w:w="1734" w:type="dxa"/>
            <w:shd w:val="clear" w:color="auto" w:fill="auto"/>
          </w:tcPr>
          <w:p w14:paraId="38B6F11F" w14:textId="2C7A981A" w:rsidR="00F37E43" w:rsidRPr="00163118" w:rsidRDefault="00C34C00" w:rsidP="00F37E43">
            <w:pPr>
              <w:jc w:val="right"/>
            </w:pPr>
            <w:r>
              <w:t>1.024,03</w:t>
            </w:r>
          </w:p>
        </w:tc>
        <w:tc>
          <w:tcPr>
            <w:tcW w:w="1734" w:type="dxa"/>
          </w:tcPr>
          <w:p w14:paraId="74756F55" w14:textId="61DF3B80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3.559,01</w:t>
            </w:r>
          </w:p>
        </w:tc>
      </w:tr>
      <w:tr w:rsidR="00F37E43" w:rsidRPr="00CA0437" w14:paraId="4EF38E04" w14:textId="583D01D8" w:rsidTr="00F37E43">
        <w:tc>
          <w:tcPr>
            <w:tcW w:w="643" w:type="dxa"/>
            <w:shd w:val="clear" w:color="auto" w:fill="auto"/>
          </w:tcPr>
          <w:p w14:paraId="6F3ADA19" w14:textId="3337B1B6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10.</w:t>
            </w:r>
          </w:p>
        </w:tc>
        <w:tc>
          <w:tcPr>
            <w:tcW w:w="4710" w:type="dxa"/>
            <w:shd w:val="clear" w:color="auto" w:fill="auto"/>
          </w:tcPr>
          <w:p w14:paraId="3FCDE931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</w:t>
            </w:r>
            <w:r w:rsidRPr="00CA0437">
              <w:rPr>
                <w:lang w:val="sr-Latn-CS"/>
              </w:rPr>
              <w:t>baveze prema dobavljačima</w:t>
            </w:r>
          </w:p>
        </w:tc>
        <w:tc>
          <w:tcPr>
            <w:tcW w:w="1734" w:type="dxa"/>
            <w:shd w:val="clear" w:color="auto" w:fill="auto"/>
          </w:tcPr>
          <w:p w14:paraId="666F17DE" w14:textId="13B28569" w:rsidR="00F37E43" w:rsidRPr="00163118" w:rsidRDefault="00C34C00" w:rsidP="00F37E43">
            <w:pPr>
              <w:jc w:val="right"/>
            </w:pPr>
            <w:r>
              <w:t>121.836,94</w:t>
            </w:r>
          </w:p>
        </w:tc>
        <w:tc>
          <w:tcPr>
            <w:tcW w:w="1734" w:type="dxa"/>
          </w:tcPr>
          <w:p w14:paraId="377C9FF3" w14:textId="4BFA7730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130.973,71</w:t>
            </w:r>
          </w:p>
        </w:tc>
      </w:tr>
      <w:tr w:rsidR="00F37E43" w:rsidRPr="00CA0437" w14:paraId="7DAB3FFB" w14:textId="4310F702" w:rsidTr="00F37E43">
        <w:tc>
          <w:tcPr>
            <w:tcW w:w="643" w:type="dxa"/>
            <w:shd w:val="clear" w:color="auto" w:fill="auto"/>
          </w:tcPr>
          <w:p w14:paraId="709C1EA5" w14:textId="4EAC3CDC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11.</w:t>
            </w:r>
          </w:p>
        </w:tc>
        <w:tc>
          <w:tcPr>
            <w:tcW w:w="4710" w:type="dxa"/>
            <w:shd w:val="clear" w:color="auto" w:fill="auto"/>
          </w:tcPr>
          <w:p w14:paraId="30508F10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</w:t>
            </w:r>
            <w:r w:rsidRPr="00CA0437">
              <w:rPr>
                <w:lang w:val="sr-Latn-CS"/>
              </w:rPr>
              <w:t>bav</w:t>
            </w:r>
            <w:r>
              <w:rPr>
                <w:lang w:val="sr-Latn-CS"/>
              </w:rPr>
              <w:t>eze</w:t>
            </w:r>
            <w:r w:rsidRPr="00CA0437">
              <w:rPr>
                <w:lang w:val="sr-Latn-CS"/>
              </w:rPr>
              <w:t xml:space="preserve"> za gazdovanje vod</w:t>
            </w:r>
            <w:r>
              <w:rPr>
                <w:lang w:val="sr-Latn-CS"/>
              </w:rPr>
              <w:t>ovodnom</w:t>
            </w:r>
            <w:r w:rsidRPr="00CA0437">
              <w:rPr>
                <w:lang w:val="sr-Latn-CS"/>
              </w:rPr>
              <w:t xml:space="preserve"> mrež</w:t>
            </w:r>
            <w:r>
              <w:rPr>
                <w:lang w:val="sr-Latn-CS"/>
              </w:rPr>
              <w:t>om</w:t>
            </w:r>
          </w:p>
        </w:tc>
        <w:tc>
          <w:tcPr>
            <w:tcW w:w="1734" w:type="dxa"/>
            <w:shd w:val="clear" w:color="auto" w:fill="auto"/>
          </w:tcPr>
          <w:p w14:paraId="49452BB9" w14:textId="4C998473" w:rsidR="00F37E43" w:rsidRPr="00163118" w:rsidRDefault="008D6FEF" w:rsidP="00F37E43">
            <w:pPr>
              <w:jc w:val="right"/>
            </w:pPr>
            <w:r w:rsidRPr="008D6FEF">
              <w:t>15.317,83</w:t>
            </w:r>
          </w:p>
        </w:tc>
        <w:tc>
          <w:tcPr>
            <w:tcW w:w="1734" w:type="dxa"/>
          </w:tcPr>
          <w:p w14:paraId="7CE0D75F" w14:textId="62BB5689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15.317,83</w:t>
            </w:r>
          </w:p>
        </w:tc>
      </w:tr>
      <w:tr w:rsidR="00F37E43" w:rsidRPr="00CA0437" w14:paraId="180EB6B7" w14:textId="58B35AEF" w:rsidTr="00F37E43">
        <w:tc>
          <w:tcPr>
            <w:tcW w:w="643" w:type="dxa"/>
            <w:shd w:val="clear" w:color="auto" w:fill="auto"/>
          </w:tcPr>
          <w:p w14:paraId="2DC26FFA" w14:textId="79CF0E56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12.</w:t>
            </w:r>
          </w:p>
        </w:tc>
        <w:tc>
          <w:tcPr>
            <w:tcW w:w="4710" w:type="dxa"/>
            <w:shd w:val="clear" w:color="auto" w:fill="auto"/>
          </w:tcPr>
          <w:p w14:paraId="174EA3F6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</w:t>
            </w:r>
            <w:r w:rsidRPr="00CA0437">
              <w:rPr>
                <w:lang w:val="sr-Latn-CS"/>
              </w:rPr>
              <w:t>baveze neto zarada</w:t>
            </w:r>
          </w:p>
        </w:tc>
        <w:tc>
          <w:tcPr>
            <w:tcW w:w="1734" w:type="dxa"/>
            <w:shd w:val="clear" w:color="auto" w:fill="auto"/>
          </w:tcPr>
          <w:p w14:paraId="52977921" w14:textId="612AD5A3" w:rsidR="00F37E43" w:rsidRPr="00163118" w:rsidRDefault="008D6FEF" w:rsidP="00F37E43">
            <w:pPr>
              <w:jc w:val="right"/>
            </w:pPr>
            <w:r>
              <w:t>29.258,49</w:t>
            </w:r>
          </w:p>
        </w:tc>
        <w:tc>
          <w:tcPr>
            <w:tcW w:w="1734" w:type="dxa"/>
          </w:tcPr>
          <w:p w14:paraId="73B473BD" w14:textId="47F3A767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28.303,46</w:t>
            </w:r>
          </w:p>
        </w:tc>
      </w:tr>
      <w:tr w:rsidR="00F37E43" w:rsidRPr="00CA0437" w14:paraId="2ECDC0D9" w14:textId="6CC90F98" w:rsidTr="00F37E43">
        <w:tc>
          <w:tcPr>
            <w:tcW w:w="643" w:type="dxa"/>
            <w:shd w:val="clear" w:color="auto" w:fill="auto"/>
          </w:tcPr>
          <w:p w14:paraId="07844826" w14:textId="3C593098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13.</w:t>
            </w:r>
          </w:p>
        </w:tc>
        <w:tc>
          <w:tcPr>
            <w:tcW w:w="4710" w:type="dxa"/>
            <w:shd w:val="clear" w:color="auto" w:fill="auto"/>
          </w:tcPr>
          <w:p w14:paraId="78D0A016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</w:t>
            </w:r>
            <w:r w:rsidRPr="00CA0437">
              <w:rPr>
                <w:lang w:val="sr-Latn-CS"/>
              </w:rPr>
              <w:t>baveze poreza i doprinosa</w:t>
            </w:r>
          </w:p>
        </w:tc>
        <w:tc>
          <w:tcPr>
            <w:tcW w:w="1734" w:type="dxa"/>
            <w:shd w:val="clear" w:color="auto" w:fill="auto"/>
          </w:tcPr>
          <w:p w14:paraId="19A3750A" w14:textId="37E364A3" w:rsidR="00F37E43" w:rsidRPr="00163118" w:rsidRDefault="008D6FEF" w:rsidP="00F37E43">
            <w:pPr>
              <w:jc w:val="right"/>
            </w:pPr>
            <w:r>
              <w:t>16.305,89</w:t>
            </w:r>
          </w:p>
        </w:tc>
        <w:tc>
          <w:tcPr>
            <w:tcW w:w="1734" w:type="dxa"/>
          </w:tcPr>
          <w:p w14:paraId="786836D2" w14:textId="6969E7E4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15.565,06</w:t>
            </w:r>
          </w:p>
        </w:tc>
      </w:tr>
      <w:tr w:rsidR="00F37E43" w:rsidRPr="00CA0437" w14:paraId="7F1CDC2E" w14:textId="510C1930" w:rsidTr="00F37E43">
        <w:tc>
          <w:tcPr>
            <w:tcW w:w="643" w:type="dxa"/>
            <w:shd w:val="clear" w:color="auto" w:fill="auto"/>
          </w:tcPr>
          <w:p w14:paraId="2BED39CE" w14:textId="3EF327B2" w:rsidR="00F37E43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14.</w:t>
            </w:r>
          </w:p>
        </w:tc>
        <w:tc>
          <w:tcPr>
            <w:tcW w:w="4710" w:type="dxa"/>
            <w:shd w:val="clear" w:color="auto" w:fill="auto"/>
          </w:tcPr>
          <w:p w14:paraId="46CF5D7E" w14:textId="1B597D3C" w:rsidR="00F37E43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Obaveze za porez po ugovoru i Živko Lazić</w:t>
            </w:r>
          </w:p>
        </w:tc>
        <w:tc>
          <w:tcPr>
            <w:tcW w:w="1734" w:type="dxa"/>
            <w:shd w:val="clear" w:color="auto" w:fill="auto"/>
          </w:tcPr>
          <w:p w14:paraId="3C540A53" w14:textId="5F2DFE19" w:rsidR="00F37E43" w:rsidRPr="00C00009" w:rsidRDefault="008D6FEF" w:rsidP="00F37E43">
            <w:pPr>
              <w:jc w:val="right"/>
            </w:pPr>
            <w:r>
              <w:t>687,36</w:t>
            </w:r>
          </w:p>
        </w:tc>
        <w:tc>
          <w:tcPr>
            <w:tcW w:w="1734" w:type="dxa"/>
          </w:tcPr>
          <w:p w14:paraId="582F2CDD" w14:textId="1EF20EFD" w:rsidR="00F37E43" w:rsidRPr="00C00009" w:rsidRDefault="00F37E43" w:rsidP="00F37E43">
            <w:pPr>
              <w:jc w:val="right"/>
            </w:pPr>
            <w:r>
              <w:rPr>
                <w:lang w:val="sr-Latn-CS"/>
              </w:rPr>
              <w:t>642,53</w:t>
            </w:r>
          </w:p>
        </w:tc>
      </w:tr>
      <w:tr w:rsidR="00F37E43" w:rsidRPr="00CA0437" w14:paraId="2EE7102C" w14:textId="24D8FFBD" w:rsidTr="00F37E43">
        <w:tc>
          <w:tcPr>
            <w:tcW w:w="643" w:type="dxa"/>
            <w:shd w:val="clear" w:color="auto" w:fill="auto"/>
          </w:tcPr>
          <w:p w14:paraId="0476763B" w14:textId="4D1F8406" w:rsidR="00F37E43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15.</w:t>
            </w:r>
          </w:p>
        </w:tc>
        <w:tc>
          <w:tcPr>
            <w:tcW w:w="4710" w:type="dxa"/>
            <w:shd w:val="clear" w:color="auto" w:fill="auto"/>
          </w:tcPr>
          <w:p w14:paraId="4FA26ED4" w14:textId="70DD8266" w:rsidR="00F37E43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Obaveze za doprinose po ugovoru i Živko</w:t>
            </w:r>
          </w:p>
        </w:tc>
        <w:tc>
          <w:tcPr>
            <w:tcW w:w="1734" w:type="dxa"/>
            <w:shd w:val="clear" w:color="auto" w:fill="auto"/>
          </w:tcPr>
          <w:p w14:paraId="1E5E9E2E" w14:textId="635B8BFE" w:rsidR="00F37E43" w:rsidRPr="00C00009" w:rsidRDefault="008D6FEF" w:rsidP="00F37E43">
            <w:pPr>
              <w:jc w:val="right"/>
            </w:pPr>
            <w:r>
              <w:t>1.890,04</w:t>
            </w:r>
          </w:p>
        </w:tc>
        <w:tc>
          <w:tcPr>
            <w:tcW w:w="1734" w:type="dxa"/>
          </w:tcPr>
          <w:p w14:paraId="33D7CD41" w14:textId="4735CEBC" w:rsidR="00F37E43" w:rsidRPr="00C00009" w:rsidRDefault="00F37E43" w:rsidP="00F37E43">
            <w:pPr>
              <w:jc w:val="right"/>
            </w:pPr>
            <w:r>
              <w:rPr>
                <w:lang w:val="sr-Latn-CS"/>
              </w:rPr>
              <w:t>1.811,77</w:t>
            </w:r>
          </w:p>
        </w:tc>
      </w:tr>
      <w:tr w:rsidR="00F37E43" w:rsidRPr="00CA0437" w14:paraId="5D00B105" w14:textId="78E9F70C" w:rsidTr="00F37E43">
        <w:tc>
          <w:tcPr>
            <w:tcW w:w="643" w:type="dxa"/>
            <w:shd w:val="clear" w:color="auto" w:fill="auto"/>
          </w:tcPr>
          <w:p w14:paraId="266C11DC" w14:textId="46DEBF93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16.</w:t>
            </w:r>
          </w:p>
        </w:tc>
        <w:tc>
          <w:tcPr>
            <w:tcW w:w="4710" w:type="dxa"/>
            <w:shd w:val="clear" w:color="auto" w:fill="auto"/>
          </w:tcPr>
          <w:p w14:paraId="1AF5F446" w14:textId="19DB1CAE" w:rsidR="00F37E43" w:rsidRPr="00CA0437" w:rsidRDefault="00DB0C98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Ostale obaveze</w:t>
            </w:r>
            <w:r w:rsidR="00F37E43" w:rsidRPr="00CA0437">
              <w:rPr>
                <w:lang w:val="sr-Latn-CS"/>
              </w:rPr>
              <w:t xml:space="preserve">  </w:t>
            </w:r>
          </w:p>
        </w:tc>
        <w:tc>
          <w:tcPr>
            <w:tcW w:w="1734" w:type="dxa"/>
            <w:shd w:val="clear" w:color="auto" w:fill="auto"/>
          </w:tcPr>
          <w:p w14:paraId="320AA24A" w14:textId="1C6E3CCB" w:rsidR="00F37E43" w:rsidRPr="00163118" w:rsidRDefault="003B09F1" w:rsidP="00F37E43">
            <w:pPr>
              <w:jc w:val="right"/>
            </w:pPr>
            <w:r>
              <w:t>9.574,61</w:t>
            </w:r>
          </w:p>
        </w:tc>
        <w:tc>
          <w:tcPr>
            <w:tcW w:w="1734" w:type="dxa"/>
          </w:tcPr>
          <w:p w14:paraId="42B78FA7" w14:textId="7648DF6E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9.196,46</w:t>
            </w:r>
          </w:p>
        </w:tc>
      </w:tr>
      <w:tr w:rsidR="00F37E43" w:rsidRPr="00CA0437" w14:paraId="2A3EAD26" w14:textId="170EE318" w:rsidTr="00F37E43">
        <w:tc>
          <w:tcPr>
            <w:tcW w:w="643" w:type="dxa"/>
            <w:shd w:val="clear" w:color="auto" w:fill="auto"/>
          </w:tcPr>
          <w:p w14:paraId="7E93F93C" w14:textId="3F2B37E2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17.</w:t>
            </w:r>
          </w:p>
        </w:tc>
        <w:tc>
          <w:tcPr>
            <w:tcW w:w="4710" w:type="dxa"/>
            <w:shd w:val="clear" w:color="auto" w:fill="auto"/>
          </w:tcPr>
          <w:p w14:paraId="0DCD6CA2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</w:t>
            </w:r>
            <w:r w:rsidRPr="00CA0437">
              <w:rPr>
                <w:lang w:val="sr-Latn-CS"/>
              </w:rPr>
              <w:t xml:space="preserve">baveze prema </w:t>
            </w:r>
            <w:r>
              <w:rPr>
                <w:lang w:val="sr-Latn-CS"/>
              </w:rPr>
              <w:t>UIO</w:t>
            </w:r>
            <w:r w:rsidRPr="00CA0437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za</w:t>
            </w:r>
            <w:r w:rsidRPr="00CA0437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PDV</w:t>
            </w:r>
          </w:p>
        </w:tc>
        <w:tc>
          <w:tcPr>
            <w:tcW w:w="1734" w:type="dxa"/>
            <w:shd w:val="clear" w:color="auto" w:fill="auto"/>
          </w:tcPr>
          <w:p w14:paraId="09AF6EEA" w14:textId="07A16F51" w:rsidR="00F37E43" w:rsidRPr="00163118" w:rsidRDefault="00DB0C98" w:rsidP="00F37E43">
            <w:pPr>
              <w:jc w:val="right"/>
            </w:pPr>
            <w:r>
              <w:t>15.090,38</w:t>
            </w:r>
          </w:p>
        </w:tc>
        <w:tc>
          <w:tcPr>
            <w:tcW w:w="1734" w:type="dxa"/>
          </w:tcPr>
          <w:p w14:paraId="312AD900" w14:textId="64B076B2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12.314,18</w:t>
            </w:r>
          </w:p>
        </w:tc>
      </w:tr>
      <w:tr w:rsidR="00F37E43" w:rsidRPr="00CA0437" w14:paraId="6F8F2474" w14:textId="53D3A134" w:rsidTr="00F37E43">
        <w:tc>
          <w:tcPr>
            <w:tcW w:w="643" w:type="dxa"/>
            <w:shd w:val="clear" w:color="auto" w:fill="auto"/>
          </w:tcPr>
          <w:p w14:paraId="41854FBD" w14:textId="72ABE6EE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18.</w:t>
            </w:r>
          </w:p>
        </w:tc>
        <w:tc>
          <w:tcPr>
            <w:tcW w:w="4710" w:type="dxa"/>
            <w:shd w:val="clear" w:color="auto" w:fill="auto"/>
          </w:tcPr>
          <w:p w14:paraId="3250E3B2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</w:t>
            </w:r>
            <w:r w:rsidRPr="00CA0437">
              <w:rPr>
                <w:lang w:val="sr-Latn-CS"/>
              </w:rPr>
              <w:t>baveze za porez na dobit</w:t>
            </w:r>
          </w:p>
        </w:tc>
        <w:tc>
          <w:tcPr>
            <w:tcW w:w="1734" w:type="dxa"/>
            <w:shd w:val="clear" w:color="auto" w:fill="auto"/>
          </w:tcPr>
          <w:p w14:paraId="6C3CB240" w14:textId="2E3303E4" w:rsidR="00F37E43" w:rsidRPr="00163118" w:rsidRDefault="00DB0C98" w:rsidP="00F37E43">
            <w:pPr>
              <w:jc w:val="right"/>
            </w:pPr>
            <w:r>
              <w:t>2.000,00</w:t>
            </w:r>
          </w:p>
        </w:tc>
        <w:tc>
          <w:tcPr>
            <w:tcW w:w="1734" w:type="dxa"/>
          </w:tcPr>
          <w:p w14:paraId="78DC1750" w14:textId="60C66EB1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1.500,00</w:t>
            </w:r>
          </w:p>
        </w:tc>
      </w:tr>
      <w:tr w:rsidR="00F37E43" w:rsidRPr="00CA0437" w14:paraId="5A99E8CE" w14:textId="2E774695" w:rsidTr="00F37E43">
        <w:tc>
          <w:tcPr>
            <w:tcW w:w="643" w:type="dxa"/>
            <w:shd w:val="clear" w:color="auto" w:fill="auto"/>
          </w:tcPr>
          <w:p w14:paraId="617662DC" w14:textId="3D3DCCE4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19.</w:t>
            </w:r>
          </w:p>
        </w:tc>
        <w:tc>
          <w:tcPr>
            <w:tcW w:w="4710" w:type="dxa"/>
            <w:shd w:val="clear" w:color="auto" w:fill="auto"/>
          </w:tcPr>
          <w:p w14:paraId="15BB8158" w14:textId="35DC63E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</w:t>
            </w:r>
            <w:r w:rsidRPr="00CA0437">
              <w:rPr>
                <w:lang w:val="sr-Latn-CS"/>
              </w:rPr>
              <w:t>stale obaveze za por</w:t>
            </w:r>
            <w:r>
              <w:rPr>
                <w:lang w:val="sr-Latn-CS"/>
              </w:rPr>
              <w:t>ez</w:t>
            </w:r>
          </w:p>
        </w:tc>
        <w:tc>
          <w:tcPr>
            <w:tcW w:w="1734" w:type="dxa"/>
            <w:shd w:val="clear" w:color="auto" w:fill="auto"/>
          </w:tcPr>
          <w:p w14:paraId="093F407E" w14:textId="5324E9B3" w:rsidR="00F37E43" w:rsidRPr="00163118" w:rsidRDefault="00D671C7" w:rsidP="00F37E43">
            <w:pPr>
              <w:jc w:val="right"/>
            </w:pPr>
            <w:r>
              <w:t>1.412,93</w:t>
            </w:r>
          </w:p>
        </w:tc>
        <w:tc>
          <w:tcPr>
            <w:tcW w:w="1734" w:type="dxa"/>
          </w:tcPr>
          <w:p w14:paraId="30DB98F9" w14:textId="379168F3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1.331,98</w:t>
            </w:r>
          </w:p>
        </w:tc>
      </w:tr>
      <w:tr w:rsidR="00F37E43" w:rsidRPr="00CA0437" w14:paraId="382397D6" w14:textId="73884FF0" w:rsidTr="00F37E43">
        <w:tc>
          <w:tcPr>
            <w:tcW w:w="643" w:type="dxa"/>
            <w:shd w:val="clear" w:color="auto" w:fill="auto"/>
          </w:tcPr>
          <w:p w14:paraId="5D85082B" w14:textId="52C177B2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20.</w:t>
            </w:r>
          </w:p>
        </w:tc>
        <w:tc>
          <w:tcPr>
            <w:tcW w:w="4710" w:type="dxa"/>
            <w:shd w:val="clear" w:color="auto" w:fill="auto"/>
          </w:tcPr>
          <w:p w14:paraId="53973196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Naknada za korištenje voda po </w:t>
            </w:r>
            <w:r w:rsidRPr="00CA0437">
              <w:rPr>
                <w:lang w:val="sr-Latn-CS"/>
              </w:rPr>
              <w:t>m</w:t>
            </w:r>
            <w:r w:rsidRPr="00263469">
              <w:rPr>
                <w:vertAlign w:val="superscript"/>
                <w:lang w:val="sr-Latn-CS"/>
              </w:rPr>
              <w:t>3</w:t>
            </w:r>
          </w:p>
        </w:tc>
        <w:tc>
          <w:tcPr>
            <w:tcW w:w="1734" w:type="dxa"/>
            <w:shd w:val="clear" w:color="auto" w:fill="auto"/>
          </w:tcPr>
          <w:p w14:paraId="06B3BB42" w14:textId="354ED1AB" w:rsidR="00F37E43" w:rsidRPr="00163118" w:rsidRDefault="00DB0C98" w:rsidP="00F37E43">
            <w:pPr>
              <w:jc w:val="right"/>
            </w:pPr>
            <w:r>
              <w:t>339,25</w:t>
            </w:r>
          </w:p>
        </w:tc>
        <w:tc>
          <w:tcPr>
            <w:tcW w:w="1734" w:type="dxa"/>
          </w:tcPr>
          <w:p w14:paraId="4F6F8EF7" w14:textId="6073F44A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339,90</w:t>
            </w:r>
          </w:p>
        </w:tc>
      </w:tr>
      <w:tr w:rsidR="00F37E43" w:rsidRPr="00CA0437" w14:paraId="608140C3" w14:textId="05CC7F69" w:rsidTr="00F37E43">
        <w:tc>
          <w:tcPr>
            <w:tcW w:w="643" w:type="dxa"/>
            <w:shd w:val="clear" w:color="auto" w:fill="auto"/>
          </w:tcPr>
          <w:p w14:paraId="4884C3CF" w14:textId="15C18DA1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21.</w:t>
            </w:r>
          </w:p>
        </w:tc>
        <w:tc>
          <w:tcPr>
            <w:tcW w:w="4710" w:type="dxa"/>
            <w:shd w:val="clear" w:color="auto" w:fill="auto"/>
          </w:tcPr>
          <w:p w14:paraId="2858B896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Naknada za korištenje voda po EBS</w:t>
            </w:r>
            <w:r w:rsidRPr="00CA0437">
              <w:rPr>
                <w:lang w:val="sr-Latn-CS"/>
              </w:rPr>
              <w:t>-u</w:t>
            </w:r>
          </w:p>
        </w:tc>
        <w:tc>
          <w:tcPr>
            <w:tcW w:w="1734" w:type="dxa"/>
            <w:shd w:val="clear" w:color="auto" w:fill="auto"/>
          </w:tcPr>
          <w:p w14:paraId="2AB0ED02" w14:textId="40074A32" w:rsidR="00F37E43" w:rsidRPr="00163118" w:rsidRDefault="00DB0C98" w:rsidP="00F37E43">
            <w:pPr>
              <w:jc w:val="right"/>
            </w:pPr>
            <w:r>
              <w:t>2.736,23</w:t>
            </w:r>
          </w:p>
        </w:tc>
        <w:tc>
          <w:tcPr>
            <w:tcW w:w="1734" w:type="dxa"/>
          </w:tcPr>
          <w:p w14:paraId="1140A548" w14:textId="5B6F95B2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2.741,43</w:t>
            </w:r>
          </w:p>
        </w:tc>
      </w:tr>
      <w:tr w:rsidR="00F37E43" w:rsidRPr="00CA0437" w14:paraId="7D04452F" w14:textId="78116F3A" w:rsidTr="00F37E43">
        <w:tc>
          <w:tcPr>
            <w:tcW w:w="643" w:type="dxa"/>
            <w:shd w:val="clear" w:color="auto" w:fill="auto"/>
          </w:tcPr>
          <w:p w14:paraId="302E2E5A" w14:textId="62A0CE6F" w:rsidR="00F37E43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22.</w:t>
            </w:r>
          </w:p>
        </w:tc>
        <w:tc>
          <w:tcPr>
            <w:tcW w:w="4710" w:type="dxa"/>
            <w:shd w:val="clear" w:color="auto" w:fill="auto"/>
          </w:tcPr>
          <w:p w14:paraId="76B4F60E" w14:textId="731395EA" w:rsidR="00F37E43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Obaveze za doprinos za invalide</w:t>
            </w:r>
          </w:p>
        </w:tc>
        <w:tc>
          <w:tcPr>
            <w:tcW w:w="1734" w:type="dxa"/>
            <w:shd w:val="clear" w:color="auto" w:fill="auto"/>
          </w:tcPr>
          <w:p w14:paraId="00EF7265" w14:textId="767771AF" w:rsidR="00F37E43" w:rsidRPr="00C00009" w:rsidRDefault="00DB0C98" w:rsidP="00F37E43">
            <w:pPr>
              <w:jc w:val="right"/>
            </w:pPr>
            <w:r>
              <w:t>46,50</w:t>
            </w:r>
          </w:p>
        </w:tc>
        <w:tc>
          <w:tcPr>
            <w:tcW w:w="1734" w:type="dxa"/>
          </w:tcPr>
          <w:p w14:paraId="4FE50D7D" w14:textId="62CEAD32" w:rsidR="00F37E43" w:rsidRPr="00C00009" w:rsidRDefault="00F37E43" w:rsidP="00F37E43">
            <w:pPr>
              <w:jc w:val="right"/>
            </w:pPr>
            <w:r>
              <w:rPr>
                <w:lang w:val="sr-Latn-CS"/>
              </w:rPr>
              <w:t>44,37</w:t>
            </w:r>
          </w:p>
        </w:tc>
      </w:tr>
      <w:tr w:rsidR="00F37E43" w:rsidRPr="00CA0437" w14:paraId="21667D8C" w14:textId="21435359" w:rsidTr="00F37E43">
        <w:tc>
          <w:tcPr>
            <w:tcW w:w="643" w:type="dxa"/>
            <w:shd w:val="clear" w:color="auto" w:fill="auto"/>
          </w:tcPr>
          <w:p w14:paraId="6B00750C" w14:textId="3043BE86" w:rsidR="00F37E43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23.</w:t>
            </w:r>
          </w:p>
        </w:tc>
        <w:tc>
          <w:tcPr>
            <w:tcW w:w="4710" w:type="dxa"/>
            <w:shd w:val="clear" w:color="auto" w:fill="auto"/>
          </w:tcPr>
          <w:p w14:paraId="0B974938" w14:textId="0B9FB878" w:rsidR="00F37E43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Obaveze za porez i doprinose UO</w:t>
            </w:r>
          </w:p>
        </w:tc>
        <w:tc>
          <w:tcPr>
            <w:tcW w:w="1734" w:type="dxa"/>
            <w:shd w:val="clear" w:color="auto" w:fill="auto"/>
          </w:tcPr>
          <w:p w14:paraId="5662A526" w14:textId="7577BAD9" w:rsidR="00F37E43" w:rsidRDefault="00AC4CE9" w:rsidP="00F37E43">
            <w:pPr>
              <w:jc w:val="right"/>
            </w:pPr>
            <w:r>
              <w:t>998,75</w:t>
            </w:r>
          </w:p>
        </w:tc>
        <w:tc>
          <w:tcPr>
            <w:tcW w:w="1734" w:type="dxa"/>
          </w:tcPr>
          <w:p w14:paraId="2EE13621" w14:textId="2DD747B5" w:rsidR="00F37E43" w:rsidRDefault="00F37E43" w:rsidP="00F37E43">
            <w:pPr>
              <w:jc w:val="right"/>
            </w:pPr>
            <w:r>
              <w:rPr>
                <w:lang w:val="sr-Latn-CS"/>
              </w:rPr>
              <w:t>998,75</w:t>
            </w:r>
          </w:p>
        </w:tc>
      </w:tr>
      <w:tr w:rsidR="00F37E43" w:rsidRPr="00CA0437" w14:paraId="2BA478BF" w14:textId="10E65DB1" w:rsidTr="00F37E43">
        <w:tc>
          <w:tcPr>
            <w:tcW w:w="643" w:type="dxa"/>
            <w:shd w:val="clear" w:color="auto" w:fill="auto"/>
          </w:tcPr>
          <w:p w14:paraId="599E6D47" w14:textId="03EA039B" w:rsidR="00F37E43" w:rsidRPr="00CA0437" w:rsidRDefault="00F37E43" w:rsidP="00F37E43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24.</w:t>
            </w:r>
          </w:p>
        </w:tc>
        <w:tc>
          <w:tcPr>
            <w:tcW w:w="4710" w:type="dxa"/>
            <w:shd w:val="clear" w:color="auto" w:fill="auto"/>
          </w:tcPr>
          <w:p w14:paraId="2DD320F9" w14:textId="77777777" w:rsidR="00F37E43" w:rsidRPr="00CA0437" w:rsidRDefault="00F37E43" w:rsidP="00F37E43">
            <w:pPr>
              <w:rPr>
                <w:lang w:val="sr-Latn-CS"/>
              </w:rPr>
            </w:pPr>
            <w:r>
              <w:rPr>
                <w:lang w:val="sr-Latn-CS"/>
              </w:rPr>
              <w:t>P</w:t>
            </w:r>
            <w:r w:rsidRPr="00CA0437">
              <w:rPr>
                <w:lang w:val="sr-Latn-CS"/>
              </w:rPr>
              <w:t>asivna vremenska razgrani</w:t>
            </w:r>
            <w:r>
              <w:rPr>
                <w:lang w:val="sr-Latn-CS"/>
              </w:rPr>
              <w:t>čenja</w:t>
            </w:r>
          </w:p>
        </w:tc>
        <w:tc>
          <w:tcPr>
            <w:tcW w:w="1734" w:type="dxa"/>
            <w:shd w:val="clear" w:color="auto" w:fill="auto"/>
          </w:tcPr>
          <w:p w14:paraId="271A00FC" w14:textId="37B73799" w:rsidR="00F37E43" w:rsidRPr="00163118" w:rsidRDefault="00AC4CE9" w:rsidP="00F37E43">
            <w:pPr>
              <w:jc w:val="right"/>
            </w:pPr>
            <w:r>
              <w:t>1.268.313,25</w:t>
            </w:r>
          </w:p>
        </w:tc>
        <w:tc>
          <w:tcPr>
            <w:tcW w:w="1734" w:type="dxa"/>
          </w:tcPr>
          <w:p w14:paraId="70A510A3" w14:textId="36E6BDDA" w:rsidR="00F37E43" w:rsidRPr="00163118" w:rsidRDefault="00F37E43" w:rsidP="00F37E43">
            <w:pPr>
              <w:jc w:val="right"/>
            </w:pPr>
            <w:r>
              <w:rPr>
                <w:lang w:val="sr-Latn-CS"/>
              </w:rPr>
              <w:t>1.274.364,31</w:t>
            </w:r>
          </w:p>
        </w:tc>
      </w:tr>
      <w:tr w:rsidR="00F37E43" w:rsidRPr="00CA0437" w14:paraId="05A8A042" w14:textId="077C260B" w:rsidTr="00F37E43">
        <w:tc>
          <w:tcPr>
            <w:tcW w:w="643" w:type="dxa"/>
            <w:shd w:val="clear" w:color="auto" w:fill="auto"/>
          </w:tcPr>
          <w:p w14:paraId="1650B855" w14:textId="77777777" w:rsidR="00F37E43" w:rsidRDefault="00F37E43" w:rsidP="00F37E43">
            <w:pPr>
              <w:jc w:val="center"/>
              <w:rPr>
                <w:lang w:val="sr-Latn-CS"/>
              </w:rPr>
            </w:pPr>
          </w:p>
        </w:tc>
        <w:tc>
          <w:tcPr>
            <w:tcW w:w="4710" w:type="dxa"/>
            <w:shd w:val="clear" w:color="auto" w:fill="auto"/>
          </w:tcPr>
          <w:p w14:paraId="31BC553E" w14:textId="77777777" w:rsidR="00F37E43" w:rsidRDefault="00F37E43" w:rsidP="00F37E43">
            <w:pPr>
              <w:rPr>
                <w:lang w:val="sr-Latn-CS"/>
              </w:rPr>
            </w:pPr>
            <w:r w:rsidRPr="00112409">
              <w:rPr>
                <w:b/>
                <w:lang w:val="sr-Latn-CS"/>
              </w:rPr>
              <w:t>UKUPNA     PASIVA</w:t>
            </w:r>
          </w:p>
        </w:tc>
        <w:tc>
          <w:tcPr>
            <w:tcW w:w="1734" w:type="dxa"/>
            <w:shd w:val="clear" w:color="auto" w:fill="auto"/>
          </w:tcPr>
          <w:p w14:paraId="3E48B084" w14:textId="68DE5EDB" w:rsidR="00F37E43" w:rsidRPr="009B30F8" w:rsidRDefault="00AB6857" w:rsidP="00F37E43">
            <w:pPr>
              <w:jc w:val="right"/>
              <w:rPr>
                <w:b/>
                <w:bCs/>
              </w:rPr>
            </w:pPr>
            <w:r w:rsidRPr="00AB6857">
              <w:rPr>
                <w:b/>
                <w:bCs/>
              </w:rPr>
              <w:t>3.766.618,90</w:t>
            </w:r>
          </w:p>
        </w:tc>
        <w:tc>
          <w:tcPr>
            <w:tcW w:w="1734" w:type="dxa"/>
          </w:tcPr>
          <w:p w14:paraId="40CC2BF8" w14:textId="4D0E1888" w:rsidR="00F37E43" w:rsidRPr="009B30F8" w:rsidRDefault="00F37E43" w:rsidP="00F37E43">
            <w:pPr>
              <w:jc w:val="right"/>
              <w:rPr>
                <w:b/>
                <w:bCs/>
              </w:rPr>
            </w:pPr>
            <w:r>
              <w:rPr>
                <w:b/>
                <w:lang w:val="sr-Latn-CS"/>
              </w:rPr>
              <w:t>3.563.184,48</w:t>
            </w:r>
          </w:p>
        </w:tc>
      </w:tr>
    </w:tbl>
    <w:p w14:paraId="3118B176" w14:textId="77777777" w:rsidR="00AF7F60" w:rsidRDefault="00AF7F60" w:rsidP="00AF7F60">
      <w:pPr>
        <w:rPr>
          <w:lang w:val="sr-Latn-CS"/>
        </w:rPr>
      </w:pPr>
    </w:p>
    <w:p w14:paraId="1B5CB929" w14:textId="77777777" w:rsidR="007D7E03" w:rsidRDefault="007D7E03" w:rsidP="00AF7F60">
      <w:pPr>
        <w:rPr>
          <w:lang w:val="sr-Latn-CS"/>
        </w:rPr>
      </w:pPr>
    </w:p>
    <w:p w14:paraId="4F3823B3" w14:textId="40CACE34" w:rsidR="007D7E03" w:rsidRPr="006B7BDE" w:rsidRDefault="007D7E03" w:rsidP="007D7E03">
      <w:pPr>
        <w:ind w:firstLine="720"/>
        <w:rPr>
          <w:b/>
          <w:lang w:val="sr-Latn-CS"/>
        </w:rPr>
      </w:pPr>
      <w:r>
        <w:rPr>
          <w:b/>
          <w:lang w:val="sr-Latn-CS"/>
        </w:rPr>
        <w:t xml:space="preserve">Iskazani kapital, zajedno sa </w:t>
      </w:r>
      <w:r w:rsidRPr="006B7BDE">
        <w:rPr>
          <w:b/>
          <w:lang w:val="sr-Latn-CS"/>
        </w:rPr>
        <w:t>ukupnim obavezama i izvršenim rezervisanjima čine ukupnu pasivu preduzeća</w:t>
      </w:r>
      <w:r>
        <w:rPr>
          <w:b/>
          <w:lang w:val="sr-Latn-CS"/>
        </w:rPr>
        <w:t xml:space="preserve"> na dan </w:t>
      </w:r>
      <w:r w:rsidRPr="006B7BDE">
        <w:rPr>
          <w:b/>
          <w:lang w:val="sr-Latn-CS"/>
        </w:rPr>
        <w:t>30.06.20</w:t>
      </w:r>
      <w:r>
        <w:rPr>
          <w:b/>
          <w:lang w:val="sr-Latn-CS"/>
        </w:rPr>
        <w:t>2</w:t>
      </w:r>
      <w:r w:rsidR="00F37E43">
        <w:rPr>
          <w:b/>
          <w:lang w:val="sr-Latn-CS"/>
        </w:rPr>
        <w:t>5</w:t>
      </w:r>
      <w:r w:rsidRPr="006B7BDE">
        <w:rPr>
          <w:b/>
          <w:lang w:val="sr-Latn-CS"/>
        </w:rPr>
        <w:t>.</w:t>
      </w:r>
      <w:r>
        <w:rPr>
          <w:b/>
          <w:lang w:val="sr-Latn-CS"/>
        </w:rPr>
        <w:t xml:space="preserve"> godine.</w:t>
      </w:r>
    </w:p>
    <w:p w14:paraId="37BE60A5" w14:textId="77777777" w:rsidR="007D7E03" w:rsidRDefault="007D7E03" w:rsidP="007D7E03">
      <w:pPr>
        <w:rPr>
          <w:lang w:val="sr-Latn-CS"/>
        </w:rPr>
      </w:pPr>
      <w:r>
        <w:rPr>
          <w:lang w:val="sr-Latn-CS"/>
        </w:rPr>
        <w:t xml:space="preserve">                                          </w:t>
      </w:r>
    </w:p>
    <w:p w14:paraId="1D8E72E2" w14:textId="57908995" w:rsidR="007D7E03" w:rsidRPr="00765376" w:rsidRDefault="007D7E03" w:rsidP="007D7E03">
      <w:pPr>
        <w:ind w:firstLine="720"/>
        <w:rPr>
          <w:lang w:val="sr-Latn-CS"/>
        </w:rPr>
      </w:pPr>
      <w:r w:rsidRPr="00765376">
        <w:rPr>
          <w:lang w:val="sr-Latn-CS"/>
        </w:rPr>
        <w:t>Po osnovu zaduženja za lizing,</w:t>
      </w:r>
      <w:r>
        <w:rPr>
          <w:lang w:val="sr-Latn-CS"/>
        </w:rPr>
        <w:t xml:space="preserve"> </w:t>
      </w:r>
      <w:r w:rsidRPr="00765376">
        <w:rPr>
          <w:lang w:val="sr-Latn-CS"/>
        </w:rPr>
        <w:t>stanje duga na dan izvještavanja</w:t>
      </w:r>
      <w:r>
        <w:rPr>
          <w:lang w:val="sr-Latn-CS"/>
        </w:rPr>
        <w:t>:</w:t>
      </w:r>
      <w:r w:rsidRPr="00765376">
        <w:rPr>
          <w:lang w:val="sr-Latn-CS"/>
        </w:rPr>
        <w:t xml:space="preserve"> </w:t>
      </w:r>
      <w:r w:rsidR="00AB6857">
        <w:rPr>
          <w:lang w:val="sr-Latn-CS"/>
        </w:rPr>
        <w:t xml:space="preserve">dugoročne obaveze po lizingu iznose 46.473,94 KM, a </w:t>
      </w:r>
      <w:r w:rsidRPr="00765376">
        <w:rPr>
          <w:lang w:val="sr-Latn-CS"/>
        </w:rPr>
        <w:t>kratkoročne obaveze</w:t>
      </w:r>
      <w:r w:rsidR="00C34C00">
        <w:rPr>
          <w:lang w:val="sr-Latn-CS"/>
        </w:rPr>
        <w:t xml:space="preserve"> po lizingu</w:t>
      </w:r>
      <w:r w:rsidRPr="00765376">
        <w:rPr>
          <w:lang w:val="sr-Latn-CS"/>
        </w:rPr>
        <w:t xml:space="preserve"> iznose </w:t>
      </w:r>
      <w:r w:rsidR="00C34C00">
        <w:rPr>
          <w:lang w:val="sr-Latn-CS"/>
        </w:rPr>
        <w:t>11</w:t>
      </w:r>
      <w:r w:rsidRPr="00765376">
        <w:rPr>
          <w:lang w:val="sr-Latn-CS"/>
        </w:rPr>
        <w:t>.</w:t>
      </w:r>
      <w:r w:rsidR="00C34C00">
        <w:rPr>
          <w:lang w:val="sr-Latn-CS"/>
        </w:rPr>
        <w:t>153,76</w:t>
      </w:r>
      <w:r w:rsidRPr="00765376">
        <w:rPr>
          <w:lang w:val="sr-Latn-CS"/>
        </w:rPr>
        <w:t xml:space="preserve"> KM.</w:t>
      </w:r>
    </w:p>
    <w:p w14:paraId="7CDA12E0" w14:textId="77777777" w:rsidR="007D7E03" w:rsidRDefault="007D7E03" w:rsidP="007D7E03">
      <w:pPr>
        <w:ind w:firstLine="720"/>
        <w:rPr>
          <w:lang w:val="sr-Latn-CS"/>
        </w:rPr>
      </w:pPr>
    </w:p>
    <w:p w14:paraId="55132637" w14:textId="0E4C1EB2" w:rsidR="007D7E03" w:rsidRDefault="007D7E03" w:rsidP="007D7E03">
      <w:pPr>
        <w:ind w:firstLine="720"/>
        <w:rPr>
          <w:lang w:val="sr-Latn-CS"/>
        </w:rPr>
      </w:pPr>
      <w:r>
        <w:rPr>
          <w:lang w:val="sr-Latn-CS"/>
        </w:rPr>
        <w:t xml:space="preserve">Rezervisanja po osnovu revolving sredstava, koja su rezervisana kod NLB  i ATOS banke, a koja nisu knjižena, iznose </w:t>
      </w:r>
      <w:r w:rsidR="00F37E43">
        <w:rPr>
          <w:lang w:val="sr-Latn-CS"/>
        </w:rPr>
        <w:t>10</w:t>
      </w:r>
      <w:r>
        <w:rPr>
          <w:lang w:val="sr-Latn-CS"/>
        </w:rPr>
        <w:t>0.000,00 KM.</w:t>
      </w:r>
    </w:p>
    <w:p w14:paraId="5AADFC26" w14:textId="77777777" w:rsidR="00AF7F60" w:rsidRDefault="00AF7F60" w:rsidP="00AF7F60">
      <w:pPr>
        <w:rPr>
          <w:lang w:val="sr-Latn-CS"/>
        </w:rPr>
      </w:pPr>
    </w:p>
    <w:p w14:paraId="5FAF146C" w14:textId="77777777" w:rsidR="00AF7F60" w:rsidRDefault="00AF7F60" w:rsidP="00AF7F60">
      <w:pPr>
        <w:rPr>
          <w:b/>
          <w:lang w:val="sr-Latn-CS"/>
        </w:rPr>
      </w:pPr>
      <w:r w:rsidRPr="00112409">
        <w:rPr>
          <w:b/>
          <w:lang w:val="sr-Latn-CS"/>
        </w:rPr>
        <w:t xml:space="preserve">               </w:t>
      </w:r>
      <w:r>
        <w:rPr>
          <w:b/>
          <w:lang w:val="sr-Latn-CS"/>
        </w:rPr>
        <w:t xml:space="preserve">   </w:t>
      </w:r>
      <w:r w:rsidRPr="00112409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  </w:t>
      </w:r>
      <w:r w:rsidRPr="00112409">
        <w:rPr>
          <w:b/>
          <w:lang w:val="sr-Latn-CS"/>
        </w:rPr>
        <w:t xml:space="preserve">    </w:t>
      </w:r>
      <w:r>
        <w:rPr>
          <w:b/>
          <w:lang w:val="sr-Latn-CS"/>
        </w:rPr>
        <w:t xml:space="preserve">         </w:t>
      </w:r>
      <w:r w:rsidR="00993BC2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  </w:t>
      </w:r>
      <w:r w:rsidR="00A63C93">
        <w:rPr>
          <w:b/>
          <w:lang w:val="sr-Latn-CS"/>
        </w:rPr>
        <w:t xml:space="preserve">    </w:t>
      </w:r>
      <w:r>
        <w:rPr>
          <w:b/>
          <w:lang w:val="sr-Latn-CS"/>
        </w:rPr>
        <w:t xml:space="preserve">          </w:t>
      </w:r>
    </w:p>
    <w:p w14:paraId="5AAF4C2C" w14:textId="77777777" w:rsidR="00AF7F60" w:rsidRDefault="00AF7F60" w:rsidP="00AF7F60">
      <w:pPr>
        <w:rPr>
          <w:lang w:val="sr-Latn-CS"/>
        </w:rPr>
      </w:pPr>
      <w:r>
        <w:rPr>
          <w:lang w:val="sr-Latn-CS"/>
        </w:rPr>
        <w:t xml:space="preserve">              </w:t>
      </w:r>
    </w:p>
    <w:p w14:paraId="120A2521" w14:textId="77777777" w:rsidR="00AF7F60" w:rsidRDefault="00AF7F60" w:rsidP="00AF7F60">
      <w:pPr>
        <w:ind w:left="2820"/>
        <w:rPr>
          <w:lang w:val="sr-Latn-CS"/>
        </w:rPr>
      </w:pPr>
      <w:r>
        <w:rPr>
          <w:lang w:val="sr-Latn-CS"/>
        </w:rPr>
        <w:t xml:space="preserve">             </w:t>
      </w:r>
    </w:p>
    <w:p w14:paraId="120B7FF9" w14:textId="77777777" w:rsidR="009B30F8" w:rsidRDefault="009B30F8" w:rsidP="00D14E91">
      <w:pPr>
        <w:rPr>
          <w:lang w:val="sr-Latn-CS"/>
        </w:rPr>
      </w:pPr>
    </w:p>
    <w:p w14:paraId="5F5F20B7" w14:textId="77777777" w:rsidR="00AD78D7" w:rsidRDefault="00AD78D7" w:rsidP="00D14E91">
      <w:pPr>
        <w:rPr>
          <w:lang w:val="sr-Latn-CS"/>
        </w:rPr>
      </w:pPr>
    </w:p>
    <w:p w14:paraId="5F76FD3F" w14:textId="77777777" w:rsidR="005468EE" w:rsidRPr="00CB1CF9" w:rsidRDefault="005468EE" w:rsidP="00CB1CF9">
      <w:pPr>
        <w:pStyle w:val="ListParagraph"/>
        <w:numPr>
          <w:ilvl w:val="0"/>
          <w:numId w:val="17"/>
        </w:numPr>
        <w:rPr>
          <w:b/>
          <w:lang w:val="sr-Latn-CS"/>
        </w:rPr>
      </w:pPr>
      <w:r w:rsidRPr="00CB1CF9">
        <w:rPr>
          <w:b/>
          <w:lang w:val="sr-Latn-CS"/>
        </w:rPr>
        <w:lastRenderedPageBreak/>
        <w:t xml:space="preserve">PREGLED POZICIJA </w:t>
      </w:r>
      <w:r w:rsidR="00CB1CF9" w:rsidRPr="00CB1CF9">
        <w:rPr>
          <w:b/>
          <w:lang w:val="sr-Latn-CS"/>
        </w:rPr>
        <w:t>IZ</w:t>
      </w:r>
      <w:r w:rsidRPr="00CB1CF9">
        <w:rPr>
          <w:b/>
          <w:lang w:val="sr-Latn-CS"/>
        </w:rPr>
        <w:t xml:space="preserve"> BILANS</w:t>
      </w:r>
      <w:r w:rsidR="00CB1CF9" w:rsidRPr="00CB1CF9">
        <w:rPr>
          <w:b/>
          <w:lang w:val="sr-Latn-CS"/>
        </w:rPr>
        <w:t>A</w:t>
      </w:r>
      <w:r w:rsidRPr="00CB1CF9">
        <w:rPr>
          <w:b/>
          <w:lang w:val="sr-Latn-CS"/>
        </w:rPr>
        <w:t xml:space="preserve"> </w:t>
      </w:r>
      <w:r w:rsidR="00CB1CF9" w:rsidRPr="00CB1CF9">
        <w:rPr>
          <w:b/>
          <w:lang w:val="sr-Latn-CS"/>
        </w:rPr>
        <w:t>USPJEHA</w:t>
      </w:r>
    </w:p>
    <w:p w14:paraId="72DE41E2" w14:textId="77777777" w:rsidR="00714736" w:rsidRDefault="00714736">
      <w:pPr>
        <w:rPr>
          <w:lang w:val="sr-Latn-CS"/>
        </w:rPr>
      </w:pPr>
    </w:p>
    <w:p w14:paraId="53927FCC" w14:textId="77777777" w:rsidR="005468EE" w:rsidRDefault="00AF7F60" w:rsidP="00AF7F60">
      <w:pPr>
        <w:pStyle w:val="ListParagraph"/>
        <w:numPr>
          <w:ilvl w:val="1"/>
          <w:numId w:val="17"/>
        </w:numPr>
        <w:rPr>
          <w:b/>
          <w:lang w:val="sr-Latn-CS"/>
        </w:rPr>
      </w:pPr>
      <w:r w:rsidRPr="00AF7F60">
        <w:rPr>
          <w:b/>
          <w:lang w:val="sr-Latn-CS"/>
        </w:rPr>
        <w:t xml:space="preserve"> Prihodi</w:t>
      </w:r>
    </w:p>
    <w:p w14:paraId="363DA953" w14:textId="77777777" w:rsidR="00853D21" w:rsidRPr="00853D21" w:rsidRDefault="00853D21" w:rsidP="00853D21">
      <w:pPr>
        <w:rPr>
          <w:b/>
          <w:lang w:val="sr-Latn-CS"/>
        </w:rPr>
      </w:pP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457"/>
        <w:gridCol w:w="1781"/>
        <w:gridCol w:w="1781"/>
      </w:tblGrid>
      <w:tr w:rsidR="001F4C8D" w:rsidRPr="00CA0437" w14:paraId="206028EE" w14:textId="2735566F" w:rsidTr="001F4C8D">
        <w:tc>
          <w:tcPr>
            <w:tcW w:w="643" w:type="dxa"/>
            <w:shd w:val="clear" w:color="auto" w:fill="auto"/>
          </w:tcPr>
          <w:p w14:paraId="7695A46C" w14:textId="77777777" w:rsidR="001F4C8D" w:rsidRPr="00CA0437" w:rsidRDefault="001F4C8D" w:rsidP="001F4C8D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R.b.</w:t>
            </w:r>
          </w:p>
        </w:tc>
        <w:tc>
          <w:tcPr>
            <w:tcW w:w="4457" w:type="dxa"/>
            <w:shd w:val="clear" w:color="auto" w:fill="auto"/>
          </w:tcPr>
          <w:p w14:paraId="65D1CA2E" w14:textId="77777777" w:rsidR="001F4C8D" w:rsidRPr="00CA0437" w:rsidRDefault="001F4C8D" w:rsidP="001F4C8D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OPIS</w:t>
            </w:r>
          </w:p>
        </w:tc>
        <w:tc>
          <w:tcPr>
            <w:tcW w:w="1781" w:type="dxa"/>
            <w:shd w:val="clear" w:color="auto" w:fill="auto"/>
          </w:tcPr>
          <w:p w14:paraId="6A24C9D7" w14:textId="3A979B26" w:rsidR="001F4C8D" w:rsidRPr="002078DE" w:rsidRDefault="001F4C8D" w:rsidP="001F4C8D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2025. godina</w:t>
            </w:r>
          </w:p>
        </w:tc>
        <w:tc>
          <w:tcPr>
            <w:tcW w:w="1781" w:type="dxa"/>
          </w:tcPr>
          <w:p w14:paraId="444197FF" w14:textId="75783D23" w:rsidR="001F4C8D" w:rsidRPr="002078DE" w:rsidRDefault="001F4C8D" w:rsidP="001F4C8D">
            <w:pPr>
              <w:jc w:val="center"/>
              <w:rPr>
                <w:b/>
                <w:bCs/>
                <w:lang w:val="sr-Latn-CS"/>
              </w:rPr>
            </w:pPr>
            <w:r w:rsidRPr="00CA0437">
              <w:rPr>
                <w:b/>
                <w:lang w:val="sr-Latn-CS"/>
              </w:rPr>
              <w:t>20</w:t>
            </w:r>
            <w:r>
              <w:rPr>
                <w:b/>
                <w:lang w:val="sr-Latn-CS"/>
              </w:rPr>
              <w:t>24</w:t>
            </w:r>
            <w:r w:rsidRPr="00CA0437">
              <w:rPr>
                <w:b/>
                <w:lang w:val="sr-Latn-CS"/>
              </w:rPr>
              <w:t>. god</w:t>
            </w:r>
            <w:r>
              <w:rPr>
                <w:b/>
                <w:lang w:val="sr-Latn-CS"/>
              </w:rPr>
              <w:t>ina</w:t>
            </w:r>
          </w:p>
        </w:tc>
      </w:tr>
      <w:tr w:rsidR="001F4C8D" w:rsidRPr="00CA0437" w14:paraId="5185A497" w14:textId="2370E9E8" w:rsidTr="001F4C8D">
        <w:tc>
          <w:tcPr>
            <w:tcW w:w="643" w:type="dxa"/>
            <w:shd w:val="clear" w:color="auto" w:fill="auto"/>
          </w:tcPr>
          <w:p w14:paraId="240EF48D" w14:textId="77777777" w:rsidR="001F4C8D" w:rsidRPr="00CA0437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4457" w:type="dxa"/>
            <w:shd w:val="clear" w:color="auto" w:fill="auto"/>
          </w:tcPr>
          <w:p w14:paraId="6CC880A3" w14:textId="77777777" w:rsidR="001F4C8D" w:rsidRPr="00CA0437" w:rsidRDefault="001F4C8D" w:rsidP="001F4C8D">
            <w:pPr>
              <w:rPr>
                <w:lang w:val="sr-Latn-CS"/>
              </w:rPr>
            </w:pPr>
            <w:r>
              <w:rPr>
                <w:lang w:val="sr-Latn-CS"/>
              </w:rPr>
              <w:t>Prihod od prodaje proizvoda</w:t>
            </w:r>
            <w:r w:rsidRPr="00CA0437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– vode</w:t>
            </w:r>
          </w:p>
        </w:tc>
        <w:tc>
          <w:tcPr>
            <w:tcW w:w="1781" w:type="dxa"/>
            <w:shd w:val="clear" w:color="auto" w:fill="auto"/>
          </w:tcPr>
          <w:p w14:paraId="760C50D3" w14:textId="280FA026" w:rsidR="001F4C8D" w:rsidRPr="00CA0437" w:rsidRDefault="00735F54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482.985,86</w:t>
            </w:r>
          </w:p>
        </w:tc>
        <w:tc>
          <w:tcPr>
            <w:tcW w:w="1781" w:type="dxa"/>
          </w:tcPr>
          <w:p w14:paraId="3DCA1BB5" w14:textId="20CE5483" w:rsidR="001F4C8D" w:rsidRPr="00CA0437" w:rsidRDefault="001F4C8D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481.894,03</w:t>
            </w:r>
          </w:p>
        </w:tc>
      </w:tr>
      <w:tr w:rsidR="001F4C8D" w:rsidRPr="00CA0437" w14:paraId="44E98A4E" w14:textId="0D95D1F6" w:rsidTr="001F4C8D">
        <w:tc>
          <w:tcPr>
            <w:tcW w:w="643" w:type="dxa"/>
            <w:shd w:val="clear" w:color="auto" w:fill="auto"/>
          </w:tcPr>
          <w:p w14:paraId="0F080B1A" w14:textId="77777777" w:rsidR="001F4C8D" w:rsidRPr="00CA0437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4457" w:type="dxa"/>
            <w:shd w:val="clear" w:color="auto" w:fill="auto"/>
          </w:tcPr>
          <w:p w14:paraId="429E9A8B" w14:textId="77777777" w:rsidR="001F4C8D" w:rsidRPr="00CA0437" w:rsidRDefault="001F4C8D" w:rsidP="001F4C8D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Prihod od prodaje materijala</w:t>
            </w:r>
          </w:p>
        </w:tc>
        <w:tc>
          <w:tcPr>
            <w:tcW w:w="1781" w:type="dxa"/>
            <w:shd w:val="clear" w:color="auto" w:fill="auto"/>
          </w:tcPr>
          <w:p w14:paraId="43378B58" w14:textId="141DD92E" w:rsidR="001F4C8D" w:rsidRPr="00CA0437" w:rsidRDefault="00735F54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17.397,27</w:t>
            </w:r>
          </w:p>
        </w:tc>
        <w:tc>
          <w:tcPr>
            <w:tcW w:w="1781" w:type="dxa"/>
          </w:tcPr>
          <w:p w14:paraId="47A490BA" w14:textId="268CF58A" w:rsidR="001F4C8D" w:rsidRPr="00CA0437" w:rsidRDefault="001F4C8D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25.528,22</w:t>
            </w:r>
          </w:p>
        </w:tc>
      </w:tr>
      <w:tr w:rsidR="001F4C8D" w:rsidRPr="00CA0437" w14:paraId="5DB6DAC5" w14:textId="0F50F88E" w:rsidTr="001F4C8D">
        <w:tc>
          <w:tcPr>
            <w:tcW w:w="643" w:type="dxa"/>
            <w:shd w:val="clear" w:color="auto" w:fill="auto"/>
          </w:tcPr>
          <w:p w14:paraId="4E6BBC49" w14:textId="77777777" w:rsidR="001F4C8D" w:rsidRPr="00CA0437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4457" w:type="dxa"/>
            <w:shd w:val="clear" w:color="auto" w:fill="auto"/>
          </w:tcPr>
          <w:p w14:paraId="16231038" w14:textId="77777777" w:rsidR="001F4C8D" w:rsidRPr="00CA0437" w:rsidRDefault="001F4C8D" w:rsidP="001F4C8D">
            <w:pPr>
              <w:rPr>
                <w:lang w:val="sr-Latn-CS"/>
              </w:rPr>
            </w:pPr>
            <w:r>
              <w:rPr>
                <w:lang w:val="sr-Latn-CS"/>
              </w:rPr>
              <w:t>Prihod</w:t>
            </w:r>
            <w:r w:rsidRPr="00CA0437">
              <w:rPr>
                <w:lang w:val="sr-Latn-CS"/>
              </w:rPr>
              <w:t xml:space="preserve"> od priklj</w:t>
            </w:r>
            <w:r>
              <w:rPr>
                <w:lang w:val="sr-Latn-CS"/>
              </w:rPr>
              <w:t>učka</w:t>
            </w:r>
            <w:r w:rsidRPr="00CA0437">
              <w:rPr>
                <w:lang w:val="sr-Latn-CS"/>
              </w:rPr>
              <w:t xml:space="preserve"> na vodov</w:t>
            </w:r>
            <w:r>
              <w:rPr>
                <w:lang w:val="sr-Latn-CS"/>
              </w:rPr>
              <w:t xml:space="preserve">odnu </w:t>
            </w:r>
            <w:r w:rsidRPr="00CA0437">
              <w:rPr>
                <w:lang w:val="sr-Latn-CS"/>
              </w:rPr>
              <w:t>mrežu</w:t>
            </w:r>
          </w:p>
        </w:tc>
        <w:tc>
          <w:tcPr>
            <w:tcW w:w="1781" w:type="dxa"/>
            <w:shd w:val="clear" w:color="auto" w:fill="auto"/>
          </w:tcPr>
          <w:p w14:paraId="46F91C13" w14:textId="5440DAFF" w:rsidR="001F4C8D" w:rsidRPr="00CA0437" w:rsidRDefault="00735F54" w:rsidP="001F4C8D">
            <w:pPr>
              <w:ind w:left="192"/>
              <w:jc w:val="right"/>
              <w:rPr>
                <w:lang w:val="sr-Latn-CS"/>
              </w:rPr>
            </w:pPr>
            <w:r>
              <w:rPr>
                <w:lang w:val="sr-Latn-CS"/>
              </w:rPr>
              <w:t>13.630,22</w:t>
            </w:r>
          </w:p>
        </w:tc>
        <w:tc>
          <w:tcPr>
            <w:tcW w:w="1781" w:type="dxa"/>
          </w:tcPr>
          <w:p w14:paraId="305C0FEA" w14:textId="08B481B5" w:rsidR="001F4C8D" w:rsidRPr="00CA0437" w:rsidRDefault="001F4C8D" w:rsidP="001F4C8D">
            <w:pPr>
              <w:ind w:left="192"/>
              <w:jc w:val="right"/>
              <w:rPr>
                <w:lang w:val="sr-Latn-CS"/>
              </w:rPr>
            </w:pPr>
            <w:r>
              <w:rPr>
                <w:lang w:val="sr-Latn-CS"/>
              </w:rPr>
              <w:t>11.262,95</w:t>
            </w:r>
          </w:p>
        </w:tc>
      </w:tr>
      <w:tr w:rsidR="001F4C8D" w:rsidRPr="00CA0437" w14:paraId="1136B8BC" w14:textId="56DB63EA" w:rsidTr="001F4C8D">
        <w:tc>
          <w:tcPr>
            <w:tcW w:w="643" w:type="dxa"/>
            <w:shd w:val="clear" w:color="auto" w:fill="auto"/>
          </w:tcPr>
          <w:p w14:paraId="4AF3978D" w14:textId="77777777" w:rsidR="001F4C8D" w:rsidRPr="00CA0437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4457" w:type="dxa"/>
            <w:shd w:val="clear" w:color="auto" w:fill="auto"/>
          </w:tcPr>
          <w:p w14:paraId="7E09C9D8" w14:textId="77777777" w:rsidR="001F4C8D" w:rsidRPr="00CA0437" w:rsidRDefault="001F4C8D" w:rsidP="001F4C8D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Prihod od priključnih taksi</w:t>
            </w:r>
          </w:p>
        </w:tc>
        <w:tc>
          <w:tcPr>
            <w:tcW w:w="1781" w:type="dxa"/>
            <w:shd w:val="clear" w:color="auto" w:fill="auto"/>
          </w:tcPr>
          <w:p w14:paraId="5DB20355" w14:textId="2AEBE3A1" w:rsidR="001F4C8D" w:rsidRPr="00CA0437" w:rsidRDefault="00735F54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22.169,00</w:t>
            </w:r>
          </w:p>
        </w:tc>
        <w:tc>
          <w:tcPr>
            <w:tcW w:w="1781" w:type="dxa"/>
          </w:tcPr>
          <w:p w14:paraId="3994F507" w14:textId="0FE0B6AD" w:rsidR="001F4C8D" w:rsidRPr="00CA0437" w:rsidRDefault="001F4C8D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15.276,00</w:t>
            </w:r>
          </w:p>
        </w:tc>
      </w:tr>
      <w:tr w:rsidR="003B3CA0" w:rsidRPr="00CA0437" w14:paraId="1F98B33A" w14:textId="77777777" w:rsidTr="001F4C8D">
        <w:tc>
          <w:tcPr>
            <w:tcW w:w="643" w:type="dxa"/>
            <w:shd w:val="clear" w:color="auto" w:fill="auto"/>
          </w:tcPr>
          <w:p w14:paraId="4D6EA96A" w14:textId="375A6511" w:rsidR="003B3CA0" w:rsidRDefault="003B3CA0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4457" w:type="dxa"/>
            <w:shd w:val="clear" w:color="auto" w:fill="auto"/>
          </w:tcPr>
          <w:p w14:paraId="296618CF" w14:textId="56EF2E1D" w:rsidR="003B3CA0" w:rsidRPr="00CA0437" w:rsidRDefault="003B3CA0" w:rsidP="001F4C8D">
            <w:pPr>
              <w:rPr>
                <w:lang w:val="sr-Latn-CS"/>
              </w:rPr>
            </w:pPr>
            <w:r>
              <w:rPr>
                <w:lang w:val="sr-Latn-CS"/>
              </w:rPr>
              <w:t>Prihod od izgradnje kanalizacione mreže</w:t>
            </w:r>
          </w:p>
        </w:tc>
        <w:tc>
          <w:tcPr>
            <w:tcW w:w="1781" w:type="dxa"/>
            <w:shd w:val="clear" w:color="auto" w:fill="auto"/>
          </w:tcPr>
          <w:p w14:paraId="4CD273BF" w14:textId="0466813F" w:rsidR="003B3CA0" w:rsidRDefault="003B3CA0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385,57</w:t>
            </w:r>
          </w:p>
        </w:tc>
        <w:tc>
          <w:tcPr>
            <w:tcW w:w="1781" w:type="dxa"/>
          </w:tcPr>
          <w:p w14:paraId="40AF4938" w14:textId="5BC2F063" w:rsidR="003B3CA0" w:rsidRDefault="003B3CA0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0,00</w:t>
            </w:r>
          </w:p>
        </w:tc>
      </w:tr>
      <w:tr w:rsidR="001F4C8D" w:rsidRPr="00CA0437" w14:paraId="52565398" w14:textId="2288F266" w:rsidTr="001F4C8D">
        <w:tc>
          <w:tcPr>
            <w:tcW w:w="643" w:type="dxa"/>
            <w:shd w:val="clear" w:color="auto" w:fill="auto"/>
          </w:tcPr>
          <w:p w14:paraId="7B59CA80" w14:textId="3F4653E3" w:rsidR="001F4C8D" w:rsidRDefault="00AD76DF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</w:t>
            </w:r>
            <w:r w:rsidR="001F4C8D"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3EBA9845" w14:textId="77777777" w:rsidR="001F4C8D" w:rsidRDefault="001F4C8D" w:rsidP="001F4C8D">
            <w:pPr>
              <w:rPr>
                <w:lang w:val="sr-Latn-CS"/>
              </w:rPr>
            </w:pPr>
            <w:r>
              <w:rPr>
                <w:lang w:val="sr-Latn-CS"/>
              </w:rPr>
              <w:t>Prihod od priključka na kanalizacionu mrežu</w:t>
            </w:r>
          </w:p>
        </w:tc>
        <w:tc>
          <w:tcPr>
            <w:tcW w:w="1781" w:type="dxa"/>
            <w:shd w:val="clear" w:color="auto" w:fill="auto"/>
          </w:tcPr>
          <w:p w14:paraId="4F38D529" w14:textId="41525165" w:rsidR="001F4C8D" w:rsidRDefault="00735F54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0,00</w:t>
            </w:r>
          </w:p>
        </w:tc>
        <w:tc>
          <w:tcPr>
            <w:tcW w:w="1781" w:type="dxa"/>
          </w:tcPr>
          <w:p w14:paraId="7AC7F942" w14:textId="3ACCCDFC" w:rsidR="001F4C8D" w:rsidRDefault="001F4C8D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6.147,73</w:t>
            </w:r>
          </w:p>
        </w:tc>
      </w:tr>
      <w:tr w:rsidR="001F4C8D" w:rsidRPr="00CA0437" w14:paraId="02B24F36" w14:textId="64B260BF" w:rsidTr="001F4C8D">
        <w:tc>
          <w:tcPr>
            <w:tcW w:w="643" w:type="dxa"/>
            <w:shd w:val="clear" w:color="auto" w:fill="auto"/>
          </w:tcPr>
          <w:p w14:paraId="54D1D5EB" w14:textId="777D0866" w:rsidR="001F4C8D" w:rsidRPr="00CA0437" w:rsidRDefault="00AD76DF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7</w:t>
            </w:r>
            <w:r w:rsidR="001F4C8D"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11088133" w14:textId="77777777" w:rsidR="001F4C8D" w:rsidRPr="00CA0437" w:rsidRDefault="001F4C8D" w:rsidP="001F4C8D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Prih</w:t>
            </w:r>
            <w:r>
              <w:rPr>
                <w:lang w:val="sr-Latn-CS"/>
              </w:rPr>
              <w:t>od</w:t>
            </w:r>
            <w:r w:rsidRPr="00CA0437">
              <w:rPr>
                <w:lang w:val="sr-Latn-CS"/>
              </w:rPr>
              <w:t xml:space="preserve"> od usluga načelne saglasnosti</w:t>
            </w:r>
          </w:p>
        </w:tc>
        <w:tc>
          <w:tcPr>
            <w:tcW w:w="1781" w:type="dxa"/>
            <w:shd w:val="clear" w:color="auto" w:fill="auto"/>
          </w:tcPr>
          <w:p w14:paraId="5D14D167" w14:textId="7AB94698" w:rsidR="001F4C8D" w:rsidRPr="00CA0437" w:rsidRDefault="00735F54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2.130,00</w:t>
            </w:r>
          </w:p>
        </w:tc>
        <w:tc>
          <w:tcPr>
            <w:tcW w:w="1781" w:type="dxa"/>
          </w:tcPr>
          <w:p w14:paraId="2A365E53" w14:textId="5E070CCB" w:rsidR="001F4C8D" w:rsidRPr="00CA0437" w:rsidRDefault="001F4C8D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3.060,00</w:t>
            </w:r>
          </w:p>
        </w:tc>
      </w:tr>
      <w:tr w:rsidR="001F4C8D" w:rsidRPr="00CA0437" w14:paraId="4A82AC62" w14:textId="02CD4EF4" w:rsidTr="001F4C8D">
        <w:tc>
          <w:tcPr>
            <w:tcW w:w="643" w:type="dxa"/>
            <w:shd w:val="clear" w:color="auto" w:fill="auto"/>
          </w:tcPr>
          <w:p w14:paraId="0D958896" w14:textId="404EF6D3" w:rsidR="001F4C8D" w:rsidRPr="00CA0437" w:rsidRDefault="00AD76DF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</w:t>
            </w:r>
            <w:r w:rsidR="001F4C8D"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3CA59E4A" w14:textId="77777777" w:rsidR="001F4C8D" w:rsidRPr="00CA0437" w:rsidRDefault="001F4C8D" w:rsidP="001F4C8D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 xml:space="preserve">Prihod od </w:t>
            </w:r>
            <w:r>
              <w:rPr>
                <w:lang w:val="sr-Latn-CS"/>
              </w:rPr>
              <w:t>ostalih usluga</w:t>
            </w:r>
          </w:p>
        </w:tc>
        <w:tc>
          <w:tcPr>
            <w:tcW w:w="1781" w:type="dxa"/>
            <w:shd w:val="clear" w:color="auto" w:fill="auto"/>
          </w:tcPr>
          <w:p w14:paraId="4391C6C1" w14:textId="743283DF" w:rsidR="001F4C8D" w:rsidRPr="00CA0437" w:rsidRDefault="00735F54" w:rsidP="001F4C8D">
            <w:pPr>
              <w:ind w:left="15"/>
              <w:jc w:val="right"/>
              <w:rPr>
                <w:lang w:val="sr-Latn-CS"/>
              </w:rPr>
            </w:pPr>
            <w:r>
              <w:rPr>
                <w:lang w:val="sr-Latn-CS"/>
              </w:rPr>
              <w:t>5.918,42</w:t>
            </w:r>
          </w:p>
        </w:tc>
        <w:tc>
          <w:tcPr>
            <w:tcW w:w="1781" w:type="dxa"/>
          </w:tcPr>
          <w:p w14:paraId="195A8DFB" w14:textId="4F82B631" w:rsidR="001F4C8D" w:rsidRPr="00CA0437" w:rsidRDefault="001F4C8D" w:rsidP="001F4C8D">
            <w:pPr>
              <w:ind w:left="15"/>
              <w:jc w:val="right"/>
              <w:rPr>
                <w:lang w:val="sr-Latn-CS"/>
              </w:rPr>
            </w:pPr>
            <w:r>
              <w:rPr>
                <w:lang w:val="sr-Latn-CS"/>
              </w:rPr>
              <w:t>1.249,31</w:t>
            </w:r>
          </w:p>
        </w:tc>
      </w:tr>
      <w:tr w:rsidR="001F4C8D" w:rsidRPr="00CA0437" w14:paraId="08035859" w14:textId="42059786" w:rsidTr="001F4C8D">
        <w:tc>
          <w:tcPr>
            <w:tcW w:w="643" w:type="dxa"/>
            <w:shd w:val="clear" w:color="auto" w:fill="auto"/>
          </w:tcPr>
          <w:p w14:paraId="121C1661" w14:textId="695AFE6F" w:rsidR="001F4C8D" w:rsidRPr="00CA0437" w:rsidRDefault="00AD76DF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9</w:t>
            </w:r>
            <w:r w:rsidR="001F4C8D"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5A93347E" w14:textId="77777777" w:rsidR="001F4C8D" w:rsidRPr="00CA0437" w:rsidRDefault="001F4C8D" w:rsidP="001F4C8D">
            <w:pPr>
              <w:rPr>
                <w:lang w:val="sr-Latn-CS"/>
              </w:rPr>
            </w:pPr>
            <w:r>
              <w:rPr>
                <w:lang w:val="sr-Latn-CS"/>
              </w:rPr>
              <w:t>Ostali poslovni prihodi – vodne naknade</w:t>
            </w:r>
          </w:p>
        </w:tc>
        <w:tc>
          <w:tcPr>
            <w:tcW w:w="1781" w:type="dxa"/>
            <w:shd w:val="clear" w:color="auto" w:fill="auto"/>
          </w:tcPr>
          <w:p w14:paraId="467B6CA2" w14:textId="3B2671EF" w:rsidR="001F4C8D" w:rsidRPr="00CA0437" w:rsidRDefault="00735F54" w:rsidP="001F4C8D">
            <w:pPr>
              <w:ind w:left="102"/>
              <w:jc w:val="right"/>
              <w:rPr>
                <w:lang w:val="sr-Latn-CS"/>
              </w:rPr>
            </w:pPr>
            <w:r>
              <w:rPr>
                <w:lang w:val="sr-Latn-CS"/>
              </w:rPr>
              <w:t>18.102,62</w:t>
            </w:r>
          </w:p>
        </w:tc>
        <w:tc>
          <w:tcPr>
            <w:tcW w:w="1781" w:type="dxa"/>
          </w:tcPr>
          <w:p w14:paraId="6B92C924" w14:textId="64944599" w:rsidR="001F4C8D" w:rsidRPr="00CA0437" w:rsidRDefault="001F4C8D" w:rsidP="001F4C8D">
            <w:pPr>
              <w:ind w:left="102"/>
              <w:jc w:val="right"/>
              <w:rPr>
                <w:lang w:val="sr-Latn-CS"/>
              </w:rPr>
            </w:pPr>
            <w:r>
              <w:rPr>
                <w:lang w:val="sr-Latn-CS"/>
              </w:rPr>
              <w:t>17.931,83</w:t>
            </w:r>
          </w:p>
        </w:tc>
      </w:tr>
      <w:tr w:rsidR="001F4C8D" w:rsidRPr="00CA0437" w14:paraId="4AAD984B" w14:textId="793B65A2" w:rsidTr="001F4C8D">
        <w:tc>
          <w:tcPr>
            <w:tcW w:w="643" w:type="dxa"/>
            <w:shd w:val="clear" w:color="auto" w:fill="auto"/>
          </w:tcPr>
          <w:p w14:paraId="03610B7A" w14:textId="5AFAC8CE" w:rsidR="001F4C8D" w:rsidRPr="00CA0437" w:rsidRDefault="00AD76DF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10</w:t>
            </w:r>
            <w:r w:rsidR="001F4C8D"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3D020330" w14:textId="77777777" w:rsidR="001F4C8D" w:rsidRPr="00CA0437" w:rsidRDefault="001F4C8D" w:rsidP="001F4C8D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Prihod </w:t>
            </w:r>
            <w:r w:rsidRPr="00CA0437">
              <w:rPr>
                <w:lang w:val="sr-Latn-CS"/>
              </w:rPr>
              <w:t>od kanalizacije</w:t>
            </w:r>
          </w:p>
        </w:tc>
        <w:tc>
          <w:tcPr>
            <w:tcW w:w="1781" w:type="dxa"/>
            <w:shd w:val="clear" w:color="auto" w:fill="auto"/>
          </w:tcPr>
          <w:p w14:paraId="0B8D66CE" w14:textId="521F5206" w:rsidR="001F4C8D" w:rsidRPr="00CA0437" w:rsidRDefault="00735F54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80.332,44</w:t>
            </w:r>
          </w:p>
        </w:tc>
        <w:tc>
          <w:tcPr>
            <w:tcW w:w="1781" w:type="dxa"/>
          </w:tcPr>
          <w:p w14:paraId="76B6E5EB" w14:textId="273EE995" w:rsidR="001F4C8D" w:rsidRPr="00CA0437" w:rsidRDefault="001F4C8D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82.322,65</w:t>
            </w:r>
          </w:p>
        </w:tc>
      </w:tr>
      <w:tr w:rsidR="001F4C8D" w:rsidRPr="00CA0437" w14:paraId="072DF45F" w14:textId="619F6221" w:rsidTr="001F4C8D">
        <w:tc>
          <w:tcPr>
            <w:tcW w:w="643" w:type="dxa"/>
            <w:shd w:val="clear" w:color="auto" w:fill="auto"/>
          </w:tcPr>
          <w:p w14:paraId="00B85C94" w14:textId="47D5B141" w:rsidR="001F4C8D" w:rsidRPr="00CA0437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AD76DF">
              <w:rPr>
                <w:lang w:val="sr-Latn-CS"/>
              </w:rPr>
              <w:t>1</w:t>
            </w:r>
            <w:r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3BC43963" w14:textId="77777777" w:rsidR="001F4C8D" w:rsidRPr="00CA0437" w:rsidRDefault="001F4C8D" w:rsidP="001F4C8D">
            <w:pPr>
              <w:rPr>
                <w:lang w:val="sr-Latn-CS"/>
              </w:rPr>
            </w:pPr>
            <w:r>
              <w:rPr>
                <w:lang w:val="sr-Latn-CS"/>
              </w:rPr>
              <w:t>Prihod od održavanja priključka</w:t>
            </w:r>
          </w:p>
        </w:tc>
        <w:tc>
          <w:tcPr>
            <w:tcW w:w="1781" w:type="dxa"/>
            <w:shd w:val="clear" w:color="auto" w:fill="auto"/>
          </w:tcPr>
          <w:p w14:paraId="605A66FD" w14:textId="2E6B064E" w:rsidR="001F4C8D" w:rsidRPr="00CA0437" w:rsidRDefault="00735F54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76.114,72</w:t>
            </w:r>
          </w:p>
        </w:tc>
        <w:tc>
          <w:tcPr>
            <w:tcW w:w="1781" w:type="dxa"/>
          </w:tcPr>
          <w:p w14:paraId="3A846C46" w14:textId="3393BB4B" w:rsidR="001F4C8D" w:rsidRPr="00CA0437" w:rsidRDefault="001F4C8D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74.790,47</w:t>
            </w:r>
          </w:p>
        </w:tc>
      </w:tr>
      <w:tr w:rsidR="001F4C8D" w:rsidRPr="00CA0437" w14:paraId="21DCE288" w14:textId="053A7C92" w:rsidTr="001F4C8D">
        <w:tc>
          <w:tcPr>
            <w:tcW w:w="643" w:type="dxa"/>
            <w:shd w:val="clear" w:color="auto" w:fill="auto"/>
          </w:tcPr>
          <w:p w14:paraId="090488AD" w14:textId="0870EDF3" w:rsidR="001F4C8D" w:rsidRPr="00CA0437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AD76DF">
              <w:rPr>
                <w:lang w:val="sr-Latn-CS"/>
              </w:rPr>
              <w:t>2</w:t>
            </w:r>
            <w:r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0DFC161D" w14:textId="77777777" w:rsidR="001F4C8D" w:rsidRPr="00CA0437" w:rsidRDefault="001F4C8D" w:rsidP="001F4C8D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Prihod</w:t>
            </w:r>
            <w:r>
              <w:rPr>
                <w:lang w:val="sr-Latn-CS"/>
              </w:rPr>
              <w:t xml:space="preserve"> od</w:t>
            </w:r>
            <w:r w:rsidRPr="00CA0437">
              <w:rPr>
                <w:lang w:val="sr-Latn-CS"/>
              </w:rPr>
              <w:t xml:space="preserve"> ugrad</w:t>
            </w:r>
            <w:r>
              <w:rPr>
                <w:lang w:val="sr-Latn-CS"/>
              </w:rPr>
              <w:t>n</w:t>
            </w:r>
            <w:r w:rsidRPr="00CA0437">
              <w:rPr>
                <w:lang w:val="sr-Latn-CS"/>
              </w:rPr>
              <w:t>je vodomjera</w:t>
            </w:r>
          </w:p>
        </w:tc>
        <w:tc>
          <w:tcPr>
            <w:tcW w:w="1781" w:type="dxa"/>
            <w:shd w:val="clear" w:color="auto" w:fill="auto"/>
          </w:tcPr>
          <w:p w14:paraId="7A6578EC" w14:textId="369AA4E3" w:rsidR="001F4C8D" w:rsidRPr="00CA0437" w:rsidRDefault="00876DDB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483,97</w:t>
            </w:r>
          </w:p>
        </w:tc>
        <w:tc>
          <w:tcPr>
            <w:tcW w:w="1781" w:type="dxa"/>
          </w:tcPr>
          <w:p w14:paraId="2FC996ED" w14:textId="4584EEA2" w:rsidR="001F4C8D" w:rsidRPr="00CA0437" w:rsidRDefault="001F4C8D" w:rsidP="001F4C8D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522,29</w:t>
            </w:r>
          </w:p>
        </w:tc>
      </w:tr>
      <w:tr w:rsidR="001F4C8D" w:rsidRPr="00CA0437" w14:paraId="5532336C" w14:textId="63AFCA2D" w:rsidTr="001F4C8D">
        <w:tc>
          <w:tcPr>
            <w:tcW w:w="643" w:type="dxa"/>
            <w:shd w:val="clear" w:color="auto" w:fill="auto"/>
          </w:tcPr>
          <w:p w14:paraId="31EB4B5B" w14:textId="1BDDBA2A" w:rsidR="001F4C8D" w:rsidRPr="00CA0437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AD76DF">
              <w:rPr>
                <w:lang w:val="sr-Latn-CS"/>
              </w:rPr>
              <w:t>3</w:t>
            </w:r>
            <w:r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2AB6B4A2" w14:textId="77777777" w:rsidR="001F4C8D" w:rsidRPr="00CA0437" w:rsidRDefault="001F4C8D" w:rsidP="001F4C8D">
            <w:pPr>
              <w:rPr>
                <w:lang w:val="sr-Latn-CS"/>
              </w:rPr>
            </w:pPr>
            <w:r>
              <w:rPr>
                <w:lang w:val="sr-Latn-CS"/>
              </w:rPr>
              <w:t>Prihod po osnovu donacije – a</w:t>
            </w:r>
            <w:r w:rsidRPr="00CA0437">
              <w:rPr>
                <w:lang w:val="sr-Latn-CS"/>
              </w:rPr>
              <w:t>mort</w:t>
            </w:r>
            <w:r>
              <w:rPr>
                <w:lang w:val="sr-Latn-CS"/>
              </w:rPr>
              <w:t>izacija</w:t>
            </w:r>
          </w:p>
        </w:tc>
        <w:tc>
          <w:tcPr>
            <w:tcW w:w="1781" w:type="dxa"/>
            <w:shd w:val="clear" w:color="auto" w:fill="auto"/>
          </w:tcPr>
          <w:p w14:paraId="2DF2C311" w14:textId="24B351DA" w:rsidR="001F4C8D" w:rsidRPr="00CA0437" w:rsidRDefault="00876DDB" w:rsidP="001F4C8D">
            <w:pPr>
              <w:ind w:left="312"/>
              <w:jc w:val="right"/>
              <w:rPr>
                <w:lang w:val="sr-Latn-CS"/>
              </w:rPr>
            </w:pPr>
            <w:r>
              <w:rPr>
                <w:lang w:val="sr-Latn-CS"/>
              </w:rPr>
              <w:t>43.238,01</w:t>
            </w:r>
          </w:p>
        </w:tc>
        <w:tc>
          <w:tcPr>
            <w:tcW w:w="1781" w:type="dxa"/>
          </w:tcPr>
          <w:p w14:paraId="69EC1682" w14:textId="17C39425" w:rsidR="001F4C8D" w:rsidRPr="00CA0437" w:rsidRDefault="001F4C8D" w:rsidP="001F4C8D">
            <w:pPr>
              <w:ind w:left="312"/>
              <w:jc w:val="right"/>
              <w:rPr>
                <w:lang w:val="sr-Latn-CS"/>
              </w:rPr>
            </w:pPr>
            <w:r>
              <w:rPr>
                <w:lang w:val="sr-Latn-CS"/>
              </w:rPr>
              <w:t>42.605,17</w:t>
            </w:r>
          </w:p>
        </w:tc>
      </w:tr>
      <w:tr w:rsidR="001F4C8D" w:rsidRPr="00CA0437" w14:paraId="19DC8245" w14:textId="2128643A" w:rsidTr="001F4C8D">
        <w:tc>
          <w:tcPr>
            <w:tcW w:w="643" w:type="dxa"/>
            <w:shd w:val="clear" w:color="auto" w:fill="auto"/>
          </w:tcPr>
          <w:p w14:paraId="177417DF" w14:textId="1C8849D5" w:rsidR="001F4C8D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AD76DF">
              <w:rPr>
                <w:lang w:val="sr-Latn-CS"/>
              </w:rPr>
              <w:t>4</w:t>
            </w:r>
            <w:r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5BC48506" w14:textId="54148DAE" w:rsidR="001F4C8D" w:rsidRDefault="001F4C8D" w:rsidP="001F4C8D">
            <w:pPr>
              <w:rPr>
                <w:lang w:val="sr-Latn-CS"/>
              </w:rPr>
            </w:pPr>
            <w:r w:rsidRPr="0021552B">
              <w:rPr>
                <w:lang w:val="sr-Latn-CS"/>
              </w:rPr>
              <w:t>Prihodi od aktiviranja robe</w:t>
            </w:r>
          </w:p>
        </w:tc>
        <w:tc>
          <w:tcPr>
            <w:tcW w:w="1781" w:type="dxa"/>
            <w:shd w:val="clear" w:color="auto" w:fill="auto"/>
          </w:tcPr>
          <w:p w14:paraId="5C67EC2E" w14:textId="09ADDAEC" w:rsidR="001F4C8D" w:rsidRPr="0005247D" w:rsidRDefault="00876DDB" w:rsidP="001F4C8D">
            <w:pPr>
              <w:ind w:left="312"/>
              <w:jc w:val="right"/>
            </w:pPr>
            <w:r>
              <w:t>0,00</w:t>
            </w:r>
          </w:p>
        </w:tc>
        <w:tc>
          <w:tcPr>
            <w:tcW w:w="1781" w:type="dxa"/>
          </w:tcPr>
          <w:p w14:paraId="2599C73C" w14:textId="45171A5F" w:rsidR="001F4C8D" w:rsidRPr="0005247D" w:rsidRDefault="001F4C8D" w:rsidP="001F4C8D">
            <w:pPr>
              <w:ind w:left="312"/>
              <w:jc w:val="right"/>
            </w:pPr>
            <w:r>
              <w:rPr>
                <w:lang w:val="sr-Latn-CS"/>
              </w:rPr>
              <w:t>3.488,87</w:t>
            </w:r>
          </w:p>
        </w:tc>
      </w:tr>
      <w:tr w:rsidR="001F4C8D" w:rsidRPr="00CA0437" w14:paraId="1D28B7F6" w14:textId="177D0B30" w:rsidTr="001F4C8D">
        <w:tc>
          <w:tcPr>
            <w:tcW w:w="643" w:type="dxa"/>
            <w:shd w:val="clear" w:color="auto" w:fill="auto"/>
          </w:tcPr>
          <w:p w14:paraId="183DB03B" w14:textId="18E7F5C3" w:rsidR="001F4C8D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AD76DF">
              <w:rPr>
                <w:lang w:val="sr-Latn-CS"/>
              </w:rPr>
              <w:t>5</w:t>
            </w:r>
            <w:r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119E85ED" w14:textId="5FB982E1" w:rsidR="001F4C8D" w:rsidRPr="0021552B" w:rsidRDefault="001F4C8D" w:rsidP="001F4C8D">
            <w:pPr>
              <w:rPr>
                <w:lang w:val="sr-Latn-CS"/>
              </w:rPr>
            </w:pPr>
            <w:r>
              <w:rPr>
                <w:lang w:val="sr-Latn-CS"/>
              </w:rPr>
              <w:t>Ostali poslovni prihodi</w:t>
            </w:r>
          </w:p>
        </w:tc>
        <w:tc>
          <w:tcPr>
            <w:tcW w:w="1781" w:type="dxa"/>
            <w:shd w:val="clear" w:color="auto" w:fill="auto"/>
          </w:tcPr>
          <w:p w14:paraId="3F46E0BE" w14:textId="515AE30F" w:rsidR="001F4C8D" w:rsidRPr="0005247D" w:rsidRDefault="00876DDB" w:rsidP="001F4C8D">
            <w:pPr>
              <w:ind w:left="312"/>
              <w:jc w:val="right"/>
            </w:pPr>
            <w:r>
              <w:t>675,64</w:t>
            </w:r>
          </w:p>
        </w:tc>
        <w:tc>
          <w:tcPr>
            <w:tcW w:w="1781" w:type="dxa"/>
          </w:tcPr>
          <w:p w14:paraId="3322E15E" w14:textId="225B7A91" w:rsidR="001F4C8D" w:rsidRPr="0005247D" w:rsidRDefault="001F4C8D" w:rsidP="001F4C8D">
            <w:pPr>
              <w:ind w:left="312"/>
              <w:jc w:val="right"/>
            </w:pPr>
            <w:r>
              <w:rPr>
                <w:lang w:val="sr-Latn-CS"/>
              </w:rPr>
              <w:t>0,00</w:t>
            </w:r>
          </w:p>
        </w:tc>
      </w:tr>
      <w:tr w:rsidR="001F4C8D" w:rsidRPr="00CA0437" w14:paraId="6EB665FA" w14:textId="5C2C9E13" w:rsidTr="001F4C8D">
        <w:tc>
          <w:tcPr>
            <w:tcW w:w="643" w:type="dxa"/>
            <w:shd w:val="clear" w:color="auto" w:fill="auto"/>
          </w:tcPr>
          <w:p w14:paraId="01EBA4AF" w14:textId="4F5B600F" w:rsidR="001F4C8D" w:rsidRPr="00CA0437" w:rsidRDefault="001F4C8D" w:rsidP="001F4C8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AD76DF">
              <w:rPr>
                <w:lang w:val="sr-Latn-CS"/>
              </w:rPr>
              <w:t>6</w:t>
            </w:r>
            <w:r>
              <w:rPr>
                <w:lang w:val="sr-Latn-CS"/>
              </w:rPr>
              <w:t>.</w:t>
            </w:r>
          </w:p>
        </w:tc>
        <w:tc>
          <w:tcPr>
            <w:tcW w:w="4457" w:type="dxa"/>
            <w:shd w:val="clear" w:color="auto" w:fill="auto"/>
          </w:tcPr>
          <w:p w14:paraId="48197702" w14:textId="0E940B81" w:rsidR="001F4C8D" w:rsidRPr="00CA0437" w:rsidRDefault="001F4C8D" w:rsidP="001F4C8D">
            <w:pPr>
              <w:rPr>
                <w:lang w:val="sr-Latn-CS"/>
              </w:rPr>
            </w:pPr>
            <w:r>
              <w:rPr>
                <w:lang w:val="sr-Latn-CS"/>
              </w:rPr>
              <w:t>Ostali prihodi</w:t>
            </w:r>
          </w:p>
        </w:tc>
        <w:tc>
          <w:tcPr>
            <w:tcW w:w="1781" w:type="dxa"/>
            <w:shd w:val="clear" w:color="auto" w:fill="auto"/>
          </w:tcPr>
          <w:p w14:paraId="16F922BD" w14:textId="09052C09" w:rsidR="001F4C8D" w:rsidRPr="00CA0437" w:rsidRDefault="00760153" w:rsidP="001F4C8D">
            <w:pPr>
              <w:ind w:left="492"/>
              <w:jc w:val="right"/>
              <w:rPr>
                <w:lang w:val="sr-Latn-CS"/>
              </w:rPr>
            </w:pPr>
            <w:r>
              <w:rPr>
                <w:lang w:val="sr-Latn-CS"/>
              </w:rPr>
              <w:t>3.666,66</w:t>
            </w:r>
          </w:p>
        </w:tc>
        <w:tc>
          <w:tcPr>
            <w:tcW w:w="1781" w:type="dxa"/>
          </w:tcPr>
          <w:p w14:paraId="36B93152" w14:textId="2A79CE2A" w:rsidR="001F4C8D" w:rsidRPr="00CA0437" w:rsidRDefault="001F4C8D" w:rsidP="001F4C8D">
            <w:pPr>
              <w:ind w:left="492"/>
              <w:jc w:val="right"/>
              <w:rPr>
                <w:lang w:val="sr-Latn-CS"/>
              </w:rPr>
            </w:pPr>
            <w:r>
              <w:rPr>
                <w:lang w:val="sr-Latn-CS"/>
              </w:rPr>
              <w:t>6.254,78</w:t>
            </w:r>
          </w:p>
        </w:tc>
      </w:tr>
      <w:tr w:rsidR="001F4C8D" w:rsidRPr="00CA0437" w14:paraId="187A00CE" w14:textId="79A5D846" w:rsidTr="001F4C8D">
        <w:trPr>
          <w:trHeight w:val="207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F6E8A" w14:textId="77777777" w:rsidR="001F4C8D" w:rsidRPr="00CA0437" w:rsidRDefault="001F4C8D" w:rsidP="001F4C8D">
            <w:pPr>
              <w:rPr>
                <w:lang w:val="sr-Latn-CS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08C81" w14:textId="77777777" w:rsidR="001F4C8D" w:rsidRPr="00723493" w:rsidRDefault="001F4C8D" w:rsidP="001F4C8D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UKUPNI      PRIHODI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606B892A" w14:textId="63730363" w:rsidR="001F4C8D" w:rsidRPr="002078DE" w:rsidRDefault="00E51FAD" w:rsidP="001F4C8D">
            <w:pPr>
              <w:jc w:val="right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767.230,40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6A66EC30" w14:textId="1DE6F1A9" w:rsidR="001F4C8D" w:rsidRPr="002078DE" w:rsidRDefault="001F4C8D" w:rsidP="001F4C8D">
            <w:pPr>
              <w:jc w:val="right"/>
              <w:rPr>
                <w:b/>
                <w:bCs/>
                <w:lang w:val="sr-Latn-CS"/>
              </w:rPr>
            </w:pPr>
            <w:r>
              <w:rPr>
                <w:b/>
                <w:lang w:val="sr-Latn-CS"/>
              </w:rPr>
              <w:t>772.334,30</w:t>
            </w:r>
          </w:p>
        </w:tc>
      </w:tr>
    </w:tbl>
    <w:p w14:paraId="1B7D8B92" w14:textId="77777777" w:rsidR="00007988" w:rsidRDefault="00007988">
      <w:pPr>
        <w:rPr>
          <w:lang w:val="sr-Latn-CS"/>
        </w:rPr>
      </w:pPr>
    </w:p>
    <w:p w14:paraId="3A602460" w14:textId="77777777" w:rsidR="00714736" w:rsidRDefault="00714736">
      <w:pPr>
        <w:rPr>
          <w:lang w:val="sr-Latn-CS"/>
        </w:rPr>
      </w:pPr>
    </w:p>
    <w:p w14:paraId="15604388" w14:textId="5C31A526" w:rsidR="00A0384A" w:rsidRDefault="001864EE" w:rsidP="003F6271">
      <w:pPr>
        <w:ind w:firstLine="720"/>
        <w:rPr>
          <w:lang w:val="sr-Latn-CS"/>
        </w:rPr>
      </w:pPr>
      <w:r>
        <w:rPr>
          <w:lang w:val="sr-Latn-CS"/>
        </w:rPr>
        <w:t xml:space="preserve">Ukupni prihodi </w:t>
      </w:r>
      <w:r w:rsidR="00D93CE8">
        <w:rPr>
          <w:lang w:val="sr-Latn-CS"/>
        </w:rPr>
        <w:t>za prvih 6 mjeseci</w:t>
      </w:r>
      <w:r>
        <w:rPr>
          <w:lang w:val="sr-Latn-CS"/>
        </w:rPr>
        <w:t xml:space="preserve"> u 20</w:t>
      </w:r>
      <w:r w:rsidR="00765C00">
        <w:rPr>
          <w:lang w:val="sr-Latn-CS"/>
        </w:rPr>
        <w:t>2</w:t>
      </w:r>
      <w:r w:rsidR="00E51FAD">
        <w:rPr>
          <w:lang w:val="sr-Latn-CS"/>
        </w:rPr>
        <w:t>5</w:t>
      </w:r>
      <w:r w:rsidR="00A0384A">
        <w:rPr>
          <w:lang w:val="sr-Latn-CS"/>
        </w:rPr>
        <w:t xml:space="preserve">. godini </w:t>
      </w:r>
      <w:r w:rsidR="00E51FAD">
        <w:rPr>
          <w:lang w:val="sr-Latn-CS"/>
        </w:rPr>
        <w:t>manji</w:t>
      </w:r>
      <w:r w:rsidR="00D2475A">
        <w:rPr>
          <w:lang w:val="sr-Latn-CS"/>
        </w:rPr>
        <w:t xml:space="preserve"> </w:t>
      </w:r>
      <w:r w:rsidR="00215D06">
        <w:rPr>
          <w:lang w:val="sr-Latn-CS"/>
        </w:rPr>
        <w:t>su</w:t>
      </w:r>
      <w:r w:rsidR="00F62CE4">
        <w:rPr>
          <w:lang w:val="sr-Latn-CS"/>
        </w:rPr>
        <w:t xml:space="preserve"> </w:t>
      </w:r>
      <w:r w:rsidR="00A0384A">
        <w:rPr>
          <w:lang w:val="sr-Latn-CS"/>
        </w:rPr>
        <w:t xml:space="preserve">za </w:t>
      </w:r>
      <w:r w:rsidR="00E51FAD">
        <w:rPr>
          <w:lang w:val="sr-Latn-CS"/>
        </w:rPr>
        <w:t>5</w:t>
      </w:r>
      <w:r w:rsidR="0099375F">
        <w:rPr>
          <w:lang w:val="sr-Latn-CS"/>
        </w:rPr>
        <w:t>.</w:t>
      </w:r>
      <w:r w:rsidR="00E51FAD">
        <w:rPr>
          <w:lang w:val="sr-Latn-CS"/>
        </w:rPr>
        <w:t>103</w:t>
      </w:r>
      <w:r w:rsidR="0099375F">
        <w:rPr>
          <w:lang w:val="sr-Latn-CS"/>
        </w:rPr>
        <w:t>,</w:t>
      </w:r>
      <w:r w:rsidR="00E51FAD">
        <w:rPr>
          <w:lang w:val="sr-Latn-CS"/>
        </w:rPr>
        <w:t>90</w:t>
      </w:r>
      <w:r w:rsidR="00C703F7">
        <w:rPr>
          <w:lang w:val="sr-Latn-CS"/>
        </w:rPr>
        <w:t xml:space="preserve"> KM </w:t>
      </w:r>
      <w:r>
        <w:rPr>
          <w:lang w:val="sr-Latn-CS"/>
        </w:rPr>
        <w:t>u odnosu na ukupne prihode</w:t>
      </w:r>
      <w:r w:rsidR="003F6271">
        <w:rPr>
          <w:lang w:val="sr-Latn-CS"/>
        </w:rPr>
        <w:t xml:space="preserve"> za prvih 6 mjeseci u</w:t>
      </w:r>
      <w:r>
        <w:rPr>
          <w:lang w:val="sr-Latn-CS"/>
        </w:rPr>
        <w:t xml:space="preserve"> 20</w:t>
      </w:r>
      <w:r w:rsidR="005B5DA5">
        <w:rPr>
          <w:lang w:val="sr-Latn-CS"/>
        </w:rPr>
        <w:t>2</w:t>
      </w:r>
      <w:r w:rsidR="00E51FAD">
        <w:rPr>
          <w:lang w:val="sr-Latn-CS"/>
        </w:rPr>
        <w:t>4</w:t>
      </w:r>
      <w:r w:rsidR="00A0384A">
        <w:rPr>
          <w:lang w:val="sr-Latn-CS"/>
        </w:rPr>
        <w:t>.</w:t>
      </w:r>
      <w:r w:rsidR="00E44BAE">
        <w:rPr>
          <w:lang w:val="sr-Latn-CS"/>
        </w:rPr>
        <w:t xml:space="preserve"> </w:t>
      </w:r>
      <w:r w:rsidR="00A0384A">
        <w:rPr>
          <w:lang w:val="sr-Latn-CS"/>
        </w:rPr>
        <w:t>god</w:t>
      </w:r>
      <w:r w:rsidR="00E44BAE">
        <w:rPr>
          <w:lang w:val="sr-Latn-CS"/>
        </w:rPr>
        <w:t>in</w:t>
      </w:r>
      <w:r w:rsidR="003F6271">
        <w:rPr>
          <w:lang w:val="sr-Latn-CS"/>
        </w:rPr>
        <w:t>i</w:t>
      </w:r>
      <w:r w:rsidR="00A0384A">
        <w:rPr>
          <w:lang w:val="sr-Latn-CS"/>
        </w:rPr>
        <w:t>.</w:t>
      </w:r>
    </w:p>
    <w:p w14:paraId="290B64EA" w14:textId="77777777" w:rsidR="00A0384A" w:rsidRDefault="00A0384A">
      <w:pPr>
        <w:rPr>
          <w:lang w:val="sr-Latn-CS"/>
        </w:rPr>
      </w:pPr>
    </w:p>
    <w:p w14:paraId="352B3ACD" w14:textId="77777777" w:rsidR="003F6271" w:rsidRDefault="003F6271">
      <w:pPr>
        <w:rPr>
          <w:lang w:val="sr-Latn-CS"/>
        </w:rPr>
      </w:pPr>
    </w:p>
    <w:p w14:paraId="567BA37D" w14:textId="77777777" w:rsidR="003F6271" w:rsidRDefault="003F6271">
      <w:pPr>
        <w:rPr>
          <w:lang w:val="sr-Latn-CS"/>
        </w:rPr>
      </w:pPr>
    </w:p>
    <w:p w14:paraId="603BC428" w14:textId="77777777" w:rsidR="003F6271" w:rsidRDefault="003F6271">
      <w:pPr>
        <w:rPr>
          <w:lang w:val="sr-Latn-CS"/>
        </w:rPr>
      </w:pPr>
    </w:p>
    <w:p w14:paraId="6FE112E3" w14:textId="77777777" w:rsidR="003F6271" w:rsidRDefault="003F6271">
      <w:pPr>
        <w:rPr>
          <w:lang w:val="sr-Latn-CS"/>
        </w:rPr>
      </w:pPr>
    </w:p>
    <w:p w14:paraId="289E7EEF" w14:textId="77777777" w:rsidR="003F6271" w:rsidRDefault="003F6271">
      <w:pPr>
        <w:rPr>
          <w:lang w:val="sr-Latn-CS"/>
        </w:rPr>
      </w:pPr>
    </w:p>
    <w:p w14:paraId="63786306" w14:textId="77777777" w:rsidR="005468EE" w:rsidRDefault="00D56CE7">
      <w:pPr>
        <w:rPr>
          <w:lang w:val="sr-Latn-CS"/>
        </w:rPr>
      </w:pPr>
      <w:r>
        <w:rPr>
          <w:lang w:val="sr-Latn-CS"/>
        </w:rPr>
        <w:t xml:space="preserve">   </w:t>
      </w:r>
      <w:r w:rsidR="00A0384A">
        <w:rPr>
          <w:lang w:val="sr-Latn-CS"/>
        </w:rPr>
        <w:t xml:space="preserve">    </w:t>
      </w:r>
      <w:r w:rsidR="004A2F22">
        <w:rPr>
          <w:lang w:val="sr-Latn-CS"/>
        </w:rPr>
        <w:t xml:space="preserve"> </w:t>
      </w:r>
    </w:p>
    <w:p w14:paraId="1C7BD2F8" w14:textId="77777777" w:rsidR="004F0573" w:rsidRDefault="00740E6F">
      <w:pPr>
        <w:rPr>
          <w:lang w:val="sr-Latn-CS"/>
        </w:rPr>
      </w:pPr>
      <w:r>
        <w:rPr>
          <w:lang w:val="sr-Latn-CS"/>
        </w:rPr>
        <w:t xml:space="preserve">         </w:t>
      </w:r>
      <w:r w:rsidR="00A0384A">
        <w:rPr>
          <w:lang w:val="sr-Latn-CS"/>
        </w:rPr>
        <w:t xml:space="preserve">                                        </w:t>
      </w:r>
    </w:p>
    <w:p w14:paraId="55593C40" w14:textId="77777777" w:rsidR="00E44BAE" w:rsidRDefault="00E44BAE">
      <w:pPr>
        <w:rPr>
          <w:lang w:val="sr-Latn-CS"/>
        </w:rPr>
      </w:pPr>
    </w:p>
    <w:p w14:paraId="5B693A04" w14:textId="77777777" w:rsidR="00BD16E8" w:rsidRDefault="00BD16E8">
      <w:pPr>
        <w:rPr>
          <w:lang w:val="sr-Latn-CS"/>
        </w:rPr>
      </w:pPr>
    </w:p>
    <w:p w14:paraId="6EE39254" w14:textId="77777777" w:rsidR="00714736" w:rsidRDefault="00714736">
      <w:pPr>
        <w:rPr>
          <w:lang w:val="sr-Latn-CS"/>
        </w:rPr>
      </w:pPr>
    </w:p>
    <w:p w14:paraId="2B71896B" w14:textId="77777777" w:rsidR="00714736" w:rsidRDefault="00714736">
      <w:pPr>
        <w:rPr>
          <w:lang w:val="sr-Latn-CS"/>
        </w:rPr>
      </w:pPr>
    </w:p>
    <w:p w14:paraId="3DB18CBD" w14:textId="77777777" w:rsidR="00714736" w:rsidRDefault="00714736">
      <w:pPr>
        <w:rPr>
          <w:lang w:val="sr-Latn-CS"/>
        </w:rPr>
      </w:pPr>
    </w:p>
    <w:p w14:paraId="5F70F158" w14:textId="77777777" w:rsidR="00714736" w:rsidRDefault="00714736">
      <w:pPr>
        <w:rPr>
          <w:lang w:val="sr-Latn-CS"/>
        </w:rPr>
      </w:pPr>
    </w:p>
    <w:p w14:paraId="0AE7B023" w14:textId="64C631DC" w:rsidR="00714736" w:rsidRDefault="00714736">
      <w:pPr>
        <w:rPr>
          <w:lang w:val="sr-Latn-CS"/>
        </w:rPr>
      </w:pPr>
    </w:p>
    <w:p w14:paraId="2273ABBA" w14:textId="4A8FBA23" w:rsidR="009D116B" w:rsidRDefault="009D116B">
      <w:pPr>
        <w:rPr>
          <w:lang w:val="sr-Latn-CS"/>
        </w:rPr>
      </w:pPr>
    </w:p>
    <w:p w14:paraId="06E4BA11" w14:textId="77777777" w:rsidR="009D116B" w:rsidRDefault="009D116B">
      <w:pPr>
        <w:rPr>
          <w:lang w:val="sr-Latn-CS"/>
        </w:rPr>
      </w:pPr>
    </w:p>
    <w:p w14:paraId="08699773" w14:textId="77777777" w:rsidR="00723493" w:rsidRDefault="00723493">
      <w:pPr>
        <w:rPr>
          <w:lang w:val="sr-Latn-CS"/>
        </w:rPr>
      </w:pPr>
    </w:p>
    <w:p w14:paraId="1ED2F14A" w14:textId="77777777" w:rsidR="00714736" w:rsidRDefault="00714736">
      <w:pPr>
        <w:rPr>
          <w:lang w:val="sr-Latn-CS"/>
        </w:rPr>
      </w:pPr>
    </w:p>
    <w:p w14:paraId="1D7F56E9" w14:textId="77777777" w:rsidR="00714736" w:rsidRDefault="00AF7F60" w:rsidP="00AF7F60">
      <w:pPr>
        <w:pStyle w:val="ListParagraph"/>
        <w:numPr>
          <w:ilvl w:val="1"/>
          <w:numId w:val="17"/>
        </w:numPr>
        <w:rPr>
          <w:b/>
          <w:lang w:val="sr-Latn-CS"/>
        </w:rPr>
      </w:pPr>
      <w:r w:rsidRPr="00AF7F60">
        <w:rPr>
          <w:b/>
          <w:lang w:val="sr-Latn-CS"/>
        </w:rPr>
        <w:lastRenderedPageBreak/>
        <w:t xml:space="preserve"> Rashodi</w:t>
      </w:r>
    </w:p>
    <w:p w14:paraId="3935F6DF" w14:textId="77777777" w:rsidR="003F6271" w:rsidRPr="003F6271" w:rsidRDefault="003F6271" w:rsidP="003F6271">
      <w:pPr>
        <w:rPr>
          <w:b/>
          <w:lang w:val="sr-Latn-CS"/>
        </w:rPr>
      </w:pPr>
    </w:p>
    <w:tbl>
      <w:tblPr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962"/>
        <w:gridCol w:w="1548"/>
        <w:gridCol w:w="1548"/>
      </w:tblGrid>
      <w:tr w:rsidR="00F57E2E" w:rsidRPr="00CA0437" w14:paraId="548CCF4E" w14:textId="621EAF6D" w:rsidTr="00CD007B">
        <w:tc>
          <w:tcPr>
            <w:tcW w:w="675" w:type="dxa"/>
            <w:shd w:val="clear" w:color="auto" w:fill="auto"/>
          </w:tcPr>
          <w:p w14:paraId="664C94C3" w14:textId="77777777" w:rsidR="00F57E2E" w:rsidRPr="00CA0437" w:rsidRDefault="00F57E2E" w:rsidP="00F57E2E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R.b</w:t>
            </w:r>
            <w:r w:rsidRPr="00CA0437">
              <w:rPr>
                <w:b/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2F3EF2F" w14:textId="77777777" w:rsidR="00F57E2E" w:rsidRPr="00CA0437" w:rsidRDefault="00F57E2E" w:rsidP="00F57E2E">
            <w:pPr>
              <w:jc w:val="center"/>
              <w:rPr>
                <w:b/>
                <w:lang w:val="sr-Latn-CS"/>
              </w:rPr>
            </w:pPr>
            <w:r w:rsidRPr="00CA0437">
              <w:rPr>
                <w:b/>
                <w:lang w:val="sr-Latn-CS"/>
              </w:rPr>
              <w:t>OPIS</w:t>
            </w:r>
          </w:p>
        </w:tc>
        <w:tc>
          <w:tcPr>
            <w:tcW w:w="1548" w:type="dxa"/>
            <w:shd w:val="clear" w:color="auto" w:fill="auto"/>
          </w:tcPr>
          <w:p w14:paraId="3A89D3BD" w14:textId="6E58DD8A" w:rsidR="00F57E2E" w:rsidRPr="006452A9" w:rsidRDefault="00F57E2E" w:rsidP="00F57E2E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2025. godina</w:t>
            </w:r>
          </w:p>
        </w:tc>
        <w:tc>
          <w:tcPr>
            <w:tcW w:w="1548" w:type="dxa"/>
            <w:vAlign w:val="center"/>
          </w:tcPr>
          <w:p w14:paraId="4E3CCB81" w14:textId="220AA0AD" w:rsidR="00F57E2E" w:rsidRPr="006452A9" w:rsidRDefault="00F57E2E" w:rsidP="00F57E2E">
            <w:pPr>
              <w:jc w:val="center"/>
              <w:rPr>
                <w:b/>
                <w:bCs/>
                <w:lang w:val="sr-Latn-CS"/>
              </w:rPr>
            </w:pPr>
            <w:r w:rsidRPr="00CA0437">
              <w:rPr>
                <w:b/>
                <w:lang w:val="sr-Latn-CS"/>
              </w:rPr>
              <w:t>20</w:t>
            </w:r>
            <w:r>
              <w:rPr>
                <w:b/>
                <w:lang w:val="sr-Latn-CS"/>
              </w:rPr>
              <w:t>24</w:t>
            </w:r>
            <w:r w:rsidRPr="00CA0437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 xml:space="preserve"> godina</w:t>
            </w:r>
          </w:p>
        </w:tc>
      </w:tr>
      <w:tr w:rsidR="00F57E2E" w:rsidRPr="00CA0437" w14:paraId="6C916606" w14:textId="0D57E4B7" w:rsidTr="00F57E2E">
        <w:tc>
          <w:tcPr>
            <w:tcW w:w="675" w:type="dxa"/>
            <w:shd w:val="clear" w:color="auto" w:fill="auto"/>
            <w:vAlign w:val="center"/>
          </w:tcPr>
          <w:p w14:paraId="38F9C56B" w14:textId="77777777" w:rsidR="00F57E2E" w:rsidRPr="00CA0437" w:rsidRDefault="00F57E2E" w:rsidP="00F57E2E">
            <w:pPr>
              <w:jc w:val="center"/>
              <w:rPr>
                <w:lang w:val="sr-Latn-CS"/>
              </w:rPr>
            </w:pPr>
            <w:r w:rsidRPr="00CA0437">
              <w:rPr>
                <w:lang w:val="sr-Latn-CS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61176ACB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</w:t>
            </w:r>
            <w:r w:rsidRPr="00CA0437">
              <w:rPr>
                <w:lang w:val="sr-Latn-CS"/>
              </w:rPr>
              <w:t xml:space="preserve"> mater</w:t>
            </w:r>
            <w:r>
              <w:rPr>
                <w:lang w:val="sr-Latn-CS"/>
              </w:rPr>
              <w:t xml:space="preserve">ijala </w:t>
            </w:r>
            <w:r w:rsidRPr="00CA0437">
              <w:rPr>
                <w:lang w:val="sr-Latn-CS"/>
              </w:rPr>
              <w:t xml:space="preserve">za izradu učinaka                          </w:t>
            </w:r>
          </w:p>
        </w:tc>
        <w:tc>
          <w:tcPr>
            <w:tcW w:w="1548" w:type="dxa"/>
            <w:shd w:val="clear" w:color="auto" w:fill="auto"/>
          </w:tcPr>
          <w:p w14:paraId="01BA8BCA" w14:textId="71687B39" w:rsidR="00F57E2E" w:rsidRPr="00CA0437" w:rsidRDefault="008C5C24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31.055,60</w:t>
            </w:r>
          </w:p>
        </w:tc>
        <w:tc>
          <w:tcPr>
            <w:tcW w:w="1548" w:type="dxa"/>
          </w:tcPr>
          <w:p w14:paraId="7FEDF394" w14:textId="0CC2C307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39.548,22</w:t>
            </w:r>
          </w:p>
        </w:tc>
      </w:tr>
      <w:tr w:rsidR="00F57E2E" w:rsidRPr="00CA0437" w14:paraId="3053C666" w14:textId="66A67052" w:rsidTr="00F57E2E">
        <w:tc>
          <w:tcPr>
            <w:tcW w:w="675" w:type="dxa"/>
            <w:shd w:val="clear" w:color="auto" w:fill="auto"/>
            <w:vAlign w:val="center"/>
          </w:tcPr>
          <w:p w14:paraId="2103E361" w14:textId="77777777" w:rsidR="00F57E2E" w:rsidRPr="00CA0437" w:rsidRDefault="00F57E2E" w:rsidP="00F57E2E">
            <w:pPr>
              <w:jc w:val="center"/>
              <w:rPr>
                <w:lang w:val="sr-Latn-CS"/>
              </w:rPr>
            </w:pPr>
            <w:r w:rsidRPr="00CA0437">
              <w:rPr>
                <w:lang w:val="sr-Latn-CS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2D36B9B6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Troškovi ostalog </w:t>
            </w:r>
            <w:r w:rsidRPr="00CA0437">
              <w:rPr>
                <w:lang w:val="sr-Latn-CS"/>
              </w:rPr>
              <w:t>materijala</w:t>
            </w:r>
          </w:p>
        </w:tc>
        <w:tc>
          <w:tcPr>
            <w:tcW w:w="1548" w:type="dxa"/>
            <w:shd w:val="clear" w:color="auto" w:fill="auto"/>
          </w:tcPr>
          <w:p w14:paraId="56FFD9CF" w14:textId="75D3B4D2" w:rsidR="00F57E2E" w:rsidRPr="00CA0437" w:rsidRDefault="008C5C24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1.743,24</w:t>
            </w:r>
          </w:p>
        </w:tc>
        <w:tc>
          <w:tcPr>
            <w:tcW w:w="1548" w:type="dxa"/>
          </w:tcPr>
          <w:p w14:paraId="1A2FE7DD" w14:textId="26C088AC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3.863,46</w:t>
            </w:r>
          </w:p>
        </w:tc>
      </w:tr>
      <w:tr w:rsidR="00F57E2E" w:rsidRPr="00CA0437" w14:paraId="45BB0257" w14:textId="3ADEB63E" w:rsidTr="00F57E2E">
        <w:tc>
          <w:tcPr>
            <w:tcW w:w="675" w:type="dxa"/>
            <w:shd w:val="clear" w:color="auto" w:fill="auto"/>
            <w:vAlign w:val="center"/>
          </w:tcPr>
          <w:p w14:paraId="18EEF59F" w14:textId="77777777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2251A1F1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Troškovi goriva i maziva</w:t>
            </w:r>
          </w:p>
        </w:tc>
        <w:tc>
          <w:tcPr>
            <w:tcW w:w="1548" w:type="dxa"/>
            <w:shd w:val="clear" w:color="auto" w:fill="auto"/>
          </w:tcPr>
          <w:p w14:paraId="10486E45" w14:textId="4C853C0D" w:rsidR="00F57E2E" w:rsidRPr="00CA0437" w:rsidRDefault="008C5C24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7.483,96</w:t>
            </w:r>
          </w:p>
        </w:tc>
        <w:tc>
          <w:tcPr>
            <w:tcW w:w="1548" w:type="dxa"/>
          </w:tcPr>
          <w:p w14:paraId="0D0241C4" w14:textId="4347F541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10.016,48</w:t>
            </w:r>
          </w:p>
        </w:tc>
      </w:tr>
      <w:tr w:rsidR="00F57E2E" w:rsidRPr="00CA0437" w14:paraId="32F1CF72" w14:textId="2AA1BC7E" w:rsidTr="00F57E2E">
        <w:tc>
          <w:tcPr>
            <w:tcW w:w="675" w:type="dxa"/>
            <w:shd w:val="clear" w:color="auto" w:fill="auto"/>
            <w:vAlign w:val="center"/>
          </w:tcPr>
          <w:p w14:paraId="3255A311" w14:textId="77777777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1A5D8664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Troškovi </w:t>
            </w:r>
            <w:r w:rsidRPr="00CA0437">
              <w:rPr>
                <w:lang w:val="sr-Latn-CS"/>
              </w:rPr>
              <w:t>električne energije</w:t>
            </w:r>
          </w:p>
        </w:tc>
        <w:tc>
          <w:tcPr>
            <w:tcW w:w="1548" w:type="dxa"/>
            <w:shd w:val="clear" w:color="auto" w:fill="auto"/>
          </w:tcPr>
          <w:p w14:paraId="492BDE09" w14:textId="1F04EAD3" w:rsidR="00F57E2E" w:rsidRPr="00CA0437" w:rsidRDefault="008C5C24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84.043,17</w:t>
            </w:r>
          </w:p>
        </w:tc>
        <w:tc>
          <w:tcPr>
            <w:tcW w:w="1548" w:type="dxa"/>
          </w:tcPr>
          <w:p w14:paraId="19C901C5" w14:textId="3A989ABD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76.621,75</w:t>
            </w:r>
          </w:p>
        </w:tc>
      </w:tr>
      <w:tr w:rsidR="00F57E2E" w:rsidRPr="00CA0437" w14:paraId="57A5454B" w14:textId="4F55ADCB" w:rsidTr="00F57E2E">
        <w:tc>
          <w:tcPr>
            <w:tcW w:w="675" w:type="dxa"/>
            <w:shd w:val="clear" w:color="auto" w:fill="auto"/>
            <w:vAlign w:val="center"/>
          </w:tcPr>
          <w:p w14:paraId="01B00988" w14:textId="77777777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596A53F6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</w:t>
            </w:r>
            <w:r w:rsidRPr="00CA0437">
              <w:rPr>
                <w:lang w:val="sr-Latn-CS"/>
              </w:rPr>
              <w:t xml:space="preserve"> bruto zarad</w:t>
            </w:r>
            <w:r>
              <w:rPr>
                <w:lang w:val="sr-Latn-CS"/>
              </w:rPr>
              <w:t>a</w:t>
            </w:r>
          </w:p>
        </w:tc>
        <w:tc>
          <w:tcPr>
            <w:tcW w:w="1548" w:type="dxa"/>
            <w:shd w:val="clear" w:color="auto" w:fill="auto"/>
          </w:tcPr>
          <w:p w14:paraId="009462F7" w14:textId="43F2BC29" w:rsidR="00F57E2E" w:rsidRPr="00CA0437" w:rsidRDefault="008C5C24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278.823,34</w:t>
            </w:r>
          </w:p>
        </w:tc>
        <w:tc>
          <w:tcPr>
            <w:tcW w:w="1548" w:type="dxa"/>
          </w:tcPr>
          <w:p w14:paraId="24F92CAC" w14:textId="0B7517D6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276.137,57</w:t>
            </w:r>
          </w:p>
        </w:tc>
      </w:tr>
      <w:tr w:rsidR="00F57E2E" w:rsidRPr="00CA0437" w14:paraId="7F6FD9DB" w14:textId="063399DB" w:rsidTr="00F57E2E">
        <w:tc>
          <w:tcPr>
            <w:tcW w:w="675" w:type="dxa"/>
            <w:shd w:val="clear" w:color="auto" w:fill="auto"/>
            <w:vAlign w:val="center"/>
          </w:tcPr>
          <w:p w14:paraId="7A60247D" w14:textId="77777777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5564B756" w14:textId="533122FF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 bruto naknada Živko i UO</w:t>
            </w:r>
          </w:p>
        </w:tc>
        <w:tc>
          <w:tcPr>
            <w:tcW w:w="1548" w:type="dxa"/>
            <w:shd w:val="clear" w:color="auto" w:fill="auto"/>
          </w:tcPr>
          <w:p w14:paraId="354A5371" w14:textId="1C9E49CF" w:rsidR="00F57E2E" w:rsidRPr="00CA0437" w:rsidRDefault="008C5C24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42.312,23</w:t>
            </w:r>
          </w:p>
        </w:tc>
        <w:tc>
          <w:tcPr>
            <w:tcW w:w="1548" w:type="dxa"/>
          </w:tcPr>
          <w:p w14:paraId="04A21219" w14:textId="262011AF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41.979,06</w:t>
            </w:r>
          </w:p>
        </w:tc>
      </w:tr>
      <w:tr w:rsidR="00F57E2E" w:rsidRPr="00CA0437" w14:paraId="596770CD" w14:textId="589CEAA6" w:rsidTr="00F57E2E">
        <w:tc>
          <w:tcPr>
            <w:tcW w:w="675" w:type="dxa"/>
            <w:shd w:val="clear" w:color="auto" w:fill="auto"/>
            <w:vAlign w:val="center"/>
          </w:tcPr>
          <w:p w14:paraId="0105B587" w14:textId="77777777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7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53119F09" w14:textId="6C6DD92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 otpremnina, nagrada i pomoći</w:t>
            </w:r>
          </w:p>
        </w:tc>
        <w:tc>
          <w:tcPr>
            <w:tcW w:w="1548" w:type="dxa"/>
            <w:shd w:val="clear" w:color="auto" w:fill="auto"/>
          </w:tcPr>
          <w:p w14:paraId="660498D1" w14:textId="535368A1" w:rsidR="00F57E2E" w:rsidRPr="00CA0437" w:rsidRDefault="008C5C24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6.417,67</w:t>
            </w:r>
          </w:p>
        </w:tc>
        <w:tc>
          <w:tcPr>
            <w:tcW w:w="1548" w:type="dxa"/>
          </w:tcPr>
          <w:p w14:paraId="16E2CA88" w14:textId="37532F1B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8.755,72</w:t>
            </w:r>
          </w:p>
        </w:tc>
      </w:tr>
      <w:tr w:rsidR="00F57E2E" w:rsidRPr="00CA0437" w14:paraId="7AB54596" w14:textId="15809049" w:rsidTr="00F57E2E">
        <w:tc>
          <w:tcPr>
            <w:tcW w:w="675" w:type="dxa"/>
            <w:shd w:val="clear" w:color="auto" w:fill="auto"/>
            <w:vAlign w:val="center"/>
          </w:tcPr>
          <w:p w14:paraId="1835F18B" w14:textId="089106C9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68801857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Troškovi službenog </w:t>
            </w:r>
            <w:r w:rsidRPr="00CA0437">
              <w:rPr>
                <w:lang w:val="sr-Latn-CS"/>
              </w:rPr>
              <w:t>puta</w:t>
            </w:r>
          </w:p>
        </w:tc>
        <w:tc>
          <w:tcPr>
            <w:tcW w:w="1548" w:type="dxa"/>
            <w:shd w:val="clear" w:color="auto" w:fill="auto"/>
          </w:tcPr>
          <w:p w14:paraId="57087675" w14:textId="0414EEF8" w:rsidR="00F57E2E" w:rsidRPr="00CA0437" w:rsidRDefault="008C5C24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1.047,10</w:t>
            </w:r>
          </w:p>
        </w:tc>
        <w:tc>
          <w:tcPr>
            <w:tcW w:w="1548" w:type="dxa"/>
          </w:tcPr>
          <w:p w14:paraId="002C01F0" w14:textId="0D42F20F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975,08</w:t>
            </w:r>
          </w:p>
        </w:tc>
      </w:tr>
      <w:tr w:rsidR="00F57E2E" w:rsidRPr="00CA0437" w14:paraId="722F71EC" w14:textId="3352F741" w:rsidTr="00F57E2E">
        <w:tc>
          <w:tcPr>
            <w:tcW w:w="675" w:type="dxa"/>
            <w:shd w:val="clear" w:color="auto" w:fill="auto"/>
            <w:vAlign w:val="center"/>
          </w:tcPr>
          <w:p w14:paraId="173B7897" w14:textId="11644AD1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9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5F8DFE50" w14:textId="29700D7E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</w:t>
            </w:r>
            <w:r w:rsidRPr="00CA0437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bruto ostalih ličnih primanja</w:t>
            </w:r>
          </w:p>
        </w:tc>
        <w:tc>
          <w:tcPr>
            <w:tcW w:w="1548" w:type="dxa"/>
            <w:shd w:val="clear" w:color="auto" w:fill="auto"/>
          </w:tcPr>
          <w:p w14:paraId="022C2260" w14:textId="3D57303C" w:rsidR="00F57E2E" w:rsidRPr="00CA0437" w:rsidRDefault="008C5C24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25.281,99</w:t>
            </w:r>
          </w:p>
        </w:tc>
        <w:tc>
          <w:tcPr>
            <w:tcW w:w="1548" w:type="dxa"/>
          </w:tcPr>
          <w:p w14:paraId="10E452C2" w14:textId="5C4CD55B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17.958,21</w:t>
            </w:r>
          </w:p>
        </w:tc>
      </w:tr>
      <w:tr w:rsidR="00F57E2E" w:rsidRPr="00CA0437" w14:paraId="35D9B726" w14:textId="22478BAF" w:rsidTr="00F57E2E">
        <w:tc>
          <w:tcPr>
            <w:tcW w:w="675" w:type="dxa"/>
            <w:shd w:val="clear" w:color="auto" w:fill="auto"/>
            <w:vAlign w:val="center"/>
          </w:tcPr>
          <w:p w14:paraId="00162A90" w14:textId="6E65A77D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10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6D6B9673" w14:textId="583862BC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 transportnih</w:t>
            </w:r>
            <w:r w:rsidRPr="00CA0437">
              <w:rPr>
                <w:lang w:val="sr-Latn-CS"/>
              </w:rPr>
              <w:t xml:space="preserve"> usluga</w:t>
            </w:r>
          </w:p>
        </w:tc>
        <w:tc>
          <w:tcPr>
            <w:tcW w:w="1548" w:type="dxa"/>
            <w:shd w:val="clear" w:color="auto" w:fill="auto"/>
          </w:tcPr>
          <w:p w14:paraId="302FD3B6" w14:textId="5CDCF127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5.699,45</w:t>
            </w:r>
          </w:p>
        </w:tc>
        <w:tc>
          <w:tcPr>
            <w:tcW w:w="1548" w:type="dxa"/>
          </w:tcPr>
          <w:p w14:paraId="2DC67CAF" w14:textId="0AA1EED6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5.961,38</w:t>
            </w:r>
          </w:p>
        </w:tc>
      </w:tr>
      <w:tr w:rsidR="00F57E2E" w:rsidRPr="00CA0437" w14:paraId="45DEC058" w14:textId="32AA23AF" w:rsidTr="00F57E2E">
        <w:tc>
          <w:tcPr>
            <w:tcW w:w="675" w:type="dxa"/>
            <w:shd w:val="clear" w:color="auto" w:fill="auto"/>
            <w:vAlign w:val="center"/>
          </w:tcPr>
          <w:p w14:paraId="7C53F1F6" w14:textId="7C29E1FE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11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3B765D4F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Troškovi tekućeg održavanja</w:t>
            </w:r>
          </w:p>
        </w:tc>
        <w:tc>
          <w:tcPr>
            <w:tcW w:w="1548" w:type="dxa"/>
            <w:shd w:val="clear" w:color="auto" w:fill="auto"/>
          </w:tcPr>
          <w:p w14:paraId="10C08C9B" w14:textId="0ED123D1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17.946,09</w:t>
            </w:r>
          </w:p>
        </w:tc>
        <w:tc>
          <w:tcPr>
            <w:tcW w:w="1548" w:type="dxa"/>
          </w:tcPr>
          <w:p w14:paraId="4427CFCF" w14:textId="01543501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9.232,48</w:t>
            </w:r>
          </w:p>
        </w:tc>
      </w:tr>
      <w:tr w:rsidR="00F57E2E" w:rsidRPr="00CA0437" w14:paraId="361571E0" w14:textId="465C0CDE" w:rsidTr="00F57E2E">
        <w:tc>
          <w:tcPr>
            <w:tcW w:w="675" w:type="dxa"/>
            <w:shd w:val="clear" w:color="auto" w:fill="auto"/>
            <w:vAlign w:val="center"/>
          </w:tcPr>
          <w:p w14:paraId="0D85C5FD" w14:textId="560DCA08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12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60094277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Troškovi zakupnina</w:t>
            </w:r>
            <w:r>
              <w:rPr>
                <w:lang w:val="sr-Latn-CS"/>
              </w:rPr>
              <w:t xml:space="preserve"> zemljišta</w:t>
            </w:r>
          </w:p>
        </w:tc>
        <w:tc>
          <w:tcPr>
            <w:tcW w:w="1548" w:type="dxa"/>
            <w:shd w:val="clear" w:color="auto" w:fill="auto"/>
          </w:tcPr>
          <w:p w14:paraId="00DCEA4E" w14:textId="3E778014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28,00</w:t>
            </w:r>
          </w:p>
        </w:tc>
        <w:tc>
          <w:tcPr>
            <w:tcW w:w="1548" w:type="dxa"/>
          </w:tcPr>
          <w:p w14:paraId="5466843A" w14:textId="16820FC1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28,00</w:t>
            </w:r>
          </w:p>
        </w:tc>
      </w:tr>
      <w:tr w:rsidR="00F57E2E" w:rsidRPr="00CA0437" w14:paraId="1885434B" w14:textId="7BEB8E44" w:rsidTr="00F57E2E">
        <w:tc>
          <w:tcPr>
            <w:tcW w:w="675" w:type="dxa"/>
            <w:shd w:val="clear" w:color="auto" w:fill="auto"/>
            <w:vAlign w:val="center"/>
          </w:tcPr>
          <w:p w14:paraId="6FBE7969" w14:textId="7C1DCEBE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13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7944B10B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Troškovi usluga drugih prav</w:t>
            </w:r>
            <w:r>
              <w:rPr>
                <w:lang w:val="sr-Latn-CS"/>
              </w:rPr>
              <w:t>nih</w:t>
            </w:r>
            <w:r w:rsidRPr="00CA0437">
              <w:rPr>
                <w:lang w:val="sr-Latn-CS"/>
              </w:rPr>
              <w:t xml:space="preserve"> lica</w:t>
            </w:r>
          </w:p>
        </w:tc>
        <w:tc>
          <w:tcPr>
            <w:tcW w:w="1548" w:type="dxa"/>
            <w:shd w:val="clear" w:color="auto" w:fill="auto"/>
          </w:tcPr>
          <w:p w14:paraId="1902B923" w14:textId="565CC416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4F03FE">
              <w:rPr>
                <w:lang w:val="sr-Latn-CS"/>
              </w:rPr>
              <w:t>7</w:t>
            </w:r>
            <w:r>
              <w:rPr>
                <w:lang w:val="sr-Latn-CS"/>
              </w:rPr>
              <w:t>.</w:t>
            </w:r>
            <w:r w:rsidR="004F03FE">
              <w:rPr>
                <w:lang w:val="sr-Latn-CS"/>
              </w:rPr>
              <w:t>180</w:t>
            </w:r>
            <w:r>
              <w:rPr>
                <w:lang w:val="sr-Latn-CS"/>
              </w:rPr>
              <w:t>,</w:t>
            </w:r>
            <w:r w:rsidR="004F03FE">
              <w:rPr>
                <w:lang w:val="sr-Latn-CS"/>
              </w:rPr>
              <w:t>5</w:t>
            </w:r>
            <w:r>
              <w:rPr>
                <w:lang w:val="sr-Latn-CS"/>
              </w:rPr>
              <w:t>0</w:t>
            </w:r>
          </w:p>
        </w:tc>
        <w:tc>
          <w:tcPr>
            <w:tcW w:w="1548" w:type="dxa"/>
          </w:tcPr>
          <w:p w14:paraId="16BDC7CF" w14:textId="16A30EEC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20.671,21</w:t>
            </w:r>
          </w:p>
        </w:tc>
      </w:tr>
      <w:tr w:rsidR="00F57E2E" w:rsidRPr="00CA0437" w14:paraId="68D7277C" w14:textId="09A7027B" w:rsidTr="00F57E2E">
        <w:tc>
          <w:tcPr>
            <w:tcW w:w="675" w:type="dxa"/>
            <w:shd w:val="clear" w:color="auto" w:fill="auto"/>
            <w:vAlign w:val="center"/>
          </w:tcPr>
          <w:p w14:paraId="377BB2CD" w14:textId="328A9AE0" w:rsidR="00F57E2E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14.</w:t>
            </w:r>
          </w:p>
        </w:tc>
        <w:tc>
          <w:tcPr>
            <w:tcW w:w="4962" w:type="dxa"/>
            <w:shd w:val="clear" w:color="auto" w:fill="auto"/>
          </w:tcPr>
          <w:p w14:paraId="1F8729F5" w14:textId="2F102DA1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 po ugovoru o djelu i dopunskom radu</w:t>
            </w:r>
          </w:p>
        </w:tc>
        <w:tc>
          <w:tcPr>
            <w:tcW w:w="1548" w:type="dxa"/>
            <w:shd w:val="clear" w:color="auto" w:fill="auto"/>
          </w:tcPr>
          <w:p w14:paraId="74D6A079" w14:textId="0B10E5F4" w:rsidR="00F57E2E" w:rsidRPr="005E3526" w:rsidRDefault="0036291F" w:rsidP="00F57E2E">
            <w:pPr>
              <w:jc w:val="right"/>
            </w:pPr>
            <w:r>
              <w:t>16.218,87</w:t>
            </w:r>
          </w:p>
        </w:tc>
        <w:tc>
          <w:tcPr>
            <w:tcW w:w="1548" w:type="dxa"/>
          </w:tcPr>
          <w:p w14:paraId="6716D796" w14:textId="08802E5F" w:rsidR="00F57E2E" w:rsidRPr="005E3526" w:rsidRDefault="00F57E2E" w:rsidP="00F57E2E">
            <w:pPr>
              <w:jc w:val="right"/>
            </w:pPr>
            <w:r>
              <w:rPr>
                <w:lang w:val="sr-Latn-CS"/>
              </w:rPr>
              <w:t>13.539,24</w:t>
            </w:r>
          </w:p>
        </w:tc>
      </w:tr>
      <w:tr w:rsidR="00F57E2E" w:rsidRPr="00CA0437" w14:paraId="7B833B48" w14:textId="72598A74" w:rsidTr="00F57E2E">
        <w:tc>
          <w:tcPr>
            <w:tcW w:w="675" w:type="dxa"/>
            <w:shd w:val="clear" w:color="auto" w:fill="auto"/>
            <w:vAlign w:val="center"/>
          </w:tcPr>
          <w:p w14:paraId="4B7343FA" w14:textId="5E0104F8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15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20039C59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</w:t>
            </w:r>
            <w:r w:rsidRPr="00CA0437">
              <w:rPr>
                <w:lang w:val="sr-Latn-CS"/>
              </w:rPr>
              <w:t xml:space="preserve"> amortizacije</w:t>
            </w:r>
          </w:p>
        </w:tc>
        <w:tc>
          <w:tcPr>
            <w:tcW w:w="1548" w:type="dxa"/>
            <w:shd w:val="clear" w:color="auto" w:fill="auto"/>
          </w:tcPr>
          <w:p w14:paraId="04098014" w14:textId="59D3E296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66.947,64</w:t>
            </w:r>
          </w:p>
        </w:tc>
        <w:tc>
          <w:tcPr>
            <w:tcW w:w="1548" w:type="dxa"/>
          </w:tcPr>
          <w:p w14:paraId="702172BB" w14:textId="387F97F0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67.343,77</w:t>
            </w:r>
          </w:p>
        </w:tc>
      </w:tr>
      <w:tr w:rsidR="00F57E2E" w:rsidRPr="00CA0437" w14:paraId="66B6A126" w14:textId="4E3B7408" w:rsidTr="00F57E2E">
        <w:tc>
          <w:tcPr>
            <w:tcW w:w="675" w:type="dxa"/>
            <w:shd w:val="clear" w:color="auto" w:fill="auto"/>
            <w:vAlign w:val="center"/>
          </w:tcPr>
          <w:p w14:paraId="75DABA49" w14:textId="3DD56D72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16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63297921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 xml:space="preserve">Troškovi </w:t>
            </w:r>
            <w:r>
              <w:rPr>
                <w:lang w:val="sr-Latn-CS"/>
              </w:rPr>
              <w:t xml:space="preserve">ostalih </w:t>
            </w:r>
            <w:r w:rsidRPr="00CA0437">
              <w:rPr>
                <w:lang w:val="sr-Latn-CS"/>
              </w:rPr>
              <w:t>neproizvodnih usluga</w:t>
            </w:r>
          </w:p>
        </w:tc>
        <w:tc>
          <w:tcPr>
            <w:tcW w:w="1548" w:type="dxa"/>
            <w:shd w:val="clear" w:color="auto" w:fill="auto"/>
          </w:tcPr>
          <w:p w14:paraId="58C3B2FE" w14:textId="585D0C39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22.780,54</w:t>
            </w:r>
          </w:p>
        </w:tc>
        <w:tc>
          <w:tcPr>
            <w:tcW w:w="1548" w:type="dxa"/>
          </w:tcPr>
          <w:p w14:paraId="59DF39BC" w14:textId="11F4B4D5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30.041,97</w:t>
            </w:r>
          </w:p>
        </w:tc>
      </w:tr>
      <w:tr w:rsidR="00F57E2E" w:rsidRPr="00CA0437" w14:paraId="475FD993" w14:textId="63B6D18A" w:rsidTr="00F57E2E">
        <w:tc>
          <w:tcPr>
            <w:tcW w:w="675" w:type="dxa"/>
            <w:shd w:val="clear" w:color="auto" w:fill="auto"/>
            <w:vAlign w:val="center"/>
          </w:tcPr>
          <w:p w14:paraId="075117B5" w14:textId="3D5BD150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17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4D07399E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Troškovi reprezentacije</w:t>
            </w:r>
          </w:p>
        </w:tc>
        <w:tc>
          <w:tcPr>
            <w:tcW w:w="1548" w:type="dxa"/>
            <w:shd w:val="clear" w:color="auto" w:fill="auto"/>
          </w:tcPr>
          <w:p w14:paraId="3C6D4794" w14:textId="0769A451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1.025,40</w:t>
            </w:r>
          </w:p>
        </w:tc>
        <w:tc>
          <w:tcPr>
            <w:tcW w:w="1548" w:type="dxa"/>
          </w:tcPr>
          <w:p w14:paraId="779178B7" w14:textId="73CA1B0E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1.071,97</w:t>
            </w:r>
          </w:p>
        </w:tc>
      </w:tr>
      <w:tr w:rsidR="00F57E2E" w:rsidRPr="00CA0437" w14:paraId="1D3C10CD" w14:textId="22D0FFAA" w:rsidTr="00F57E2E">
        <w:tc>
          <w:tcPr>
            <w:tcW w:w="675" w:type="dxa"/>
            <w:shd w:val="clear" w:color="auto" w:fill="auto"/>
            <w:vAlign w:val="center"/>
          </w:tcPr>
          <w:p w14:paraId="432AA9F4" w14:textId="7F6DE91E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18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56C6CF67" w14:textId="43A3F7DB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Troškovi </w:t>
            </w:r>
            <w:r w:rsidRPr="00CA0437">
              <w:rPr>
                <w:lang w:val="sr-Latn-CS"/>
              </w:rPr>
              <w:t>premij</w:t>
            </w:r>
            <w:r>
              <w:rPr>
                <w:lang w:val="sr-Latn-CS"/>
              </w:rPr>
              <w:t>a</w:t>
            </w:r>
            <w:r w:rsidRPr="00CA0437">
              <w:rPr>
                <w:lang w:val="sr-Latn-CS"/>
              </w:rPr>
              <w:t xml:space="preserve"> osiguranja</w:t>
            </w:r>
          </w:p>
        </w:tc>
        <w:tc>
          <w:tcPr>
            <w:tcW w:w="1548" w:type="dxa"/>
            <w:shd w:val="clear" w:color="auto" w:fill="auto"/>
          </w:tcPr>
          <w:p w14:paraId="0499D990" w14:textId="0D4D6617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1.566,17</w:t>
            </w:r>
          </w:p>
        </w:tc>
        <w:tc>
          <w:tcPr>
            <w:tcW w:w="1548" w:type="dxa"/>
          </w:tcPr>
          <w:p w14:paraId="46ECE7E9" w14:textId="2B7CD376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861,19</w:t>
            </w:r>
          </w:p>
        </w:tc>
      </w:tr>
      <w:tr w:rsidR="00F57E2E" w:rsidRPr="00CA0437" w14:paraId="6438C587" w14:textId="0989B69B" w:rsidTr="00F57E2E">
        <w:tc>
          <w:tcPr>
            <w:tcW w:w="675" w:type="dxa"/>
            <w:shd w:val="clear" w:color="auto" w:fill="auto"/>
            <w:vAlign w:val="center"/>
          </w:tcPr>
          <w:p w14:paraId="5E0FEACC" w14:textId="0934C072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19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23AF785E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</w:t>
            </w:r>
            <w:r w:rsidRPr="00CA0437">
              <w:rPr>
                <w:lang w:val="sr-Latn-CS"/>
              </w:rPr>
              <w:t xml:space="preserve"> platnog prometa</w:t>
            </w:r>
          </w:p>
        </w:tc>
        <w:tc>
          <w:tcPr>
            <w:tcW w:w="1548" w:type="dxa"/>
            <w:shd w:val="clear" w:color="auto" w:fill="auto"/>
          </w:tcPr>
          <w:p w14:paraId="0646C679" w14:textId="093822BC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2.520,80</w:t>
            </w:r>
          </w:p>
        </w:tc>
        <w:tc>
          <w:tcPr>
            <w:tcW w:w="1548" w:type="dxa"/>
          </w:tcPr>
          <w:p w14:paraId="032F0D70" w14:textId="6EC91494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2.439,89</w:t>
            </w:r>
          </w:p>
        </w:tc>
      </w:tr>
      <w:tr w:rsidR="00F57E2E" w:rsidRPr="00CA0437" w14:paraId="335901E9" w14:textId="3F232CD9" w:rsidTr="00F57E2E">
        <w:tc>
          <w:tcPr>
            <w:tcW w:w="675" w:type="dxa"/>
            <w:shd w:val="clear" w:color="auto" w:fill="auto"/>
            <w:vAlign w:val="center"/>
          </w:tcPr>
          <w:p w14:paraId="70FEC75F" w14:textId="0EBB7E5C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793386F6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Troškovi članarina</w:t>
            </w:r>
          </w:p>
        </w:tc>
        <w:tc>
          <w:tcPr>
            <w:tcW w:w="1548" w:type="dxa"/>
            <w:shd w:val="clear" w:color="auto" w:fill="auto"/>
          </w:tcPr>
          <w:p w14:paraId="1047F39A" w14:textId="39F0F606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534,69</w:t>
            </w:r>
          </w:p>
        </w:tc>
        <w:tc>
          <w:tcPr>
            <w:tcW w:w="1548" w:type="dxa"/>
          </w:tcPr>
          <w:p w14:paraId="437C4C4A" w14:textId="3327733E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690,29</w:t>
            </w:r>
          </w:p>
        </w:tc>
      </w:tr>
      <w:tr w:rsidR="00F57E2E" w:rsidRPr="00CA0437" w14:paraId="28A4CD65" w14:textId="128779FE" w:rsidTr="00F57E2E">
        <w:tc>
          <w:tcPr>
            <w:tcW w:w="675" w:type="dxa"/>
            <w:shd w:val="clear" w:color="auto" w:fill="auto"/>
            <w:vAlign w:val="center"/>
          </w:tcPr>
          <w:p w14:paraId="78AB0C80" w14:textId="648B9F88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21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550B87EE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 poreza</w:t>
            </w:r>
          </w:p>
        </w:tc>
        <w:tc>
          <w:tcPr>
            <w:tcW w:w="1548" w:type="dxa"/>
            <w:shd w:val="clear" w:color="auto" w:fill="auto"/>
          </w:tcPr>
          <w:p w14:paraId="316FC9FD" w14:textId="031939C0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20.563,75</w:t>
            </w:r>
          </w:p>
        </w:tc>
        <w:tc>
          <w:tcPr>
            <w:tcW w:w="1548" w:type="dxa"/>
          </w:tcPr>
          <w:p w14:paraId="725FC735" w14:textId="0B7CE692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20.102,38</w:t>
            </w:r>
          </w:p>
        </w:tc>
      </w:tr>
      <w:tr w:rsidR="00F57E2E" w:rsidRPr="00CA0437" w14:paraId="3C9B02F4" w14:textId="5F6A3676" w:rsidTr="00F57E2E">
        <w:tc>
          <w:tcPr>
            <w:tcW w:w="675" w:type="dxa"/>
            <w:shd w:val="clear" w:color="auto" w:fill="auto"/>
            <w:vAlign w:val="center"/>
          </w:tcPr>
          <w:p w14:paraId="55687767" w14:textId="0DE1B20F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22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23B990D9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Troškovi doprinosa za rehabilitaciju invalida</w:t>
            </w:r>
          </w:p>
        </w:tc>
        <w:tc>
          <w:tcPr>
            <w:tcW w:w="1548" w:type="dxa"/>
            <w:shd w:val="clear" w:color="auto" w:fill="auto"/>
          </w:tcPr>
          <w:p w14:paraId="2E959C54" w14:textId="0332C965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293,18</w:t>
            </w:r>
          </w:p>
        </w:tc>
        <w:tc>
          <w:tcPr>
            <w:tcW w:w="1548" w:type="dxa"/>
          </w:tcPr>
          <w:p w14:paraId="08B8309A" w14:textId="51A628BC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278,56</w:t>
            </w:r>
          </w:p>
        </w:tc>
      </w:tr>
      <w:tr w:rsidR="00F57E2E" w:rsidRPr="00CA0437" w14:paraId="63376FF7" w14:textId="1D2D2E5B" w:rsidTr="00F57E2E">
        <w:tc>
          <w:tcPr>
            <w:tcW w:w="675" w:type="dxa"/>
            <w:shd w:val="clear" w:color="auto" w:fill="auto"/>
            <w:vAlign w:val="center"/>
          </w:tcPr>
          <w:p w14:paraId="21CD2C93" w14:textId="39C81320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23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5733C663" w14:textId="6EC31909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Ostali nematerijalni t</w:t>
            </w:r>
            <w:r w:rsidRPr="00CA0437">
              <w:rPr>
                <w:lang w:val="sr-Latn-CS"/>
              </w:rPr>
              <w:t>roškovi</w:t>
            </w:r>
          </w:p>
        </w:tc>
        <w:tc>
          <w:tcPr>
            <w:tcW w:w="1548" w:type="dxa"/>
            <w:shd w:val="clear" w:color="auto" w:fill="auto"/>
          </w:tcPr>
          <w:p w14:paraId="7D41DFE6" w14:textId="21976A72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9.269,43</w:t>
            </w:r>
          </w:p>
        </w:tc>
        <w:tc>
          <w:tcPr>
            <w:tcW w:w="1548" w:type="dxa"/>
          </w:tcPr>
          <w:p w14:paraId="69582B8D" w14:textId="6E7588E3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3.844,00</w:t>
            </w:r>
          </w:p>
        </w:tc>
      </w:tr>
      <w:tr w:rsidR="00F57E2E" w:rsidRPr="00CA0437" w14:paraId="0FB340B7" w14:textId="768BBFE6" w:rsidTr="00F57E2E">
        <w:tc>
          <w:tcPr>
            <w:tcW w:w="675" w:type="dxa"/>
            <w:shd w:val="clear" w:color="auto" w:fill="auto"/>
            <w:vAlign w:val="center"/>
          </w:tcPr>
          <w:p w14:paraId="2196EA46" w14:textId="3DB1B387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24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35A652E7" w14:textId="77777777" w:rsidR="00F57E2E" w:rsidRPr="00CA0437" w:rsidRDefault="00F57E2E" w:rsidP="00F57E2E">
            <w:pPr>
              <w:rPr>
                <w:lang w:val="sr-Latn-CS"/>
              </w:rPr>
            </w:pPr>
            <w:r>
              <w:rPr>
                <w:lang w:val="sr-Latn-CS"/>
              </w:rPr>
              <w:t>Rashodi</w:t>
            </w:r>
            <w:r w:rsidRPr="00CA0437">
              <w:rPr>
                <w:lang w:val="sr-Latn-CS"/>
              </w:rPr>
              <w:t xml:space="preserve"> kamata</w:t>
            </w:r>
          </w:p>
        </w:tc>
        <w:tc>
          <w:tcPr>
            <w:tcW w:w="1548" w:type="dxa"/>
            <w:shd w:val="clear" w:color="auto" w:fill="auto"/>
          </w:tcPr>
          <w:p w14:paraId="1B726C59" w14:textId="45D5761C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3.062,78</w:t>
            </w:r>
          </w:p>
        </w:tc>
        <w:tc>
          <w:tcPr>
            <w:tcW w:w="1548" w:type="dxa"/>
          </w:tcPr>
          <w:p w14:paraId="6A4DC82C" w14:textId="2E116F71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245,41</w:t>
            </w:r>
          </w:p>
        </w:tc>
      </w:tr>
      <w:tr w:rsidR="00F57E2E" w:rsidRPr="00CA0437" w14:paraId="45C2723F" w14:textId="4505364C" w:rsidTr="00F57E2E">
        <w:trPr>
          <w:trHeight w:val="216"/>
        </w:trPr>
        <w:tc>
          <w:tcPr>
            <w:tcW w:w="675" w:type="dxa"/>
            <w:shd w:val="clear" w:color="auto" w:fill="auto"/>
            <w:vAlign w:val="center"/>
          </w:tcPr>
          <w:p w14:paraId="67614F28" w14:textId="3F7576A1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25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1B26B0FD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 xml:space="preserve">Rashodi po osnovu </w:t>
            </w:r>
            <w:r>
              <w:rPr>
                <w:lang w:val="sr-Latn-CS"/>
              </w:rPr>
              <w:t>direktnog</w:t>
            </w:r>
            <w:r w:rsidRPr="00CA0437">
              <w:rPr>
                <w:lang w:val="sr-Latn-CS"/>
              </w:rPr>
              <w:t xml:space="preserve"> otpisa</w:t>
            </w:r>
          </w:p>
        </w:tc>
        <w:tc>
          <w:tcPr>
            <w:tcW w:w="1548" w:type="dxa"/>
            <w:shd w:val="clear" w:color="auto" w:fill="auto"/>
          </w:tcPr>
          <w:p w14:paraId="30F1C294" w14:textId="2DE0C198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101,81</w:t>
            </w:r>
          </w:p>
        </w:tc>
        <w:tc>
          <w:tcPr>
            <w:tcW w:w="1548" w:type="dxa"/>
          </w:tcPr>
          <w:p w14:paraId="7400D42D" w14:textId="6DED0901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38,89</w:t>
            </w:r>
          </w:p>
        </w:tc>
      </w:tr>
      <w:tr w:rsidR="00F57E2E" w:rsidRPr="00CA0437" w14:paraId="421231AE" w14:textId="5ED8C8FE" w:rsidTr="00F57E2E">
        <w:trPr>
          <w:trHeight w:val="282"/>
        </w:trPr>
        <w:tc>
          <w:tcPr>
            <w:tcW w:w="675" w:type="dxa"/>
            <w:shd w:val="clear" w:color="auto" w:fill="auto"/>
            <w:vAlign w:val="center"/>
          </w:tcPr>
          <w:p w14:paraId="4FA5A37E" w14:textId="76993805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26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207DF2FD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Ostali rashodi</w:t>
            </w:r>
          </w:p>
        </w:tc>
        <w:tc>
          <w:tcPr>
            <w:tcW w:w="1548" w:type="dxa"/>
            <w:shd w:val="clear" w:color="auto" w:fill="auto"/>
          </w:tcPr>
          <w:p w14:paraId="1059049A" w14:textId="4BD2276D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425,22</w:t>
            </w:r>
          </w:p>
        </w:tc>
        <w:tc>
          <w:tcPr>
            <w:tcW w:w="1548" w:type="dxa"/>
          </w:tcPr>
          <w:p w14:paraId="3DA3A1D9" w14:textId="397F6C17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336,14</w:t>
            </w:r>
          </w:p>
        </w:tc>
      </w:tr>
      <w:tr w:rsidR="00F57E2E" w:rsidRPr="00CA0437" w14:paraId="775A4E26" w14:textId="4984D90C" w:rsidTr="00F57E2E">
        <w:trPr>
          <w:trHeight w:val="282"/>
        </w:trPr>
        <w:tc>
          <w:tcPr>
            <w:tcW w:w="675" w:type="dxa"/>
            <w:shd w:val="clear" w:color="auto" w:fill="auto"/>
            <w:vAlign w:val="center"/>
          </w:tcPr>
          <w:p w14:paraId="4F08C0B8" w14:textId="43031664" w:rsidR="00F57E2E" w:rsidRPr="00CA0437" w:rsidRDefault="00F57E2E" w:rsidP="00F57E2E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27</w:t>
            </w:r>
            <w:r w:rsidRPr="00CA0437">
              <w:rPr>
                <w:lang w:val="sr-Latn-C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1DD62AE3" w14:textId="77777777" w:rsidR="00F57E2E" w:rsidRPr="00CA0437" w:rsidRDefault="00F57E2E" w:rsidP="00F57E2E">
            <w:pPr>
              <w:rPr>
                <w:lang w:val="sr-Latn-CS"/>
              </w:rPr>
            </w:pPr>
            <w:r w:rsidRPr="00CA0437">
              <w:rPr>
                <w:lang w:val="sr-Latn-CS"/>
              </w:rPr>
              <w:t>Izdaci za humanitarne i sportske ciljeve</w:t>
            </w:r>
          </w:p>
        </w:tc>
        <w:tc>
          <w:tcPr>
            <w:tcW w:w="1548" w:type="dxa"/>
            <w:shd w:val="clear" w:color="auto" w:fill="auto"/>
          </w:tcPr>
          <w:p w14:paraId="4CF1E7E6" w14:textId="73643951" w:rsidR="00F57E2E" w:rsidRPr="00CA0437" w:rsidRDefault="0036291F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0,00</w:t>
            </w:r>
          </w:p>
        </w:tc>
        <w:tc>
          <w:tcPr>
            <w:tcW w:w="1548" w:type="dxa"/>
          </w:tcPr>
          <w:p w14:paraId="08878BB0" w14:textId="68628A97" w:rsidR="00F57E2E" w:rsidRPr="00CA0437" w:rsidRDefault="00F57E2E" w:rsidP="00F57E2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585,00</w:t>
            </w:r>
          </w:p>
        </w:tc>
      </w:tr>
      <w:tr w:rsidR="00F57E2E" w:rsidRPr="00CA0437" w14:paraId="46650F4C" w14:textId="530688BF" w:rsidTr="00F57E2E">
        <w:trPr>
          <w:trHeight w:val="282"/>
        </w:trPr>
        <w:tc>
          <w:tcPr>
            <w:tcW w:w="675" w:type="dxa"/>
            <w:shd w:val="clear" w:color="auto" w:fill="auto"/>
            <w:vAlign w:val="center"/>
          </w:tcPr>
          <w:p w14:paraId="7A04BA15" w14:textId="77777777" w:rsidR="00F57E2E" w:rsidRPr="00CA0437" w:rsidRDefault="00F57E2E" w:rsidP="00F57E2E">
            <w:pPr>
              <w:jc w:val="center"/>
              <w:rPr>
                <w:lang w:val="sr-Latn-CS"/>
              </w:rPr>
            </w:pPr>
          </w:p>
        </w:tc>
        <w:tc>
          <w:tcPr>
            <w:tcW w:w="4962" w:type="dxa"/>
            <w:shd w:val="clear" w:color="auto" w:fill="auto"/>
          </w:tcPr>
          <w:p w14:paraId="2263A660" w14:textId="77777777" w:rsidR="00F57E2E" w:rsidRDefault="00F57E2E" w:rsidP="00F57E2E">
            <w:pPr>
              <w:rPr>
                <w:lang w:val="sr-Latn-CS"/>
              </w:rPr>
            </w:pPr>
            <w:r w:rsidRPr="00987EC0">
              <w:rPr>
                <w:b/>
                <w:lang w:val="sr-Latn-CS"/>
              </w:rPr>
              <w:t>UKUPNI      RASHODI</w:t>
            </w:r>
          </w:p>
        </w:tc>
        <w:tc>
          <w:tcPr>
            <w:tcW w:w="1548" w:type="dxa"/>
            <w:shd w:val="clear" w:color="auto" w:fill="auto"/>
          </w:tcPr>
          <w:p w14:paraId="67B28354" w14:textId="7CA014EA" w:rsidR="00F57E2E" w:rsidRPr="006452A9" w:rsidRDefault="00F57E2E" w:rsidP="00F57E2E">
            <w:pPr>
              <w:jc w:val="right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664.372,62</w:t>
            </w:r>
          </w:p>
        </w:tc>
        <w:tc>
          <w:tcPr>
            <w:tcW w:w="1548" w:type="dxa"/>
          </w:tcPr>
          <w:p w14:paraId="3CB8EEDD" w14:textId="276BB3B3" w:rsidR="00F57E2E" w:rsidRPr="006452A9" w:rsidRDefault="00F57E2E" w:rsidP="00F57E2E">
            <w:pPr>
              <w:jc w:val="right"/>
              <w:rPr>
                <w:b/>
                <w:bCs/>
                <w:lang w:val="sr-Latn-CS"/>
              </w:rPr>
            </w:pPr>
            <w:r>
              <w:rPr>
                <w:b/>
                <w:lang w:val="sr-Latn-CS"/>
              </w:rPr>
              <w:t>653.167,32</w:t>
            </w:r>
          </w:p>
        </w:tc>
      </w:tr>
    </w:tbl>
    <w:p w14:paraId="1EA25ABC" w14:textId="583A1193" w:rsidR="00BD16E8" w:rsidRDefault="00BD16E8" w:rsidP="003B0BD9">
      <w:pPr>
        <w:rPr>
          <w:lang w:val="sr-Latn-CS"/>
        </w:rPr>
      </w:pPr>
    </w:p>
    <w:p w14:paraId="46C12AB7" w14:textId="77777777" w:rsidR="00C9755D" w:rsidRDefault="00C9755D" w:rsidP="003B0BD9">
      <w:pPr>
        <w:rPr>
          <w:lang w:val="sr-Latn-CS"/>
        </w:rPr>
      </w:pPr>
    </w:p>
    <w:p w14:paraId="557FADDF" w14:textId="0BEE8AAF" w:rsidR="00BD16E8" w:rsidRDefault="00C865F7" w:rsidP="00BD16E8">
      <w:pPr>
        <w:ind w:firstLine="720"/>
        <w:rPr>
          <w:b/>
          <w:lang w:val="sr-Latn-CS"/>
        </w:rPr>
      </w:pPr>
      <w:r>
        <w:rPr>
          <w:lang w:val="sr-Latn-CS"/>
        </w:rPr>
        <w:t>Ukupni rashodi</w:t>
      </w:r>
      <w:r w:rsidR="003E004A">
        <w:rPr>
          <w:lang w:val="sr-Latn-CS"/>
        </w:rPr>
        <w:t xml:space="preserve"> </w:t>
      </w:r>
      <w:r w:rsidR="00723493">
        <w:rPr>
          <w:lang w:val="sr-Latn-CS"/>
        </w:rPr>
        <w:t>za prvih 6 mjeseci u 202</w:t>
      </w:r>
      <w:r w:rsidR="00F57E2E">
        <w:rPr>
          <w:lang w:val="sr-Latn-CS"/>
        </w:rPr>
        <w:t>5</w:t>
      </w:r>
      <w:r w:rsidR="00723493">
        <w:rPr>
          <w:lang w:val="sr-Latn-CS"/>
        </w:rPr>
        <w:t>. godini</w:t>
      </w:r>
      <w:r>
        <w:rPr>
          <w:lang w:val="sr-Latn-CS"/>
        </w:rPr>
        <w:t xml:space="preserve"> </w:t>
      </w:r>
      <w:r w:rsidR="006452A9">
        <w:rPr>
          <w:lang w:val="sr-Latn-CS"/>
        </w:rPr>
        <w:t>veći</w:t>
      </w:r>
      <w:r w:rsidR="00C334EF">
        <w:rPr>
          <w:lang w:val="sr-Latn-CS"/>
        </w:rPr>
        <w:t xml:space="preserve"> </w:t>
      </w:r>
      <w:r w:rsidR="00156900">
        <w:rPr>
          <w:lang w:val="sr-Latn-CS"/>
        </w:rPr>
        <w:t>su</w:t>
      </w:r>
      <w:r>
        <w:rPr>
          <w:lang w:val="sr-Latn-CS"/>
        </w:rPr>
        <w:t xml:space="preserve"> za</w:t>
      </w:r>
      <w:r w:rsidR="001C5283">
        <w:rPr>
          <w:lang w:val="sr-Latn-CS"/>
        </w:rPr>
        <w:t xml:space="preserve"> </w:t>
      </w:r>
      <w:r w:rsidR="00F57E2E">
        <w:rPr>
          <w:lang w:val="sr-Latn-CS"/>
        </w:rPr>
        <w:t>11</w:t>
      </w:r>
      <w:r w:rsidR="00C334EF" w:rsidRPr="007C78F3">
        <w:rPr>
          <w:lang w:val="sr-Latn-CS"/>
        </w:rPr>
        <w:t>.</w:t>
      </w:r>
      <w:r w:rsidR="00F57E2E">
        <w:rPr>
          <w:lang w:val="sr-Latn-CS"/>
        </w:rPr>
        <w:t>205</w:t>
      </w:r>
      <w:r w:rsidR="00C334EF" w:rsidRPr="007C78F3">
        <w:rPr>
          <w:lang w:val="sr-Latn-CS"/>
        </w:rPr>
        <w:t>,</w:t>
      </w:r>
      <w:r w:rsidR="00F57E2E">
        <w:rPr>
          <w:lang w:val="sr-Latn-CS"/>
        </w:rPr>
        <w:t>30</w:t>
      </w:r>
      <w:r w:rsidR="00C334EF" w:rsidRPr="007C78F3">
        <w:rPr>
          <w:lang w:val="sr-Latn-CS"/>
        </w:rPr>
        <w:t xml:space="preserve"> KM</w:t>
      </w:r>
      <w:r w:rsidR="00723493">
        <w:rPr>
          <w:b/>
          <w:lang w:val="sr-Latn-CS"/>
        </w:rPr>
        <w:t xml:space="preserve"> </w:t>
      </w:r>
      <w:r w:rsidR="00723493">
        <w:rPr>
          <w:lang w:val="sr-Latn-CS"/>
        </w:rPr>
        <w:t>u odnosu na ukupne rashode za prvih 6 mjeseci u 202</w:t>
      </w:r>
      <w:r w:rsidR="00F57E2E">
        <w:rPr>
          <w:lang w:val="sr-Latn-CS"/>
        </w:rPr>
        <w:t>4</w:t>
      </w:r>
      <w:r w:rsidR="00723493">
        <w:rPr>
          <w:lang w:val="sr-Latn-CS"/>
        </w:rPr>
        <w:t>. godini</w:t>
      </w:r>
      <w:r w:rsidR="006A7E42" w:rsidRPr="00C334EF">
        <w:rPr>
          <w:b/>
          <w:lang w:val="sr-Latn-CS"/>
        </w:rPr>
        <w:t>.</w:t>
      </w:r>
      <w:r w:rsidR="000B65D1" w:rsidRPr="00C334EF">
        <w:rPr>
          <w:b/>
          <w:lang w:val="sr-Latn-CS"/>
        </w:rPr>
        <w:t xml:space="preserve"> </w:t>
      </w:r>
    </w:p>
    <w:p w14:paraId="2161A494" w14:textId="39F37445" w:rsidR="00C9755D" w:rsidRDefault="00C9755D" w:rsidP="00BD16E8">
      <w:pPr>
        <w:ind w:firstLine="720"/>
        <w:rPr>
          <w:b/>
          <w:lang w:val="sr-Latn-CS"/>
        </w:rPr>
      </w:pPr>
    </w:p>
    <w:p w14:paraId="4BC03EE0" w14:textId="6F5A1950" w:rsidR="00C9755D" w:rsidRDefault="00C9755D" w:rsidP="00BD16E8">
      <w:pPr>
        <w:ind w:firstLine="720"/>
        <w:rPr>
          <w:b/>
          <w:lang w:val="sr-Latn-CS"/>
        </w:rPr>
      </w:pPr>
    </w:p>
    <w:p w14:paraId="6E89FACF" w14:textId="3E67D501" w:rsidR="00C9755D" w:rsidRDefault="00C9755D" w:rsidP="00BD16E8">
      <w:pPr>
        <w:ind w:firstLine="720"/>
        <w:rPr>
          <w:b/>
          <w:lang w:val="sr-Latn-CS"/>
        </w:rPr>
      </w:pPr>
    </w:p>
    <w:p w14:paraId="3063604E" w14:textId="6F725B1D" w:rsidR="00C9755D" w:rsidRDefault="00C9755D" w:rsidP="00BD16E8">
      <w:pPr>
        <w:ind w:firstLine="720"/>
        <w:rPr>
          <w:b/>
          <w:lang w:val="sr-Latn-CS"/>
        </w:rPr>
      </w:pPr>
    </w:p>
    <w:p w14:paraId="111E4C04" w14:textId="5256FF42" w:rsidR="00C9755D" w:rsidRDefault="00C9755D" w:rsidP="00BD16E8">
      <w:pPr>
        <w:ind w:firstLine="720"/>
        <w:rPr>
          <w:b/>
          <w:lang w:val="sr-Latn-CS"/>
        </w:rPr>
      </w:pPr>
    </w:p>
    <w:p w14:paraId="6E8B5D97" w14:textId="73926928" w:rsidR="00C9755D" w:rsidRDefault="00C9755D" w:rsidP="00BD16E8">
      <w:pPr>
        <w:ind w:firstLine="720"/>
        <w:rPr>
          <w:b/>
          <w:lang w:val="sr-Latn-CS"/>
        </w:rPr>
      </w:pPr>
    </w:p>
    <w:p w14:paraId="52D914BF" w14:textId="6CFDCEE8" w:rsidR="00C9755D" w:rsidRDefault="00C9755D" w:rsidP="00BD16E8">
      <w:pPr>
        <w:ind w:firstLine="720"/>
        <w:rPr>
          <w:b/>
          <w:lang w:val="sr-Latn-CS"/>
        </w:rPr>
      </w:pPr>
    </w:p>
    <w:p w14:paraId="5FF78D38" w14:textId="36F18FC3" w:rsidR="00C9755D" w:rsidRDefault="00C9755D" w:rsidP="00BD16E8">
      <w:pPr>
        <w:ind w:firstLine="720"/>
        <w:rPr>
          <w:b/>
          <w:lang w:val="sr-Latn-CS"/>
        </w:rPr>
      </w:pPr>
    </w:p>
    <w:p w14:paraId="6C24ED53" w14:textId="5FB17FE9" w:rsidR="00C9755D" w:rsidRDefault="00C9755D" w:rsidP="00BD16E8">
      <w:pPr>
        <w:ind w:firstLine="720"/>
        <w:rPr>
          <w:b/>
          <w:lang w:val="sr-Latn-CS"/>
        </w:rPr>
      </w:pPr>
    </w:p>
    <w:p w14:paraId="30BCDB69" w14:textId="77777777" w:rsidR="00C9755D" w:rsidRDefault="00C9755D" w:rsidP="002010C7">
      <w:pPr>
        <w:rPr>
          <w:b/>
          <w:lang w:val="sr-Latn-CS"/>
        </w:rPr>
      </w:pPr>
    </w:p>
    <w:p w14:paraId="1E3E1A1B" w14:textId="77777777" w:rsidR="00AF7F60" w:rsidRPr="00AF7F60" w:rsidRDefault="00AF7F60" w:rsidP="00AF7F60">
      <w:pPr>
        <w:pStyle w:val="ListParagraph"/>
        <w:numPr>
          <w:ilvl w:val="0"/>
          <w:numId w:val="17"/>
        </w:numPr>
        <w:rPr>
          <w:b/>
          <w:lang w:val="sr-Latn-CS"/>
        </w:rPr>
      </w:pPr>
      <w:r w:rsidRPr="00AF7F60">
        <w:rPr>
          <w:b/>
          <w:lang w:val="sr-Latn-CS"/>
        </w:rPr>
        <w:lastRenderedPageBreak/>
        <w:t>DOBITAK I POREZ NA DOBIT</w:t>
      </w:r>
    </w:p>
    <w:p w14:paraId="4F7C4C55" w14:textId="77777777" w:rsidR="00AF7F60" w:rsidRPr="00AF7F60" w:rsidRDefault="00AF7F60" w:rsidP="00AF7F60">
      <w:pPr>
        <w:rPr>
          <w:lang w:val="sr-Latn-CS"/>
        </w:rPr>
      </w:pPr>
    </w:p>
    <w:p w14:paraId="6E894081" w14:textId="4D0B6ED3" w:rsidR="000B65D1" w:rsidRPr="007531DC" w:rsidRDefault="00473765" w:rsidP="00B463DD">
      <w:pPr>
        <w:ind w:firstLine="720"/>
        <w:rPr>
          <w:b/>
          <w:lang w:val="sr-Latn-CS"/>
        </w:rPr>
      </w:pPr>
      <w:r w:rsidRPr="007531DC">
        <w:rPr>
          <w:b/>
          <w:lang w:val="sr-Latn-CS"/>
        </w:rPr>
        <w:t>Ukup</w:t>
      </w:r>
      <w:r w:rsidR="00AB26A2">
        <w:rPr>
          <w:b/>
          <w:lang w:val="sr-Latn-CS"/>
        </w:rPr>
        <w:t>an</w:t>
      </w:r>
      <w:r w:rsidR="00C865F7" w:rsidRPr="007531DC">
        <w:rPr>
          <w:b/>
          <w:lang w:val="sr-Latn-CS"/>
        </w:rPr>
        <w:t xml:space="preserve"> </w:t>
      </w:r>
      <w:r w:rsidR="00C74921" w:rsidRPr="007531DC">
        <w:rPr>
          <w:b/>
          <w:lang w:val="sr-Latn-CS"/>
        </w:rPr>
        <w:t>dobitak p</w:t>
      </w:r>
      <w:r w:rsidR="00C059A5">
        <w:rPr>
          <w:b/>
          <w:lang w:val="sr-Latn-CS"/>
        </w:rPr>
        <w:t>rije oporezivanja</w:t>
      </w:r>
      <w:r w:rsidR="009523B0" w:rsidRPr="007531DC">
        <w:rPr>
          <w:b/>
          <w:lang w:val="sr-Latn-CS"/>
        </w:rPr>
        <w:t xml:space="preserve"> </w:t>
      </w:r>
      <w:r w:rsidR="00B463DD">
        <w:rPr>
          <w:b/>
          <w:lang w:val="sr-Latn-CS"/>
        </w:rPr>
        <w:t>(</w:t>
      </w:r>
      <w:r w:rsidR="009523B0" w:rsidRPr="007531DC">
        <w:rPr>
          <w:b/>
          <w:lang w:val="sr-Latn-CS"/>
        </w:rPr>
        <w:t>računovod</w:t>
      </w:r>
      <w:r w:rsidR="00C059A5">
        <w:rPr>
          <w:b/>
          <w:lang w:val="sr-Latn-CS"/>
        </w:rPr>
        <w:t>stvena dobit</w:t>
      </w:r>
      <w:r w:rsidR="00B463DD">
        <w:rPr>
          <w:b/>
          <w:lang w:val="sr-Latn-CS"/>
        </w:rPr>
        <w:t>)</w:t>
      </w:r>
      <w:r w:rsidR="009523B0" w:rsidRPr="007531DC">
        <w:rPr>
          <w:b/>
          <w:lang w:val="sr-Latn-CS"/>
        </w:rPr>
        <w:t xml:space="preserve"> iznosi </w:t>
      </w:r>
      <w:r w:rsidR="00B463DD">
        <w:rPr>
          <w:b/>
          <w:lang w:val="sr-Latn-CS"/>
        </w:rPr>
        <w:t>1</w:t>
      </w:r>
      <w:r w:rsidR="001F4C8D">
        <w:rPr>
          <w:b/>
          <w:lang w:val="sr-Latn-CS"/>
        </w:rPr>
        <w:t>02</w:t>
      </w:r>
      <w:r w:rsidR="002A5958">
        <w:rPr>
          <w:b/>
          <w:lang w:val="sr-Latn-CS"/>
        </w:rPr>
        <w:t>.</w:t>
      </w:r>
      <w:r w:rsidR="001F4C8D">
        <w:rPr>
          <w:b/>
          <w:lang w:val="sr-Latn-CS"/>
        </w:rPr>
        <w:t>857</w:t>
      </w:r>
      <w:r w:rsidR="00CA52F2">
        <w:rPr>
          <w:b/>
          <w:lang w:val="sr-Latn-CS"/>
        </w:rPr>
        <w:t>,</w:t>
      </w:r>
      <w:r w:rsidR="001F4C8D">
        <w:rPr>
          <w:b/>
          <w:lang w:val="sr-Latn-CS"/>
        </w:rPr>
        <w:t>7</w:t>
      </w:r>
      <w:r w:rsidR="00B463DD">
        <w:rPr>
          <w:b/>
          <w:lang w:val="sr-Latn-CS"/>
        </w:rPr>
        <w:t>8</w:t>
      </w:r>
      <w:r w:rsidR="00A541DD" w:rsidRPr="007531DC">
        <w:rPr>
          <w:b/>
          <w:lang w:val="sr-Latn-CS"/>
        </w:rPr>
        <w:t xml:space="preserve"> KM</w:t>
      </w:r>
      <w:r w:rsidR="00B463DD">
        <w:rPr>
          <w:b/>
          <w:lang w:val="sr-Latn-CS"/>
        </w:rPr>
        <w:t>,</w:t>
      </w:r>
      <w:r w:rsidR="00A541DD" w:rsidRPr="007531DC">
        <w:rPr>
          <w:b/>
          <w:lang w:val="sr-Latn-CS"/>
        </w:rPr>
        <w:t xml:space="preserve"> </w:t>
      </w:r>
      <w:r w:rsidR="00B463DD">
        <w:rPr>
          <w:b/>
          <w:lang w:val="sr-Latn-CS"/>
        </w:rPr>
        <w:t>umanjen je</w:t>
      </w:r>
      <w:r w:rsidR="00A541DD" w:rsidRPr="007531DC">
        <w:rPr>
          <w:b/>
          <w:lang w:val="sr-Latn-CS"/>
        </w:rPr>
        <w:t xml:space="preserve"> za porez na dobit od </w:t>
      </w:r>
      <w:r w:rsidR="001F4C8D">
        <w:rPr>
          <w:b/>
          <w:lang w:val="sr-Latn-CS"/>
        </w:rPr>
        <w:t>12</w:t>
      </w:r>
      <w:r w:rsidR="00CA52F2">
        <w:rPr>
          <w:b/>
          <w:lang w:val="sr-Latn-CS"/>
        </w:rPr>
        <w:t>.</w:t>
      </w:r>
      <w:r w:rsidR="00EB5508">
        <w:rPr>
          <w:b/>
          <w:lang w:val="sr-Latn-CS"/>
        </w:rPr>
        <w:t>0</w:t>
      </w:r>
      <w:r w:rsidR="00CA52F2">
        <w:rPr>
          <w:b/>
          <w:lang w:val="sr-Latn-CS"/>
        </w:rPr>
        <w:t>00,00</w:t>
      </w:r>
      <w:r w:rsidR="00C059A5">
        <w:rPr>
          <w:b/>
          <w:lang w:val="sr-Latn-CS"/>
        </w:rPr>
        <w:t xml:space="preserve"> KM</w:t>
      </w:r>
      <w:r w:rsidR="00A541DD" w:rsidRPr="007531DC">
        <w:rPr>
          <w:b/>
          <w:lang w:val="sr-Latn-CS"/>
        </w:rPr>
        <w:t>, te NETO</w:t>
      </w:r>
      <w:r w:rsidR="0007438D">
        <w:rPr>
          <w:b/>
          <w:lang w:val="sr-Latn-CS"/>
        </w:rPr>
        <w:t xml:space="preserve"> </w:t>
      </w:r>
      <w:r w:rsidR="00A541DD" w:rsidRPr="007531DC">
        <w:rPr>
          <w:b/>
          <w:lang w:val="sr-Latn-CS"/>
        </w:rPr>
        <w:t>DOBIT</w:t>
      </w:r>
      <w:r w:rsidR="002119EE">
        <w:rPr>
          <w:b/>
          <w:lang w:val="sr-Latn-CS"/>
        </w:rPr>
        <w:t xml:space="preserve"> </w:t>
      </w:r>
      <w:r w:rsidR="00A541DD" w:rsidRPr="007531DC">
        <w:rPr>
          <w:b/>
          <w:lang w:val="sr-Latn-CS"/>
        </w:rPr>
        <w:t xml:space="preserve">TEKUĆEG PERIODA IZNOSI </w:t>
      </w:r>
      <w:r w:rsidR="001F4C8D">
        <w:rPr>
          <w:b/>
          <w:lang w:val="sr-Latn-CS"/>
        </w:rPr>
        <w:t>9</w:t>
      </w:r>
      <w:r w:rsidR="00EB5508">
        <w:rPr>
          <w:b/>
          <w:lang w:val="sr-Latn-CS"/>
        </w:rPr>
        <w:t>0</w:t>
      </w:r>
      <w:r w:rsidR="002A5958">
        <w:rPr>
          <w:b/>
          <w:lang w:val="sr-Latn-CS"/>
        </w:rPr>
        <w:t>.</w:t>
      </w:r>
      <w:r w:rsidR="001F4C8D">
        <w:rPr>
          <w:b/>
          <w:lang w:val="sr-Latn-CS"/>
        </w:rPr>
        <w:t>857</w:t>
      </w:r>
      <w:r w:rsidR="002A5958">
        <w:rPr>
          <w:b/>
          <w:lang w:val="sr-Latn-CS"/>
        </w:rPr>
        <w:t>,</w:t>
      </w:r>
      <w:r w:rsidR="001F4C8D">
        <w:rPr>
          <w:b/>
          <w:lang w:val="sr-Latn-CS"/>
        </w:rPr>
        <w:t>7</w:t>
      </w:r>
      <w:r w:rsidR="00B463DD">
        <w:rPr>
          <w:b/>
          <w:lang w:val="sr-Latn-CS"/>
        </w:rPr>
        <w:t>8</w:t>
      </w:r>
      <w:r w:rsidR="00A541DD" w:rsidRPr="007531DC">
        <w:rPr>
          <w:b/>
          <w:lang w:val="sr-Latn-CS"/>
        </w:rPr>
        <w:t xml:space="preserve"> KM.</w:t>
      </w:r>
      <w:r w:rsidR="00C865F7" w:rsidRPr="007531DC">
        <w:rPr>
          <w:b/>
          <w:lang w:val="sr-Latn-CS"/>
        </w:rPr>
        <w:t xml:space="preserve">    </w:t>
      </w:r>
    </w:p>
    <w:p w14:paraId="227C76B9" w14:textId="77777777" w:rsidR="000B65D1" w:rsidRDefault="000B65D1" w:rsidP="003B0BD9">
      <w:pPr>
        <w:rPr>
          <w:lang w:val="sr-Latn-CS"/>
        </w:rPr>
      </w:pPr>
    </w:p>
    <w:p w14:paraId="1BE35361" w14:textId="71AE24F3" w:rsidR="0007438D" w:rsidRDefault="0007438D" w:rsidP="00B463DD">
      <w:pPr>
        <w:ind w:firstLine="720"/>
        <w:rPr>
          <w:lang w:val="sr-Latn-CS"/>
        </w:rPr>
      </w:pPr>
      <w:r>
        <w:rPr>
          <w:lang w:val="sr-Latn-CS"/>
        </w:rPr>
        <w:t>Akon</w:t>
      </w:r>
      <w:r w:rsidR="0032447B">
        <w:rPr>
          <w:lang w:val="sr-Latn-CS"/>
        </w:rPr>
        <w:t>tacija poreza na dobit određ</w:t>
      </w:r>
      <w:r>
        <w:rPr>
          <w:lang w:val="sr-Latn-CS"/>
        </w:rPr>
        <w:t xml:space="preserve">ena </w:t>
      </w:r>
      <w:r w:rsidR="0032447B">
        <w:rPr>
          <w:lang w:val="sr-Latn-CS"/>
        </w:rPr>
        <w:t>je</w:t>
      </w:r>
      <w:r>
        <w:rPr>
          <w:lang w:val="sr-Latn-CS"/>
        </w:rPr>
        <w:t xml:space="preserve"> </w:t>
      </w:r>
      <w:r w:rsidR="00C059A5">
        <w:rPr>
          <w:lang w:val="sr-Latn-CS"/>
        </w:rPr>
        <w:t xml:space="preserve">u </w:t>
      </w:r>
      <w:r>
        <w:rPr>
          <w:lang w:val="sr-Latn-CS"/>
        </w:rPr>
        <w:t>iznos</w:t>
      </w:r>
      <w:r w:rsidR="00C059A5">
        <w:rPr>
          <w:lang w:val="sr-Latn-CS"/>
        </w:rPr>
        <w:t>u</w:t>
      </w:r>
      <w:r>
        <w:rPr>
          <w:lang w:val="sr-Latn-CS"/>
        </w:rPr>
        <w:t xml:space="preserve"> od </w:t>
      </w:r>
      <w:r w:rsidR="001F4C8D">
        <w:rPr>
          <w:lang w:val="sr-Latn-CS"/>
        </w:rPr>
        <w:t>2.0</w:t>
      </w:r>
      <w:r w:rsidR="00EB5508">
        <w:rPr>
          <w:lang w:val="sr-Latn-CS"/>
        </w:rPr>
        <w:t>0</w:t>
      </w:r>
      <w:r w:rsidR="00655497">
        <w:rPr>
          <w:lang w:val="sr-Latn-CS"/>
        </w:rPr>
        <w:t>0,00</w:t>
      </w:r>
      <w:r>
        <w:rPr>
          <w:lang w:val="sr-Latn-CS"/>
        </w:rPr>
        <w:t xml:space="preserve"> KM </w:t>
      </w:r>
      <w:r w:rsidR="00CC16FB">
        <w:rPr>
          <w:lang w:val="sr-Latn-CS"/>
        </w:rPr>
        <w:t xml:space="preserve">i </w:t>
      </w:r>
      <w:r w:rsidR="00DD5F7E">
        <w:rPr>
          <w:lang w:val="sr-Latn-CS"/>
        </w:rPr>
        <w:t xml:space="preserve">izvršena je redovna </w:t>
      </w:r>
      <w:r>
        <w:rPr>
          <w:lang w:val="sr-Latn-CS"/>
        </w:rPr>
        <w:t>upla</w:t>
      </w:r>
      <w:r w:rsidR="00DD5F7E">
        <w:rPr>
          <w:lang w:val="sr-Latn-CS"/>
        </w:rPr>
        <w:t xml:space="preserve">ta </w:t>
      </w:r>
      <w:r>
        <w:rPr>
          <w:lang w:val="sr-Latn-CS"/>
        </w:rPr>
        <w:t>za svih 6 mjeseci tekuće godine.</w:t>
      </w:r>
    </w:p>
    <w:p w14:paraId="7B025E3E" w14:textId="77777777" w:rsidR="0007438D" w:rsidRDefault="0007438D" w:rsidP="003B0BD9">
      <w:pPr>
        <w:rPr>
          <w:lang w:val="sr-Latn-CS"/>
        </w:rPr>
      </w:pPr>
    </w:p>
    <w:p w14:paraId="24E65E98" w14:textId="7D9EE323" w:rsidR="0007438D" w:rsidRDefault="0007438D" w:rsidP="00B463DD">
      <w:pPr>
        <w:ind w:firstLine="720"/>
        <w:rPr>
          <w:lang w:val="sr-Latn-CS"/>
        </w:rPr>
      </w:pPr>
      <w:r>
        <w:rPr>
          <w:lang w:val="sr-Latn-CS"/>
        </w:rPr>
        <w:t>Poreska prijav</w:t>
      </w:r>
      <w:r w:rsidR="00C059A5">
        <w:rPr>
          <w:lang w:val="sr-Latn-CS"/>
        </w:rPr>
        <w:t xml:space="preserve">a akontacije poreza na dobit se neće dostavljati Poreskoj </w:t>
      </w:r>
      <w:r w:rsidR="00DC5601">
        <w:rPr>
          <w:lang w:val="sr-Latn-CS"/>
        </w:rPr>
        <w:t>U</w:t>
      </w:r>
      <w:r w:rsidR="00C059A5">
        <w:rPr>
          <w:lang w:val="sr-Latn-CS"/>
        </w:rPr>
        <w:t xml:space="preserve">pravi </w:t>
      </w:r>
      <w:r w:rsidR="004D3E78">
        <w:rPr>
          <w:lang w:val="sr-Latn-CS"/>
        </w:rPr>
        <w:t>k</w:t>
      </w:r>
      <w:r w:rsidR="00C059A5">
        <w:rPr>
          <w:lang w:val="sr-Latn-CS"/>
        </w:rPr>
        <w:t>ao izmijenjena prijava</w:t>
      </w:r>
      <w:r>
        <w:rPr>
          <w:lang w:val="sr-Latn-CS"/>
        </w:rPr>
        <w:t>, nego is</w:t>
      </w:r>
      <w:r w:rsidR="00C059A5">
        <w:rPr>
          <w:lang w:val="sr-Latn-CS"/>
        </w:rPr>
        <w:t xml:space="preserve">tu treba detaljno obraditi </w:t>
      </w:r>
      <w:r>
        <w:rPr>
          <w:lang w:val="sr-Latn-CS"/>
        </w:rPr>
        <w:t>zaključno sa 31.12.20</w:t>
      </w:r>
      <w:r w:rsidR="00120368">
        <w:rPr>
          <w:lang w:val="sr-Latn-CS"/>
        </w:rPr>
        <w:t>2</w:t>
      </w:r>
      <w:r w:rsidR="001F4C8D">
        <w:rPr>
          <w:lang w:val="sr-Latn-CS"/>
        </w:rPr>
        <w:t>5</w:t>
      </w:r>
      <w:r>
        <w:rPr>
          <w:lang w:val="sr-Latn-CS"/>
        </w:rPr>
        <w:t>. godine.</w:t>
      </w:r>
    </w:p>
    <w:p w14:paraId="34C7C09D" w14:textId="77777777" w:rsidR="005F2023" w:rsidRDefault="005F2023" w:rsidP="003B0BD9">
      <w:pPr>
        <w:rPr>
          <w:lang w:val="sr-Latn-CS"/>
        </w:rPr>
      </w:pPr>
    </w:p>
    <w:p w14:paraId="6E35273E" w14:textId="77777777" w:rsidR="00F314BE" w:rsidRDefault="006B2C7B" w:rsidP="003B0BD9">
      <w:pPr>
        <w:rPr>
          <w:lang w:val="sr-Latn-CS"/>
        </w:rPr>
      </w:pPr>
      <w:r>
        <w:rPr>
          <w:lang w:val="sr-Latn-CS"/>
        </w:rPr>
        <w:t xml:space="preserve"> </w:t>
      </w:r>
    </w:p>
    <w:p w14:paraId="2CD8A823" w14:textId="4B50B1DD" w:rsidR="00723493" w:rsidRDefault="00723493" w:rsidP="000B65D1">
      <w:pPr>
        <w:rPr>
          <w:lang w:val="sr-Latn-CS"/>
        </w:rPr>
      </w:pPr>
    </w:p>
    <w:p w14:paraId="71C45681" w14:textId="1437904C" w:rsidR="00EB5508" w:rsidRDefault="00EB5508" w:rsidP="000B65D1">
      <w:pPr>
        <w:rPr>
          <w:lang w:val="sr-Latn-CS"/>
        </w:rPr>
      </w:pPr>
    </w:p>
    <w:p w14:paraId="32A769C9" w14:textId="5B920402" w:rsidR="00EB5508" w:rsidRDefault="00EB5508" w:rsidP="000B65D1">
      <w:pPr>
        <w:rPr>
          <w:lang w:val="sr-Latn-CS"/>
        </w:rPr>
      </w:pPr>
    </w:p>
    <w:p w14:paraId="0BB09F37" w14:textId="11D8B655" w:rsidR="00EB5508" w:rsidRDefault="00EB5508" w:rsidP="000B65D1">
      <w:pPr>
        <w:rPr>
          <w:lang w:val="sr-Latn-CS"/>
        </w:rPr>
      </w:pPr>
    </w:p>
    <w:p w14:paraId="41D79AF1" w14:textId="075FF502" w:rsidR="00EB5508" w:rsidRDefault="00EB5508" w:rsidP="000B65D1">
      <w:pPr>
        <w:rPr>
          <w:lang w:val="sr-Latn-CS"/>
        </w:rPr>
      </w:pPr>
    </w:p>
    <w:p w14:paraId="0746FEF5" w14:textId="49AFBD71" w:rsidR="00EB5508" w:rsidRDefault="00EB5508" w:rsidP="000B65D1">
      <w:pPr>
        <w:rPr>
          <w:lang w:val="sr-Latn-CS"/>
        </w:rPr>
      </w:pPr>
    </w:p>
    <w:p w14:paraId="760379FB" w14:textId="7E6B7B88" w:rsidR="00EB5508" w:rsidRDefault="00EB5508" w:rsidP="000B65D1">
      <w:pPr>
        <w:rPr>
          <w:lang w:val="sr-Latn-CS"/>
        </w:rPr>
      </w:pPr>
    </w:p>
    <w:p w14:paraId="7C6EF93A" w14:textId="485C2AC5" w:rsidR="00EB5508" w:rsidRDefault="00EB5508" w:rsidP="000B65D1">
      <w:pPr>
        <w:rPr>
          <w:lang w:val="sr-Latn-CS"/>
        </w:rPr>
      </w:pPr>
    </w:p>
    <w:p w14:paraId="12E1956C" w14:textId="732DF924" w:rsidR="00EB5508" w:rsidRDefault="00EB5508" w:rsidP="000B65D1">
      <w:pPr>
        <w:rPr>
          <w:lang w:val="sr-Latn-CS"/>
        </w:rPr>
      </w:pPr>
    </w:p>
    <w:p w14:paraId="45BBE106" w14:textId="53B48243" w:rsidR="00EB5508" w:rsidRDefault="00EB5508" w:rsidP="000B65D1">
      <w:pPr>
        <w:rPr>
          <w:lang w:val="sr-Latn-CS"/>
        </w:rPr>
      </w:pPr>
    </w:p>
    <w:p w14:paraId="4EF6316F" w14:textId="55D35B25" w:rsidR="00EB5508" w:rsidRDefault="00EB5508" w:rsidP="000B65D1">
      <w:pPr>
        <w:rPr>
          <w:lang w:val="sr-Latn-CS"/>
        </w:rPr>
      </w:pPr>
    </w:p>
    <w:p w14:paraId="285C82E5" w14:textId="0016469D" w:rsidR="00EB5508" w:rsidRDefault="00EB5508" w:rsidP="000B65D1">
      <w:pPr>
        <w:rPr>
          <w:lang w:val="sr-Latn-CS"/>
        </w:rPr>
      </w:pPr>
    </w:p>
    <w:p w14:paraId="719FAA15" w14:textId="154CD88D" w:rsidR="00EB5508" w:rsidRDefault="00EB5508" w:rsidP="000B65D1">
      <w:pPr>
        <w:rPr>
          <w:lang w:val="sr-Latn-CS"/>
        </w:rPr>
      </w:pPr>
    </w:p>
    <w:p w14:paraId="401C5025" w14:textId="193B7AC1" w:rsidR="00EB5508" w:rsidRDefault="00EB5508" w:rsidP="000B65D1">
      <w:pPr>
        <w:rPr>
          <w:lang w:val="sr-Latn-CS"/>
        </w:rPr>
      </w:pPr>
    </w:p>
    <w:p w14:paraId="19E0F364" w14:textId="65E5FC6C" w:rsidR="00EB5508" w:rsidRDefault="00EB5508" w:rsidP="000B65D1">
      <w:pPr>
        <w:rPr>
          <w:lang w:val="sr-Latn-CS"/>
        </w:rPr>
      </w:pPr>
    </w:p>
    <w:p w14:paraId="4311A4CF" w14:textId="16EC706B" w:rsidR="00EB5508" w:rsidRDefault="00EB5508" w:rsidP="000B65D1">
      <w:pPr>
        <w:rPr>
          <w:lang w:val="sr-Latn-CS"/>
        </w:rPr>
      </w:pPr>
    </w:p>
    <w:p w14:paraId="07A17CD6" w14:textId="593EC78D" w:rsidR="00EB5508" w:rsidRDefault="00EB5508" w:rsidP="000B65D1">
      <w:pPr>
        <w:rPr>
          <w:lang w:val="sr-Latn-CS"/>
        </w:rPr>
      </w:pPr>
    </w:p>
    <w:p w14:paraId="587A53B3" w14:textId="67E9CDF2" w:rsidR="00EB5508" w:rsidRDefault="00EB5508" w:rsidP="000B65D1">
      <w:pPr>
        <w:rPr>
          <w:lang w:val="sr-Latn-CS"/>
        </w:rPr>
      </w:pPr>
    </w:p>
    <w:p w14:paraId="0EB10EEC" w14:textId="77777777" w:rsidR="00EB5508" w:rsidRDefault="00EB5508" w:rsidP="000B65D1">
      <w:pPr>
        <w:rPr>
          <w:lang w:val="sr-Latn-CS"/>
        </w:rPr>
      </w:pPr>
    </w:p>
    <w:p w14:paraId="0EB701E9" w14:textId="77777777" w:rsidR="00723493" w:rsidRDefault="00723493" w:rsidP="000B65D1">
      <w:pPr>
        <w:rPr>
          <w:lang w:val="sr-Latn-CS"/>
        </w:rPr>
      </w:pPr>
    </w:p>
    <w:p w14:paraId="1DD10E28" w14:textId="77777777" w:rsidR="00723493" w:rsidRDefault="00723493" w:rsidP="000B65D1">
      <w:pPr>
        <w:rPr>
          <w:lang w:val="sr-Latn-CS"/>
        </w:rPr>
      </w:pPr>
    </w:p>
    <w:p w14:paraId="7818C515" w14:textId="77777777" w:rsidR="00782AF5" w:rsidRDefault="00782AF5" w:rsidP="000B65D1">
      <w:pPr>
        <w:rPr>
          <w:lang w:val="sr-Latn-CS"/>
        </w:rPr>
      </w:pPr>
    </w:p>
    <w:p w14:paraId="694DAB71" w14:textId="77777777" w:rsidR="006F3C13" w:rsidRDefault="006F3C13" w:rsidP="000B65D1">
      <w:pPr>
        <w:rPr>
          <w:lang w:val="sr-Latn-CS"/>
        </w:rPr>
      </w:pPr>
    </w:p>
    <w:p w14:paraId="63B6EEC8" w14:textId="77777777" w:rsidR="005C626A" w:rsidRDefault="005C626A" w:rsidP="000B65D1">
      <w:pPr>
        <w:rPr>
          <w:lang w:val="sr-Latn-CS"/>
        </w:rPr>
      </w:pPr>
    </w:p>
    <w:p w14:paraId="7BF35B99" w14:textId="77777777" w:rsidR="00BA5FE2" w:rsidRDefault="00BA5FE2" w:rsidP="000B65D1">
      <w:pPr>
        <w:rPr>
          <w:lang w:val="sr-Latn-CS"/>
        </w:rPr>
      </w:pPr>
    </w:p>
    <w:p w14:paraId="420E00D5" w14:textId="77777777" w:rsidR="00BA5FE2" w:rsidRDefault="00BA5FE2" w:rsidP="000B65D1">
      <w:pPr>
        <w:rPr>
          <w:lang w:val="sr-Latn-CS"/>
        </w:rPr>
      </w:pPr>
    </w:p>
    <w:p w14:paraId="2E42B5C9" w14:textId="77777777" w:rsidR="00DE4B44" w:rsidRDefault="00DE4B44" w:rsidP="000B65D1">
      <w:pPr>
        <w:rPr>
          <w:lang w:val="sr-Latn-CS"/>
        </w:rPr>
      </w:pPr>
    </w:p>
    <w:p w14:paraId="5044A1A8" w14:textId="77777777" w:rsidR="00BA5FE2" w:rsidRDefault="00BA5FE2" w:rsidP="000B65D1">
      <w:pPr>
        <w:rPr>
          <w:lang w:val="sr-Latn-CS"/>
        </w:rPr>
      </w:pPr>
    </w:p>
    <w:p w14:paraId="73FA885D" w14:textId="77777777" w:rsidR="00BA5FE2" w:rsidRDefault="00BA5FE2" w:rsidP="000B65D1">
      <w:pPr>
        <w:rPr>
          <w:lang w:val="sr-Latn-CS"/>
        </w:rPr>
      </w:pPr>
    </w:p>
    <w:p w14:paraId="6D4E4BEC" w14:textId="77777777" w:rsidR="00BA5FE2" w:rsidRDefault="00BA5FE2" w:rsidP="000B65D1">
      <w:pPr>
        <w:rPr>
          <w:lang w:val="sr-Latn-CS"/>
        </w:rPr>
      </w:pPr>
    </w:p>
    <w:p w14:paraId="01F5640B" w14:textId="77777777" w:rsidR="001F4C8D" w:rsidRDefault="001F4C8D" w:rsidP="000B65D1">
      <w:pPr>
        <w:rPr>
          <w:lang w:val="sr-Latn-CS"/>
        </w:rPr>
      </w:pPr>
    </w:p>
    <w:p w14:paraId="3BCD92F0" w14:textId="77777777" w:rsidR="00740E6F" w:rsidRDefault="001F4C8D" w:rsidP="000B65D1">
      <w:pPr>
        <w:rPr>
          <w:lang w:val="sr-Latn-CS"/>
        </w:rPr>
      </w:pPr>
      <w:r>
        <w:rPr>
          <w:lang w:val="sr-Latn-CS"/>
        </w:rPr>
        <w:t>G L A V N I  K NJ I G O V O Đ A</w:t>
      </w:r>
      <w:r w:rsidR="00740E6F">
        <w:rPr>
          <w:lang w:val="sr-Latn-CS"/>
        </w:rPr>
        <w:t xml:space="preserve">                          </w:t>
      </w:r>
      <w:r w:rsidR="009939B9">
        <w:rPr>
          <w:lang w:val="sr-Latn-CS"/>
        </w:rPr>
        <w:t xml:space="preserve">        </w:t>
      </w:r>
      <w:r w:rsidR="00740E6F">
        <w:rPr>
          <w:lang w:val="sr-Latn-CS"/>
        </w:rPr>
        <w:t xml:space="preserve">        </w:t>
      </w:r>
      <w:r w:rsidR="00AA321B">
        <w:rPr>
          <w:lang w:val="sr-Latn-CS"/>
        </w:rPr>
        <w:t xml:space="preserve">              </w:t>
      </w:r>
      <w:r w:rsidR="00740E6F">
        <w:rPr>
          <w:lang w:val="sr-Latn-CS"/>
        </w:rPr>
        <w:t xml:space="preserve">  </w:t>
      </w:r>
      <w:r w:rsidR="006F3C13">
        <w:rPr>
          <w:lang w:val="sr-Latn-CS"/>
        </w:rPr>
        <w:t xml:space="preserve"> </w:t>
      </w:r>
      <w:r w:rsidR="00740E6F">
        <w:rPr>
          <w:lang w:val="sr-Latn-CS"/>
        </w:rPr>
        <w:t xml:space="preserve"> D </w:t>
      </w:r>
      <w:r w:rsidR="00DE0155">
        <w:rPr>
          <w:lang w:val="sr-Latn-CS"/>
        </w:rPr>
        <w:t>I</w:t>
      </w:r>
      <w:r w:rsidR="006F3C13">
        <w:rPr>
          <w:lang w:val="sr-Latn-CS"/>
        </w:rPr>
        <w:t xml:space="preserve"> R E K T O R</w:t>
      </w:r>
    </w:p>
    <w:p w14:paraId="588ADE9F" w14:textId="0BAEC57B" w:rsidR="005468EE" w:rsidRDefault="00AA321B" w:rsidP="00BA5FE2">
      <w:pPr>
        <w:rPr>
          <w:lang w:val="sr-Latn-CS"/>
        </w:rPr>
      </w:pPr>
      <w:r>
        <w:rPr>
          <w:lang w:val="sr-Latn-CS"/>
        </w:rPr>
        <w:t xml:space="preserve">    </w:t>
      </w:r>
      <w:r w:rsidR="00740E6F">
        <w:rPr>
          <w:lang w:val="sr-Latn-CS"/>
        </w:rPr>
        <w:t xml:space="preserve">   </w:t>
      </w:r>
      <w:r w:rsidR="0032447B">
        <w:rPr>
          <w:lang w:val="sr-Latn-CS"/>
        </w:rPr>
        <w:t xml:space="preserve">     </w:t>
      </w:r>
      <w:r w:rsidR="00283CFF">
        <w:rPr>
          <w:lang w:val="sr-Latn-CS"/>
        </w:rPr>
        <w:t xml:space="preserve"> </w:t>
      </w:r>
      <w:r w:rsidR="0032447B">
        <w:rPr>
          <w:lang w:val="sr-Latn-CS"/>
        </w:rPr>
        <w:t xml:space="preserve">  </w:t>
      </w:r>
      <w:r w:rsidR="001F4C8D">
        <w:rPr>
          <w:lang w:val="sr-Latn-CS"/>
        </w:rPr>
        <w:t xml:space="preserve">   </w:t>
      </w:r>
      <w:r w:rsidR="00283CFF">
        <w:rPr>
          <w:lang w:val="sr-Latn-CS"/>
        </w:rPr>
        <w:t>Smilj</w:t>
      </w:r>
      <w:r w:rsidR="005722D4">
        <w:rPr>
          <w:lang w:val="sr-Latn-CS"/>
        </w:rPr>
        <w:t>ić</w:t>
      </w:r>
      <w:r w:rsidR="00740E6F">
        <w:rPr>
          <w:lang w:val="sr-Latn-CS"/>
        </w:rPr>
        <w:t xml:space="preserve"> </w:t>
      </w:r>
      <w:r>
        <w:rPr>
          <w:lang w:val="sr-Latn-CS"/>
        </w:rPr>
        <w:t>M</w:t>
      </w:r>
      <w:r w:rsidR="00283CFF">
        <w:rPr>
          <w:lang w:val="sr-Latn-CS"/>
        </w:rPr>
        <w:t xml:space="preserve">ile   </w:t>
      </w:r>
      <w:r w:rsidR="00740E6F">
        <w:rPr>
          <w:lang w:val="sr-Latn-CS"/>
        </w:rPr>
        <w:t xml:space="preserve">  </w:t>
      </w:r>
      <w:r w:rsidR="0032447B">
        <w:rPr>
          <w:lang w:val="sr-Latn-CS"/>
        </w:rPr>
        <w:t xml:space="preserve"> </w:t>
      </w:r>
      <w:r w:rsidR="00740E6F">
        <w:rPr>
          <w:lang w:val="sr-Latn-CS"/>
        </w:rPr>
        <w:t xml:space="preserve">                                                     </w:t>
      </w:r>
      <w:r w:rsidR="00DE0155">
        <w:rPr>
          <w:lang w:val="sr-Latn-CS"/>
        </w:rPr>
        <w:t xml:space="preserve">  </w:t>
      </w:r>
      <w:r w:rsidR="005722D4">
        <w:rPr>
          <w:lang w:val="sr-Latn-CS"/>
        </w:rPr>
        <w:t xml:space="preserve">   </w:t>
      </w:r>
      <w:r w:rsidR="00740E6F">
        <w:rPr>
          <w:lang w:val="sr-Latn-CS"/>
        </w:rPr>
        <w:t xml:space="preserve"> </w:t>
      </w:r>
      <w:r w:rsidR="00283CFF">
        <w:rPr>
          <w:lang w:val="sr-Latn-CS"/>
        </w:rPr>
        <w:t xml:space="preserve">        </w:t>
      </w:r>
      <w:r>
        <w:rPr>
          <w:lang w:val="sr-Latn-CS"/>
        </w:rPr>
        <w:t xml:space="preserve">      </w:t>
      </w:r>
      <w:r w:rsidR="001F4C8D">
        <w:rPr>
          <w:lang w:val="sr-Latn-CS"/>
        </w:rPr>
        <w:t xml:space="preserve">   </w:t>
      </w:r>
      <w:r>
        <w:rPr>
          <w:lang w:val="sr-Latn-CS"/>
        </w:rPr>
        <w:t>Lazić Živko</w:t>
      </w:r>
      <w:r w:rsidR="005C201F">
        <w:rPr>
          <w:lang w:val="sr-Latn-CS"/>
        </w:rPr>
        <w:t xml:space="preserve">  </w:t>
      </w:r>
      <w:r w:rsidR="001F4C8D">
        <w:rPr>
          <w:lang w:val="sr-Latn-CS"/>
        </w:rPr>
        <w:t xml:space="preserve">  </w:t>
      </w:r>
    </w:p>
    <w:sectPr w:rsidR="005468EE" w:rsidSect="00635FEC">
      <w:pgSz w:w="12240" w:h="15840"/>
      <w:pgMar w:top="1440" w:right="1797" w:bottom="1440" w:left="1797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1B87" w14:textId="77777777" w:rsidR="0035616B" w:rsidRDefault="0035616B" w:rsidP="00DE4B44">
      <w:r>
        <w:separator/>
      </w:r>
    </w:p>
  </w:endnote>
  <w:endnote w:type="continuationSeparator" w:id="0">
    <w:p w14:paraId="76DBF2ED" w14:textId="77777777" w:rsidR="0035616B" w:rsidRDefault="0035616B" w:rsidP="00DE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5F83" w14:textId="77777777" w:rsidR="0035616B" w:rsidRDefault="0035616B" w:rsidP="00DE4B44">
      <w:r>
        <w:separator/>
      </w:r>
    </w:p>
  </w:footnote>
  <w:footnote w:type="continuationSeparator" w:id="0">
    <w:p w14:paraId="3192161C" w14:textId="77777777" w:rsidR="0035616B" w:rsidRDefault="0035616B" w:rsidP="00DE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1B1"/>
    <w:multiLevelType w:val="hybridMultilevel"/>
    <w:tmpl w:val="641AA7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2F0"/>
    <w:multiLevelType w:val="hybridMultilevel"/>
    <w:tmpl w:val="E9F626DE"/>
    <w:lvl w:ilvl="0" w:tplc="D0108C88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025529CF"/>
    <w:multiLevelType w:val="hybridMultilevel"/>
    <w:tmpl w:val="2A7408EC"/>
    <w:lvl w:ilvl="0" w:tplc="6A628BF2">
      <w:start w:val="1"/>
      <w:numFmt w:val="bullet"/>
      <w:lvlText w:val="–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3" w15:restartNumberingAfterBreak="0">
    <w:nsid w:val="05D84E79"/>
    <w:multiLevelType w:val="hybridMultilevel"/>
    <w:tmpl w:val="997CC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55F94"/>
    <w:multiLevelType w:val="hybridMultilevel"/>
    <w:tmpl w:val="DFFC64E2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1A2506"/>
    <w:multiLevelType w:val="multilevel"/>
    <w:tmpl w:val="CFFE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0C3EF2"/>
    <w:multiLevelType w:val="hybridMultilevel"/>
    <w:tmpl w:val="9FA4EDA0"/>
    <w:lvl w:ilvl="0" w:tplc="231A08E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27879"/>
    <w:multiLevelType w:val="hybridMultilevel"/>
    <w:tmpl w:val="A6BC1DC8"/>
    <w:lvl w:ilvl="0" w:tplc="49104698">
      <w:start w:val="1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8" w15:restartNumberingAfterBreak="0">
    <w:nsid w:val="2FA46307"/>
    <w:multiLevelType w:val="hybridMultilevel"/>
    <w:tmpl w:val="7EAE5C60"/>
    <w:lvl w:ilvl="0" w:tplc="241A000F">
      <w:start w:val="1"/>
      <w:numFmt w:val="decimal"/>
      <w:lvlText w:val="%1."/>
      <w:lvlJc w:val="left"/>
      <w:pPr>
        <w:ind w:left="1800" w:hanging="360"/>
      </w:p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A46E46"/>
    <w:multiLevelType w:val="hybridMultilevel"/>
    <w:tmpl w:val="FAEE0E4A"/>
    <w:lvl w:ilvl="0" w:tplc="703C3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5995"/>
    <w:multiLevelType w:val="hybridMultilevel"/>
    <w:tmpl w:val="B3CC3AEC"/>
    <w:lvl w:ilvl="0" w:tplc="4A5C2910">
      <w:numFmt w:val="bullet"/>
      <w:lvlText w:val="-"/>
      <w:lvlJc w:val="left"/>
      <w:pPr>
        <w:ind w:left="43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1" w15:restartNumberingAfterBreak="0">
    <w:nsid w:val="3B4044AC"/>
    <w:multiLevelType w:val="hybridMultilevel"/>
    <w:tmpl w:val="9ED01880"/>
    <w:lvl w:ilvl="0" w:tplc="028C218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E40E7"/>
    <w:multiLevelType w:val="hybridMultilevel"/>
    <w:tmpl w:val="B52284BE"/>
    <w:lvl w:ilvl="0" w:tplc="7F7E9214"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3" w15:restartNumberingAfterBreak="0">
    <w:nsid w:val="56DF00CD"/>
    <w:multiLevelType w:val="hybridMultilevel"/>
    <w:tmpl w:val="F2FC3C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85653"/>
    <w:multiLevelType w:val="hybridMultilevel"/>
    <w:tmpl w:val="73F8743C"/>
    <w:lvl w:ilvl="0" w:tplc="4C408DD4">
      <w:start w:val="34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5" w15:restartNumberingAfterBreak="0">
    <w:nsid w:val="62EB2B71"/>
    <w:multiLevelType w:val="multilevel"/>
    <w:tmpl w:val="CFFE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C9720D"/>
    <w:multiLevelType w:val="hybridMultilevel"/>
    <w:tmpl w:val="A74C9E8A"/>
    <w:lvl w:ilvl="0" w:tplc="62FA842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024D3"/>
    <w:multiLevelType w:val="hybridMultilevel"/>
    <w:tmpl w:val="13AAB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702841">
    <w:abstractNumId w:val="3"/>
  </w:num>
  <w:num w:numId="2" w16cid:durableId="1214847703">
    <w:abstractNumId w:val="7"/>
  </w:num>
  <w:num w:numId="3" w16cid:durableId="1353611541">
    <w:abstractNumId w:val="14"/>
  </w:num>
  <w:num w:numId="4" w16cid:durableId="1472938273">
    <w:abstractNumId w:val="17"/>
  </w:num>
  <w:num w:numId="5" w16cid:durableId="2066298355">
    <w:abstractNumId w:val="12"/>
  </w:num>
  <w:num w:numId="6" w16cid:durableId="1292781941">
    <w:abstractNumId w:val="9"/>
  </w:num>
  <w:num w:numId="7" w16cid:durableId="594165894">
    <w:abstractNumId w:val="1"/>
  </w:num>
  <w:num w:numId="8" w16cid:durableId="1647053767">
    <w:abstractNumId w:val="10"/>
  </w:num>
  <w:num w:numId="9" w16cid:durableId="703941337">
    <w:abstractNumId w:val="13"/>
  </w:num>
  <w:num w:numId="10" w16cid:durableId="995768371">
    <w:abstractNumId w:val="4"/>
  </w:num>
  <w:num w:numId="11" w16cid:durableId="2123453725">
    <w:abstractNumId w:val="8"/>
  </w:num>
  <w:num w:numId="12" w16cid:durableId="1341346245">
    <w:abstractNumId w:val="0"/>
  </w:num>
  <w:num w:numId="13" w16cid:durableId="701246785">
    <w:abstractNumId w:val="2"/>
  </w:num>
  <w:num w:numId="14" w16cid:durableId="1577933401">
    <w:abstractNumId w:val="6"/>
  </w:num>
  <w:num w:numId="15" w16cid:durableId="801465524">
    <w:abstractNumId w:val="11"/>
  </w:num>
  <w:num w:numId="16" w16cid:durableId="741874446">
    <w:abstractNumId w:val="16"/>
  </w:num>
  <w:num w:numId="17" w16cid:durableId="880439287">
    <w:abstractNumId w:val="15"/>
  </w:num>
  <w:num w:numId="18" w16cid:durableId="132030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1D"/>
    <w:rsid w:val="00004619"/>
    <w:rsid w:val="0000614C"/>
    <w:rsid w:val="00006ABC"/>
    <w:rsid w:val="00006AE1"/>
    <w:rsid w:val="00006B64"/>
    <w:rsid w:val="00007988"/>
    <w:rsid w:val="0001305D"/>
    <w:rsid w:val="0001545B"/>
    <w:rsid w:val="000166C6"/>
    <w:rsid w:val="000213A9"/>
    <w:rsid w:val="000253CB"/>
    <w:rsid w:val="0002553A"/>
    <w:rsid w:val="00026C30"/>
    <w:rsid w:val="000334A0"/>
    <w:rsid w:val="0003360C"/>
    <w:rsid w:val="0003658F"/>
    <w:rsid w:val="00037B3F"/>
    <w:rsid w:val="00041BAC"/>
    <w:rsid w:val="0004578D"/>
    <w:rsid w:val="00051C1B"/>
    <w:rsid w:val="00065748"/>
    <w:rsid w:val="000679D0"/>
    <w:rsid w:val="00070D04"/>
    <w:rsid w:val="00072123"/>
    <w:rsid w:val="0007370E"/>
    <w:rsid w:val="0007438D"/>
    <w:rsid w:val="00074C5A"/>
    <w:rsid w:val="00082E28"/>
    <w:rsid w:val="00085C38"/>
    <w:rsid w:val="00086A17"/>
    <w:rsid w:val="00097065"/>
    <w:rsid w:val="000974EA"/>
    <w:rsid w:val="000A348E"/>
    <w:rsid w:val="000A4A32"/>
    <w:rsid w:val="000A5271"/>
    <w:rsid w:val="000A54DD"/>
    <w:rsid w:val="000B0915"/>
    <w:rsid w:val="000B355A"/>
    <w:rsid w:val="000B40EA"/>
    <w:rsid w:val="000B4C2E"/>
    <w:rsid w:val="000B65D1"/>
    <w:rsid w:val="000B68F4"/>
    <w:rsid w:val="000B7F0A"/>
    <w:rsid w:val="000C0C9F"/>
    <w:rsid w:val="000C10BD"/>
    <w:rsid w:val="000C1DAD"/>
    <w:rsid w:val="000C305A"/>
    <w:rsid w:val="000D142D"/>
    <w:rsid w:val="000D3AFD"/>
    <w:rsid w:val="000E027B"/>
    <w:rsid w:val="000E4F97"/>
    <w:rsid w:val="000E52C7"/>
    <w:rsid w:val="000E5655"/>
    <w:rsid w:val="000E5D0F"/>
    <w:rsid w:val="000E63D3"/>
    <w:rsid w:val="000F010A"/>
    <w:rsid w:val="000F1757"/>
    <w:rsid w:val="000F3C9D"/>
    <w:rsid w:val="000F7F34"/>
    <w:rsid w:val="00100189"/>
    <w:rsid w:val="00102BE0"/>
    <w:rsid w:val="001045C6"/>
    <w:rsid w:val="00104995"/>
    <w:rsid w:val="00110F8F"/>
    <w:rsid w:val="001119D4"/>
    <w:rsid w:val="00112409"/>
    <w:rsid w:val="00113D26"/>
    <w:rsid w:val="001152C9"/>
    <w:rsid w:val="00120368"/>
    <w:rsid w:val="001248FD"/>
    <w:rsid w:val="00125FE3"/>
    <w:rsid w:val="00126DDF"/>
    <w:rsid w:val="00132926"/>
    <w:rsid w:val="00133877"/>
    <w:rsid w:val="001366F6"/>
    <w:rsid w:val="00136A7D"/>
    <w:rsid w:val="001510ED"/>
    <w:rsid w:val="00151D7E"/>
    <w:rsid w:val="00156900"/>
    <w:rsid w:val="00157F9D"/>
    <w:rsid w:val="0016198B"/>
    <w:rsid w:val="001665FB"/>
    <w:rsid w:val="0016788E"/>
    <w:rsid w:val="00180110"/>
    <w:rsid w:val="0018366E"/>
    <w:rsid w:val="00184459"/>
    <w:rsid w:val="001864EE"/>
    <w:rsid w:val="00187584"/>
    <w:rsid w:val="00187B5D"/>
    <w:rsid w:val="001902F6"/>
    <w:rsid w:val="001916E3"/>
    <w:rsid w:val="00196571"/>
    <w:rsid w:val="001A03CA"/>
    <w:rsid w:val="001A24B1"/>
    <w:rsid w:val="001B548A"/>
    <w:rsid w:val="001B5B6D"/>
    <w:rsid w:val="001B6588"/>
    <w:rsid w:val="001C1718"/>
    <w:rsid w:val="001C2874"/>
    <w:rsid w:val="001C2910"/>
    <w:rsid w:val="001C5283"/>
    <w:rsid w:val="001C71F0"/>
    <w:rsid w:val="001D1F08"/>
    <w:rsid w:val="001D30A7"/>
    <w:rsid w:val="001D44AB"/>
    <w:rsid w:val="001D45EC"/>
    <w:rsid w:val="001D6A9D"/>
    <w:rsid w:val="001E2A37"/>
    <w:rsid w:val="001E601E"/>
    <w:rsid w:val="001E6DFA"/>
    <w:rsid w:val="001E77E2"/>
    <w:rsid w:val="001F4C8D"/>
    <w:rsid w:val="001F6D61"/>
    <w:rsid w:val="001F6E6F"/>
    <w:rsid w:val="0020019B"/>
    <w:rsid w:val="0020042C"/>
    <w:rsid w:val="002010C7"/>
    <w:rsid w:val="00206C5B"/>
    <w:rsid w:val="002078DE"/>
    <w:rsid w:val="00210ABA"/>
    <w:rsid w:val="00210AC4"/>
    <w:rsid w:val="00210BF3"/>
    <w:rsid w:val="002119EE"/>
    <w:rsid w:val="00211F9E"/>
    <w:rsid w:val="00213B33"/>
    <w:rsid w:val="0021552B"/>
    <w:rsid w:val="00215D06"/>
    <w:rsid w:val="0021693C"/>
    <w:rsid w:val="0022650E"/>
    <w:rsid w:val="00230D5E"/>
    <w:rsid w:val="00233414"/>
    <w:rsid w:val="00234915"/>
    <w:rsid w:val="00234A13"/>
    <w:rsid w:val="00237069"/>
    <w:rsid w:val="00237639"/>
    <w:rsid w:val="00241437"/>
    <w:rsid w:val="00241789"/>
    <w:rsid w:val="00244258"/>
    <w:rsid w:val="00245DF0"/>
    <w:rsid w:val="002477F7"/>
    <w:rsid w:val="0025189B"/>
    <w:rsid w:val="00253562"/>
    <w:rsid w:val="00254F95"/>
    <w:rsid w:val="002633BE"/>
    <w:rsid w:val="00263469"/>
    <w:rsid w:val="002638C4"/>
    <w:rsid w:val="00266751"/>
    <w:rsid w:val="00283CFF"/>
    <w:rsid w:val="00284831"/>
    <w:rsid w:val="0028706D"/>
    <w:rsid w:val="00290B84"/>
    <w:rsid w:val="002910FC"/>
    <w:rsid w:val="00291FD8"/>
    <w:rsid w:val="002938E8"/>
    <w:rsid w:val="00294580"/>
    <w:rsid w:val="002A026A"/>
    <w:rsid w:val="002A3002"/>
    <w:rsid w:val="002A5958"/>
    <w:rsid w:val="002A6CD2"/>
    <w:rsid w:val="002B167F"/>
    <w:rsid w:val="002B2991"/>
    <w:rsid w:val="002B3B04"/>
    <w:rsid w:val="002B50BC"/>
    <w:rsid w:val="002D0013"/>
    <w:rsid w:val="002D1053"/>
    <w:rsid w:val="002D1384"/>
    <w:rsid w:val="002D234E"/>
    <w:rsid w:val="002F5AC6"/>
    <w:rsid w:val="0031014F"/>
    <w:rsid w:val="003150A3"/>
    <w:rsid w:val="00322FCB"/>
    <w:rsid w:val="0032447B"/>
    <w:rsid w:val="00326F1E"/>
    <w:rsid w:val="00331C98"/>
    <w:rsid w:val="00332EAC"/>
    <w:rsid w:val="00333570"/>
    <w:rsid w:val="003337F1"/>
    <w:rsid w:val="003339C4"/>
    <w:rsid w:val="003378F7"/>
    <w:rsid w:val="00341E26"/>
    <w:rsid w:val="0034279E"/>
    <w:rsid w:val="00345645"/>
    <w:rsid w:val="00350B60"/>
    <w:rsid w:val="00350CF5"/>
    <w:rsid w:val="0035190F"/>
    <w:rsid w:val="0035616B"/>
    <w:rsid w:val="00356E02"/>
    <w:rsid w:val="00357C5D"/>
    <w:rsid w:val="00361B72"/>
    <w:rsid w:val="00361ECB"/>
    <w:rsid w:val="0036291F"/>
    <w:rsid w:val="003631CF"/>
    <w:rsid w:val="003845D7"/>
    <w:rsid w:val="00393672"/>
    <w:rsid w:val="00394DE8"/>
    <w:rsid w:val="00396B01"/>
    <w:rsid w:val="003973C2"/>
    <w:rsid w:val="00397BC6"/>
    <w:rsid w:val="003A001D"/>
    <w:rsid w:val="003A0F4F"/>
    <w:rsid w:val="003A214A"/>
    <w:rsid w:val="003A240F"/>
    <w:rsid w:val="003A4DD3"/>
    <w:rsid w:val="003A56A1"/>
    <w:rsid w:val="003B09F1"/>
    <w:rsid w:val="003B0BD9"/>
    <w:rsid w:val="003B3CA0"/>
    <w:rsid w:val="003B72B7"/>
    <w:rsid w:val="003C7CF6"/>
    <w:rsid w:val="003D2E91"/>
    <w:rsid w:val="003D37DB"/>
    <w:rsid w:val="003D4F05"/>
    <w:rsid w:val="003D7748"/>
    <w:rsid w:val="003E004A"/>
    <w:rsid w:val="003E2A04"/>
    <w:rsid w:val="003E590C"/>
    <w:rsid w:val="003E6889"/>
    <w:rsid w:val="003E6AF1"/>
    <w:rsid w:val="003F2911"/>
    <w:rsid w:val="003F30EE"/>
    <w:rsid w:val="003F4220"/>
    <w:rsid w:val="003F4CEF"/>
    <w:rsid w:val="003F6271"/>
    <w:rsid w:val="0040138F"/>
    <w:rsid w:val="0040417D"/>
    <w:rsid w:val="00404D25"/>
    <w:rsid w:val="00407BA0"/>
    <w:rsid w:val="0041187E"/>
    <w:rsid w:val="00413A2D"/>
    <w:rsid w:val="00413DE6"/>
    <w:rsid w:val="00414530"/>
    <w:rsid w:val="00416311"/>
    <w:rsid w:val="004204A3"/>
    <w:rsid w:val="0042062D"/>
    <w:rsid w:val="00422F12"/>
    <w:rsid w:val="00424EB8"/>
    <w:rsid w:val="00426261"/>
    <w:rsid w:val="00430AA1"/>
    <w:rsid w:val="00430B6B"/>
    <w:rsid w:val="00431879"/>
    <w:rsid w:val="004360F2"/>
    <w:rsid w:val="0043631A"/>
    <w:rsid w:val="004371E0"/>
    <w:rsid w:val="00437CD2"/>
    <w:rsid w:val="00440279"/>
    <w:rsid w:val="0044331C"/>
    <w:rsid w:val="00443E5D"/>
    <w:rsid w:val="00447C2F"/>
    <w:rsid w:val="00450496"/>
    <w:rsid w:val="00451870"/>
    <w:rsid w:val="0046137F"/>
    <w:rsid w:val="00466A64"/>
    <w:rsid w:val="00471224"/>
    <w:rsid w:val="00471884"/>
    <w:rsid w:val="00473765"/>
    <w:rsid w:val="004752C2"/>
    <w:rsid w:val="0047550D"/>
    <w:rsid w:val="0047746B"/>
    <w:rsid w:val="0048032C"/>
    <w:rsid w:val="00480D14"/>
    <w:rsid w:val="004812FA"/>
    <w:rsid w:val="0048187D"/>
    <w:rsid w:val="00483E4A"/>
    <w:rsid w:val="00484E2A"/>
    <w:rsid w:val="00487F1F"/>
    <w:rsid w:val="00494505"/>
    <w:rsid w:val="00494FAE"/>
    <w:rsid w:val="00495A33"/>
    <w:rsid w:val="00497818"/>
    <w:rsid w:val="004A262F"/>
    <w:rsid w:val="004A2F22"/>
    <w:rsid w:val="004A4950"/>
    <w:rsid w:val="004A6CAC"/>
    <w:rsid w:val="004A7DE4"/>
    <w:rsid w:val="004B3E81"/>
    <w:rsid w:val="004B674F"/>
    <w:rsid w:val="004C10C2"/>
    <w:rsid w:val="004C1CEC"/>
    <w:rsid w:val="004C6BD3"/>
    <w:rsid w:val="004D098F"/>
    <w:rsid w:val="004D3E78"/>
    <w:rsid w:val="004D3FFE"/>
    <w:rsid w:val="004D4FD6"/>
    <w:rsid w:val="004D6C46"/>
    <w:rsid w:val="004F03FE"/>
    <w:rsid w:val="004F0573"/>
    <w:rsid w:val="004F26A4"/>
    <w:rsid w:val="004F5F99"/>
    <w:rsid w:val="004F6553"/>
    <w:rsid w:val="0050396D"/>
    <w:rsid w:val="00503A29"/>
    <w:rsid w:val="00503A68"/>
    <w:rsid w:val="00503FAA"/>
    <w:rsid w:val="005051B3"/>
    <w:rsid w:val="00505270"/>
    <w:rsid w:val="00510CFC"/>
    <w:rsid w:val="00515B55"/>
    <w:rsid w:val="00517238"/>
    <w:rsid w:val="00517EE6"/>
    <w:rsid w:val="00520135"/>
    <w:rsid w:val="00522F26"/>
    <w:rsid w:val="0052562F"/>
    <w:rsid w:val="00526553"/>
    <w:rsid w:val="00534121"/>
    <w:rsid w:val="00542532"/>
    <w:rsid w:val="005445E2"/>
    <w:rsid w:val="00544A1F"/>
    <w:rsid w:val="005468EE"/>
    <w:rsid w:val="005611BC"/>
    <w:rsid w:val="00570BD4"/>
    <w:rsid w:val="00571BB3"/>
    <w:rsid w:val="00572231"/>
    <w:rsid w:val="005722D4"/>
    <w:rsid w:val="00575DB2"/>
    <w:rsid w:val="00576630"/>
    <w:rsid w:val="005770F7"/>
    <w:rsid w:val="00581521"/>
    <w:rsid w:val="00585B14"/>
    <w:rsid w:val="005875D5"/>
    <w:rsid w:val="005876DA"/>
    <w:rsid w:val="00590D00"/>
    <w:rsid w:val="00593C12"/>
    <w:rsid w:val="00595C4F"/>
    <w:rsid w:val="00596D37"/>
    <w:rsid w:val="0059704E"/>
    <w:rsid w:val="00597A65"/>
    <w:rsid w:val="005A2CBF"/>
    <w:rsid w:val="005B4A42"/>
    <w:rsid w:val="005B4CCF"/>
    <w:rsid w:val="005B4DD6"/>
    <w:rsid w:val="005B5DA5"/>
    <w:rsid w:val="005B778A"/>
    <w:rsid w:val="005C12F3"/>
    <w:rsid w:val="005C201F"/>
    <w:rsid w:val="005C626A"/>
    <w:rsid w:val="005C7734"/>
    <w:rsid w:val="005C7989"/>
    <w:rsid w:val="005D3416"/>
    <w:rsid w:val="005D4416"/>
    <w:rsid w:val="005D62CA"/>
    <w:rsid w:val="005E062D"/>
    <w:rsid w:val="005E07A5"/>
    <w:rsid w:val="005E3671"/>
    <w:rsid w:val="005E69CD"/>
    <w:rsid w:val="005E7EAA"/>
    <w:rsid w:val="005F1247"/>
    <w:rsid w:val="005F2023"/>
    <w:rsid w:val="005F2511"/>
    <w:rsid w:val="005F4FC7"/>
    <w:rsid w:val="005F5B75"/>
    <w:rsid w:val="0060016C"/>
    <w:rsid w:val="006005D9"/>
    <w:rsid w:val="006027EA"/>
    <w:rsid w:val="00607FCB"/>
    <w:rsid w:val="0062107A"/>
    <w:rsid w:val="00622B4D"/>
    <w:rsid w:val="00624101"/>
    <w:rsid w:val="00624415"/>
    <w:rsid w:val="00627FAD"/>
    <w:rsid w:val="006316AE"/>
    <w:rsid w:val="006317B0"/>
    <w:rsid w:val="00632F75"/>
    <w:rsid w:val="00633D58"/>
    <w:rsid w:val="00635CC1"/>
    <w:rsid w:val="00635FEC"/>
    <w:rsid w:val="006452A9"/>
    <w:rsid w:val="00655497"/>
    <w:rsid w:val="00670ABE"/>
    <w:rsid w:val="00674C08"/>
    <w:rsid w:val="00674F3E"/>
    <w:rsid w:val="006768E2"/>
    <w:rsid w:val="0067724E"/>
    <w:rsid w:val="00677E5E"/>
    <w:rsid w:val="0068262E"/>
    <w:rsid w:val="0068335C"/>
    <w:rsid w:val="00684865"/>
    <w:rsid w:val="00685F9E"/>
    <w:rsid w:val="00686B06"/>
    <w:rsid w:val="00691153"/>
    <w:rsid w:val="00692DAA"/>
    <w:rsid w:val="006962A5"/>
    <w:rsid w:val="006A09D1"/>
    <w:rsid w:val="006A19CD"/>
    <w:rsid w:val="006A2859"/>
    <w:rsid w:val="006A2D6E"/>
    <w:rsid w:val="006A7E42"/>
    <w:rsid w:val="006B2C7B"/>
    <w:rsid w:val="006B3810"/>
    <w:rsid w:val="006B4328"/>
    <w:rsid w:val="006B4492"/>
    <w:rsid w:val="006B6E64"/>
    <w:rsid w:val="006B7BDE"/>
    <w:rsid w:val="006C069E"/>
    <w:rsid w:val="006C28C7"/>
    <w:rsid w:val="006C43A2"/>
    <w:rsid w:val="006D1475"/>
    <w:rsid w:val="006D2B11"/>
    <w:rsid w:val="006D5B75"/>
    <w:rsid w:val="006E0810"/>
    <w:rsid w:val="006E2367"/>
    <w:rsid w:val="006E2F00"/>
    <w:rsid w:val="006F1F76"/>
    <w:rsid w:val="006F3C13"/>
    <w:rsid w:val="006F3D34"/>
    <w:rsid w:val="006F5121"/>
    <w:rsid w:val="006F7188"/>
    <w:rsid w:val="0070204F"/>
    <w:rsid w:val="007025FB"/>
    <w:rsid w:val="00712B97"/>
    <w:rsid w:val="007139BB"/>
    <w:rsid w:val="00714736"/>
    <w:rsid w:val="00715058"/>
    <w:rsid w:val="00717030"/>
    <w:rsid w:val="00720B3C"/>
    <w:rsid w:val="00723493"/>
    <w:rsid w:val="0072665F"/>
    <w:rsid w:val="0072711F"/>
    <w:rsid w:val="00733C1D"/>
    <w:rsid w:val="00733F3A"/>
    <w:rsid w:val="00735F54"/>
    <w:rsid w:val="00740E6F"/>
    <w:rsid w:val="00742B17"/>
    <w:rsid w:val="00744144"/>
    <w:rsid w:val="00751DE1"/>
    <w:rsid w:val="007531DC"/>
    <w:rsid w:val="00753838"/>
    <w:rsid w:val="00760153"/>
    <w:rsid w:val="00764595"/>
    <w:rsid w:val="007652E6"/>
    <w:rsid w:val="00765376"/>
    <w:rsid w:val="00765C00"/>
    <w:rsid w:val="00766072"/>
    <w:rsid w:val="0076697C"/>
    <w:rsid w:val="007670F8"/>
    <w:rsid w:val="007771A2"/>
    <w:rsid w:val="00777695"/>
    <w:rsid w:val="00780E8B"/>
    <w:rsid w:val="00781606"/>
    <w:rsid w:val="007819EA"/>
    <w:rsid w:val="00782AF5"/>
    <w:rsid w:val="007941AD"/>
    <w:rsid w:val="007A02E9"/>
    <w:rsid w:val="007A6531"/>
    <w:rsid w:val="007B690F"/>
    <w:rsid w:val="007B6E06"/>
    <w:rsid w:val="007C0D68"/>
    <w:rsid w:val="007C42F0"/>
    <w:rsid w:val="007C78F3"/>
    <w:rsid w:val="007D3128"/>
    <w:rsid w:val="007D5348"/>
    <w:rsid w:val="007D7E03"/>
    <w:rsid w:val="007E00C4"/>
    <w:rsid w:val="007E1E53"/>
    <w:rsid w:val="007E23CB"/>
    <w:rsid w:val="007E2919"/>
    <w:rsid w:val="007E344A"/>
    <w:rsid w:val="007E422D"/>
    <w:rsid w:val="007E4284"/>
    <w:rsid w:val="007E571B"/>
    <w:rsid w:val="007E7727"/>
    <w:rsid w:val="007F3107"/>
    <w:rsid w:val="007F4911"/>
    <w:rsid w:val="007F6E9B"/>
    <w:rsid w:val="00802B3A"/>
    <w:rsid w:val="00807E80"/>
    <w:rsid w:val="0081078B"/>
    <w:rsid w:val="00812C7F"/>
    <w:rsid w:val="00815F64"/>
    <w:rsid w:val="00820EC5"/>
    <w:rsid w:val="00821EEA"/>
    <w:rsid w:val="00823B71"/>
    <w:rsid w:val="008246BB"/>
    <w:rsid w:val="00824ABD"/>
    <w:rsid w:val="008253CE"/>
    <w:rsid w:val="00826258"/>
    <w:rsid w:val="00834729"/>
    <w:rsid w:val="0083613C"/>
    <w:rsid w:val="008400BE"/>
    <w:rsid w:val="008403B2"/>
    <w:rsid w:val="00840582"/>
    <w:rsid w:val="008444B4"/>
    <w:rsid w:val="0084777A"/>
    <w:rsid w:val="0085036D"/>
    <w:rsid w:val="00851BF3"/>
    <w:rsid w:val="00851C39"/>
    <w:rsid w:val="00853D21"/>
    <w:rsid w:val="00854B68"/>
    <w:rsid w:val="008576D1"/>
    <w:rsid w:val="008616DA"/>
    <w:rsid w:val="008625FD"/>
    <w:rsid w:val="008640DB"/>
    <w:rsid w:val="00864327"/>
    <w:rsid w:val="0086434B"/>
    <w:rsid w:val="00864E07"/>
    <w:rsid w:val="00865AB7"/>
    <w:rsid w:val="0087001D"/>
    <w:rsid w:val="00874BA8"/>
    <w:rsid w:val="00876D14"/>
    <w:rsid w:val="00876DDB"/>
    <w:rsid w:val="00882791"/>
    <w:rsid w:val="00883BDA"/>
    <w:rsid w:val="00885C62"/>
    <w:rsid w:val="00886DC9"/>
    <w:rsid w:val="008879D6"/>
    <w:rsid w:val="00895264"/>
    <w:rsid w:val="00896F80"/>
    <w:rsid w:val="00896FB4"/>
    <w:rsid w:val="008A033C"/>
    <w:rsid w:val="008A0373"/>
    <w:rsid w:val="008B1F56"/>
    <w:rsid w:val="008B65C7"/>
    <w:rsid w:val="008C00F3"/>
    <w:rsid w:val="008C0984"/>
    <w:rsid w:val="008C1A59"/>
    <w:rsid w:val="008C35E5"/>
    <w:rsid w:val="008C48AE"/>
    <w:rsid w:val="008C5C24"/>
    <w:rsid w:val="008D07DF"/>
    <w:rsid w:val="008D4160"/>
    <w:rsid w:val="008D6FEF"/>
    <w:rsid w:val="008E111D"/>
    <w:rsid w:val="008E1544"/>
    <w:rsid w:val="008E2752"/>
    <w:rsid w:val="008E4D3E"/>
    <w:rsid w:val="008E7794"/>
    <w:rsid w:val="008E79CD"/>
    <w:rsid w:val="008F06BA"/>
    <w:rsid w:val="008F24DF"/>
    <w:rsid w:val="008F5323"/>
    <w:rsid w:val="008F5689"/>
    <w:rsid w:val="008F6EE9"/>
    <w:rsid w:val="008F6F62"/>
    <w:rsid w:val="00902682"/>
    <w:rsid w:val="00903198"/>
    <w:rsid w:val="00905383"/>
    <w:rsid w:val="00905A63"/>
    <w:rsid w:val="0090695A"/>
    <w:rsid w:val="00906EEB"/>
    <w:rsid w:val="00915F1A"/>
    <w:rsid w:val="00920273"/>
    <w:rsid w:val="009239A4"/>
    <w:rsid w:val="00923E9B"/>
    <w:rsid w:val="00931F3B"/>
    <w:rsid w:val="00934329"/>
    <w:rsid w:val="0094105E"/>
    <w:rsid w:val="0094281A"/>
    <w:rsid w:val="00942CD3"/>
    <w:rsid w:val="00943B21"/>
    <w:rsid w:val="00947223"/>
    <w:rsid w:val="00950BF5"/>
    <w:rsid w:val="009523B0"/>
    <w:rsid w:val="009524AB"/>
    <w:rsid w:val="00952B0D"/>
    <w:rsid w:val="0095543B"/>
    <w:rsid w:val="009555EB"/>
    <w:rsid w:val="00961DB8"/>
    <w:rsid w:val="009627F1"/>
    <w:rsid w:val="00964E17"/>
    <w:rsid w:val="0096552C"/>
    <w:rsid w:val="0096615A"/>
    <w:rsid w:val="00974EC2"/>
    <w:rsid w:val="0098273D"/>
    <w:rsid w:val="00982743"/>
    <w:rsid w:val="00986410"/>
    <w:rsid w:val="00987EC0"/>
    <w:rsid w:val="0099232F"/>
    <w:rsid w:val="0099375F"/>
    <w:rsid w:val="009939B9"/>
    <w:rsid w:val="00993A4B"/>
    <w:rsid w:val="00993BC2"/>
    <w:rsid w:val="0099478F"/>
    <w:rsid w:val="009A1FF2"/>
    <w:rsid w:val="009A2D70"/>
    <w:rsid w:val="009A577B"/>
    <w:rsid w:val="009A5871"/>
    <w:rsid w:val="009A7524"/>
    <w:rsid w:val="009B30F8"/>
    <w:rsid w:val="009B5C7F"/>
    <w:rsid w:val="009B64F4"/>
    <w:rsid w:val="009C114A"/>
    <w:rsid w:val="009D10FE"/>
    <w:rsid w:val="009D116B"/>
    <w:rsid w:val="009D204A"/>
    <w:rsid w:val="009D228D"/>
    <w:rsid w:val="009E1358"/>
    <w:rsid w:val="009E2F2C"/>
    <w:rsid w:val="009E4159"/>
    <w:rsid w:val="009E615C"/>
    <w:rsid w:val="009E6BB8"/>
    <w:rsid w:val="009F0D91"/>
    <w:rsid w:val="009F32CC"/>
    <w:rsid w:val="009F33AD"/>
    <w:rsid w:val="009F401D"/>
    <w:rsid w:val="00A01320"/>
    <w:rsid w:val="00A025A0"/>
    <w:rsid w:val="00A035EB"/>
    <w:rsid w:val="00A0384A"/>
    <w:rsid w:val="00A111FD"/>
    <w:rsid w:val="00A155F4"/>
    <w:rsid w:val="00A212C1"/>
    <w:rsid w:val="00A27A5C"/>
    <w:rsid w:val="00A303E1"/>
    <w:rsid w:val="00A347A5"/>
    <w:rsid w:val="00A3722C"/>
    <w:rsid w:val="00A4670D"/>
    <w:rsid w:val="00A5110C"/>
    <w:rsid w:val="00A51E73"/>
    <w:rsid w:val="00A5217E"/>
    <w:rsid w:val="00A53737"/>
    <w:rsid w:val="00A541DD"/>
    <w:rsid w:val="00A55EBC"/>
    <w:rsid w:val="00A57AA3"/>
    <w:rsid w:val="00A60261"/>
    <w:rsid w:val="00A613EB"/>
    <w:rsid w:val="00A61508"/>
    <w:rsid w:val="00A628F4"/>
    <w:rsid w:val="00A63C93"/>
    <w:rsid w:val="00A65C32"/>
    <w:rsid w:val="00A72345"/>
    <w:rsid w:val="00A74410"/>
    <w:rsid w:val="00A763C5"/>
    <w:rsid w:val="00A8141A"/>
    <w:rsid w:val="00A81EDF"/>
    <w:rsid w:val="00A83E21"/>
    <w:rsid w:val="00A866C9"/>
    <w:rsid w:val="00A948C0"/>
    <w:rsid w:val="00AA321B"/>
    <w:rsid w:val="00AA704A"/>
    <w:rsid w:val="00AA73D3"/>
    <w:rsid w:val="00AB0A17"/>
    <w:rsid w:val="00AB0A42"/>
    <w:rsid w:val="00AB26A2"/>
    <w:rsid w:val="00AB431B"/>
    <w:rsid w:val="00AB6416"/>
    <w:rsid w:val="00AB6857"/>
    <w:rsid w:val="00AC09FA"/>
    <w:rsid w:val="00AC4CE9"/>
    <w:rsid w:val="00AC7650"/>
    <w:rsid w:val="00AD15C6"/>
    <w:rsid w:val="00AD1CC1"/>
    <w:rsid w:val="00AD3872"/>
    <w:rsid w:val="00AD3A97"/>
    <w:rsid w:val="00AD4082"/>
    <w:rsid w:val="00AD6D67"/>
    <w:rsid w:val="00AD76DF"/>
    <w:rsid w:val="00AD78D7"/>
    <w:rsid w:val="00AE30C6"/>
    <w:rsid w:val="00AF024B"/>
    <w:rsid w:val="00AF0F4F"/>
    <w:rsid w:val="00AF1712"/>
    <w:rsid w:val="00AF1B84"/>
    <w:rsid w:val="00AF22B3"/>
    <w:rsid w:val="00AF298F"/>
    <w:rsid w:val="00AF3BA2"/>
    <w:rsid w:val="00AF5845"/>
    <w:rsid w:val="00AF7F60"/>
    <w:rsid w:val="00B03305"/>
    <w:rsid w:val="00B037E1"/>
    <w:rsid w:val="00B03823"/>
    <w:rsid w:val="00B0391D"/>
    <w:rsid w:val="00B04CD4"/>
    <w:rsid w:val="00B05BF6"/>
    <w:rsid w:val="00B1043D"/>
    <w:rsid w:val="00B12D83"/>
    <w:rsid w:val="00B13C68"/>
    <w:rsid w:val="00B151BC"/>
    <w:rsid w:val="00B15F8D"/>
    <w:rsid w:val="00B16A52"/>
    <w:rsid w:val="00B2138E"/>
    <w:rsid w:val="00B21E88"/>
    <w:rsid w:val="00B23FF3"/>
    <w:rsid w:val="00B24782"/>
    <w:rsid w:val="00B31AAF"/>
    <w:rsid w:val="00B33019"/>
    <w:rsid w:val="00B43124"/>
    <w:rsid w:val="00B43B44"/>
    <w:rsid w:val="00B44028"/>
    <w:rsid w:val="00B463DD"/>
    <w:rsid w:val="00B474C2"/>
    <w:rsid w:val="00B55E56"/>
    <w:rsid w:val="00B570EA"/>
    <w:rsid w:val="00B57356"/>
    <w:rsid w:val="00B63C08"/>
    <w:rsid w:val="00B6477A"/>
    <w:rsid w:val="00B650B0"/>
    <w:rsid w:val="00B70F77"/>
    <w:rsid w:val="00B726D0"/>
    <w:rsid w:val="00B77EB9"/>
    <w:rsid w:val="00B805E7"/>
    <w:rsid w:val="00B9092F"/>
    <w:rsid w:val="00B922C3"/>
    <w:rsid w:val="00B93CDD"/>
    <w:rsid w:val="00B9468B"/>
    <w:rsid w:val="00B94B36"/>
    <w:rsid w:val="00B9528B"/>
    <w:rsid w:val="00B956A0"/>
    <w:rsid w:val="00B95D13"/>
    <w:rsid w:val="00BA08D2"/>
    <w:rsid w:val="00BA0D75"/>
    <w:rsid w:val="00BA2082"/>
    <w:rsid w:val="00BA34FF"/>
    <w:rsid w:val="00BA3F93"/>
    <w:rsid w:val="00BA5FE2"/>
    <w:rsid w:val="00BB0E80"/>
    <w:rsid w:val="00BB2E06"/>
    <w:rsid w:val="00BB3D04"/>
    <w:rsid w:val="00BC0B1C"/>
    <w:rsid w:val="00BC59D2"/>
    <w:rsid w:val="00BD16E8"/>
    <w:rsid w:val="00BD55CD"/>
    <w:rsid w:val="00BD5FF2"/>
    <w:rsid w:val="00BE04B5"/>
    <w:rsid w:val="00BE22C1"/>
    <w:rsid w:val="00BE3AD9"/>
    <w:rsid w:val="00BE603F"/>
    <w:rsid w:val="00BE678A"/>
    <w:rsid w:val="00BE74BF"/>
    <w:rsid w:val="00BF0E20"/>
    <w:rsid w:val="00C03C43"/>
    <w:rsid w:val="00C04E5F"/>
    <w:rsid w:val="00C059A5"/>
    <w:rsid w:val="00C11F04"/>
    <w:rsid w:val="00C13628"/>
    <w:rsid w:val="00C176CB"/>
    <w:rsid w:val="00C214ED"/>
    <w:rsid w:val="00C2327C"/>
    <w:rsid w:val="00C23418"/>
    <w:rsid w:val="00C2722F"/>
    <w:rsid w:val="00C27315"/>
    <w:rsid w:val="00C333AD"/>
    <w:rsid w:val="00C334EF"/>
    <w:rsid w:val="00C34C00"/>
    <w:rsid w:val="00C36787"/>
    <w:rsid w:val="00C37E6A"/>
    <w:rsid w:val="00C43568"/>
    <w:rsid w:val="00C450F7"/>
    <w:rsid w:val="00C46B37"/>
    <w:rsid w:val="00C50A23"/>
    <w:rsid w:val="00C703F7"/>
    <w:rsid w:val="00C713A8"/>
    <w:rsid w:val="00C73603"/>
    <w:rsid w:val="00C74921"/>
    <w:rsid w:val="00C76204"/>
    <w:rsid w:val="00C80C01"/>
    <w:rsid w:val="00C81CCF"/>
    <w:rsid w:val="00C865F7"/>
    <w:rsid w:val="00C91A09"/>
    <w:rsid w:val="00C92C5E"/>
    <w:rsid w:val="00C954E0"/>
    <w:rsid w:val="00C95B58"/>
    <w:rsid w:val="00C9755D"/>
    <w:rsid w:val="00CA0437"/>
    <w:rsid w:val="00CA258E"/>
    <w:rsid w:val="00CA2D7C"/>
    <w:rsid w:val="00CA52F2"/>
    <w:rsid w:val="00CA7FCE"/>
    <w:rsid w:val="00CB1AF8"/>
    <w:rsid w:val="00CB1CF9"/>
    <w:rsid w:val="00CB231A"/>
    <w:rsid w:val="00CB287A"/>
    <w:rsid w:val="00CB3986"/>
    <w:rsid w:val="00CB6291"/>
    <w:rsid w:val="00CC16FB"/>
    <w:rsid w:val="00CC50F4"/>
    <w:rsid w:val="00CC5F38"/>
    <w:rsid w:val="00CC7F89"/>
    <w:rsid w:val="00CD23D7"/>
    <w:rsid w:val="00CD28C5"/>
    <w:rsid w:val="00CD3F1E"/>
    <w:rsid w:val="00CE05D5"/>
    <w:rsid w:val="00CE164C"/>
    <w:rsid w:val="00CE21D6"/>
    <w:rsid w:val="00CE5E9F"/>
    <w:rsid w:val="00CF0C6E"/>
    <w:rsid w:val="00D01127"/>
    <w:rsid w:val="00D01836"/>
    <w:rsid w:val="00D05640"/>
    <w:rsid w:val="00D13BE6"/>
    <w:rsid w:val="00D14E91"/>
    <w:rsid w:val="00D14F34"/>
    <w:rsid w:val="00D164E2"/>
    <w:rsid w:val="00D20C6B"/>
    <w:rsid w:val="00D21AFC"/>
    <w:rsid w:val="00D2475A"/>
    <w:rsid w:val="00D2611B"/>
    <w:rsid w:val="00D26A53"/>
    <w:rsid w:val="00D26E9C"/>
    <w:rsid w:val="00D27532"/>
    <w:rsid w:val="00D33A99"/>
    <w:rsid w:val="00D34515"/>
    <w:rsid w:val="00D34EE9"/>
    <w:rsid w:val="00D41DC6"/>
    <w:rsid w:val="00D41F9D"/>
    <w:rsid w:val="00D502E7"/>
    <w:rsid w:val="00D51773"/>
    <w:rsid w:val="00D545CB"/>
    <w:rsid w:val="00D55BFF"/>
    <w:rsid w:val="00D56CE7"/>
    <w:rsid w:val="00D63D05"/>
    <w:rsid w:val="00D671C7"/>
    <w:rsid w:val="00D70734"/>
    <w:rsid w:val="00D72243"/>
    <w:rsid w:val="00D72D00"/>
    <w:rsid w:val="00D80B9B"/>
    <w:rsid w:val="00D828A9"/>
    <w:rsid w:val="00D85D37"/>
    <w:rsid w:val="00D87356"/>
    <w:rsid w:val="00D87A92"/>
    <w:rsid w:val="00D905A8"/>
    <w:rsid w:val="00D9151D"/>
    <w:rsid w:val="00D918E0"/>
    <w:rsid w:val="00D93CE8"/>
    <w:rsid w:val="00D94F6A"/>
    <w:rsid w:val="00D960B3"/>
    <w:rsid w:val="00D970D1"/>
    <w:rsid w:val="00DA35ED"/>
    <w:rsid w:val="00DA3C06"/>
    <w:rsid w:val="00DA6109"/>
    <w:rsid w:val="00DA6BE2"/>
    <w:rsid w:val="00DA7968"/>
    <w:rsid w:val="00DB0460"/>
    <w:rsid w:val="00DB0C98"/>
    <w:rsid w:val="00DB29E8"/>
    <w:rsid w:val="00DB59E6"/>
    <w:rsid w:val="00DB64C6"/>
    <w:rsid w:val="00DC2E9A"/>
    <w:rsid w:val="00DC5601"/>
    <w:rsid w:val="00DC71FA"/>
    <w:rsid w:val="00DD0279"/>
    <w:rsid w:val="00DD1DD8"/>
    <w:rsid w:val="00DD1EB5"/>
    <w:rsid w:val="00DD5F7E"/>
    <w:rsid w:val="00DE0155"/>
    <w:rsid w:val="00DE219F"/>
    <w:rsid w:val="00DE4B44"/>
    <w:rsid w:val="00DF20BB"/>
    <w:rsid w:val="00DF6BDB"/>
    <w:rsid w:val="00E01566"/>
    <w:rsid w:val="00E01FA2"/>
    <w:rsid w:val="00E045F6"/>
    <w:rsid w:val="00E05E2D"/>
    <w:rsid w:val="00E140DD"/>
    <w:rsid w:val="00E20934"/>
    <w:rsid w:val="00E2338C"/>
    <w:rsid w:val="00E26678"/>
    <w:rsid w:val="00E308E3"/>
    <w:rsid w:val="00E36DFC"/>
    <w:rsid w:val="00E370E4"/>
    <w:rsid w:val="00E40A41"/>
    <w:rsid w:val="00E420C0"/>
    <w:rsid w:val="00E44939"/>
    <w:rsid w:val="00E44BAE"/>
    <w:rsid w:val="00E51FAD"/>
    <w:rsid w:val="00E52ADD"/>
    <w:rsid w:val="00E52DDB"/>
    <w:rsid w:val="00E534AF"/>
    <w:rsid w:val="00E53B8D"/>
    <w:rsid w:val="00E54D1D"/>
    <w:rsid w:val="00E63875"/>
    <w:rsid w:val="00E65878"/>
    <w:rsid w:val="00E71576"/>
    <w:rsid w:val="00E8321B"/>
    <w:rsid w:val="00E852BC"/>
    <w:rsid w:val="00E907AE"/>
    <w:rsid w:val="00E91986"/>
    <w:rsid w:val="00E9541D"/>
    <w:rsid w:val="00EA2434"/>
    <w:rsid w:val="00EA2E1D"/>
    <w:rsid w:val="00EA35C3"/>
    <w:rsid w:val="00EA60C7"/>
    <w:rsid w:val="00EA63A9"/>
    <w:rsid w:val="00EA6C02"/>
    <w:rsid w:val="00EA7C97"/>
    <w:rsid w:val="00EB159F"/>
    <w:rsid w:val="00EB5508"/>
    <w:rsid w:val="00EB5733"/>
    <w:rsid w:val="00EC5E04"/>
    <w:rsid w:val="00EC6C9E"/>
    <w:rsid w:val="00ED0F18"/>
    <w:rsid w:val="00ED225E"/>
    <w:rsid w:val="00ED4C3A"/>
    <w:rsid w:val="00ED72FA"/>
    <w:rsid w:val="00EE0347"/>
    <w:rsid w:val="00EE0F3C"/>
    <w:rsid w:val="00EE3919"/>
    <w:rsid w:val="00EF1F46"/>
    <w:rsid w:val="00EF48FF"/>
    <w:rsid w:val="00F02F7E"/>
    <w:rsid w:val="00F044D0"/>
    <w:rsid w:val="00F057C2"/>
    <w:rsid w:val="00F05CBA"/>
    <w:rsid w:val="00F05F7A"/>
    <w:rsid w:val="00F1342D"/>
    <w:rsid w:val="00F1577D"/>
    <w:rsid w:val="00F16212"/>
    <w:rsid w:val="00F1758B"/>
    <w:rsid w:val="00F215A5"/>
    <w:rsid w:val="00F267FA"/>
    <w:rsid w:val="00F27CFC"/>
    <w:rsid w:val="00F314BE"/>
    <w:rsid w:val="00F315DE"/>
    <w:rsid w:val="00F37E43"/>
    <w:rsid w:val="00F403C2"/>
    <w:rsid w:val="00F431AC"/>
    <w:rsid w:val="00F463EA"/>
    <w:rsid w:val="00F54918"/>
    <w:rsid w:val="00F56A17"/>
    <w:rsid w:val="00F57AC9"/>
    <w:rsid w:val="00F57E2E"/>
    <w:rsid w:val="00F60F85"/>
    <w:rsid w:val="00F6108D"/>
    <w:rsid w:val="00F62CE4"/>
    <w:rsid w:val="00F62D1A"/>
    <w:rsid w:val="00F71378"/>
    <w:rsid w:val="00F74940"/>
    <w:rsid w:val="00F856FA"/>
    <w:rsid w:val="00F85825"/>
    <w:rsid w:val="00F85F6D"/>
    <w:rsid w:val="00F8625F"/>
    <w:rsid w:val="00F901FD"/>
    <w:rsid w:val="00F90400"/>
    <w:rsid w:val="00F92904"/>
    <w:rsid w:val="00F94B97"/>
    <w:rsid w:val="00F94EEC"/>
    <w:rsid w:val="00F95F46"/>
    <w:rsid w:val="00FA2174"/>
    <w:rsid w:val="00FA5B96"/>
    <w:rsid w:val="00FA75AB"/>
    <w:rsid w:val="00FB07DD"/>
    <w:rsid w:val="00FB30F0"/>
    <w:rsid w:val="00FB5E2B"/>
    <w:rsid w:val="00FC2967"/>
    <w:rsid w:val="00FC2E87"/>
    <w:rsid w:val="00FC42C8"/>
    <w:rsid w:val="00FC4CA0"/>
    <w:rsid w:val="00FC5D51"/>
    <w:rsid w:val="00FC7585"/>
    <w:rsid w:val="00FD0A9A"/>
    <w:rsid w:val="00FD4181"/>
    <w:rsid w:val="00FD6B86"/>
    <w:rsid w:val="00FD6B91"/>
    <w:rsid w:val="00FE65C4"/>
    <w:rsid w:val="00FF1E6D"/>
    <w:rsid w:val="00FF2CAE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6CF97"/>
  <w15:docId w15:val="{3F13FAA4-FD11-494D-A94F-5DBE7361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95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92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2C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DE4B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E4B4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E4B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E4B4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1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F630-BC73-416A-B54E-1D4B8E3E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8</Pages>
  <Words>1692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VODOVOD  I KANALIZACIJA MODRIČA A </vt:lpstr>
      <vt:lpstr>VODOVOD  I KANALIZACIJA MODRIČA A </vt:lpstr>
    </vt:vector>
  </TitlesOfParts>
  <Company>King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VODOVOD  I KANALIZACIJA MODRIČA A </dc:title>
  <dc:subject/>
  <dc:creator>King</dc:creator>
  <cp:keywords/>
  <dc:description/>
  <cp:lastModifiedBy>PC</cp:lastModifiedBy>
  <cp:revision>185</cp:revision>
  <cp:lastPrinted>2025-07-28T11:49:00Z</cp:lastPrinted>
  <dcterms:created xsi:type="dcterms:W3CDTF">2023-07-19T07:57:00Z</dcterms:created>
  <dcterms:modified xsi:type="dcterms:W3CDTF">2025-07-30T07:57:00Z</dcterms:modified>
</cp:coreProperties>
</file>