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A2C" w:rsidRDefault="002A2D59" w:rsidP="009514D3">
      <w:pPr>
        <w:pStyle w:val="BodyText"/>
        <w:ind w:left="101"/>
        <w:rPr>
          <w:sz w:val="20"/>
        </w:rPr>
      </w:pPr>
      <w:r>
        <w:rPr>
          <w:noProof/>
          <w:sz w:val="20"/>
        </w:rPr>
        <w:drawing>
          <wp:inline distT="0" distB="0" distL="0" distR="0">
            <wp:extent cx="6570507" cy="9631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570507" cy="963168"/>
                    </a:xfrm>
                    <a:prstGeom prst="rect">
                      <a:avLst/>
                    </a:prstGeom>
                  </pic:spPr>
                </pic:pic>
              </a:graphicData>
            </a:graphic>
          </wp:inline>
        </w:drawing>
      </w:r>
    </w:p>
    <w:p w:rsidR="00023A2C" w:rsidRDefault="00023A2C">
      <w:pPr>
        <w:pStyle w:val="BodyText"/>
        <w:rPr>
          <w:sz w:val="20"/>
        </w:rPr>
      </w:pPr>
    </w:p>
    <w:p w:rsidR="00023A2C" w:rsidRDefault="00023A2C">
      <w:pPr>
        <w:pStyle w:val="BodyText"/>
        <w:rPr>
          <w:sz w:val="20"/>
        </w:rPr>
      </w:pPr>
    </w:p>
    <w:p w:rsidR="00023A2C" w:rsidRDefault="00023A2C">
      <w:pPr>
        <w:pStyle w:val="BodyText"/>
        <w:rPr>
          <w:sz w:val="20"/>
        </w:rPr>
      </w:pPr>
    </w:p>
    <w:p w:rsidR="00023A2C" w:rsidRDefault="00023A2C">
      <w:pPr>
        <w:pStyle w:val="BodyText"/>
        <w:rPr>
          <w:sz w:val="20"/>
        </w:rPr>
      </w:pPr>
    </w:p>
    <w:p w:rsidR="00023A2C" w:rsidRDefault="00023A2C">
      <w:pPr>
        <w:pStyle w:val="BodyText"/>
        <w:rPr>
          <w:sz w:val="20"/>
        </w:rPr>
      </w:pPr>
    </w:p>
    <w:p w:rsidR="00023A2C" w:rsidRDefault="00023A2C">
      <w:pPr>
        <w:pStyle w:val="BodyText"/>
        <w:rPr>
          <w:sz w:val="20"/>
        </w:rPr>
      </w:pPr>
    </w:p>
    <w:p w:rsidR="00023A2C" w:rsidRDefault="00935DD0">
      <w:pPr>
        <w:pStyle w:val="BodyText"/>
        <w:rPr>
          <w:sz w:val="20"/>
        </w:rPr>
      </w:pPr>
      <w:r>
        <w:rPr>
          <w:sz w:val="20"/>
        </w:rPr>
        <w:t xml:space="preserve"> </w:t>
      </w:r>
    </w:p>
    <w:p w:rsidR="00935DD0" w:rsidRDefault="00935DD0">
      <w:pPr>
        <w:pStyle w:val="BodyText"/>
        <w:rPr>
          <w:sz w:val="20"/>
        </w:rPr>
      </w:pPr>
    </w:p>
    <w:p w:rsidR="00935DD0" w:rsidRDefault="00935DD0">
      <w:pPr>
        <w:pStyle w:val="BodyText"/>
        <w:rPr>
          <w:sz w:val="20"/>
        </w:rPr>
      </w:pPr>
    </w:p>
    <w:p w:rsidR="00023A2C" w:rsidRDefault="00023A2C">
      <w:pPr>
        <w:pStyle w:val="BodyText"/>
        <w:rPr>
          <w:sz w:val="20"/>
        </w:rPr>
      </w:pPr>
    </w:p>
    <w:p w:rsidR="00023A2C" w:rsidRDefault="00023A2C">
      <w:pPr>
        <w:pStyle w:val="BodyText"/>
        <w:rPr>
          <w:sz w:val="20"/>
        </w:rPr>
      </w:pPr>
    </w:p>
    <w:p w:rsidR="00023A2C" w:rsidRDefault="00023A2C">
      <w:pPr>
        <w:pStyle w:val="BodyText"/>
        <w:rPr>
          <w:sz w:val="20"/>
        </w:rPr>
      </w:pPr>
    </w:p>
    <w:p w:rsidR="00023A2C" w:rsidRDefault="00023A2C">
      <w:pPr>
        <w:pStyle w:val="BodyText"/>
        <w:rPr>
          <w:sz w:val="20"/>
        </w:rPr>
      </w:pPr>
    </w:p>
    <w:p w:rsidR="00023A2C" w:rsidRDefault="00935DD0">
      <w:pPr>
        <w:pStyle w:val="BodyText"/>
        <w:rPr>
          <w:b/>
          <w:sz w:val="40"/>
          <w:szCs w:val="40"/>
        </w:rPr>
      </w:pPr>
      <w:r w:rsidRPr="00935DD0">
        <w:rPr>
          <w:b/>
          <w:sz w:val="20"/>
        </w:rPr>
        <w:t xml:space="preserve">                                                                       </w:t>
      </w:r>
      <w:r w:rsidRPr="00935DD0">
        <w:rPr>
          <w:b/>
          <w:sz w:val="40"/>
          <w:szCs w:val="40"/>
        </w:rPr>
        <w:t>ZABILJEŠKE</w:t>
      </w:r>
    </w:p>
    <w:p w:rsidR="00935DD0" w:rsidRPr="00935DD0" w:rsidRDefault="00935DD0">
      <w:pPr>
        <w:pStyle w:val="BodyText"/>
        <w:rPr>
          <w:sz w:val="40"/>
          <w:szCs w:val="40"/>
        </w:rPr>
      </w:pPr>
    </w:p>
    <w:p w:rsidR="00023A2C" w:rsidRDefault="00023A2C">
      <w:pPr>
        <w:pStyle w:val="BodyText"/>
        <w:rPr>
          <w:sz w:val="20"/>
        </w:rPr>
      </w:pPr>
    </w:p>
    <w:p w:rsidR="00023A2C" w:rsidRDefault="00935DD0">
      <w:pPr>
        <w:pStyle w:val="BodyText"/>
        <w:rPr>
          <w:sz w:val="20"/>
        </w:rPr>
      </w:pPr>
      <w:r>
        <w:rPr>
          <w:sz w:val="20"/>
        </w:rPr>
        <w:t xml:space="preserve">                                                                    </w:t>
      </w:r>
    </w:p>
    <w:p w:rsidR="00023A2C" w:rsidRPr="00935DD0" w:rsidRDefault="00935DD0">
      <w:pPr>
        <w:pStyle w:val="BodyText"/>
        <w:rPr>
          <w:b/>
          <w:sz w:val="40"/>
          <w:szCs w:val="40"/>
        </w:rPr>
      </w:pPr>
      <w:r>
        <w:rPr>
          <w:sz w:val="20"/>
        </w:rPr>
        <w:t xml:space="preserve">                                            </w:t>
      </w:r>
      <w:r w:rsidRPr="00935DD0">
        <w:rPr>
          <w:b/>
          <w:sz w:val="40"/>
          <w:szCs w:val="40"/>
        </w:rPr>
        <w:t>UZ FINANSIJSKI IZVJEŠTAJ</w:t>
      </w:r>
    </w:p>
    <w:p w:rsidR="00023A2C" w:rsidRDefault="00023A2C">
      <w:pPr>
        <w:pStyle w:val="BodyText"/>
        <w:rPr>
          <w:sz w:val="20"/>
        </w:rPr>
      </w:pPr>
    </w:p>
    <w:p w:rsidR="00023A2C" w:rsidRDefault="00023A2C">
      <w:pPr>
        <w:pStyle w:val="BodyText"/>
        <w:rPr>
          <w:sz w:val="20"/>
        </w:rPr>
      </w:pPr>
    </w:p>
    <w:p w:rsidR="00023A2C" w:rsidRDefault="00023A2C">
      <w:pPr>
        <w:pStyle w:val="BodyText"/>
        <w:rPr>
          <w:sz w:val="20"/>
        </w:rPr>
      </w:pPr>
    </w:p>
    <w:p w:rsidR="00023A2C" w:rsidRDefault="00023A2C">
      <w:pPr>
        <w:pStyle w:val="BodyText"/>
        <w:spacing w:before="2"/>
        <w:rPr>
          <w:sz w:val="19"/>
        </w:rPr>
      </w:pPr>
    </w:p>
    <w:p w:rsidR="001D799F" w:rsidRDefault="001D799F" w:rsidP="001D799F">
      <w:pPr>
        <w:spacing w:before="70"/>
        <w:ind w:right="1887"/>
        <w:rPr>
          <w:b/>
          <w:sz w:val="40"/>
        </w:rPr>
      </w:pPr>
      <w:r>
        <w:rPr>
          <w:b/>
          <w:sz w:val="40"/>
        </w:rPr>
        <w:t xml:space="preserve">              </w:t>
      </w:r>
      <w:r w:rsidR="002A2D59">
        <w:rPr>
          <w:b/>
          <w:sz w:val="40"/>
        </w:rPr>
        <w:t xml:space="preserve">ZA PERIOD </w:t>
      </w:r>
      <w:r>
        <w:rPr>
          <w:b/>
          <w:sz w:val="40"/>
        </w:rPr>
        <w:t>0</w:t>
      </w:r>
      <w:r w:rsidR="002A2D59">
        <w:rPr>
          <w:b/>
          <w:sz w:val="40"/>
        </w:rPr>
        <w:t>1.</w:t>
      </w:r>
      <w:r w:rsidR="005D01BD">
        <w:rPr>
          <w:b/>
          <w:sz w:val="40"/>
        </w:rPr>
        <w:t>01. – 30.06</w:t>
      </w:r>
      <w:r w:rsidR="00CC07EB">
        <w:rPr>
          <w:b/>
          <w:sz w:val="40"/>
        </w:rPr>
        <w:t>.20</w:t>
      </w:r>
      <w:r w:rsidR="00E442CA">
        <w:rPr>
          <w:b/>
          <w:sz w:val="40"/>
        </w:rPr>
        <w:t>2</w:t>
      </w:r>
      <w:r w:rsidR="001E4FCA">
        <w:rPr>
          <w:b/>
          <w:sz w:val="40"/>
        </w:rPr>
        <w:t>4</w:t>
      </w:r>
      <w:r>
        <w:rPr>
          <w:b/>
          <w:sz w:val="40"/>
        </w:rPr>
        <w:t>.GODINE</w:t>
      </w:r>
    </w:p>
    <w:p w:rsidR="00023A2C" w:rsidRDefault="00023A2C">
      <w:pPr>
        <w:pStyle w:val="BodyText"/>
        <w:rPr>
          <w:b/>
          <w:sz w:val="44"/>
        </w:rPr>
      </w:pPr>
    </w:p>
    <w:p w:rsidR="00023A2C" w:rsidRDefault="00023A2C">
      <w:pPr>
        <w:pStyle w:val="BodyText"/>
        <w:rPr>
          <w:b/>
          <w:sz w:val="44"/>
        </w:rPr>
      </w:pPr>
    </w:p>
    <w:p w:rsidR="00023A2C" w:rsidRDefault="00023A2C">
      <w:pPr>
        <w:pStyle w:val="BodyText"/>
        <w:rPr>
          <w:b/>
          <w:sz w:val="44"/>
        </w:rPr>
      </w:pPr>
    </w:p>
    <w:p w:rsidR="00023A2C" w:rsidRDefault="00023A2C">
      <w:pPr>
        <w:pStyle w:val="BodyText"/>
        <w:rPr>
          <w:b/>
          <w:sz w:val="44"/>
        </w:rPr>
      </w:pPr>
    </w:p>
    <w:p w:rsidR="00023A2C" w:rsidRDefault="00023A2C">
      <w:pPr>
        <w:pStyle w:val="BodyText"/>
        <w:rPr>
          <w:b/>
          <w:sz w:val="44"/>
        </w:rPr>
      </w:pPr>
    </w:p>
    <w:p w:rsidR="00023A2C" w:rsidRDefault="00023A2C">
      <w:pPr>
        <w:pStyle w:val="BodyText"/>
        <w:rPr>
          <w:b/>
          <w:sz w:val="44"/>
        </w:rPr>
      </w:pPr>
    </w:p>
    <w:p w:rsidR="00023A2C" w:rsidRDefault="00023A2C">
      <w:pPr>
        <w:pStyle w:val="BodyText"/>
        <w:rPr>
          <w:b/>
          <w:sz w:val="44"/>
        </w:rPr>
      </w:pPr>
    </w:p>
    <w:p w:rsidR="00023A2C" w:rsidRDefault="00023A2C">
      <w:pPr>
        <w:pStyle w:val="BodyText"/>
        <w:rPr>
          <w:b/>
          <w:sz w:val="44"/>
        </w:rPr>
      </w:pPr>
    </w:p>
    <w:p w:rsidR="00023A2C" w:rsidRDefault="00023A2C">
      <w:pPr>
        <w:pStyle w:val="BodyText"/>
        <w:spacing w:before="3"/>
        <w:rPr>
          <w:b/>
          <w:sz w:val="51"/>
        </w:rPr>
      </w:pPr>
    </w:p>
    <w:p w:rsidR="00023A2C" w:rsidRDefault="00E31E2C" w:rsidP="00CC1A03">
      <w:pPr>
        <w:ind w:left="1816" w:right="1887"/>
        <w:jc w:val="center"/>
        <w:rPr>
          <w:sz w:val="28"/>
        </w:rPr>
        <w:sectPr w:rsidR="00023A2C">
          <w:type w:val="continuous"/>
          <w:pgSz w:w="11900" w:h="16840"/>
          <w:pgMar w:top="540" w:right="620" w:bottom="280" w:left="700" w:header="720" w:footer="720" w:gutter="0"/>
          <w:cols w:space="720"/>
        </w:sectPr>
      </w:pPr>
      <w:r>
        <w:rPr>
          <w:sz w:val="28"/>
        </w:rPr>
        <w:t>JUL</w:t>
      </w:r>
      <w:r w:rsidR="00CC1A03">
        <w:rPr>
          <w:sz w:val="28"/>
        </w:rPr>
        <w:t>I</w:t>
      </w:r>
      <w:r>
        <w:rPr>
          <w:sz w:val="28"/>
        </w:rPr>
        <w:t xml:space="preserve"> </w:t>
      </w:r>
      <w:r w:rsidR="00CC07EB">
        <w:rPr>
          <w:sz w:val="28"/>
        </w:rPr>
        <w:t>202</w:t>
      </w:r>
      <w:r w:rsidR="001E4FCA">
        <w:rPr>
          <w:sz w:val="28"/>
        </w:rPr>
        <w:t>4</w:t>
      </w:r>
      <w:r w:rsidR="002A2D59">
        <w:rPr>
          <w:sz w:val="28"/>
        </w:rPr>
        <w:t>.</w:t>
      </w:r>
      <w:r w:rsidR="00CC1A03">
        <w:rPr>
          <w:sz w:val="28"/>
        </w:rPr>
        <w:t>GOD.</w:t>
      </w:r>
    </w:p>
    <w:p w:rsidR="00023A2C" w:rsidRDefault="00023A2C">
      <w:pPr>
        <w:pStyle w:val="BodyText"/>
        <w:rPr>
          <w:sz w:val="20"/>
        </w:rPr>
      </w:pPr>
    </w:p>
    <w:p w:rsidR="00023A2C" w:rsidRDefault="00023A2C">
      <w:pPr>
        <w:pStyle w:val="BodyText"/>
        <w:spacing w:before="1"/>
        <w:rPr>
          <w:sz w:val="22"/>
        </w:rPr>
      </w:pPr>
    </w:p>
    <w:p w:rsidR="00023A2C" w:rsidRDefault="002A2D59">
      <w:pPr>
        <w:spacing w:before="84"/>
        <w:ind w:left="1817" w:right="1887"/>
        <w:jc w:val="center"/>
        <w:rPr>
          <w:b/>
          <w:sz w:val="40"/>
        </w:rPr>
      </w:pPr>
      <w:r>
        <w:rPr>
          <w:b/>
          <w:sz w:val="40"/>
        </w:rPr>
        <w:t>SADRŽAJ</w:t>
      </w:r>
    </w:p>
    <w:sdt>
      <w:sdtPr>
        <w:rPr>
          <w:rFonts w:ascii="Times New Roman" w:eastAsia="Times New Roman" w:hAnsi="Times New Roman" w:cs="Times New Roman"/>
          <w:color w:val="auto"/>
          <w:sz w:val="22"/>
          <w:szCs w:val="22"/>
        </w:rPr>
        <w:id w:val="-141664514"/>
        <w:docPartObj>
          <w:docPartGallery w:val="Table of Contents"/>
          <w:docPartUnique/>
        </w:docPartObj>
      </w:sdtPr>
      <w:sdtEndPr>
        <w:rPr>
          <w:b/>
          <w:bCs/>
          <w:noProof/>
        </w:rPr>
      </w:sdtEndPr>
      <w:sdtContent>
        <w:p w:rsidR="008B2E13" w:rsidRDefault="008B2E13" w:rsidP="00C647D9">
          <w:pPr>
            <w:pStyle w:val="TOCHeading"/>
            <w:jc w:val="both"/>
          </w:pPr>
        </w:p>
        <w:p w:rsidR="006C021A" w:rsidRDefault="008B2E13">
          <w:pPr>
            <w:pStyle w:val="TOC1"/>
            <w:rPr>
              <w:rFonts w:asciiTheme="minorHAnsi" w:eastAsiaTheme="minorEastAsia" w:hAnsiTheme="minorHAnsi" w:cstheme="minorBidi"/>
              <w:b w:val="0"/>
              <w:noProof/>
              <w:sz w:val="22"/>
              <w:szCs w:val="22"/>
              <w:lang w:val="en-US"/>
            </w:rPr>
          </w:pPr>
          <w:r>
            <w:rPr>
              <w:bCs/>
              <w:noProof/>
            </w:rPr>
            <w:fldChar w:fldCharType="begin"/>
          </w:r>
          <w:r>
            <w:rPr>
              <w:bCs/>
              <w:noProof/>
            </w:rPr>
            <w:instrText xml:space="preserve"> TOC \o "1-3" \h \z \u </w:instrText>
          </w:r>
          <w:r>
            <w:rPr>
              <w:bCs/>
              <w:noProof/>
            </w:rPr>
            <w:fldChar w:fldCharType="separate"/>
          </w:r>
          <w:hyperlink w:anchor="_Toc172182518" w:history="1">
            <w:r w:rsidR="006C021A" w:rsidRPr="007B257E">
              <w:rPr>
                <w:rStyle w:val="Hyperlink"/>
                <w:noProof/>
              </w:rPr>
              <w:t>OSNOVNI PODACI O DRUŠTVU</w:t>
            </w:r>
            <w:r w:rsidR="006C021A">
              <w:rPr>
                <w:noProof/>
                <w:webHidden/>
              </w:rPr>
              <w:tab/>
            </w:r>
            <w:r w:rsidR="006C021A">
              <w:rPr>
                <w:noProof/>
                <w:webHidden/>
              </w:rPr>
              <w:fldChar w:fldCharType="begin"/>
            </w:r>
            <w:r w:rsidR="006C021A">
              <w:rPr>
                <w:noProof/>
                <w:webHidden/>
              </w:rPr>
              <w:instrText xml:space="preserve"> PAGEREF _Toc172182518 \h </w:instrText>
            </w:r>
            <w:r w:rsidR="006C021A">
              <w:rPr>
                <w:noProof/>
                <w:webHidden/>
              </w:rPr>
            </w:r>
            <w:r w:rsidR="006C021A">
              <w:rPr>
                <w:noProof/>
                <w:webHidden/>
              </w:rPr>
              <w:fldChar w:fldCharType="separate"/>
            </w:r>
            <w:r w:rsidR="00A027E2">
              <w:rPr>
                <w:noProof/>
                <w:webHidden/>
              </w:rPr>
              <w:t>3</w:t>
            </w:r>
            <w:r w:rsidR="006C021A">
              <w:rPr>
                <w:noProof/>
                <w:webHidden/>
              </w:rPr>
              <w:fldChar w:fldCharType="end"/>
            </w:r>
          </w:hyperlink>
        </w:p>
        <w:p w:rsidR="006C021A" w:rsidRDefault="00612B0A">
          <w:pPr>
            <w:pStyle w:val="TOC1"/>
            <w:rPr>
              <w:rFonts w:asciiTheme="minorHAnsi" w:eastAsiaTheme="minorEastAsia" w:hAnsiTheme="minorHAnsi" w:cstheme="minorBidi"/>
              <w:b w:val="0"/>
              <w:noProof/>
              <w:sz w:val="22"/>
              <w:szCs w:val="22"/>
              <w:lang w:val="en-US"/>
            </w:rPr>
          </w:pPr>
          <w:hyperlink w:anchor="_Toc172182519" w:history="1">
            <w:r w:rsidR="006C021A" w:rsidRPr="007B257E">
              <w:rPr>
                <w:rStyle w:val="Hyperlink"/>
                <w:noProof/>
              </w:rPr>
              <w:t>BILANS STANJA  NA DAN 30.06.2024.GODINE.</w:t>
            </w:r>
            <w:r w:rsidR="006C021A">
              <w:rPr>
                <w:noProof/>
                <w:webHidden/>
              </w:rPr>
              <w:tab/>
            </w:r>
            <w:r w:rsidR="006C021A">
              <w:rPr>
                <w:noProof/>
                <w:webHidden/>
              </w:rPr>
              <w:fldChar w:fldCharType="begin"/>
            </w:r>
            <w:r w:rsidR="006C021A">
              <w:rPr>
                <w:noProof/>
                <w:webHidden/>
              </w:rPr>
              <w:instrText xml:space="preserve"> PAGEREF _Toc172182519 \h </w:instrText>
            </w:r>
            <w:r w:rsidR="006C021A">
              <w:rPr>
                <w:noProof/>
                <w:webHidden/>
              </w:rPr>
            </w:r>
            <w:r w:rsidR="006C021A">
              <w:rPr>
                <w:noProof/>
                <w:webHidden/>
              </w:rPr>
              <w:fldChar w:fldCharType="separate"/>
            </w:r>
            <w:r w:rsidR="00A027E2">
              <w:rPr>
                <w:noProof/>
                <w:webHidden/>
              </w:rPr>
              <w:t>9</w:t>
            </w:r>
            <w:r w:rsidR="006C021A">
              <w:rPr>
                <w:noProof/>
                <w:webHidden/>
              </w:rPr>
              <w:fldChar w:fldCharType="end"/>
            </w:r>
          </w:hyperlink>
        </w:p>
        <w:p w:rsidR="006C021A" w:rsidRDefault="00612B0A">
          <w:pPr>
            <w:pStyle w:val="TOC1"/>
            <w:rPr>
              <w:rFonts w:asciiTheme="minorHAnsi" w:eastAsiaTheme="minorEastAsia" w:hAnsiTheme="minorHAnsi" w:cstheme="minorBidi"/>
              <w:b w:val="0"/>
              <w:noProof/>
              <w:sz w:val="22"/>
              <w:szCs w:val="22"/>
              <w:lang w:val="en-US"/>
            </w:rPr>
          </w:pPr>
          <w:hyperlink w:anchor="_Toc172182520" w:history="1">
            <w:r w:rsidR="006C021A" w:rsidRPr="007B257E">
              <w:rPr>
                <w:rStyle w:val="Hyperlink"/>
                <w:noProof/>
              </w:rPr>
              <w:t>BILANS USPJEHA U PERIODU 01.01.-30.06.2024.GODINE</w:t>
            </w:r>
            <w:r w:rsidR="006C021A">
              <w:rPr>
                <w:noProof/>
                <w:webHidden/>
              </w:rPr>
              <w:tab/>
            </w:r>
            <w:r w:rsidR="006C021A">
              <w:rPr>
                <w:noProof/>
                <w:webHidden/>
              </w:rPr>
              <w:fldChar w:fldCharType="begin"/>
            </w:r>
            <w:r w:rsidR="006C021A">
              <w:rPr>
                <w:noProof/>
                <w:webHidden/>
              </w:rPr>
              <w:instrText xml:space="preserve"> PAGEREF _Toc172182520 \h </w:instrText>
            </w:r>
            <w:r w:rsidR="006C021A">
              <w:rPr>
                <w:noProof/>
                <w:webHidden/>
              </w:rPr>
            </w:r>
            <w:r w:rsidR="006C021A">
              <w:rPr>
                <w:noProof/>
                <w:webHidden/>
              </w:rPr>
              <w:fldChar w:fldCharType="separate"/>
            </w:r>
            <w:r w:rsidR="00A027E2">
              <w:rPr>
                <w:noProof/>
                <w:webHidden/>
              </w:rPr>
              <w:t>15</w:t>
            </w:r>
            <w:r w:rsidR="006C021A">
              <w:rPr>
                <w:noProof/>
                <w:webHidden/>
              </w:rPr>
              <w:fldChar w:fldCharType="end"/>
            </w:r>
          </w:hyperlink>
        </w:p>
        <w:p w:rsidR="006C021A" w:rsidRDefault="00612B0A">
          <w:pPr>
            <w:pStyle w:val="TOC1"/>
            <w:rPr>
              <w:rFonts w:asciiTheme="minorHAnsi" w:eastAsiaTheme="minorEastAsia" w:hAnsiTheme="minorHAnsi" w:cstheme="minorBidi"/>
              <w:b w:val="0"/>
              <w:noProof/>
              <w:sz w:val="22"/>
              <w:szCs w:val="22"/>
              <w:lang w:val="en-US"/>
            </w:rPr>
          </w:pPr>
          <w:hyperlink w:anchor="_Toc172182521" w:history="1">
            <w:r w:rsidR="006C021A" w:rsidRPr="007B257E">
              <w:rPr>
                <w:rStyle w:val="Hyperlink"/>
                <w:noProof/>
              </w:rPr>
              <w:t>IZVJEŠTAJ O DOBICIMA I GUBICIMA PERIODA</w:t>
            </w:r>
            <w:r w:rsidR="006C021A">
              <w:rPr>
                <w:noProof/>
                <w:webHidden/>
              </w:rPr>
              <w:tab/>
            </w:r>
            <w:r w:rsidR="006C021A">
              <w:rPr>
                <w:noProof/>
                <w:webHidden/>
              </w:rPr>
              <w:fldChar w:fldCharType="begin"/>
            </w:r>
            <w:r w:rsidR="006C021A">
              <w:rPr>
                <w:noProof/>
                <w:webHidden/>
              </w:rPr>
              <w:instrText xml:space="preserve"> PAGEREF _Toc172182521 \h </w:instrText>
            </w:r>
            <w:r w:rsidR="006C021A">
              <w:rPr>
                <w:noProof/>
                <w:webHidden/>
              </w:rPr>
            </w:r>
            <w:r w:rsidR="006C021A">
              <w:rPr>
                <w:noProof/>
                <w:webHidden/>
              </w:rPr>
              <w:fldChar w:fldCharType="separate"/>
            </w:r>
            <w:r w:rsidR="00A027E2">
              <w:rPr>
                <w:noProof/>
                <w:webHidden/>
              </w:rPr>
              <w:t>20</w:t>
            </w:r>
            <w:r w:rsidR="006C021A">
              <w:rPr>
                <w:noProof/>
                <w:webHidden/>
              </w:rPr>
              <w:fldChar w:fldCharType="end"/>
            </w:r>
          </w:hyperlink>
        </w:p>
        <w:p w:rsidR="006C021A" w:rsidRDefault="00612B0A">
          <w:pPr>
            <w:pStyle w:val="TOC1"/>
            <w:rPr>
              <w:rFonts w:asciiTheme="minorHAnsi" w:eastAsiaTheme="minorEastAsia" w:hAnsiTheme="minorHAnsi" w:cstheme="minorBidi"/>
              <w:b w:val="0"/>
              <w:noProof/>
              <w:sz w:val="22"/>
              <w:szCs w:val="22"/>
              <w:lang w:val="en-US"/>
            </w:rPr>
          </w:pPr>
          <w:hyperlink w:anchor="_Toc172182522" w:history="1">
            <w:r w:rsidR="006C021A" w:rsidRPr="007B257E">
              <w:rPr>
                <w:rStyle w:val="Hyperlink"/>
                <w:noProof/>
              </w:rPr>
              <w:t>BILANS TOKOVA GOTOVINE</w:t>
            </w:r>
            <w:r w:rsidR="006C021A">
              <w:rPr>
                <w:noProof/>
                <w:webHidden/>
              </w:rPr>
              <w:tab/>
            </w:r>
            <w:r w:rsidR="006C021A">
              <w:rPr>
                <w:noProof/>
                <w:webHidden/>
              </w:rPr>
              <w:fldChar w:fldCharType="begin"/>
            </w:r>
            <w:r w:rsidR="006C021A">
              <w:rPr>
                <w:noProof/>
                <w:webHidden/>
              </w:rPr>
              <w:instrText xml:space="preserve"> PAGEREF _Toc172182522 \h </w:instrText>
            </w:r>
            <w:r w:rsidR="006C021A">
              <w:rPr>
                <w:noProof/>
                <w:webHidden/>
              </w:rPr>
            </w:r>
            <w:r w:rsidR="006C021A">
              <w:rPr>
                <w:noProof/>
                <w:webHidden/>
              </w:rPr>
              <w:fldChar w:fldCharType="separate"/>
            </w:r>
            <w:r w:rsidR="00A027E2">
              <w:rPr>
                <w:noProof/>
                <w:webHidden/>
              </w:rPr>
              <w:t>21</w:t>
            </w:r>
            <w:r w:rsidR="006C021A">
              <w:rPr>
                <w:noProof/>
                <w:webHidden/>
              </w:rPr>
              <w:fldChar w:fldCharType="end"/>
            </w:r>
          </w:hyperlink>
        </w:p>
        <w:p w:rsidR="006C021A" w:rsidRDefault="00612B0A">
          <w:pPr>
            <w:pStyle w:val="TOC1"/>
            <w:rPr>
              <w:rFonts w:asciiTheme="minorHAnsi" w:eastAsiaTheme="minorEastAsia" w:hAnsiTheme="minorHAnsi" w:cstheme="minorBidi"/>
              <w:b w:val="0"/>
              <w:noProof/>
              <w:sz w:val="22"/>
              <w:szCs w:val="22"/>
              <w:lang w:val="en-US"/>
            </w:rPr>
          </w:pPr>
          <w:hyperlink w:anchor="_Toc172182523" w:history="1">
            <w:r w:rsidR="006C021A" w:rsidRPr="007B257E">
              <w:rPr>
                <w:rStyle w:val="Hyperlink"/>
                <w:noProof/>
              </w:rPr>
              <w:t>IZVJEŠTAJ O PROMJENAMA U KAPITALU</w:t>
            </w:r>
            <w:r w:rsidR="006C021A">
              <w:rPr>
                <w:noProof/>
                <w:webHidden/>
              </w:rPr>
              <w:tab/>
            </w:r>
            <w:r w:rsidR="006C021A">
              <w:rPr>
                <w:noProof/>
                <w:webHidden/>
              </w:rPr>
              <w:fldChar w:fldCharType="begin"/>
            </w:r>
            <w:r w:rsidR="006C021A">
              <w:rPr>
                <w:noProof/>
                <w:webHidden/>
              </w:rPr>
              <w:instrText xml:space="preserve"> PAGEREF _Toc172182523 \h </w:instrText>
            </w:r>
            <w:r w:rsidR="006C021A">
              <w:rPr>
                <w:noProof/>
                <w:webHidden/>
              </w:rPr>
            </w:r>
            <w:r w:rsidR="006C021A">
              <w:rPr>
                <w:noProof/>
                <w:webHidden/>
              </w:rPr>
              <w:fldChar w:fldCharType="separate"/>
            </w:r>
            <w:r w:rsidR="00A027E2">
              <w:rPr>
                <w:noProof/>
                <w:webHidden/>
              </w:rPr>
              <w:t>22</w:t>
            </w:r>
            <w:r w:rsidR="006C021A">
              <w:rPr>
                <w:noProof/>
                <w:webHidden/>
              </w:rPr>
              <w:fldChar w:fldCharType="end"/>
            </w:r>
          </w:hyperlink>
        </w:p>
        <w:p w:rsidR="008B2E13" w:rsidRDefault="008B2E13" w:rsidP="00C647D9">
          <w:pPr>
            <w:spacing w:line="360" w:lineRule="auto"/>
            <w:jc w:val="both"/>
          </w:pPr>
          <w:r>
            <w:rPr>
              <w:b/>
              <w:bCs/>
              <w:noProof/>
            </w:rPr>
            <w:fldChar w:fldCharType="end"/>
          </w:r>
        </w:p>
      </w:sdtContent>
    </w:sdt>
    <w:p w:rsidR="008B2E13" w:rsidRDefault="008B2E13" w:rsidP="00B922C9">
      <w:pPr>
        <w:pStyle w:val="Heading1"/>
      </w:pPr>
    </w:p>
    <w:p w:rsidR="008B2E13" w:rsidRDefault="008B2E13" w:rsidP="00B922C9">
      <w:pPr>
        <w:pStyle w:val="Heading1"/>
      </w:pPr>
    </w:p>
    <w:p w:rsidR="008B2E13" w:rsidRDefault="008B2E13" w:rsidP="00B922C9">
      <w:pPr>
        <w:pStyle w:val="Heading1"/>
      </w:pPr>
    </w:p>
    <w:p w:rsidR="008B2E13" w:rsidRDefault="008B2E13" w:rsidP="00B922C9">
      <w:pPr>
        <w:pStyle w:val="Heading1"/>
      </w:pPr>
    </w:p>
    <w:p w:rsidR="008B2E13" w:rsidRDefault="008B2E13"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5A4E61" w:rsidRDefault="005A4E61" w:rsidP="00B922C9">
      <w:pPr>
        <w:pStyle w:val="Heading1"/>
      </w:pPr>
    </w:p>
    <w:p w:rsidR="009F245F" w:rsidRDefault="009F245F" w:rsidP="00B922C9">
      <w:pPr>
        <w:pStyle w:val="Heading1"/>
      </w:pPr>
    </w:p>
    <w:p w:rsidR="009F245F" w:rsidRDefault="009F245F" w:rsidP="00B922C9">
      <w:pPr>
        <w:pStyle w:val="Heading1"/>
      </w:pPr>
    </w:p>
    <w:p w:rsidR="009F245F" w:rsidRDefault="009F245F" w:rsidP="00B922C9">
      <w:pPr>
        <w:pStyle w:val="Heading1"/>
      </w:pPr>
    </w:p>
    <w:p w:rsidR="008B2E13" w:rsidRDefault="008B2E13" w:rsidP="00B922C9">
      <w:pPr>
        <w:pStyle w:val="Heading1"/>
      </w:pPr>
    </w:p>
    <w:p w:rsidR="008B2E13" w:rsidRDefault="008B2E13" w:rsidP="00B922C9">
      <w:pPr>
        <w:pStyle w:val="Heading1"/>
      </w:pPr>
    </w:p>
    <w:p w:rsidR="008B2E13" w:rsidRDefault="008B2E13" w:rsidP="00B922C9">
      <w:pPr>
        <w:pStyle w:val="Heading1"/>
      </w:pPr>
    </w:p>
    <w:p w:rsidR="008F3810" w:rsidRPr="00B922C9" w:rsidRDefault="000D5C38" w:rsidP="000D5C38">
      <w:pPr>
        <w:pStyle w:val="Heading1"/>
        <w:ind w:left="0"/>
      </w:pPr>
      <w:r>
        <w:lastRenderedPageBreak/>
        <w:t xml:space="preserve">  </w:t>
      </w:r>
      <w:bookmarkStart w:id="0" w:name="_Toc172182518"/>
      <w:r w:rsidR="00B922C9" w:rsidRPr="00B922C9">
        <w:t>O</w:t>
      </w:r>
      <w:r w:rsidR="008F3810" w:rsidRPr="00B922C9">
        <w:t>SNOVNI PODACI O DRUŠTVU</w:t>
      </w:r>
      <w:bookmarkEnd w:id="0"/>
    </w:p>
    <w:p w:rsidR="00B922C9" w:rsidRDefault="00B922C9" w:rsidP="008F3810">
      <w:pPr>
        <w:pStyle w:val="Caption"/>
        <w:rPr>
          <w:rFonts w:ascii="Tahoma" w:hAnsi="Tahoma" w:cs="Tahoma"/>
          <w:b w:val="0"/>
          <w:noProof/>
          <w:sz w:val="22"/>
          <w:szCs w:val="22"/>
        </w:rPr>
      </w:pPr>
    </w:p>
    <w:p w:rsidR="008F3810" w:rsidRPr="00705F71" w:rsidRDefault="008F3810" w:rsidP="008F3810">
      <w:pPr>
        <w:pStyle w:val="Caption"/>
        <w:rPr>
          <w:rFonts w:ascii="Tahoma" w:hAnsi="Tahoma" w:cs="Tahoma"/>
          <w:b w:val="0"/>
          <w:noProof/>
          <w:sz w:val="22"/>
          <w:szCs w:val="22"/>
        </w:rPr>
      </w:pPr>
      <w:r>
        <w:rPr>
          <w:rFonts w:ascii="Tahoma" w:hAnsi="Tahoma" w:cs="Tahoma"/>
          <w:b w:val="0"/>
          <w:noProof/>
          <w:sz w:val="22"/>
          <w:szCs w:val="22"/>
        </w:rPr>
        <w:t>Pravni  sljedbenik  Društva, pod nazivom Društveno preduzeće za trgovinu naftom i naftnim</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derivatima i plinom „Trgopetrol“ Banja Luka, upisan je kod Osnovnog suda udruženog rada Banja Luka u sudski registar 09. oktobra 1991. godine, broj registarskog uloška suda 1-2252-00, pod oznakom i brojem upisnika suda U/I 2325/91.</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Promjena statusa preduzeca u društvenoj svojini u dionicko društvo u mješovitoj svojini upisana je kod nadležnog suda u sudski registar 28. novembra 1991. godine, broj registarskog uloška suda 1-2252-00, pod oznakom i brojem upisnika suda U/I 2698/91.</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Upis osnivanja javnog preduzeca izvršen je kod nadležnog suda u sudski registar 06. aprila 1992. godine, broj registarskog uloška suda 1-3351-00, pod oznakom i brojem upisnika suda</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U/I 1297/92.</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Upis pripajanja MDD „Trgopetrol“ Banja Luka Javnom preduzecu „Krajinapetrol“ Banja Luka izvršen je kod nadležnog suda u sudski registar 26. maja 1992. godine, broj registarskog uloška suda 1-3351-00, pod oznakom i brojem upisnika suda U/I 1800/92.</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Upis organizovanja društva sa ogranicenom odgovornošcu kao preduzeca u društvenoj svojini izvršen je kod nadležnog suda u sudski registar 04. avgustva 1992. godine, broj registarskog uloška suda 1-3858-00, pod oznakom i brojem upisnika suda U/I 2293/92.</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Upis pripajanja DOO „Krajina – Gas“ Banja Luka izvršen je kod nadležnog suda u sudski registar 16. avgusta 1994. godine, broj registarskog uloška suda 1-3351-00, pod oznakom i brojem upisnika suda U/I 1311/94.</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Promjena oblika organizovanja registrovana je kod nadležnog suda u sudski registar 16.08.1994. godine, broj registarskog uloška suda 1-7450-00, pod oznakom i brojem upisnika suda U/I 1338/94.</w:t>
      </w:r>
    </w:p>
    <w:p w:rsidR="008F3810" w:rsidRPr="005F47F9" w:rsidRDefault="008F3810" w:rsidP="008F3810">
      <w:pPr>
        <w:tabs>
          <w:tab w:val="left" w:pos="0"/>
        </w:tabs>
        <w:jc w:val="both"/>
        <w:rPr>
          <w:rFonts w:ascii="Tahoma" w:hAnsi="Tahoma" w:cs="Tahoma"/>
          <w:bCs/>
          <w:lang w:val="sl-SI"/>
        </w:rPr>
      </w:pPr>
      <w:r w:rsidRPr="005F47F9">
        <w:rPr>
          <w:rFonts w:ascii="Tahoma" w:hAnsi="Tahoma" w:cs="Tahoma"/>
          <w:bCs/>
          <w:lang w:val="sl-SI"/>
        </w:rPr>
        <w:t>Statusna promjena – pripajanje i organizovanje zavisnog preduzeca registrovana je kod nadležnog suda u sudski registar 27. aprila 1998. godine, broj registarskog uloška suda 1- 3857-04, pod oznakom i brojem upisnika suda U/I 219/98.</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Statusna promjena – vlasnicka transformacija prodajom dijela državnog kapitala prema Zakonu o privatizaciji državnog kapitala u preduzecima, organizovanje i uskladivanje normativnih akata sa ZOP – om registrovana je kod nadležnog suda u sudski registar 19. avgusta 2003. godine, broj registarskog uloška suda 1-7450-00, pod oznakom i brojem upisnika suda U/I 1187/03.</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Promjena funkcije lica ovlašcenog za zastupanje i promjena osnivaca – pristupanje ino ulagaca registrovana je kod nadležnog suda u sudski registar 23. jula 2004. godine, broj registarskog uloška suda 1-7450-00, pod oznakom i brojem upisnika suda U/I 432/04.</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Uslovno povecanje kapitala konverzijom potraživanja u ulog i pristupanje novog akcionara registrovano je kod nadležnog suda u sudski registar 29. oktobra 2004. godine, broj registarskog uloška suda 1-7450-00, pod oznakom i brojem upisnika suda U/I 2260/04.</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Uskladivanje djelatnosti sa Zakonom o klasifikaciji djelatnosti i o registru jedinica razvrstavanja („Službeni glasnik Republike Srpske“ broj 113/04) izvršena je 05.06.2006. godine kod nadležnog suda u sudskom registru, registarski uložak broj 1-7450-00, pod oznakom i brojem upisnika suda U/I 2974/05.</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Rješenjem Okružnog privrednog suda u Banjoj Luci broj 057-0-Reg-11-004101 od 28.11.2012. godine izvršeno je uskladivanje akata Društva sa Zakonom o privrednim društvima („Službeni glasnik Republike Srpske“ broj 127/08 i 58/09), uskladivanje djelatnosti</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sa Zakonom o klasifikaciji djelatnosti i o registru poslovnih subjekata po djelatnostima u Republici Srpskoj („Službeni glasnik Republike Srpske“ broj 74/10) i Uredbom o klasifikaciji djelatnosti Republike Srpske („Službeni glasnik Republike Srpske“ broj 119/10).</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Organi Društva su:</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Skupština, kao organ vlasnika,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xml:space="preserve">• Upravni odbor, kao organ upravljanja i </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Direktor društva.</w:t>
      </w:r>
    </w:p>
    <w:p w:rsidR="008F3810" w:rsidRPr="005F47F9" w:rsidRDefault="008F3810" w:rsidP="008F3810">
      <w:pPr>
        <w:tabs>
          <w:tab w:val="left" w:pos="0"/>
        </w:tabs>
        <w:jc w:val="both"/>
        <w:rPr>
          <w:rFonts w:ascii="Tahoma" w:hAnsi="Tahoma" w:cs="Tahoma"/>
          <w:lang w:val="sl-SI"/>
        </w:rPr>
      </w:pP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Maticni broj: 1494201</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JIB: 440092633007</w:t>
      </w:r>
    </w:p>
    <w:p w:rsidR="008F3810" w:rsidRPr="005F47F9" w:rsidRDefault="008F3810" w:rsidP="008F3810">
      <w:pPr>
        <w:tabs>
          <w:tab w:val="left" w:pos="0"/>
        </w:tabs>
        <w:jc w:val="both"/>
        <w:rPr>
          <w:rFonts w:ascii="Tahoma" w:hAnsi="Tahoma" w:cs="Tahoma"/>
          <w:lang w:val="sl-SI"/>
        </w:rPr>
      </w:pPr>
      <w:r>
        <w:rPr>
          <w:rFonts w:ascii="Tahoma" w:hAnsi="Tahoma" w:cs="Tahoma"/>
          <w:lang w:val="sl-SI"/>
        </w:rPr>
        <w:lastRenderedPageBreak/>
        <w:t>Šifra djelatnosti: 4730</w:t>
      </w:r>
      <w:r w:rsidRPr="005F47F9">
        <w:rPr>
          <w:rFonts w:ascii="Tahoma" w:hAnsi="Tahoma" w:cs="Tahoma"/>
          <w:lang w:val="sl-SI"/>
        </w:rPr>
        <w:t xml:space="preserve"> – Trgovina na malo motornim gorivima u specijalizovanim prodavnicama.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Ad</w:t>
      </w:r>
      <w:r w:rsidR="00B75238">
        <w:rPr>
          <w:rFonts w:ascii="Tahoma" w:hAnsi="Tahoma" w:cs="Tahoma"/>
          <w:lang w:val="sl-SI"/>
        </w:rPr>
        <w:t>resa Društva: Ivana Franje Jukić</w:t>
      </w:r>
      <w:r w:rsidRPr="005F47F9">
        <w:rPr>
          <w:rFonts w:ascii="Tahoma" w:hAnsi="Tahoma" w:cs="Tahoma"/>
          <w:lang w:val="sl-SI"/>
        </w:rPr>
        <w:t>a 2, Banja Luka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xml:space="preserve">Broj </w:t>
      </w:r>
      <w:r w:rsidR="00BF1B43">
        <w:rPr>
          <w:rFonts w:ascii="Tahoma" w:hAnsi="Tahoma" w:cs="Tahoma"/>
          <w:lang w:val="sl-SI"/>
        </w:rPr>
        <w:t>zaposlenih radnika na 30.06</w:t>
      </w:r>
      <w:r w:rsidR="00CC07EB">
        <w:rPr>
          <w:rFonts w:ascii="Tahoma" w:hAnsi="Tahoma" w:cs="Tahoma"/>
          <w:lang w:val="sl-SI"/>
        </w:rPr>
        <w:t>.202</w:t>
      </w:r>
      <w:r w:rsidR="007C5085">
        <w:rPr>
          <w:rFonts w:ascii="Tahoma" w:hAnsi="Tahoma" w:cs="Tahoma"/>
          <w:lang w:val="sl-SI"/>
        </w:rPr>
        <w:t>4</w:t>
      </w:r>
      <w:r w:rsidRPr="005F47F9">
        <w:rPr>
          <w:rFonts w:ascii="Tahoma" w:hAnsi="Tahoma" w:cs="Tahoma"/>
          <w:lang w:val="sl-SI"/>
        </w:rPr>
        <w:t>. godine prema stanju n</w:t>
      </w:r>
      <w:r w:rsidR="00FE75FA">
        <w:rPr>
          <w:rFonts w:ascii="Tahoma" w:hAnsi="Tahoma" w:cs="Tahoma"/>
          <w:lang w:val="sl-SI"/>
        </w:rPr>
        <w:t>a kraju mjeseca je 1</w:t>
      </w:r>
      <w:r w:rsidR="00F05056">
        <w:rPr>
          <w:rFonts w:ascii="Tahoma" w:hAnsi="Tahoma" w:cs="Tahoma"/>
          <w:lang w:val="sl-SI"/>
        </w:rPr>
        <w:t>58</w:t>
      </w:r>
      <w:r w:rsidRPr="005F47F9">
        <w:rPr>
          <w:rFonts w:ascii="Tahoma" w:hAnsi="Tahoma" w:cs="Tahoma"/>
          <w:lang w:val="sl-SI"/>
        </w:rPr>
        <w:t>.</w:t>
      </w:r>
    </w:p>
    <w:p w:rsidR="008F3810" w:rsidRPr="005F47F9" w:rsidRDefault="008F3810" w:rsidP="008F3810">
      <w:pPr>
        <w:tabs>
          <w:tab w:val="left" w:pos="0"/>
        </w:tabs>
        <w:jc w:val="both"/>
        <w:rPr>
          <w:rFonts w:ascii="Tahoma" w:hAnsi="Tahoma" w:cs="Tahoma"/>
          <w:lang w:val="sl-SI"/>
        </w:rPr>
      </w:pPr>
    </w:p>
    <w:p w:rsidR="008F3810" w:rsidRPr="005F47F9" w:rsidRDefault="008F3810" w:rsidP="009514D3">
      <w:pPr>
        <w:pStyle w:val="Heading2"/>
        <w:rPr>
          <w:lang w:val="sl-SI"/>
        </w:rPr>
      </w:pPr>
    </w:p>
    <w:p w:rsidR="008F3810" w:rsidRPr="0012091E" w:rsidRDefault="000D5C38" w:rsidP="00C37E53">
      <w:pPr>
        <w:rPr>
          <w:b/>
        </w:rPr>
      </w:pPr>
      <w:bookmarkStart w:id="1" w:name="_Toc380274347"/>
      <w:bookmarkStart w:id="2" w:name="_Toc475519314"/>
      <w:r>
        <w:rPr>
          <w:b/>
        </w:rPr>
        <w:t xml:space="preserve"> II </w:t>
      </w:r>
      <w:r w:rsidR="008F3810" w:rsidRPr="0012091E">
        <w:rPr>
          <w:b/>
        </w:rPr>
        <w:t>OSNOVI ZA SASTAVLJANJE I PREZENTACIJU FINANSIJSKIH IZVJEŠTAJA I RAČUNOVODSTVENI METOD</w:t>
      </w:r>
      <w:bookmarkEnd w:id="1"/>
      <w:bookmarkEnd w:id="2"/>
    </w:p>
    <w:p w:rsidR="008F3810" w:rsidRPr="005F47F9" w:rsidRDefault="008F3810" w:rsidP="008F3810">
      <w:pPr>
        <w:tabs>
          <w:tab w:val="left" w:pos="0"/>
        </w:tabs>
        <w:jc w:val="both"/>
        <w:rPr>
          <w:rFonts w:ascii="Tahoma" w:hAnsi="Tahoma" w:cs="Tahoma"/>
          <w:lang w:val="sl-SI"/>
        </w:rPr>
      </w:pPr>
    </w:p>
    <w:p w:rsidR="008F3810" w:rsidRPr="005F47F9" w:rsidRDefault="008F3810" w:rsidP="008B2E13">
      <w:pPr>
        <w:rPr>
          <w:lang w:val="sl-SI"/>
        </w:rPr>
      </w:pPr>
      <w:bookmarkStart w:id="3" w:name="_Toc380274348"/>
      <w:bookmarkStart w:id="4" w:name="_Toc475519315"/>
      <w:r w:rsidRPr="005F47F9">
        <w:rPr>
          <w:lang w:val="sl-SI"/>
        </w:rPr>
        <w:t>Osnovi za sastavljanje i prezentaciju</w:t>
      </w:r>
      <w:bookmarkEnd w:id="3"/>
      <w:bookmarkEnd w:id="4"/>
    </w:p>
    <w:p w:rsidR="008F3810" w:rsidRPr="005F47F9" w:rsidRDefault="008F3810" w:rsidP="008F3810">
      <w:pPr>
        <w:tabs>
          <w:tab w:val="left" w:pos="0"/>
        </w:tabs>
        <w:jc w:val="both"/>
        <w:rPr>
          <w:rFonts w:ascii="Tahoma" w:hAnsi="Tahoma" w:cs="Tahoma"/>
          <w:lang w:val="sl-SI"/>
        </w:rPr>
      </w:pP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xml:space="preserve">Finansijski izvještaji </w:t>
      </w:r>
      <w:r w:rsidR="00CC07EB">
        <w:rPr>
          <w:rFonts w:ascii="Tahoma" w:hAnsi="Tahoma" w:cs="Tahoma"/>
          <w:lang w:val="sl-SI"/>
        </w:rPr>
        <w:t>Društva za period 01.01.202</w:t>
      </w:r>
      <w:r w:rsidR="007C5085">
        <w:rPr>
          <w:rFonts w:ascii="Tahoma" w:hAnsi="Tahoma" w:cs="Tahoma"/>
          <w:lang w:val="sl-SI"/>
        </w:rPr>
        <w:t>4</w:t>
      </w:r>
      <w:r w:rsidR="00BF1B43">
        <w:rPr>
          <w:rFonts w:ascii="Tahoma" w:hAnsi="Tahoma" w:cs="Tahoma"/>
          <w:lang w:val="sl-SI"/>
        </w:rPr>
        <w:t>.-30.06</w:t>
      </w:r>
      <w:r w:rsidR="00CC07EB">
        <w:rPr>
          <w:rFonts w:ascii="Tahoma" w:hAnsi="Tahoma" w:cs="Tahoma"/>
          <w:lang w:val="sl-SI"/>
        </w:rPr>
        <w:t>.202</w:t>
      </w:r>
      <w:r w:rsidR="007C5085">
        <w:rPr>
          <w:rFonts w:ascii="Tahoma" w:hAnsi="Tahoma" w:cs="Tahoma"/>
          <w:lang w:val="sl-SI"/>
        </w:rPr>
        <w:t>4</w:t>
      </w:r>
      <w:r w:rsidR="00CC07EB">
        <w:rPr>
          <w:rFonts w:ascii="Tahoma" w:hAnsi="Tahoma" w:cs="Tahoma"/>
          <w:lang w:val="sl-SI"/>
        </w:rPr>
        <w:t>.</w:t>
      </w:r>
      <w:r w:rsidR="007B68E6">
        <w:rPr>
          <w:rFonts w:ascii="Tahoma" w:hAnsi="Tahoma" w:cs="Tahoma"/>
          <w:lang w:val="sl-SI"/>
        </w:rPr>
        <w:t xml:space="preserve"> </w:t>
      </w:r>
      <w:r w:rsidRPr="005F47F9">
        <w:rPr>
          <w:rFonts w:ascii="Tahoma" w:hAnsi="Tahoma" w:cs="Tahoma"/>
          <w:lang w:val="sl-SI"/>
        </w:rPr>
        <w:t>godinu su sastavljeni u skladu sa računovodstvenim propisima Republike Srpske.</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Priloženi finansijski izvje</w:t>
      </w:r>
      <w:r w:rsidR="00BF1B43">
        <w:rPr>
          <w:rFonts w:ascii="Tahoma" w:hAnsi="Tahoma" w:cs="Tahoma"/>
          <w:lang w:val="sl-SI"/>
        </w:rPr>
        <w:t>štaji predstavljaju polugodišnji</w:t>
      </w:r>
      <w:r w:rsidRPr="005F47F9">
        <w:rPr>
          <w:rFonts w:ascii="Tahoma" w:hAnsi="Tahoma" w:cs="Tahoma"/>
          <w:lang w:val="sl-SI"/>
        </w:rPr>
        <w:t xml:space="preserve"> finansijske izvještaje Društva. Elementi u finansijskim izvještajima su odmjeravani po osnovama nabavne vrijednosti, tekućeg troška, fer vrijednosti i sadašnje vrijednosti.</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Finansijski izvještaji Društva su prikazani u formatu propisanom Pravilnikom o Kontnom okviru i sadržini računa u Kontnom okviru za privredna društva, zadruge, druga p</w:t>
      </w:r>
      <w:r w:rsidR="00E4259F">
        <w:rPr>
          <w:rFonts w:ascii="Tahoma" w:hAnsi="Tahoma" w:cs="Tahoma"/>
          <w:lang w:val="sl-SI"/>
        </w:rPr>
        <w:t>ravna lica i preduzetnike .</w:t>
      </w:r>
      <w:r w:rsidRPr="005F47F9">
        <w:rPr>
          <w:rFonts w:ascii="Tahoma" w:hAnsi="Tahoma" w:cs="Tahoma"/>
          <w:lang w:val="sl-SI"/>
        </w:rPr>
        <w:t xml:space="preserve"> Iznosi u finansijskim izvještajima u prilogu su izraženi u Konvertibilnim markama (KM). Konvertibilna marka predstavlja zvaničnu izvještajnu valutu u Republici Srpskoj i Bosni i Hercegovini.</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Društvo je prilikom sastavljanja izvještaja o tokovi</w:t>
      </w:r>
      <w:r w:rsidR="007B68E6">
        <w:rPr>
          <w:rFonts w:ascii="Tahoma" w:hAnsi="Tahoma" w:cs="Tahoma"/>
          <w:lang w:val="sl-SI"/>
        </w:rPr>
        <w:t>ma g</w:t>
      </w:r>
      <w:r w:rsidR="00AC6F87">
        <w:rPr>
          <w:rFonts w:ascii="Tahoma" w:hAnsi="Tahoma" w:cs="Tahoma"/>
          <w:lang w:val="sl-SI"/>
        </w:rPr>
        <w:t>otovine za period 01.01.202</w:t>
      </w:r>
      <w:r w:rsidR="007C5085">
        <w:rPr>
          <w:rFonts w:ascii="Tahoma" w:hAnsi="Tahoma" w:cs="Tahoma"/>
          <w:lang w:val="sl-SI"/>
        </w:rPr>
        <w:t>4</w:t>
      </w:r>
      <w:r w:rsidR="00BF1B43">
        <w:rPr>
          <w:rFonts w:ascii="Tahoma" w:hAnsi="Tahoma" w:cs="Tahoma"/>
          <w:lang w:val="sl-SI"/>
        </w:rPr>
        <w:t>.-30.06</w:t>
      </w:r>
      <w:r w:rsidR="007B68E6">
        <w:rPr>
          <w:rFonts w:ascii="Tahoma" w:hAnsi="Tahoma" w:cs="Tahoma"/>
          <w:lang w:val="sl-SI"/>
        </w:rPr>
        <w:t>.202</w:t>
      </w:r>
      <w:r w:rsidR="007C5085">
        <w:rPr>
          <w:rFonts w:ascii="Tahoma" w:hAnsi="Tahoma" w:cs="Tahoma"/>
          <w:lang w:val="sl-SI"/>
        </w:rPr>
        <w:t>4</w:t>
      </w:r>
      <w:r w:rsidRPr="005F47F9">
        <w:rPr>
          <w:rFonts w:ascii="Tahoma" w:hAnsi="Tahoma" w:cs="Tahoma"/>
          <w:lang w:val="sl-SI"/>
        </w:rPr>
        <w:t>. godinu koristilo direktni metod izvještavanja o tokovima gotovine.</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U  sastavljanju ovih finansijskih izvještaja Društvo je primjenjivalo računovodstvene politike i procjene obrazložene u ovom izvještaju, a koje su zasnovane na računovodstvenim i poreskim propisima Republike Srpske.</w:t>
      </w:r>
    </w:p>
    <w:p w:rsidR="00E4259F" w:rsidRDefault="008F3810" w:rsidP="00E4259F">
      <w:pPr>
        <w:tabs>
          <w:tab w:val="left" w:pos="0"/>
        </w:tabs>
        <w:jc w:val="both"/>
        <w:rPr>
          <w:rFonts w:ascii="Tahoma" w:hAnsi="Tahoma" w:cs="Tahoma"/>
          <w:lang w:val="sl-SI"/>
        </w:rPr>
      </w:pPr>
      <w:r w:rsidRPr="005F47F9">
        <w:rPr>
          <w:rFonts w:ascii="Tahoma" w:hAnsi="Tahoma" w:cs="Tahoma"/>
          <w:lang w:val="sl-SI"/>
        </w:rPr>
        <w:t>Priloženi finansijski izvještaji sastavljeni su uz primjenu Međunarodnih</w:t>
      </w:r>
      <w:r w:rsidR="003A7140">
        <w:rPr>
          <w:rFonts w:ascii="Tahoma" w:hAnsi="Tahoma" w:cs="Tahoma"/>
          <w:lang w:val="sl-SI"/>
        </w:rPr>
        <w:t xml:space="preserve"> računovodstvenih standarda (MRS</w:t>
      </w:r>
      <w:r w:rsidRPr="005F47F9">
        <w:rPr>
          <w:rFonts w:ascii="Tahoma" w:hAnsi="Tahoma" w:cs="Tahoma"/>
          <w:lang w:val="sl-SI"/>
        </w:rPr>
        <w:t xml:space="preserve">), odnosno Međunarodnih standarda </w:t>
      </w:r>
      <w:r w:rsidR="003A7140">
        <w:rPr>
          <w:rFonts w:ascii="Tahoma" w:hAnsi="Tahoma" w:cs="Tahoma"/>
          <w:lang w:val="sl-SI"/>
        </w:rPr>
        <w:t>finansijskog izvještavanja (MSFI</w:t>
      </w:r>
      <w:r w:rsidRPr="005F47F9">
        <w:rPr>
          <w:rFonts w:ascii="Tahoma" w:hAnsi="Tahoma" w:cs="Tahoma"/>
          <w:lang w:val="sl-SI"/>
        </w:rPr>
        <w:t>), koji su bili u</w:t>
      </w:r>
      <w:r w:rsidR="007C5085">
        <w:rPr>
          <w:rFonts w:ascii="Tahoma" w:hAnsi="Tahoma" w:cs="Tahoma"/>
          <w:lang w:val="sl-SI"/>
        </w:rPr>
        <w:t xml:space="preserve"> primjeni na dan 30.06.2024</w:t>
      </w:r>
      <w:r w:rsidR="00E4259F">
        <w:rPr>
          <w:rFonts w:ascii="Tahoma" w:hAnsi="Tahoma" w:cs="Tahoma"/>
          <w:lang w:val="sl-SI"/>
        </w:rPr>
        <w:t>.</w:t>
      </w:r>
      <w:r w:rsidRPr="005F47F9">
        <w:rPr>
          <w:rFonts w:ascii="Tahoma" w:hAnsi="Tahoma" w:cs="Tahoma"/>
          <w:lang w:val="sl-SI"/>
        </w:rPr>
        <w:t xml:space="preserve"> godine i na njima zasnovanim propisima o računovodstvu Republike Srpske. </w:t>
      </w:r>
    </w:p>
    <w:p w:rsidR="00A40CF5" w:rsidRDefault="00E4259F" w:rsidP="00E4259F">
      <w:pPr>
        <w:tabs>
          <w:tab w:val="left" w:pos="0"/>
        </w:tabs>
        <w:jc w:val="both"/>
        <w:rPr>
          <w:rFonts w:ascii="Tahoma" w:hAnsi="Tahoma" w:cs="Tahoma"/>
          <w:lang w:val="sl-SI"/>
        </w:rPr>
      </w:pPr>
      <w:r>
        <w:rPr>
          <w:rFonts w:ascii="Tahoma" w:hAnsi="Tahoma" w:cs="Tahoma"/>
          <w:lang w:val="sl-SI"/>
        </w:rPr>
        <w:t xml:space="preserve">Zakonom o računovodstvu i reviziji Republike Srpske (Službeni glasnik rs broj 94/15,78/20 </w:t>
      </w:r>
      <w:r w:rsidR="00944FCC">
        <w:rPr>
          <w:rFonts w:ascii="Tahoma" w:hAnsi="Tahoma" w:cs="Tahoma"/>
          <w:lang w:val="sl-SI"/>
        </w:rPr>
        <w:t xml:space="preserve">propisano je da sva pravna lica sa sjedištem u </w:t>
      </w:r>
      <w:r>
        <w:rPr>
          <w:rFonts w:ascii="Tahoma" w:hAnsi="Tahoma" w:cs="Tahoma"/>
          <w:lang w:val="sl-SI"/>
        </w:rPr>
        <w:t xml:space="preserve"> R</w:t>
      </w:r>
      <w:r w:rsidR="00944FCC">
        <w:rPr>
          <w:rFonts w:ascii="Tahoma" w:hAnsi="Tahoma" w:cs="Tahoma"/>
          <w:lang w:val="sl-SI"/>
        </w:rPr>
        <w:t>epublici</w:t>
      </w:r>
      <w:r>
        <w:rPr>
          <w:rFonts w:ascii="Tahoma" w:hAnsi="Tahoma" w:cs="Tahoma"/>
          <w:lang w:val="sl-SI"/>
        </w:rPr>
        <w:t xml:space="preserve"> S</w:t>
      </w:r>
      <w:r w:rsidR="00944FCC">
        <w:rPr>
          <w:rFonts w:ascii="Tahoma" w:hAnsi="Tahoma" w:cs="Tahoma"/>
          <w:lang w:val="sl-SI"/>
        </w:rPr>
        <w:t>rpskoj</w:t>
      </w:r>
      <w:r w:rsidR="00B870FD">
        <w:rPr>
          <w:rFonts w:ascii="Tahoma" w:hAnsi="Tahoma" w:cs="Tahoma"/>
          <w:lang w:val="sl-SI"/>
        </w:rPr>
        <w:t xml:space="preserve"> </w:t>
      </w:r>
      <w:r w:rsidR="00944FCC">
        <w:rPr>
          <w:rFonts w:ascii="Tahoma" w:hAnsi="Tahoma" w:cs="Tahoma"/>
          <w:lang w:val="sl-SI"/>
        </w:rPr>
        <w:t>u potpunosti primjenjuju MRS, odnosno MSFI, kao i Međunarodni standard finasijskog izvještavanja za male i srednje entitete (MSFI za MSE), M</w:t>
      </w:r>
      <w:r w:rsidR="006E3F9F">
        <w:rPr>
          <w:rFonts w:ascii="Tahoma" w:hAnsi="Tahoma" w:cs="Tahoma"/>
          <w:lang w:val="sl-SI"/>
        </w:rPr>
        <w:t xml:space="preserve">eđunarodne računovodstvene standarde za javni sektor (IPSAS) , Međunarodne standarde vrednovanja (IVS). Međunarodne standarde za </w:t>
      </w:r>
      <w:r w:rsidR="00682939">
        <w:rPr>
          <w:rFonts w:ascii="Tahoma" w:hAnsi="Tahoma" w:cs="Tahoma"/>
          <w:lang w:val="sl-SI"/>
        </w:rPr>
        <w:t>profesionalnu praksu internu reviziju, Konceptualni okvir za  finansijsko  izvještavanje, Kodeks etike za profesionalne računovođe i p</w:t>
      </w:r>
      <w:r w:rsidR="002F0BB5">
        <w:rPr>
          <w:rFonts w:ascii="Tahoma" w:hAnsi="Tahoma" w:cs="Tahoma"/>
          <w:lang w:val="sl-SI"/>
        </w:rPr>
        <w:t>rateća uputstva, obavještenja i</w:t>
      </w:r>
      <w:r w:rsidR="00682939">
        <w:rPr>
          <w:rFonts w:ascii="Tahoma" w:hAnsi="Tahoma" w:cs="Tahoma"/>
          <w:lang w:val="sl-SI"/>
        </w:rPr>
        <w:t xml:space="preserve"> smjernice koje donosi Odbor za međunarodne računovodstvene standarde  (IASB)</w:t>
      </w:r>
      <w:r w:rsidR="00A40CF5">
        <w:rPr>
          <w:rFonts w:ascii="Tahoma" w:hAnsi="Tahoma" w:cs="Tahoma"/>
          <w:lang w:val="sl-SI"/>
        </w:rPr>
        <w:t xml:space="preserve">  i sva prateća uputstva, obavještenja i smjernice koje donosi  Međunarodna federacija računovođa (IFAC) </w:t>
      </w:r>
    </w:p>
    <w:p w:rsidR="00E4259F" w:rsidRDefault="00A40CF5" w:rsidP="00E4259F">
      <w:pPr>
        <w:tabs>
          <w:tab w:val="left" w:pos="0"/>
        </w:tabs>
        <w:jc w:val="both"/>
        <w:rPr>
          <w:rFonts w:ascii="Tahoma" w:hAnsi="Tahoma" w:cs="Tahoma"/>
          <w:lang w:val="sl-SI"/>
        </w:rPr>
      </w:pPr>
      <w:r>
        <w:rPr>
          <w:rFonts w:ascii="Tahoma" w:hAnsi="Tahoma" w:cs="Tahoma"/>
          <w:lang w:val="sl-SI"/>
        </w:rPr>
        <w:t xml:space="preserve">U skladu sa Zakonom o računovodstvu i reviziji Republike Srpske( Službeni glasnik </w:t>
      </w:r>
      <w:r w:rsidR="004202C8">
        <w:rPr>
          <w:rFonts w:ascii="Tahoma" w:hAnsi="Tahoma" w:cs="Tahoma"/>
          <w:lang w:val="sl-SI"/>
        </w:rPr>
        <w:t>RS broj 94/15, 78/20),dana 9.novembra 2020. godine, Uprevni odbor Saveza</w:t>
      </w:r>
      <w:r w:rsidR="00472210">
        <w:rPr>
          <w:rFonts w:ascii="Tahoma" w:hAnsi="Tahoma" w:cs="Tahoma"/>
          <w:lang w:val="sl-SI"/>
        </w:rPr>
        <w:t xml:space="preserve"> </w:t>
      </w:r>
      <w:r w:rsidR="004202C8">
        <w:rPr>
          <w:rFonts w:ascii="Tahoma" w:hAnsi="Tahoma" w:cs="Tahoma"/>
          <w:lang w:val="sl-SI"/>
        </w:rPr>
        <w:t>računovo</w:t>
      </w:r>
      <w:r w:rsidR="003259CA">
        <w:rPr>
          <w:rFonts w:ascii="Tahoma" w:hAnsi="Tahoma" w:cs="Tahoma"/>
          <w:lang w:val="sl-SI"/>
        </w:rPr>
        <w:t xml:space="preserve">đa i revizora Republike Srpske </w:t>
      </w:r>
      <w:r w:rsidR="004202C8">
        <w:rPr>
          <w:rFonts w:ascii="Tahoma" w:hAnsi="Tahoma" w:cs="Tahoma"/>
          <w:lang w:val="sl-SI"/>
        </w:rPr>
        <w:t xml:space="preserve"> donio je Odluku o utvrđivanju i objavljivanju prevoda Međunarodnih standarda finansijskog izvještavanja</w:t>
      </w:r>
      <w:r w:rsidR="00944FCC">
        <w:rPr>
          <w:rFonts w:ascii="Tahoma" w:hAnsi="Tahoma" w:cs="Tahoma"/>
          <w:lang w:val="sl-SI"/>
        </w:rPr>
        <w:t xml:space="preserve"> </w:t>
      </w:r>
      <w:r w:rsidR="004202C8">
        <w:rPr>
          <w:rFonts w:ascii="Tahoma" w:hAnsi="Tahoma" w:cs="Tahoma"/>
          <w:lang w:val="sl-SI"/>
        </w:rPr>
        <w:t>(MSFI)iz 2019, koji čine:Koncetualni okvir za finansijsko izvještavanje osnovni tekstovi Međunarodnih računovodstvenih standarda (MRS), odnosno Međunarodn</w:t>
      </w:r>
      <w:r w:rsidR="00F13BB7">
        <w:rPr>
          <w:rFonts w:ascii="Tahoma" w:hAnsi="Tahoma" w:cs="Tahoma"/>
          <w:lang w:val="sl-SI"/>
        </w:rPr>
        <w:t>i standardi finansijskog izvješt</w:t>
      </w:r>
      <w:r w:rsidR="004202C8">
        <w:rPr>
          <w:rFonts w:ascii="Tahoma" w:hAnsi="Tahoma" w:cs="Tahoma"/>
          <w:lang w:val="sl-SI"/>
        </w:rPr>
        <w:t>avanja (MSFI)</w:t>
      </w:r>
      <w:r w:rsidR="00704204">
        <w:rPr>
          <w:rFonts w:ascii="Tahoma" w:hAnsi="Tahoma" w:cs="Tahoma"/>
          <w:lang w:val="sl-SI"/>
        </w:rPr>
        <w:t xml:space="preserve"> izdani od</w:t>
      </w:r>
      <w:r w:rsidR="004202C8">
        <w:rPr>
          <w:rFonts w:ascii="Tahoma" w:hAnsi="Tahoma" w:cs="Tahoma"/>
          <w:lang w:val="sl-SI"/>
        </w:rPr>
        <w:t xml:space="preserve"> Odbora za međunarodne računovodstvene standarde (IASB) kao i tumačenja izdata od Komiteta za tumačenje računovodstvenih standarda u </w:t>
      </w:r>
      <w:r w:rsidR="00704204">
        <w:rPr>
          <w:rFonts w:ascii="Tahoma" w:hAnsi="Tahoma" w:cs="Tahoma"/>
          <w:lang w:val="sl-SI"/>
        </w:rPr>
        <w:t>obliku u kojem izdati, odnosno usvojeni i koji ne uključuju osnove za zaključivanje, ilustrujuće primjere, smjernice, komentare, suprotna mišljenja,razrađene primjere i drugi dopunski objašnjavajući materijal koji može da se usvoji u vezi sa  standardima , odnosno tumačenjima, osim ako se ne navodi da je on sastavni dio standarda, odnosno tumačenja.</w:t>
      </w:r>
    </w:p>
    <w:p w:rsidR="00704204" w:rsidRDefault="00AA02DD" w:rsidP="00E4259F">
      <w:pPr>
        <w:tabs>
          <w:tab w:val="left" w:pos="0"/>
        </w:tabs>
        <w:jc w:val="both"/>
        <w:rPr>
          <w:rFonts w:ascii="Tahoma" w:hAnsi="Tahoma" w:cs="Tahoma"/>
          <w:lang w:val="sl-SI"/>
        </w:rPr>
      </w:pPr>
      <w:r>
        <w:rPr>
          <w:rFonts w:ascii="Tahoma" w:hAnsi="Tahoma" w:cs="Tahoma"/>
          <w:lang w:val="sl-SI"/>
        </w:rPr>
        <w:t>Navedenom odlukom, utvrđuju se i objavljuju prevodi stan</w:t>
      </w:r>
      <w:r w:rsidR="006A7DF7">
        <w:rPr>
          <w:rFonts w:ascii="Tahoma" w:hAnsi="Tahoma" w:cs="Tahoma"/>
          <w:lang w:val="sl-SI"/>
        </w:rPr>
        <w:t>darda i tumačenje</w:t>
      </w:r>
      <w:r w:rsidR="003D0616">
        <w:rPr>
          <w:rFonts w:ascii="Tahoma" w:hAnsi="Tahoma" w:cs="Tahoma"/>
          <w:lang w:val="sl-SI"/>
        </w:rPr>
        <w:t xml:space="preserve">, izdatih od </w:t>
      </w:r>
      <w:r>
        <w:rPr>
          <w:rFonts w:ascii="Tahoma" w:hAnsi="Tahoma" w:cs="Tahoma"/>
          <w:lang w:val="sl-SI"/>
        </w:rPr>
        <w:t xml:space="preserve"> strane Odbora za</w:t>
      </w:r>
      <w:r w:rsidR="00E97C0A">
        <w:rPr>
          <w:rFonts w:ascii="Tahoma" w:hAnsi="Tahoma" w:cs="Tahoma"/>
          <w:lang w:val="sl-SI"/>
        </w:rPr>
        <w:t xml:space="preserve"> međunarodne računovodstvene standarde iz 2019.godine, koji su objavljeni na internet</w:t>
      </w:r>
      <w:r w:rsidR="006A7DF7">
        <w:rPr>
          <w:rFonts w:ascii="Tahoma" w:hAnsi="Tahoma" w:cs="Tahoma"/>
          <w:lang w:val="sl-SI"/>
        </w:rPr>
        <w:t xml:space="preserve"> stranici Saveza Računovođa i Re</w:t>
      </w:r>
      <w:r w:rsidR="00E97C0A">
        <w:rPr>
          <w:rFonts w:ascii="Tahoma" w:hAnsi="Tahoma" w:cs="Tahoma"/>
          <w:lang w:val="sl-SI"/>
        </w:rPr>
        <w:t>vizora Republike Srpske, a koji se počinju primjenjivati u Republici Srpskoj za finansijske izvještaje koji se sastavljaju na dan 31. decembar2021.godine. Stupanjem na snagu ove odluke prestaje da važi Odluka o početku obaveza primjene izdanja MRS/MSFI od 19.februara 2020.godine</w:t>
      </w:r>
    </w:p>
    <w:p w:rsidR="00E97C0A" w:rsidRDefault="00E97C0A" w:rsidP="00E4259F">
      <w:pPr>
        <w:tabs>
          <w:tab w:val="left" w:pos="0"/>
        </w:tabs>
        <w:jc w:val="both"/>
        <w:rPr>
          <w:rFonts w:ascii="Tahoma" w:hAnsi="Tahoma" w:cs="Tahoma"/>
        </w:rPr>
      </w:pPr>
      <w:r>
        <w:rPr>
          <w:rFonts w:ascii="Tahoma" w:hAnsi="Tahoma" w:cs="Tahoma"/>
          <w:lang w:val="sl-SI"/>
        </w:rPr>
        <w:lastRenderedPageBreak/>
        <w:t xml:space="preserve">Računovodstvo Društva analizira promjene u važećom  Standardima  i tumačenjima , kao i novousvojene </w:t>
      </w:r>
      <w:r w:rsidR="00C84365">
        <w:rPr>
          <w:rFonts w:ascii="Tahoma" w:hAnsi="Tahoma" w:cs="Tahoma"/>
          <w:lang w:val="sl-SI"/>
        </w:rPr>
        <w:t xml:space="preserve"> Standarde i tumačenja izdate nakon 31. decembra 2019.goine i nakon ustanovljavanja Standardai tumačenja koji su relevantni</w:t>
      </w:r>
      <w:r w:rsidR="008762D6">
        <w:rPr>
          <w:rFonts w:ascii="Tahoma" w:hAnsi="Tahoma" w:cs="Tahoma"/>
          <w:lang w:val="sl-SI"/>
        </w:rPr>
        <w:t xml:space="preserve"> </w:t>
      </w:r>
      <w:r w:rsidR="00C84365">
        <w:rPr>
          <w:rFonts w:ascii="Tahoma" w:hAnsi="Tahoma" w:cs="Tahoma"/>
          <w:lang w:val="sl-SI"/>
        </w:rPr>
        <w:t>za Društvo, ima namjeru da iste primjeni u sastavljanju pojedinačnih finansijskih izvještaja nakon što oni budu zvanično prevedeni i objavljeni u Republici Srpskoj.</w:t>
      </w:r>
    </w:p>
    <w:p w:rsidR="00B76C3B" w:rsidRDefault="00B76C3B" w:rsidP="00E4259F">
      <w:pPr>
        <w:tabs>
          <w:tab w:val="left" w:pos="0"/>
        </w:tabs>
        <w:jc w:val="both"/>
        <w:rPr>
          <w:rFonts w:ascii="Tahoma" w:hAnsi="Tahoma" w:cs="Tahoma"/>
        </w:rPr>
      </w:pPr>
    </w:p>
    <w:p w:rsidR="00B76C3B" w:rsidRDefault="00B76C3B" w:rsidP="00E4259F">
      <w:pPr>
        <w:tabs>
          <w:tab w:val="left" w:pos="0"/>
        </w:tabs>
        <w:jc w:val="both"/>
        <w:rPr>
          <w:rFonts w:ascii="Tahoma" w:hAnsi="Tahoma" w:cs="Tahoma"/>
          <w:b/>
        </w:rPr>
      </w:pPr>
      <w:r w:rsidRPr="00B76C3B">
        <w:rPr>
          <w:rFonts w:ascii="Tahoma" w:hAnsi="Tahoma" w:cs="Tahoma"/>
          <w:b/>
        </w:rPr>
        <w:t xml:space="preserve">Primjena novih </w:t>
      </w:r>
      <w:proofErr w:type="gramStart"/>
      <w:r w:rsidRPr="00B76C3B">
        <w:rPr>
          <w:rFonts w:ascii="Tahoma" w:hAnsi="Tahoma" w:cs="Tahoma"/>
          <w:b/>
        </w:rPr>
        <w:t>i  i</w:t>
      </w:r>
      <w:r w:rsidR="00E865AB">
        <w:rPr>
          <w:rFonts w:ascii="Tahoma" w:hAnsi="Tahoma" w:cs="Tahoma"/>
          <w:b/>
        </w:rPr>
        <w:t>z</w:t>
      </w:r>
      <w:r w:rsidRPr="00B76C3B">
        <w:rPr>
          <w:rFonts w:ascii="Tahoma" w:hAnsi="Tahoma" w:cs="Tahoma"/>
          <w:b/>
        </w:rPr>
        <w:t>mjenjenih</w:t>
      </w:r>
      <w:proofErr w:type="gramEnd"/>
      <w:r w:rsidRPr="00B76C3B">
        <w:rPr>
          <w:rFonts w:ascii="Tahoma" w:hAnsi="Tahoma" w:cs="Tahoma"/>
          <w:b/>
        </w:rPr>
        <w:t xml:space="preserve"> postoje</w:t>
      </w:r>
      <w:r>
        <w:rPr>
          <w:rFonts w:ascii="Tahoma" w:hAnsi="Tahoma" w:cs="Tahoma"/>
          <w:b/>
        </w:rPr>
        <w:t>ć</w:t>
      </w:r>
      <w:r w:rsidRPr="00B76C3B">
        <w:rPr>
          <w:rFonts w:ascii="Tahoma" w:hAnsi="Tahoma" w:cs="Tahoma"/>
          <w:b/>
        </w:rPr>
        <w:t>ih standard</w:t>
      </w:r>
      <w:r w:rsidR="00E865AB">
        <w:rPr>
          <w:rFonts w:ascii="Tahoma" w:hAnsi="Tahoma" w:cs="Tahoma"/>
          <w:b/>
        </w:rPr>
        <w:t>a</w:t>
      </w:r>
      <w:r w:rsidRPr="00B76C3B">
        <w:rPr>
          <w:rFonts w:ascii="Tahoma" w:hAnsi="Tahoma" w:cs="Tahoma"/>
          <w:b/>
        </w:rPr>
        <w:t>, koji su stupili na snagu</w:t>
      </w:r>
    </w:p>
    <w:p w:rsidR="00B76C3B" w:rsidRDefault="00B76C3B" w:rsidP="00E4259F">
      <w:pPr>
        <w:tabs>
          <w:tab w:val="left" w:pos="0"/>
        </w:tabs>
        <w:jc w:val="both"/>
        <w:rPr>
          <w:rFonts w:ascii="Tahoma" w:hAnsi="Tahoma" w:cs="Tahoma"/>
          <w:b/>
        </w:rPr>
      </w:pPr>
    </w:p>
    <w:p w:rsidR="00B76C3B" w:rsidRDefault="00B76C3B" w:rsidP="00E4259F">
      <w:pPr>
        <w:tabs>
          <w:tab w:val="left" w:pos="0"/>
        </w:tabs>
        <w:jc w:val="both"/>
        <w:rPr>
          <w:rFonts w:ascii="Tahoma" w:hAnsi="Tahoma" w:cs="Tahoma"/>
        </w:rPr>
      </w:pPr>
      <w:r w:rsidRPr="00B76C3B">
        <w:rPr>
          <w:rFonts w:ascii="Tahoma" w:hAnsi="Tahoma" w:cs="Tahoma"/>
        </w:rPr>
        <w:t>Na</w:t>
      </w:r>
      <w:r>
        <w:rPr>
          <w:rFonts w:ascii="Tahoma" w:hAnsi="Tahoma" w:cs="Tahoma"/>
        </w:rPr>
        <w:t xml:space="preserve"> dan odobravanja ovih pojedinačnih finansijskih </w:t>
      </w:r>
      <w:r w:rsidR="006A7DF7">
        <w:rPr>
          <w:rFonts w:ascii="Tahoma" w:hAnsi="Tahoma" w:cs="Tahoma"/>
        </w:rPr>
        <w:t>izvještaja, sljedeći standardi i</w:t>
      </w:r>
      <w:r>
        <w:rPr>
          <w:rFonts w:ascii="Tahoma" w:hAnsi="Tahoma" w:cs="Tahoma"/>
        </w:rPr>
        <w:t xml:space="preserve"> izmjene postojećih standard, su u primjeni:</w:t>
      </w:r>
    </w:p>
    <w:p w:rsidR="00B76C3B" w:rsidRDefault="00110C15" w:rsidP="00B76C3B">
      <w:pPr>
        <w:tabs>
          <w:tab w:val="left" w:pos="0"/>
        </w:tabs>
        <w:jc w:val="both"/>
        <w:rPr>
          <w:rFonts w:ascii="Tahoma" w:hAnsi="Tahoma" w:cs="Tahoma"/>
        </w:rPr>
      </w:pPr>
      <w:r>
        <w:rPr>
          <w:rFonts w:ascii="Tahoma" w:hAnsi="Tahoma" w:cs="Tahoma"/>
        </w:rPr>
        <w:t xml:space="preserve">      </w:t>
      </w:r>
      <w:r w:rsidR="00B76C3B">
        <w:rPr>
          <w:rFonts w:ascii="Tahoma" w:hAnsi="Tahoma" w:cs="Tahoma"/>
        </w:rPr>
        <w:t xml:space="preserve">- </w:t>
      </w:r>
      <w:r w:rsidR="00B76C3B" w:rsidRPr="00B76C3B">
        <w:rPr>
          <w:rFonts w:ascii="Tahoma" w:hAnsi="Tahoma" w:cs="Tahoma"/>
        </w:rPr>
        <w:t>Izmjenjeni MRS16</w:t>
      </w:r>
      <w:r w:rsidR="00B76C3B">
        <w:rPr>
          <w:rFonts w:ascii="Tahoma" w:hAnsi="Tahoma" w:cs="Tahoma"/>
        </w:rPr>
        <w:t xml:space="preserve"> Nekretnine, postro</w:t>
      </w:r>
      <w:r w:rsidR="006A7DF7">
        <w:rPr>
          <w:rFonts w:ascii="Tahoma" w:hAnsi="Tahoma" w:cs="Tahoma"/>
        </w:rPr>
        <w:t>jenja i</w:t>
      </w:r>
      <w:r w:rsidR="00B76C3B">
        <w:rPr>
          <w:rFonts w:ascii="Tahoma" w:hAnsi="Tahoma" w:cs="Tahoma"/>
        </w:rPr>
        <w:t xml:space="preserve"> oprema –</w:t>
      </w:r>
      <w:r w:rsidR="004F23A9">
        <w:rPr>
          <w:rFonts w:ascii="Tahoma" w:hAnsi="Tahoma" w:cs="Tahoma"/>
        </w:rPr>
        <w:t xml:space="preserve"> P</w:t>
      </w:r>
      <w:r w:rsidR="00B76C3B">
        <w:rPr>
          <w:rFonts w:ascii="Tahoma" w:hAnsi="Tahoma" w:cs="Tahoma"/>
        </w:rPr>
        <w:t>rihodi prije namjeravane upotrebe (</w:t>
      </w:r>
      <w:proofErr w:type="gramStart"/>
      <w:r w:rsidR="004F23A9">
        <w:rPr>
          <w:rFonts w:ascii="Tahoma" w:hAnsi="Tahoma" w:cs="Tahoma"/>
        </w:rPr>
        <w:t>na</w:t>
      </w:r>
      <w:proofErr w:type="gramEnd"/>
      <w:r w:rsidR="004F23A9">
        <w:rPr>
          <w:rFonts w:ascii="Tahoma" w:hAnsi="Tahoma" w:cs="Tahoma"/>
        </w:rPr>
        <w:t xml:space="preserve"> snazi </w:t>
      </w:r>
      <w:r w:rsidR="00B76C3B">
        <w:rPr>
          <w:rFonts w:ascii="Tahoma" w:hAnsi="Tahoma" w:cs="Tahoma"/>
        </w:rPr>
        <w:t>za godišnje periode koji počinju na ili nakon 1.januara 2022.)</w:t>
      </w:r>
    </w:p>
    <w:p w:rsidR="00B76C3B" w:rsidRDefault="00110C15" w:rsidP="00B76C3B">
      <w:pPr>
        <w:tabs>
          <w:tab w:val="left" w:pos="0"/>
        </w:tabs>
        <w:jc w:val="both"/>
        <w:rPr>
          <w:rFonts w:ascii="Tahoma" w:hAnsi="Tahoma" w:cs="Tahoma"/>
        </w:rPr>
      </w:pPr>
      <w:r>
        <w:rPr>
          <w:rFonts w:ascii="Tahoma" w:hAnsi="Tahoma" w:cs="Tahoma"/>
        </w:rPr>
        <w:t xml:space="preserve">      </w:t>
      </w:r>
      <w:r w:rsidR="00B76C3B">
        <w:rPr>
          <w:rFonts w:ascii="Tahoma" w:hAnsi="Tahoma" w:cs="Tahoma"/>
        </w:rPr>
        <w:t>-</w:t>
      </w:r>
      <w:r w:rsidR="00B76C3B" w:rsidRPr="00B76C3B">
        <w:rPr>
          <w:rFonts w:ascii="Tahoma" w:hAnsi="Tahoma" w:cs="Tahoma"/>
        </w:rPr>
        <w:t xml:space="preserve"> </w:t>
      </w:r>
      <w:r w:rsidR="00B76C3B">
        <w:rPr>
          <w:rFonts w:ascii="Tahoma" w:hAnsi="Tahoma" w:cs="Tahoma"/>
        </w:rPr>
        <w:t xml:space="preserve"> Izmjene MRS 37 Reze</w:t>
      </w:r>
      <w:r w:rsidR="006A7DF7">
        <w:rPr>
          <w:rFonts w:ascii="Tahoma" w:hAnsi="Tahoma" w:cs="Tahoma"/>
        </w:rPr>
        <w:t>rvisanja, potencijalne obaveze i</w:t>
      </w:r>
      <w:r w:rsidR="00B76C3B">
        <w:rPr>
          <w:rFonts w:ascii="Tahoma" w:hAnsi="Tahoma" w:cs="Tahoma"/>
        </w:rPr>
        <w:t xml:space="preserve"> potencijalna </w:t>
      </w:r>
      <w:proofErr w:type="gramStart"/>
      <w:r w:rsidR="00B76C3B">
        <w:rPr>
          <w:rFonts w:ascii="Tahoma" w:hAnsi="Tahoma" w:cs="Tahoma"/>
        </w:rPr>
        <w:t>imovina .</w:t>
      </w:r>
      <w:proofErr w:type="gramEnd"/>
      <w:r w:rsidR="00B76C3B">
        <w:rPr>
          <w:rFonts w:ascii="Tahoma" w:hAnsi="Tahoma" w:cs="Tahoma"/>
        </w:rPr>
        <w:t xml:space="preserve"> Štetni ugovori – Troškovi ispunjenja ugovora</w:t>
      </w:r>
      <w:r w:rsidR="00E260B2">
        <w:rPr>
          <w:rFonts w:ascii="Tahoma" w:hAnsi="Tahoma" w:cs="Tahoma"/>
        </w:rPr>
        <w:t xml:space="preserve"> </w:t>
      </w:r>
      <w:proofErr w:type="gramStart"/>
      <w:r w:rsidR="00E260B2">
        <w:rPr>
          <w:rFonts w:ascii="Tahoma" w:hAnsi="Tahoma" w:cs="Tahoma"/>
        </w:rPr>
        <w:t>(</w:t>
      </w:r>
      <w:r w:rsidR="00B76C3B">
        <w:rPr>
          <w:rFonts w:ascii="Tahoma" w:hAnsi="Tahoma" w:cs="Tahoma"/>
        </w:rPr>
        <w:t xml:space="preserve"> na</w:t>
      </w:r>
      <w:proofErr w:type="gramEnd"/>
      <w:r w:rsidR="00B76C3B">
        <w:rPr>
          <w:rFonts w:ascii="Tahoma" w:hAnsi="Tahoma" w:cs="Tahoma"/>
        </w:rPr>
        <w:t xml:space="preserve"> snazi</w:t>
      </w:r>
      <w:r w:rsidR="00374230">
        <w:rPr>
          <w:rFonts w:ascii="Tahoma" w:hAnsi="Tahoma" w:cs="Tahoma"/>
        </w:rPr>
        <w:t xml:space="preserve"> godišnje periode koji počinju</w:t>
      </w:r>
      <w:r w:rsidR="00B76C3B">
        <w:rPr>
          <w:rFonts w:ascii="Tahoma" w:hAnsi="Tahoma" w:cs="Tahoma"/>
        </w:rPr>
        <w:t xml:space="preserve"> na ili nakon 1. Januara 2022.godine)</w:t>
      </w:r>
    </w:p>
    <w:p w:rsidR="007E0A9D" w:rsidRDefault="00110C15" w:rsidP="00B76C3B">
      <w:pPr>
        <w:tabs>
          <w:tab w:val="left" w:pos="0"/>
        </w:tabs>
        <w:jc w:val="both"/>
        <w:rPr>
          <w:rFonts w:ascii="Tahoma" w:hAnsi="Tahoma" w:cs="Tahoma"/>
        </w:rPr>
      </w:pPr>
      <w:r>
        <w:rPr>
          <w:rFonts w:ascii="Tahoma" w:hAnsi="Tahoma" w:cs="Tahoma"/>
        </w:rPr>
        <w:t xml:space="preserve">      </w:t>
      </w:r>
      <w:r w:rsidR="007E0A9D">
        <w:rPr>
          <w:rFonts w:ascii="Tahoma" w:hAnsi="Tahoma" w:cs="Tahoma"/>
        </w:rPr>
        <w:t xml:space="preserve">- Izmjene MSFI 3 Poslovna </w:t>
      </w:r>
      <w:proofErr w:type="gramStart"/>
      <w:r w:rsidR="007E0A9D">
        <w:rPr>
          <w:rFonts w:ascii="Tahoma" w:hAnsi="Tahoma" w:cs="Tahoma"/>
        </w:rPr>
        <w:t>spajanja  -</w:t>
      </w:r>
      <w:proofErr w:type="gramEnd"/>
      <w:r w:rsidR="007E0A9D">
        <w:rPr>
          <w:rFonts w:ascii="Tahoma" w:hAnsi="Tahoma" w:cs="Tahoma"/>
        </w:rPr>
        <w:t xml:space="preserve"> Reference na </w:t>
      </w:r>
      <w:r w:rsidR="006A7DF7">
        <w:rPr>
          <w:rFonts w:ascii="Tahoma" w:hAnsi="Tahoma" w:cs="Tahoma"/>
        </w:rPr>
        <w:t>konceptualni okvir s izmjenama i</w:t>
      </w:r>
      <w:r w:rsidR="007E0A9D">
        <w:rPr>
          <w:rFonts w:ascii="Tahoma" w:hAnsi="Tahoma" w:cs="Tahoma"/>
        </w:rPr>
        <w:t xml:space="preserve"> dopunama  MSFI 3 ( na snazi za godišnje periode koji počinju ili nakon 1. Januara 2022.godine)</w:t>
      </w:r>
    </w:p>
    <w:p w:rsidR="007E0A9D" w:rsidRDefault="00110C15" w:rsidP="00B76C3B">
      <w:pPr>
        <w:tabs>
          <w:tab w:val="left" w:pos="0"/>
        </w:tabs>
        <w:jc w:val="both"/>
        <w:rPr>
          <w:rFonts w:ascii="Tahoma" w:hAnsi="Tahoma" w:cs="Tahoma"/>
        </w:rPr>
      </w:pPr>
      <w:r>
        <w:rPr>
          <w:rFonts w:ascii="Tahoma" w:hAnsi="Tahoma" w:cs="Tahoma"/>
        </w:rPr>
        <w:t xml:space="preserve">      </w:t>
      </w:r>
      <w:r w:rsidR="007E0A9D">
        <w:rPr>
          <w:rFonts w:ascii="Tahoma" w:hAnsi="Tahoma" w:cs="Tahoma"/>
        </w:rPr>
        <w:t>- Izmje</w:t>
      </w:r>
      <w:r w:rsidR="006A7DF7">
        <w:rPr>
          <w:rFonts w:ascii="Tahoma" w:hAnsi="Tahoma" w:cs="Tahoma"/>
        </w:rPr>
        <w:t>ne i</w:t>
      </w:r>
      <w:r w:rsidR="007E0A9D">
        <w:rPr>
          <w:rFonts w:ascii="Tahoma" w:hAnsi="Tahoma" w:cs="Tahoma"/>
        </w:rPr>
        <w:t xml:space="preserve"> dopune različitih standard</w:t>
      </w:r>
      <w:r w:rsidR="004F23A9">
        <w:rPr>
          <w:rFonts w:ascii="Tahoma" w:hAnsi="Tahoma" w:cs="Tahoma"/>
        </w:rPr>
        <w:t>a</w:t>
      </w:r>
      <w:r w:rsidR="007058D9">
        <w:rPr>
          <w:rFonts w:ascii="Tahoma" w:hAnsi="Tahoma" w:cs="Tahoma"/>
        </w:rPr>
        <w:t xml:space="preserve"> zbog Pob</w:t>
      </w:r>
      <w:r w:rsidR="007E0A9D">
        <w:rPr>
          <w:rFonts w:ascii="Tahoma" w:hAnsi="Tahoma" w:cs="Tahoma"/>
        </w:rPr>
        <w:t xml:space="preserve">oljšanja MSFI – jeva ( ciklus 2018-2020)koji proizilaze iz godišnjeg poboljšanja  MSFI –jeva ( MSFI 1, MSFI 9 , MSFI 16 I MSFI 41 ) prvedstveno </w:t>
      </w:r>
      <w:r w:rsidR="006A7DF7">
        <w:rPr>
          <w:rFonts w:ascii="Tahoma" w:hAnsi="Tahoma" w:cs="Tahoma"/>
        </w:rPr>
        <w:t>radi uklanjanja nedosljednosti i</w:t>
      </w:r>
      <w:r w:rsidR="007E0A9D">
        <w:rPr>
          <w:rFonts w:ascii="Tahoma" w:hAnsi="Tahoma" w:cs="Tahoma"/>
        </w:rPr>
        <w:t xml:space="preserve"> poštovanja formulacija  ( izmjene MSFI </w:t>
      </w:r>
      <w:r w:rsidR="00C249A9">
        <w:rPr>
          <w:rFonts w:ascii="Tahoma" w:hAnsi="Tahoma" w:cs="Tahoma"/>
        </w:rPr>
        <w:t xml:space="preserve"> 1, MSFI 9 I MSFI 41 na snazi su za godišnje periode koji počinju  na ili nakon 1. Januara </w:t>
      </w:r>
      <w:proofErr w:type="gramStart"/>
      <w:r w:rsidR="00C249A9">
        <w:rPr>
          <w:rFonts w:ascii="Tahoma" w:hAnsi="Tahoma" w:cs="Tahoma"/>
        </w:rPr>
        <w:t>2022.godine )</w:t>
      </w:r>
      <w:proofErr w:type="gramEnd"/>
    </w:p>
    <w:p w:rsidR="00C249A9" w:rsidRDefault="00C249A9" w:rsidP="00B76C3B">
      <w:pPr>
        <w:tabs>
          <w:tab w:val="left" w:pos="0"/>
        </w:tabs>
        <w:jc w:val="both"/>
        <w:rPr>
          <w:rFonts w:ascii="Tahoma" w:hAnsi="Tahoma" w:cs="Tahoma"/>
        </w:rPr>
      </w:pPr>
      <w:r>
        <w:rPr>
          <w:rFonts w:ascii="Tahoma" w:hAnsi="Tahoma" w:cs="Tahoma"/>
        </w:rPr>
        <w:t>Usvajanje spomenutih novih standar</w:t>
      </w:r>
      <w:r w:rsidR="006A7DF7">
        <w:rPr>
          <w:rFonts w:ascii="Tahoma" w:hAnsi="Tahoma" w:cs="Tahoma"/>
        </w:rPr>
        <w:t>d, izmjena postojećih standard i</w:t>
      </w:r>
      <w:r>
        <w:rPr>
          <w:rFonts w:ascii="Tahoma" w:hAnsi="Tahoma" w:cs="Tahoma"/>
        </w:rPr>
        <w:t xml:space="preserve"> tumačenja, nije vodilo značajnim promjenama u pojedinačnim finansijskim izvještajima Društva.</w:t>
      </w:r>
    </w:p>
    <w:p w:rsidR="004F23A9" w:rsidRDefault="004F23A9" w:rsidP="00B76C3B">
      <w:pPr>
        <w:tabs>
          <w:tab w:val="left" w:pos="0"/>
        </w:tabs>
        <w:jc w:val="both"/>
        <w:rPr>
          <w:rFonts w:ascii="Tahoma" w:hAnsi="Tahoma" w:cs="Tahoma"/>
        </w:rPr>
      </w:pPr>
    </w:p>
    <w:p w:rsidR="0012091E" w:rsidRDefault="0012091E" w:rsidP="00110C15">
      <w:pPr>
        <w:tabs>
          <w:tab w:val="left" w:pos="0"/>
        </w:tabs>
        <w:ind w:left="360"/>
        <w:jc w:val="both"/>
        <w:rPr>
          <w:rFonts w:ascii="Tahoma" w:hAnsi="Tahoma" w:cs="Tahoma"/>
        </w:rPr>
      </w:pPr>
    </w:p>
    <w:p w:rsidR="0012091E" w:rsidRPr="0012091E" w:rsidRDefault="000D5C38" w:rsidP="00110C15">
      <w:pPr>
        <w:tabs>
          <w:tab w:val="left" w:pos="0"/>
        </w:tabs>
        <w:ind w:left="360"/>
        <w:jc w:val="both"/>
        <w:rPr>
          <w:rFonts w:ascii="Tahoma" w:hAnsi="Tahoma" w:cs="Tahoma"/>
          <w:b/>
        </w:rPr>
      </w:pPr>
      <w:r>
        <w:rPr>
          <w:rFonts w:ascii="Tahoma" w:hAnsi="Tahoma" w:cs="Tahoma"/>
          <w:b/>
        </w:rPr>
        <w:t xml:space="preserve">III </w:t>
      </w:r>
      <w:r w:rsidR="0012091E" w:rsidRPr="000D5C38">
        <w:rPr>
          <w:rFonts w:ascii="Tahoma" w:hAnsi="Tahoma" w:cs="Tahoma"/>
          <w:b/>
        </w:rPr>
        <w:t>P</w:t>
      </w:r>
      <w:r w:rsidRPr="000D5C38">
        <w:rPr>
          <w:rFonts w:ascii="Tahoma" w:hAnsi="Tahoma" w:cs="Tahoma"/>
          <w:b/>
        </w:rPr>
        <w:t>REGLED ZNAČAJNIH RAČUNOVODSTVENIH POLITIKA</w:t>
      </w:r>
    </w:p>
    <w:p w:rsidR="00110C15" w:rsidRPr="00110C15" w:rsidRDefault="00110C15" w:rsidP="00110C15">
      <w:pPr>
        <w:tabs>
          <w:tab w:val="left" w:pos="0"/>
        </w:tabs>
        <w:ind w:left="360"/>
        <w:jc w:val="both"/>
        <w:rPr>
          <w:rFonts w:ascii="Tahoma" w:hAnsi="Tahoma" w:cs="Tahoma"/>
        </w:rPr>
      </w:pPr>
    </w:p>
    <w:p w:rsidR="008F3810" w:rsidRPr="005F47F9" w:rsidRDefault="008F3810" w:rsidP="008F3810">
      <w:pPr>
        <w:tabs>
          <w:tab w:val="left" w:pos="0"/>
        </w:tabs>
        <w:rPr>
          <w:rFonts w:ascii="Tahoma" w:hAnsi="Tahoma" w:cs="Tahoma"/>
          <w:lang w:val="sl-SI"/>
        </w:rPr>
      </w:pPr>
      <w:r>
        <w:rPr>
          <w:rFonts w:ascii="Tahoma" w:hAnsi="Tahoma" w:cs="Tahoma"/>
          <w:lang w:val="sl-SI"/>
        </w:rPr>
        <w:t>Rač</w:t>
      </w:r>
      <w:r w:rsidRPr="005F47F9">
        <w:rPr>
          <w:rFonts w:ascii="Tahoma" w:hAnsi="Tahoma" w:cs="Tahoma"/>
          <w:lang w:val="sl-SI"/>
        </w:rPr>
        <w:t>unovodstvene politike regulisane su Pra</w:t>
      </w:r>
      <w:r w:rsidR="00FD4ED3">
        <w:rPr>
          <w:rFonts w:ascii="Tahoma" w:hAnsi="Tahoma" w:cs="Tahoma"/>
          <w:lang w:val="sl-SI"/>
        </w:rPr>
        <w:t>vilnikom o računovodstvu iz 2023</w:t>
      </w:r>
      <w:r w:rsidRPr="005F47F9">
        <w:rPr>
          <w:rFonts w:ascii="Tahoma" w:hAnsi="Tahoma" w:cs="Tahoma"/>
          <w:lang w:val="sl-SI"/>
        </w:rPr>
        <w:t>. godine.</w:t>
      </w:r>
    </w:p>
    <w:p w:rsidR="008F3810" w:rsidRPr="005F47F9" w:rsidRDefault="008F3810" w:rsidP="008F3810">
      <w:pPr>
        <w:tabs>
          <w:tab w:val="left" w:pos="0"/>
        </w:tabs>
        <w:rPr>
          <w:rFonts w:ascii="Tahoma" w:hAnsi="Tahoma" w:cs="Tahoma"/>
          <w:lang w:val="sl-SI"/>
        </w:rPr>
      </w:pPr>
      <w:r>
        <w:rPr>
          <w:rFonts w:ascii="Tahoma" w:hAnsi="Tahoma" w:cs="Tahoma"/>
          <w:lang w:val="sl-SI"/>
        </w:rPr>
        <w:t>Osnovne rač</w:t>
      </w:r>
      <w:r w:rsidRPr="005F47F9">
        <w:rPr>
          <w:rFonts w:ascii="Tahoma" w:hAnsi="Tahoma" w:cs="Tahoma"/>
          <w:lang w:val="sl-SI"/>
        </w:rPr>
        <w:t>unovodstvene politike koje su primjenjivane pri sastavljanju i prezentaciji</w:t>
      </w:r>
    </w:p>
    <w:p w:rsidR="008F3810" w:rsidRDefault="008F3810" w:rsidP="008F3810">
      <w:pPr>
        <w:tabs>
          <w:tab w:val="left" w:pos="0"/>
        </w:tabs>
        <w:rPr>
          <w:rFonts w:ascii="Tahoma" w:hAnsi="Tahoma" w:cs="Tahoma"/>
          <w:lang w:val="sl-SI"/>
        </w:rPr>
      </w:pPr>
      <w:r>
        <w:rPr>
          <w:rFonts w:ascii="Tahoma" w:hAnsi="Tahoma" w:cs="Tahoma"/>
          <w:lang w:val="sl-SI"/>
        </w:rPr>
        <w:t xml:space="preserve">finansijskih izvještaja za </w:t>
      </w:r>
      <w:r w:rsidR="00C9550B">
        <w:rPr>
          <w:rFonts w:ascii="Tahoma" w:hAnsi="Tahoma" w:cs="Tahoma"/>
          <w:lang w:val="sl-SI"/>
        </w:rPr>
        <w:t>30.06</w:t>
      </w:r>
      <w:r w:rsidR="00CC07EB">
        <w:rPr>
          <w:rFonts w:ascii="Tahoma" w:hAnsi="Tahoma" w:cs="Tahoma"/>
          <w:lang w:val="sl-SI"/>
        </w:rPr>
        <w:t>.202</w:t>
      </w:r>
      <w:r w:rsidR="00D37051">
        <w:rPr>
          <w:rFonts w:ascii="Tahoma" w:hAnsi="Tahoma" w:cs="Tahoma"/>
          <w:lang w:val="sl-SI"/>
        </w:rPr>
        <w:t>4</w:t>
      </w:r>
      <w:r w:rsidRPr="005F47F9">
        <w:rPr>
          <w:rFonts w:ascii="Tahoma" w:hAnsi="Tahoma" w:cs="Tahoma"/>
          <w:lang w:val="sl-SI"/>
        </w:rPr>
        <w:t>. godinu su sljedece:</w:t>
      </w:r>
    </w:p>
    <w:p w:rsidR="000C39EC" w:rsidRDefault="000C39EC" w:rsidP="008F3810">
      <w:pPr>
        <w:tabs>
          <w:tab w:val="left" w:pos="0"/>
        </w:tabs>
        <w:rPr>
          <w:rFonts w:ascii="Tahoma" w:hAnsi="Tahoma" w:cs="Tahoma"/>
          <w:lang w:val="sl-SI"/>
        </w:rPr>
      </w:pPr>
    </w:p>
    <w:p w:rsidR="000C39EC" w:rsidRPr="005F47F9" w:rsidRDefault="000C39EC" w:rsidP="008F3810">
      <w:pPr>
        <w:tabs>
          <w:tab w:val="left" w:pos="0"/>
        </w:tabs>
        <w:rPr>
          <w:rFonts w:ascii="Tahoma" w:hAnsi="Tahoma" w:cs="Tahoma"/>
          <w:lang w:val="sl-SI"/>
        </w:rPr>
      </w:pPr>
    </w:p>
    <w:p w:rsidR="008F3810" w:rsidRPr="005F47F9" w:rsidRDefault="008F3810" w:rsidP="008F3810">
      <w:pPr>
        <w:tabs>
          <w:tab w:val="left" w:pos="0"/>
        </w:tabs>
        <w:jc w:val="both"/>
        <w:rPr>
          <w:rFonts w:ascii="Tahoma" w:hAnsi="Tahoma" w:cs="Tahoma"/>
          <w:lang w:val="sl-SI"/>
        </w:rPr>
      </w:pPr>
    </w:p>
    <w:p w:rsidR="008F3810" w:rsidRPr="000C39EC" w:rsidRDefault="008F3810" w:rsidP="000C39EC">
      <w:pPr>
        <w:pStyle w:val="ListParagraph"/>
        <w:numPr>
          <w:ilvl w:val="0"/>
          <w:numId w:val="10"/>
        </w:numPr>
        <w:rPr>
          <w:b/>
          <w:lang w:val="sl-SI"/>
        </w:rPr>
      </w:pPr>
      <w:r w:rsidRPr="000C39EC">
        <w:rPr>
          <w:b/>
          <w:lang w:val="sl-SI"/>
        </w:rPr>
        <w:t>Nematerijalna ulaganja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Nematerijalana ulaganja su sredstva koja se mogu identifiko</w:t>
      </w:r>
      <w:r>
        <w:rPr>
          <w:rFonts w:ascii="Tahoma" w:hAnsi="Tahoma" w:cs="Tahoma"/>
          <w:lang w:val="sl-SI"/>
        </w:rPr>
        <w:t>vati kao nemonetarna i bez fizič</w:t>
      </w:r>
      <w:r w:rsidRPr="005F47F9">
        <w:rPr>
          <w:rFonts w:ascii="Tahoma" w:hAnsi="Tahoma" w:cs="Tahoma"/>
          <w:lang w:val="sl-SI"/>
        </w:rPr>
        <w:t>kog obilježja. Kao nematerijalna ulaganja priznaju se nematerijalna ulaganja koja ispunjavaju uslove propisane MRS 38 – Nematerijalana ulaganja.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Ukoliko nematerijalno ulaganje ne ispunjava navedene uslove, isto se priznaje na teret</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rashoda perioda u kojem je nastalo.</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Pocetno mjerenje nematerijalnih ulaganja vrši se po nabavnoj vrijednosti ili po cijeni koštanja.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Naknadno mjerenje, nakon pocetnog priznavanja nematerijalnih ulaganja, vrše se po troškovnom modelu iz MRS 38 – Nematerijalna ulaganja, odnosno po nabavnoj vrijednosti ili cijeni koštanja, umanjenoj za ispravke vrijednosti po osnovu kumulirane amortizacije i obezvredenja.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Amortizacija nematerijalnih ulaganja koja podliježu amortizaciji vrši se primjenom proporcionalnog metoda u roku od 5 godina, osim ulaganja cije je vrijeme utvrdeno ugovorom, kada se otpisivanje vrši u rokovima koji proisticu iz ugovora. Obracun amortizacije nematerijalnih ulaganja vrši se od pocetka narednog mjeseca, kada je nematerijalno ulaganje stavljeno u upotrebu. Osnovicu za obracun amortizacije nematerijalnih ulaganja cini nabavna vrijednost, odnosno cijena koštanja.</w:t>
      </w:r>
    </w:p>
    <w:p w:rsidR="008F3810" w:rsidRPr="005F47F9" w:rsidRDefault="008F3810" w:rsidP="008F3810">
      <w:pPr>
        <w:tabs>
          <w:tab w:val="left" w:pos="0"/>
        </w:tabs>
        <w:jc w:val="both"/>
        <w:rPr>
          <w:rFonts w:ascii="Tahoma" w:hAnsi="Tahoma" w:cs="Tahoma"/>
          <w:lang w:val="sl-SI"/>
        </w:rPr>
      </w:pPr>
    </w:p>
    <w:p w:rsidR="008F3810" w:rsidRPr="000C39EC" w:rsidRDefault="008F3810" w:rsidP="000C39EC">
      <w:pPr>
        <w:pStyle w:val="ListParagraph"/>
        <w:numPr>
          <w:ilvl w:val="0"/>
          <w:numId w:val="10"/>
        </w:numPr>
        <w:rPr>
          <w:b/>
          <w:lang w:val="sl-SI"/>
        </w:rPr>
      </w:pPr>
      <w:r w:rsidRPr="000C39EC">
        <w:rPr>
          <w:b/>
          <w:lang w:val="sl-SI"/>
        </w:rPr>
        <w:t>Nekretnine, postrojenja i oprema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Nekretnine, postrojenja i oprema priznaju se i podliježu amortizaciji, ako ispunjavaju uslove propisane MRS 16 – Nekretnine, postrojenja i oprema.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xml:space="preserve">Pocetno mjerenje nekretnina, postrojenja i opreme, koji ispunjavaju uslove za priznavanje kao stalno </w:t>
      </w:r>
      <w:r w:rsidRPr="005F47F9">
        <w:rPr>
          <w:rFonts w:ascii="Tahoma" w:hAnsi="Tahoma" w:cs="Tahoma"/>
          <w:lang w:val="sl-SI"/>
        </w:rPr>
        <w:lastRenderedPageBreak/>
        <w:t>sredstvo, vrši se po nabavnoj vrijednosti ili po cijeni koštanja.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Naknadno mjerenje nakon pocetnog priznavanja nekretnina, postrojenja i opreme vrši se po</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xml:space="preserve">fer vrijednosti iz MRS – 16 Nekretnine, postrojenja i oprema. </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Amortizacija osnovnih sredstava se obracunava po stopama procijenjenog vijeka upotrebe sredstava primjenom proporcionalnog (linearnog) metoda tokom njihovog korisnog vijeka trajanja. Trošak amortizacije se obracunava na nabavnu vrijednost na pocetku godine kao i na osnovna sredstva stavljena u upotrebu tokom godine. Primijenjene stope amortizacije za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glavne kategorije osnovnih sredstava su:</w:t>
      </w:r>
    </w:p>
    <w:p w:rsidR="008F3810" w:rsidRPr="005F47F9" w:rsidRDefault="008F3810" w:rsidP="008F3810">
      <w:pPr>
        <w:tabs>
          <w:tab w:val="left" w:pos="0"/>
        </w:tabs>
        <w:jc w:val="both"/>
        <w:rPr>
          <w:rFonts w:ascii="Tahoma" w:hAnsi="Tahoma" w:cs="Tahoma"/>
          <w:lang w:val="sl-SI"/>
        </w:rPr>
      </w:pPr>
    </w:p>
    <w:p w:rsidR="008F3810" w:rsidRPr="005F47F9" w:rsidRDefault="008F3810" w:rsidP="008F3810">
      <w:pPr>
        <w:tabs>
          <w:tab w:val="left" w:pos="0"/>
        </w:tabs>
        <w:jc w:val="both"/>
        <w:rPr>
          <w:rFonts w:ascii="Tahoma" w:hAnsi="Tahoma" w:cs="Tahoma"/>
          <w:lang w:val="sl-SI"/>
        </w:rPr>
      </w:pPr>
      <w:r>
        <w:rPr>
          <w:rFonts w:ascii="Tahoma" w:hAnsi="Tahoma" w:cs="Tahoma"/>
          <w:lang w:val="sl-SI"/>
        </w:rPr>
        <w:t>Građ</w:t>
      </w:r>
      <w:r w:rsidRPr="005F47F9">
        <w:rPr>
          <w:rFonts w:ascii="Tahoma" w:hAnsi="Tahoma" w:cs="Tahoma"/>
          <w:lang w:val="sl-SI"/>
        </w:rPr>
        <w:t>evinski objekti</w:t>
      </w:r>
      <w:r w:rsidRPr="005F47F9">
        <w:rPr>
          <w:rFonts w:ascii="Tahoma" w:hAnsi="Tahoma" w:cs="Tahoma"/>
          <w:lang w:val="sl-SI"/>
        </w:rPr>
        <w:tab/>
      </w:r>
      <w:r w:rsidRPr="005F47F9">
        <w:rPr>
          <w:rFonts w:ascii="Tahoma" w:hAnsi="Tahoma" w:cs="Tahoma"/>
          <w:lang w:val="sl-SI"/>
        </w:rPr>
        <w:tab/>
        <w:t>2%10%</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xml:space="preserve">Procesna oprema       </w:t>
      </w:r>
      <w:r w:rsidRPr="005F47F9">
        <w:rPr>
          <w:rFonts w:ascii="Tahoma" w:hAnsi="Tahoma" w:cs="Tahoma"/>
          <w:lang w:val="sl-SI"/>
        </w:rPr>
        <w:tab/>
        <w:t>10%-20%</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Automobili</w:t>
      </w:r>
      <w:r w:rsidRPr="005F47F9">
        <w:rPr>
          <w:rFonts w:ascii="Tahoma" w:hAnsi="Tahoma" w:cs="Tahoma"/>
          <w:lang w:val="sl-SI"/>
        </w:rPr>
        <w:tab/>
      </w:r>
      <w:r w:rsidRPr="005F47F9">
        <w:rPr>
          <w:rFonts w:ascii="Tahoma" w:hAnsi="Tahoma" w:cs="Tahoma"/>
          <w:lang w:val="sl-SI"/>
        </w:rPr>
        <w:tab/>
      </w:r>
      <w:r w:rsidRPr="005F47F9">
        <w:rPr>
          <w:rFonts w:ascii="Tahoma" w:hAnsi="Tahoma" w:cs="Tahoma"/>
          <w:lang w:val="sl-SI"/>
        </w:rPr>
        <w:tab/>
        <w:t>5%-17%</w:t>
      </w:r>
    </w:p>
    <w:p w:rsidR="008F3810" w:rsidRPr="005F47F9" w:rsidRDefault="008F3810" w:rsidP="008F3810">
      <w:pPr>
        <w:tabs>
          <w:tab w:val="left" w:pos="0"/>
        </w:tabs>
        <w:jc w:val="both"/>
        <w:rPr>
          <w:rFonts w:ascii="Tahoma" w:hAnsi="Tahoma" w:cs="Tahoma"/>
          <w:lang w:val="sl-SI"/>
        </w:rPr>
      </w:pPr>
      <w:r>
        <w:rPr>
          <w:rFonts w:ascii="Tahoma" w:hAnsi="Tahoma" w:cs="Tahoma"/>
          <w:lang w:val="sl-SI"/>
        </w:rPr>
        <w:t>Kamioni</w:t>
      </w:r>
      <w:r>
        <w:rPr>
          <w:rFonts w:ascii="Tahoma" w:hAnsi="Tahoma" w:cs="Tahoma"/>
          <w:lang w:val="sl-SI"/>
        </w:rPr>
        <w:tab/>
      </w:r>
      <w:r>
        <w:rPr>
          <w:rFonts w:ascii="Tahoma" w:hAnsi="Tahoma" w:cs="Tahoma"/>
          <w:lang w:val="sl-SI"/>
        </w:rPr>
        <w:tab/>
      </w:r>
      <w:r>
        <w:rPr>
          <w:rFonts w:ascii="Tahoma" w:hAnsi="Tahoma" w:cs="Tahoma"/>
          <w:lang w:val="sl-SI"/>
        </w:rPr>
        <w:tab/>
        <w:t>5%-17%</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Namještaj</w:t>
      </w:r>
      <w:r w:rsidRPr="005F47F9">
        <w:rPr>
          <w:rFonts w:ascii="Tahoma" w:hAnsi="Tahoma" w:cs="Tahoma"/>
          <w:lang w:val="sl-SI"/>
        </w:rPr>
        <w:tab/>
      </w:r>
      <w:r w:rsidRPr="005F47F9">
        <w:rPr>
          <w:rFonts w:ascii="Tahoma" w:hAnsi="Tahoma" w:cs="Tahoma"/>
          <w:lang w:val="sl-SI"/>
        </w:rPr>
        <w:tab/>
      </w:r>
      <w:r w:rsidRPr="005F47F9">
        <w:rPr>
          <w:rFonts w:ascii="Tahoma" w:hAnsi="Tahoma" w:cs="Tahoma"/>
          <w:lang w:val="sl-SI"/>
        </w:rPr>
        <w:tab/>
        <w:t>7%-20%</w:t>
      </w:r>
    </w:p>
    <w:p w:rsidR="008F3810" w:rsidRPr="005F47F9" w:rsidRDefault="008F3810" w:rsidP="008F3810">
      <w:pPr>
        <w:tabs>
          <w:tab w:val="left" w:pos="0"/>
        </w:tabs>
        <w:jc w:val="both"/>
        <w:rPr>
          <w:rFonts w:ascii="Tahoma" w:hAnsi="Tahoma" w:cs="Tahoma"/>
          <w:lang w:val="sl-SI"/>
        </w:rPr>
      </w:pPr>
      <w:r>
        <w:rPr>
          <w:rFonts w:ascii="Tahoma" w:hAnsi="Tahoma" w:cs="Tahoma"/>
          <w:lang w:val="sl-SI"/>
        </w:rPr>
        <w:t>Rač</w:t>
      </w:r>
      <w:r w:rsidRPr="005F47F9">
        <w:rPr>
          <w:rFonts w:ascii="Tahoma" w:hAnsi="Tahoma" w:cs="Tahoma"/>
          <w:lang w:val="sl-SI"/>
        </w:rPr>
        <w:t>unari</w:t>
      </w:r>
      <w:r w:rsidRPr="005F47F9">
        <w:rPr>
          <w:rFonts w:ascii="Tahoma" w:hAnsi="Tahoma" w:cs="Tahoma"/>
          <w:lang w:val="sl-SI"/>
        </w:rPr>
        <w:tab/>
      </w:r>
      <w:r w:rsidRPr="005F47F9">
        <w:rPr>
          <w:rFonts w:ascii="Tahoma" w:hAnsi="Tahoma" w:cs="Tahoma"/>
          <w:lang w:val="sl-SI"/>
        </w:rPr>
        <w:tab/>
      </w:r>
      <w:r w:rsidRPr="005F47F9">
        <w:rPr>
          <w:rFonts w:ascii="Tahoma" w:hAnsi="Tahoma" w:cs="Tahoma"/>
          <w:lang w:val="sl-SI"/>
        </w:rPr>
        <w:tab/>
        <w:t>20%</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Oprema za grijanje,ventilaciju</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xml:space="preserve">i klimatizacuju                   </w:t>
      </w:r>
      <w:r>
        <w:rPr>
          <w:rFonts w:ascii="Tahoma" w:hAnsi="Tahoma" w:cs="Tahoma"/>
          <w:lang w:val="sl-SI"/>
        </w:rPr>
        <w:t xml:space="preserve"> </w:t>
      </w:r>
      <w:r w:rsidRPr="005F47F9">
        <w:rPr>
          <w:rFonts w:ascii="Tahoma" w:hAnsi="Tahoma" w:cs="Tahoma"/>
          <w:lang w:val="sl-SI"/>
        </w:rPr>
        <w:t xml:space="preserve"> 10%-20%</w:t>
      </w:r>
    </w:p>
    <w:p w:rsidR="008F3810" w:rsidRPr="005F47F9" w:rsidRDefault="008F3810" w:rsidP="008F3810">
      <w:pPr>
        <w:tabs>
          <w:tab w:val="left" w:pos="0"/>
        </w:tabs>
        <w:jc w:val="both"/>
        <w:rPr>
          <w:rFonts w:ascii="Tahoma" w:hAnsi="Tahoma" w:cs="Tahoma"/>
          <w:lang w:val="sl-SI"/>
        </w:rPr>
      </w:pPr>
    </w:p>
    <w:p w:rsidR="008F3810" w:rsidRPr="005F47F9" w:rsidRDefault="008F3810" w:rsidP="008F3810">
      <w:pPr>
        <w:tabs>
          <w:tab w:val="left" w:pos="0"/>
        </w:tabs>
        <w:jc w:val="both"/>
        <w:rPr>
          <w:rFonts w:ascii="Tahoma" w:hAnsi="Tahoma" w:cs="Tahoma"/>
          <w:lang w:val="sl-SI"/>
        </w:rPr>
      </w:pPr>
      <w:r>
        <w:rPr>
          <w:rFonts w:ascii="Tahoma" w:hAnsi="Tahoma" w:cs="Tahoma"/>
          <w:lang w:val="sl-SI"/>
        </w:rPr>
        <w:t>Osnovicu za obrač</w:t>
      </w:r>
      <w:r w:rsidRPr="005F47F9">
        <w:rPr>
          <w:rFonts w:ascii="Tahoma" w:hAnsi="Tahoma" w:cs="Tahoma"/>
          <w:lang w:val="sl-SI"/>
        </w:rPr>
        <w:t>un amortizacije ne</w:t>
      </w:r>
      <w:r>
        <w:rPr>
          <w:rFonts w:ascii="Tahoma" w:hAnsi="Tahoma" w:cs="Tahoma"/>
          <w:lang w:val="sl-SI"/>
        </w:rPr>
        <w:t>kretnina, postrojenja i opreme č</w:t>
      </w:r>
      <w:r w:rsidRPr="005F47F9">
        <w:rPr>
          <w:rFonts w:ascii="Tahoma" w:hAnsi="Tahoma" w:cs="Tahoma"/>
          <w:lang w:val="sl-SI"/>
        </w:rPr>
        <w:t>ini nabavna vrijednost, odnosno cijena koštanja. Naknadni izdatak koji se odnosi na nekretninu, postrojenje ili opremu nakon nje</w:t>
      </w:r>
      <w:r>
        <w:rPr>
          <w:rFonts w:ascii="Tahoma" w:hAnsi="Tahoma" w:cs="Tahoma"/>
          <w:lang w:val="sl-SI"/>
        </w:rPr>
        <w:t>gove nabavke ili završetka, uveć</w:t>
      </w:r>
      <w:r w:rsidRPr="005F47F9">
        <w:rPr>
          <w:rFonts w:ascii="Tahoma" w:hAnsi="Tahoma" w:cs="Tahoma"/>
          <w:lang w:val="sl-SI"/>
        </w:rPr>
        <w:t>ava vrijednost sredstva, ako ispunjava uslove da se prizna kao stalno sredstvo</w:t>
      </w:r>
    </w:p>
    <w:p w:rsidR="008F3810" w:rsidRPr="005F47F9" w:rsidRDefault="008F3810" w:rsidP="008F3810">
      <w:pPr>
        <w:tabs>
          <w:tab w:val="left" w:pos="0"/>
        </w:tabs>
        <w:jc w:val="both"/>
        <w:rPr>
          <w:rFonts w:ascii="Tahoma" w:hAnsi="Tahoma" w:cs="Tahoma"/>
          <w:lang w:val="sl-SI"/>
        </w:rPr>
      </w:pPr>
    </w:p>
    <w:p w:rsidR="008F3810" w:rsidRPr="000C39EC" w:rsidRDefault="008F3810" w:rsidP="000C39EC">
      <w:pPr>
        <w:pStyle w:val="ListParagraph"/>
        <w:numPr>
          <w:ilvl w:val="0"/>
          <w:numId w:val="10"/>
        </w:numPr>
        <w:rPr>
          <w:b/>
          <w:lang w:val="sl-SI"/>
        </w:rPr>
      </w:pPr>
      <w:r w:rsidRPr="000C39EC">
        <w:rPr>
          <w:b/>
          <w:lang w:val="sl-SI"/>
        </w:rPr>
        <w:t>Zalihe</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Zalihe obuhvataju:</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1) osnovni i pomocni materijal,</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2) robu koja je nabavljena i drži se radi preprodaje.</w:t>
      </w:r>
    </w:p>
    <w:p w:rsidR="008F3810" w:rsidRPr="005F47F9" w:rsidRDefault="008F3810" w:rsidP="008F3810">
      <w:pPr>
        <w:tabs>
          <w:tab w:val="left" w:pos="0"/>
        </w:tabs>
        <w:jc w:val="both"/>
        <w:rPr>
          <w:rFonts w:ascii="Tahoma" w:hAnsi="Tahoma" w:cs="Tahoma"/>
          <w:lang w:val="sl-SI"/>
        </w:rPr>
      </w:pP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Zalihe materijala i robe se iskazuju u skladu sa MRS 2 – Zalihe.</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Zalihe materijala ko</w:t>
      </w:r>
      <w:r>
        <w:rPr>
          <w:rFonts w:ascii="Tahoma" w:hAnsi="Tahoma" w:cs="Tahoma"/>
          <w:lang w:val="sl-SI"/>
        </w:rPr>
        <w:t>je se nabavljaju od dobavljač</w:t>
      </w:r>
      <w:r w:rsidRPr="005F47F9">
        <w:rPr>
          <w:rFonts w:ascii="Tahoma" w:hAnsi="Tahoma" w:cs="Tahoma"/>
          <w:lang w:val="sl-SI"/>
        </w:rPr>
        <w:t>a, mjere se po nabavnoj vrijednosti ili po neto prodajnoj vrijednosti, ako je niža.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Troškovi nabavke materijala obuhvataju nabavnu cijenu, uvozne dažbine i druge poreze (osim onih koje Duštvo može naknadno da povrati od poreskih vlasti, kao što je porez na dodatu vrijednost koji se može odbiti kao prethodni porez), troškove prevoza, manipulativne troškove i druge troškove koji se mogu direktno pripisati nabavci materijala. Popusti, rabati i druge slicne stavke oduzimaju se pri utvrdivanju troškova nabavke.</w:t>
      </w:r>
    </w:p>
    <w:p w:rsidR="008F3810" w:rsidRDefault="008F3810" w:rsidP="008F3810">
      <w:pPr>
        <w:tabs>
          <w:tab w:val="left" w:pos="0"/>
        </w:tabs>
        <w:jc w:val="both"/>
        <w:rPr>
          <w:rFonts w:ascii="Tahoma" w:hAnsi="Tahoma" w:cs="Tahoma"/>
          <w:lang w:val="sl-SI"/>
        </w:rPr>
      </w:pPr>
      <w:r w:rsidRPr="005F47F9">
        <w:rPr>
          <w:rFonts w:ascii="Tahoma" w:hAnsi="Tahoma" w:cs="Tahoma"/>
          <w:lang w:val="sl-SI"/>
        </w:rPr>
        <w:t>Obracun izlaza (utroška) zaliha materijala, vrši se po metodi prosjecne ponderisane cijene. Zalihe robe mjere se po nabavnoj vrijednosti ili neto prodajnoj vrijednosti, ako je niža.</w:t>
      </w:r>
    </w:p>
    <w:p w:rsidR="00E54BB9" w:rsidRPr="005F47F9" w:rsidRDefault="00E54BB9" w:rsidP="008F3810">
      <w:pPr>
        <w:tabs>
          <w:tab w:val="left" w:pos="0"/>
        </w:tabs>
        <w:jc w:val="both"/>
        <w:rPr>
          <w:rFonts w:ascii="Tahoma" w:hAnsi="Tahoma" w:cs="Tahoma"/>
          <w:lang w:val="sl-SI"/>
        </w:rPr>
      </w:pPr>
    </w:p>
    <w:p w:rsidR="008F3810" w:rsidRPr="005F47F9" w:rsidRDefault="008F3810" w:rsidP="008F3810">
      <w:pPr>
        <w:tabs>
          <w:tab w:val="left" w:pos="0"/>
        </w:tabs>
        <w:jc w:val="both"/>
        <w:rPr>
          <w:rFonts w:ascii="Tahoma" w:hAnsi="Tahoma" w:cs="Tahoma"/>
          <w:lang w:val="sl-SI"/>
        </w:rPr>
      </w:pPr>
    </w:p>
    <w:p w:rsidR="008F3810" w:rsidRPr="000C39EC" w:rsidRDefault="008F3810" w:rsidP="000C39EC">
      <w:pPr>
        <w:pStyle w:val="ListParagraph"/>
        <w:numPr>
          <w:ilvl w:val="0"/>
          <w:numId w:val="10"/>
        </w:numPr>
        <w:rPr>
          <w:b/>
          <w:lang w:val="sl-SI"/>
        </w:rPr>
      </w:pPr>
      <w:r w:rsidRPr="000C39EC">
        <w:rPr>
          <w:b/>
          <w:lang w:val="sl-SI"/>
        </w:rPr>
        <w:t>Kratkoročna potraživanja i plasmani</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Kratkorocna potraživanja obuhvataju potraživanje od kupaca – povezanih pravnih lica i ostalih kupaca u zemlji i inostranstvu po osnovu prodaje proizvoda, robe i usluga.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Kratkorocni plasmani obuhvataju kredite, hartije od vrijednosti i ostale kratkorocne plasmane</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sa rokom dospijeca, odnosno prodaje do godinu dana od dana bilansa.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Kratkorocna potraživanja od kupaca mjere se po vrijednosti iz fakture. Ako se vrijednost u fakturi iskazuje u stranoj valuti, vrši se preracunavanje u izvještajnu valutu po važecem kursu Centralne banke BiH na dan transakcije.</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Indirektan otpis, odnosno ispravka vrijednosti potraživanja od kupaca preko racuna ispravke vrijednosti vrši se kod potraživanja od kupaca kod kojih je od roka za njihovu naplatu prošlo najmanje 90 dana. Odluku o indirektnom otpisu, odnosno ispravci vrijednosti potraživanja od kupaca preko racuna ispravke vrijednosti na prijedlog Komisije za popis potraživanja i kratkorocnih plasmana donosi nadležni organ Društva.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lastRenderedPageBreak/>
        <w:t>Direktan otpis potraživanja od kupaca na teret rashoda perioda vrši se ukoliko je nenaplativost izvjesna i dokumentovana – Društvo nije uspjelo sudskim putem da izvrši njegovu naplatu, a potraživanje je prethodno bilo ukljuceno u prihode Društva. Odluku o direktnom otpisu potraživanja od kupaca na prijedlog Komisije za popis potraživanja i</w:t>
      </w:r>
      <w:r>
        <w:rPr>
          <w:rFonts w:ascii="Tahoma" w:hAnsi="Tahoma" w:cs="Tahoma"/>
          <w:lang w:val="sl-SI"/>
        </w:rPr>
        <w:t xml:space="preserve"> kratkoroč</w:t>
      </w:r>
      <w:r w:rsidRPr="005F47F9">
        <w:rPr>
          <w:rFonts w:ascii="Tahoma" w:hAnsi="Tahoma" w:cs="Tahoma"/>
          <w:lang w:val="sl-SI"/>
        </w:rPr>
        <w:t>nih plasmana donosi nadležni organ Društva</w:t>
      </w:r>
      <w:r>
        <w:rPr>
          <w:rFonts w:ascii="Tahoma" w:hAnsi="Tahoma" w:cs="Tahoma"/>
          <w:lang w:val="sl-SI"/>
        </w:rPr>
        <w:t>.</w:t>
      </w:r>
    </w:p>
    <w:p w:rsidR="008F3810" w:rsidRPr="005F47F9" w:rsidRDefault="008F3810" w:rsidP="008F3810">
      <w:pPr>
        <w:tabs>
          <w:tab w:val="left" w:pos="0"/>
        </w:tabs>
        <w:jc w:val="both"/>
        <w:rPr>
          <w:rFonts w:ascii="Tahoma" w:hAnsi="Tahoma" w:cs="Tahoma"/>
          <w:lang w:val="sl-SI"/>
        </w:rPr>
      </w:pPr>
    </w:p>
    <w:p w:rsidR="008F3810" w:rsidRPr="007E5A7C" w:rsidRDefault="008F3810" w:rsidP="007E5A7C">
      <w:pPr>
        <w:pStyle w:val="ListParagraph"/>
        <w:numPr>
          <w:ilvl w:val="0"/>
          <w:numId w:val="10"/>
        </w:numPr>
        <w:rPr>
          <w:b/>
          <w:lang w:val="sl-SI"/>
        </w:rPr>
      </w:pPr>
      <w:r w:rsidRPr="007E5A7C">
        <w:rPr>
          <w:b/>
          <w:lang w:val="sl-SI"/>
        </w:rPr>
        <w:t>Novcana sredstva</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Gotov novac, novac u banci, depo</w:t>
      </w:r>
      <w:r>
        <w:rPr>
          <w:rFonts w:ascii="Tahoma" w:hAnsi="Tahoma" w:cs="Tahoma"/>
          <w:lang w:val="sl-SI"/>
        </w:rPr>
        <w:t>ziti u banci, bankarska prekoračenja i krediti se knjiže i obrač</w:t>
      </w:r>
      <w:r w:rsidRPr="005F47F9">
        <w:rPr>
          <w:rFonts w:ascii="Tahoma" w:hAnsi="Tahoma" w:cs="Tahoma"/>
          <w:lang w:val="sl-SI"/>
        </w:rPr>
        <w:t>u</w:t>
      </w:r>
      <w:r>
        <w:rPr>
          <w:rFonts w:ascii="Tahoma" w:hAnsi="Tahoma" w:cs="Tahoma"/>
          <w:lang w:val="sl-SI"/>
        </w:rPr>
        <w:t>navaju kontinuirano. Stanje novč</w:t>
      </w:r>
      <w:r w:rsidRPr="005F47F9">
        <w:rPr>
          <w:rFonts w:ascii="Tahoma" w:hAnsi="Tahoma" w:cs="Tahoma"/>
          <w:lang w:val="sl-SI"/>
        </w:rPr>
        <w:t>anih sredstava obuhvata:</w:t>
      </w:r>
    </w:p>
    <w:p w:rsidR="008F3810" w:rsidRPr="005F47F9" w:rsidRDefault="008F3810" w:rsidP="008F3810">
      <w:pPr>
        <w:tabs>
          <w:tab w:val="left" w:pos="0"/>
        </w:tabs>
        <w:jc w:val="both"/>
        <w:rPr>
          <w:rFonts w:ascii="Tahoma" w:hAnsi="Tahoma" w:cs="Tahoma"/>
          <w:lang w:val="sl-SI"/>
        </w:rPr>
      </w:pPr>
      <w:r>
        <w:rPr>
          <w:rFonts w:ascii="Tahoma" w:hAnsi="Tahoma" w:cs="Tahoma"/>
          <w:lang w:val="sl-SI"/>
        </w:rPr>
        <w:t>- gotov novac, uključ</w:t>
      </w:r>
      <w:r w:rsidRPr="005F47F9">
        <w:rPr>
          <w:rFonts w:ascii="Tahoma" w:hAnsi="Tahoma" w:cs="Tahoma"/>
          <w:lang w:val="sl-SI"/>
        </w:rPr>
        <w:t>ujuci novac u blagajni,</w:t>
      </w:r>
    </w:p>
    <w:p w:rsidR="008F3810" w:rsidRPr="005F47F9" w:rsidRDefault="008F3810" w:rsidP="008F3810">
      <w:pPr>
        <w:tabs>
          <w:tab w:val="left" w:pos="0"/>
        </w:tabs>
        <w:jc w:val="both"/>
        <w:rPr>
          <w:rFonts w:ascii="Tahoma" w:hAnsi="Tahoma" w:cs="Tahoma"/>
          <w:lang w:val="sl-SI"/>
        </w:rPr>
      </w:pPr>
      <w:r>
        <w:rPr>
          <w:rFonts w:ascii="Tahoma" w:hAnsi="Tahoma" w:cs="Tahoma"/>
          <w:lang w:val="sl-SI"/>
        </w:rPr>
        <w:t>- transakcione rač</w:t>
      </w:r>
      <w:r w:rsidRPr="005F47F9">
        <w:rPr>
          <w:rFonts w:ascii="Tahoma" w:hAnsi="Tahoma" w:cs="Tahoma"/>
          <w:lang w:val="sl-SI"/>
        </w:rPr>
        <w:t>une,</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 sve depozite u bankama.</w:t>
      </w:r>
    </w:p>
    <w:p w:rsidR="008F3810" w:rsidRPr="005F47F9" w:rsidRDefault="008F3810" w:rsidP="008F3810">
      <w:pPr>
        <w:tabs>
          <w:tab w:val="left" w:pos="0"/>
        </w:tabs>
        <w:jc w:val="both"/>
        <w:rPr>
          <w:rFonts w:ascii="Tahoma" w:hAnsi="Tahoma" w:cs="Tahoma"/>
          <w:lang w:val="sl-SI"/>
        </w:rPr>
      </w:pPr>
      <w:r>
        <w:rPr>
          <w:rFonts w:ascii="Tahoma" w:hAnsi="Tahoma" w:cs="Tahoma"/>
          <w:lang w:val="sl-SI"/>
        </w:rPr>
        <w:t>Rač</w:t>
      </w:r>
      <w:r w:rsidRPr="005F47F9">
        <w:rPr>
          <w:rFonts w:ascii="Tahoma" w:hAnsi="Tahoma" w:cs="Tahoma"/>
          <w:lang w:val="sl-SI"/>
        </w:rPr>
        <w:t>uni u stranoj valuti se evidentiraju u Konvertibilnim markama po srednjem kursu Centralne banke BiH na datum transakcije.</w:t>
      </w:r>
    </w:p>
    <w:p w:rsidR="008F3810" w:rsidRPr="005F47F9" w:rsidRDefault="008F3810" w:rsidP="008F3810">
      <w:pPr>
        <w:tabs>
          <w:tab w:val="left" w:pos="0"/>
        </w:tabs>
        <w:jc w:val="both"/>
        <w:rPr>
          <w:rFonts w:ascii="Tahoma" w:hAnsi="Tahoma" w:cs="Tahoma"/>
          <w:lang w:val="sl-SI"/>
        </w:rPr>
      </w:pPr>
    </w:p>
    <w:p w:rsidR="008F3810" w:rsidRPr="007E5A7C" w:rsidRDefault="008F3810" w:rsidP="007E5A7C">
      <w:pPr>
        <w:pStyle w:val="ListParagraph"/>
        <w:numPr>
          <w:ilvl w:val="0"/>
          <w:numId w:val="10"/>
        </w:numPr>
        <w:rPr>
          <w:b/>
          <w:lang w:val="sl-SI"/>
        </w:rPr>
      </w:pPr>
      <w:r w:rsidRPr="007E5A7C">
        <w:rPr>
          <w:b/>
          <w:lang w:val="sl-SI"/>
        </w:rPr>
        <w:t>Aktivna vremenska razgraničenja</w:t>
      </w:r>
    </w:p>
    <w:p w:rsidR="008F3810" w:rsidRDefault="008F3810" w:rsidP="008F3810">
      <w:pPr>
        <w:tabs>
          <w:tab w:val="left" w:pos="0"/>
        </w:tabs>
        <w:jc w:val="both"/>
        <w:rPr>
          <w:rFonts w:ascii="Tahoma" w:hAnsi="Tahoma" w:cs="Tahoma"/>
          <w:b/>
          <w:lang w:val="sl-SI"/>
        </w:rPr>
      </w:pPr>
    </w:p>
    <w:p w:rsidR="008F3810" w:rsidRPr="005F47F9" w:rsidRDefault="008F3810" w:rsidP="008F3810">
      <w:pPr>
        <w:tabs>
          <w:tab w:val="left" w:pos="0"/>
        </w:tabs>
        <w:jc w:val="both"/>
        <w:rPr>
          <w:rFonts w:ascii="Tahoma" w:hAnsi="Tahoma" w:cs="Tahoma"/>
          <w:b/>
          <w:lang w:val="sl-SI"/>
        </w:rPr>
      </w:pPr>
    </w:p>
    <w:p w:rsidR="008F3810" w:rsidRPr="005F47F9" w:rsidRDefault="008F3810" w:rsidP="008F3810">
      <w:pPr>
        <w:tabs>
          <w:tab w:val="left" w:pos="0"/>
        </w:tabs>
        <w:jc w:val="both"/>
        <w:rPr>
          <w:rFonts w:ascii="Tahoma" w:hAnsi="Tahoma" w:cs="Tahoma"/>
          <w:lang w:val="sl-SI"/>
        </w:rPr>
      </w:pPr>
      <w:r>
        <w:rPr>
          <w:rFonts w:ascii="Tahoma" w:hAnsi="Tahoma" w:cs="Tahoma"/>
          <w:lang w:val="sl-SI"/>
        </w:rPr>
        <w:t>Aktivna vremenska razgranič</w:t>
      </w:r>
      <w:r w:rsidRPr="005F47F9">
        <w:rPr>
          <w:rFonts w:ascii="Tahoma" w:hAnsi="Tahoma" w:cs="Tahoma"/>
          <w:lang w:val="sl-SI"/>
        </w:rPr>
        <w:t>enja ob</w:t>
      </w:r>
      <w:r>
        <w:rPr>
          <w:rFonts w:ascii="Tahoma" w:hAnsi="Tahoma" w:cs="Tahoma"/>
          <w:lang w:val="sl-SI"/>
        </w:rPr>
        <w:t>uhvataju unaprijed plać</w:t>
      </w:r>
      <w:r w:rsidRPr="005F47F9">
        <w:rPr>
          <w:rFonts w:ascii="Tahoma" w:hAnsi="Tahoma" w:cs="Tahoma"/>
          <w:lang w:val="sl-SI"/>
        </w:rPr>
        <w:t>ene, odnosno fakt</w:t>
      </w:r>
      <w:r>
        <w:rPr>
          <w:rFonts w:ascii="Tahoma" w:hAnsi="Tahoma" w:cs="Tahoma"/>
          <w:lang w:val="sl-SI"/>
        </w:rPr>
        <w:t>urisane troškove i prihode tekuć</w:t>
      </w:r>
      <w:r w:rsidRPr="005F47F9">
        <w:rPr>
          <w:rFonts w:ascii="Tahoma" w:hAnsi="Tahoma" w:cs="Tahoma"/>
          <w:lang w:val="sl-SI"/>
        </w:rPr>
        <w:t xml:space="preserve">eg perida koji nisu mogli biti fakturisani, a za </w:t>
      </w:r>
      <w:r>
        <w:rPr>
          <w:rFonts w:ascii="Tahoma" w:hAnsi="Tahoma" w:cs="Tahoma"/>
          <w:lang w:val="sl-SI"/>
        </w:rPr>
        <w:t>koje su nastali troškovi u tekuć</w:t>
      </w:r>
      <w:r w:rsidRPr="005F47F9">
        <w:rPr>
          <w:rFonts w:ascii="Tahoma" w:hAnsi="Tahoma" w:cs="Tahoma"/>
          <w:lang w:val="sl-SI"/>
        </w:rPr>
        <w:t>em periodu.</w:t>
      </w:r>
    </w:p>
    <w:p w:rsidR="008F3810" w:rsidRPr="007E5A7C" w:rsidRDefault="008F3810" w:rsidP="008F3810">
      <w:pPr>
        <w:tabs>
          <w:tab w:val="left" w:pos="0"/>
        </w:tabs>
        <w:jc w:val="both"/>
        <w:rPr>
          <w:rFonts w:ascii="Tahoma" w:hAnsi="Tahoma" w:cs="Tahoma"/>
          <w:b/>
          <w:lang w:val="sl-SI"/>
        </w:rPr>
      </w:pPr>
    </w:p>
    <w:p w:rsidR="008F3810" w:rsidRPr="007E5A7C" w:rsidRDefault="008F3810" w:rsidP="007E5A7C">
      <w:pPr>
        <w:pStyle w:val="ListParagraph"/>
        <w:numPr>
          <w:ilvl w:val="0"/>
          <w:numId w:val="10"/>
        </w:numPr>
        <w:rPr>
          <w:b/>
          <w:lang w:val="sl-SI"/>
        </w:rPr>
      </w:pPr>
      <w:r w:rsidRPr="007E5A7C">
        <w:rPr>
          <w:b/>
          <w:lang w:val="sl-SI"/>
        </w:rPr>
        <w:t>Kapital</w:t>
      </w:r>
    </w:p>
    <w:p w:rsidR="008F3810" w:rsidRPr="005F47F9" w:rsidRDefault="008F3810" w:rsidP="008F3810">
      <w:pPr>
        <w:tabs>
          <w:tab w:val="left" w:pos="0"/>
        </w:tabs>
        <w:jc w:val="both"/>
        <w:rPr>
          <w:rFonts w:ascii="Tahoma" w:hAnsi="Tahoma" w:cs="Tahoma"/>
          <w:lang w:val="sl-SI"/>
        </w:rPr>
      </w:pPr>
      <w:r w:rsidRPr="005F47F9">
        <w:rPr>
          <w:rFonts w:ascii="Tahoma" w:hAnsi="Tahoma" w:cs="Tahoma"/>
          <w:lang w:val="sl-SI"/>
        </w:rPr>
        <w:t>Kapital obuhvata: osnovni kapital, emisionu premiju, rezervni kapital (zakonske i statutarne rezerve), reva</w:t>
      </w:r>
      <w:r>
        <w:rPr>
          <w:rFonts w:ascii="Tahoma" w:hAnsi="Tahoma" w:cs="Tahoma"/>
          <w:lang w:val="sl-SI"/>
        </w:rPr>
        <w:t>lorizacione rezerve i neraspoređ</w:t>
      </w:r>
      <w:r w:rsidRPr="005F47F9">
        <w:rPr>
          <w:rFonts w:ascii="Tahoma" w:hAnsi="Tahoma" w:cs="Tahoma"/>
          <w:lang w:val="sl-SI"/>
        </w:rPr>
        <w:t>eni</w:t>
      </w:r>
      <w:r>
        <w:rPr>
          <w:rFonts w:ascii="Tahoma" w:hAnsi="Tahoma" w:cs="Tahoma"/>
          <w:lang w:val="sl-SI"/>
        </w:rPr>
        <w:t xml:space="preserve"> neto dobitak ranijih, ili tekuć</w:t>
      </w:r>
      <w:r w:rsidRPr="005F47F9">
        <w:rPr>
          <w:rFonts w:ascii="Tahoma" w:hAnsi="Tahoma" w:cs="Tahoma"/>
          <w:lang w:val="sl-SI"/>
        </w:rPr>
        <w:t>e godine.</w:t>
      </w:r>
    </w:p>
    <w:p w:rsidR="00960979" w:rsidRDefault="008F3810" w:rsidP="00960979">
      <w:pPr>
        <w:tabs>
          <w:tab w:val="left" w:pos="0"/>
        </w:tabs>
        <w:jc w:val="both"/>
        <w:rPr>
          <w:rFonts w:ascii="Tahoma" w:hAnsi="Tahoma" w:cs="Tahoma"/>
          <w:lang w:val="sl-SI"/>
        </w:rPr>
      </w:pPr>
      <w:r w:rsidRPr="005F47F9">
        <w:rPr>
          <w:rFonts w:ascii="Tahoma" w:hAnsi="Tahoma" w:cs="Tahoma"/>
          <w:lang w:val="sl-SI"/>
        </w:rPr>
        <w:t>G</w:t>
      </w:r>
      <w:r>
        <w:rPr>
          <w:rFonts w:ascii="Tahoma" w:hAnsi="Tahoma" w:cs="Tahoma"/>
          <w:lang w:val="sl-SI"/>
        </w:rPr>
        <w:t>ubitak iz ranijih godina i tekuć</w:t>
      </w:r>
      <w:r w:rsidRPr="005F47F9">
        <w:rPr>
          <w:rFonts w:ascii="Tahoma" w:hAnsi="Tahoma" w:cs="Tahoma"/>
          <w:lang w:val="sl-SI"/>
        </w:rPr>
        <w:t>e godine je ispravka v</w:t>
      </w:r>
      <w:r w:rsidR="005D644C">
        <w:rPr>
          <w:rFonts w:ascii="Tahoma" w:hAnsi="Tahoma" w:cs="Tahoma"/>
          <w:lang w:val="sl-SI"/>
        </w:rPr>
        <w:t xml:space="preserve">rijednosti kapitala. Kapital i </w:t>
      </w:r>
      <w:r w:rsidR="00960979">
        <w:rPr>
          <w:rFonts w:ascii="Tahoma" w:hAnsi="Tahoma" w:cs="Tahoma"/>
          <w:lang w:val="sl-SI"/>
        </w:rPr>
        <w:t xml:space="preserve">gubitak unose se u bilans u visini nominalne knjigovodstvene vrijednosti. </w:t>
      </w:r>
    </w:p>
    <w:p w:rsidR="00960979" w:rsidRDefault="00960979" w:rsidP="00960979">
      <w:pPr>
        <w:tabs>
          <w:tab w:val="left" w:pos="0"/>
        </w:tabs>
        <w:jc w:val="both"/>
        <w:rPr>
          <w:rFonts w:ascii="Tahoma" w:hAnsi="Tahoma" w:cs="Tahoma"/>
          <w:lang w:val="sl-SI"/>
        </w:rPr>
      </w:pPr>
      <w:r>
        <w:rPr>
          <w:rFonts w:ascii="Tahoma" w:hAnsi="Tahoma" w:cs="Tahoma"/>
          <w:lang w:val="sl-SI"/>
        </w:rPr>
        <w:t>Revalorizaciona rezerva datog sredstva prenosi se na neraspoređeni dobitak postepeno u skladu sa stepeno istrošenosti ili u potpunosti kada se to sredstvo proda ili na drugi način otuđi.</w:t>
      </w:r>
      <w:r w:rsidR="007E5A7C">
        <w:rPr>
          <w:rFonts w:ascii="Tahoma" w:hAnsi="Tahoma" w:cs="Tahoma"/>
          <w:lang w:val="sl-SI"/>
        </w:rPr>
        <w:t xml:space="preserve"> </w:t>
      </w:r>
    </w:p>
    <w:p w:rsidR="007E5A7C" w:rsidRDefault="007E5A7C" w:rsidP="00960979">
      <w:pPr>
        <w:tabs>
          <w:tab w:val="left" w:pos="0"/>
        </w:tabs>
        <w:jc w:val="both"/>
        <w:rPr>
          <w:rFonts w:ascii="Tahoma" w:hAnsi="Tahoma" w:cs="Tahoma"/>
          <w:lang w:val="sl-SI"/>
        </w:rPr>
      </w:pPr>
    </w:p>
    <w:p w:rsidR="00A62D24" w:rsidRDefault="00A62D24" w:rsidP="00960979">
      <w:pPr>
        <w:tabs>
          <w:tab w:val="left" w:pos="0"/>
        </w:tabs>
        <w:jc w:val="both"/>
        <w:rPr>
          <w:rFonts w:ascii="Tahoma" w:hAnsi="Tahoma" w:cs="Tahoma"/>
          <w:lang w:val="sl-SI"/>
        </w:rPr>
      </w:pPr>
    </w:p>
    <w:p w:rsidR="00960979" w:rsidRDefault="00960979" w:rsidP="00960979">
      <w:pPr>
        <w:tabs>
          <w:tab w:val="left" w:pos="0"/>
        </w:tabs>
        <w:jc w:val="both"/>
        <w:rPr>
          <w:rFonts w:ascii="Tahoma" w:hAnsi="Tahoma" w:cs="Tahoma"/>
          <w:lang w:val="sl-SI"/>
        </w:rPr>
      </w:pPr>
    </w:p>
    <w:p w:rsidR="00960979" w:rsidRPr="007E5A7C" w:rsidRDefault="00960979" w:rsidP="007E5A7C">
      <w:pPr>
        <w:pStyle w:val="ListParagraph"/>
        <w:numPr>
          <w:ilvl w:val="0"/>
          <w:numId w:val="10"/>
        </w:numPr>
        <w:rPr>
          <w:b/>
          <w:lang w:val="sl-SI"/>
        </w:rPr>
      </w:pPr>
      <w:r w:rsidRPr="007E5A7C">
        <w:rPr>
          <w:b/>
          <w:lang w:val="sl-SI"/>
        </w:rPr>
        <w:t>Dugoročna rezervisanja</w:t>
      </w:r>
    </w:p>
    <w:p w:rsidR="00960979" w:rsidRDefault="00960979" w:rsidP="00960979">
      <w:pPr>
        <w:tabs>
          <w:tab w:val="left" w:pos="0"/>
        </w:tabs>
        <w:jc w:val="both"/>
        <w:rPr>
          <w:rFonts w:ascii="Tahoma" w:hAnsi="Tahoma" w:cs="Tahoma"/>
          <w:lang w:val="sl-SI"/>
        </w:rPr>
      </w:pPr>
      <w:r>
        <w:rPr>
          <w:rFonts w:ascii="Tahoma" w:hAnsi="Tahoma" w:cs="Tahoma"/>
          <w:lang w:val="sl-SI"/>
        </w:rPr>
        <w:t>Dugoročna rezervisanja predstavljaju obaveze za pokrice troškova i rizika proisteklih iz prethodnog poslovanja koji ce se pojaviti u narednim godinama, a odnose se na:</w:t>
      </w:r>
    </w:p>
    <w:p w:rsidR="00960979" w:rsidRDefault="00960979" w:rsidP="00960979">
      <w:pPr>
        <w:tabs>
          <w:tab w:val="left" w:pos="0"/>
        </w:tabs>
        <w:jc w:val="both"/>
        <w:rPr>
          <w:rFonts w:ascii="Tahoma" w:hAnsi="Tahoma" w:cs="Tahoma"/>
          <w:lang w:val="sl-SI"/>
        </w:rPr>
      </w:pPr>
      <w:r>
        <w:rPr>
          <w:rFonts w:ascii="Tahoma" w:hAnsi="Tahoma" w:cs="Tahoma"/>
          <w:lang w:val="sl-SI"/>
        </w:rPr>
        <w:t>- rezervisanja za primanja zaposlenih i</w:t>
      </w:r>
    </w:p>
    <w:p w:rsidR="00960979" w:rsidRDefault="00960979" w:rsidP="00960979">
      <w:pPr>
        <w:tabs>
          <w:tab w:val="left" w:pos="0"/>
        </w:tabs>
        <w:jc w:val="both"/>
        <w:rPr>
          <w:rFonts w:ascii="Tahoma" w:hAnsi="Tahoma" w:cs="Tahoma"/>
          <w:lang w:val="sl-SI"/>
        </w:rPr>
      </w:pPr>
      <w:r>
        <w:rPr>
          <w:rFonts w:ascii="Tahoma" w:hAnsi="Tahoma" w:cs="Tahoma"/>
          <w:lang w:val="sl-SI"/>
        </w:rPr>
        <w:t>- ostala dugoročna rezervisanja.</w:t>
      </w:r>
    </w:p>
    <w:p w:rsidR="00960979" w:rsidRDefault="00960979" w:rsidP="00960979">
      <w:pPr>
        <w:tabs>
          <w:tab w:val="left" w:pos="0"/>
        </w:tabs>
        <w:jc w:val="both"/>
        <w:rPr>
          <w:rFonts w:ascii="Tahoma" w:hAnsi="Tahoma" w:cs="Tahoma"/>
          <w:lang w:val="sl-SI"/>
        </w:rPr>
      </w:pPr>
      <w:r>
        <w:rPr>
          <w:rFonts w:ascii="Tahoma" w:hAnsi="Tahoma" w:cs="Tahoma"/>
          <w:lang w:val="sl-SI"/>
        </w:rPr>
        <w:t>Ova rezervisanja Društvo procjenjuje na bazi očekivanih troškova, a ukida ih u momentu nastanka troškova koji terete rezervisanje. Neiskorištena dugoročna rezervisanja za pokriće troškova ukidaju se u korist ostalih prihoda.</w:t>
      </w:r>
    </w:p>
    <w:p w:rsidR="008C69FC" w:rsidRDefault="008C69FC" w:rsidP="00960979">
      <w:pPr>
        <w:tabs>
          <w:tab w:val="left" w:pos="0"/>
        </w:tabs>
        <w:jc w:val="both"/>
        <w:rPr>
          <w:rFonts w:ascii="Tahoma" w:hAnsi="Tahoma" w:cs="Tahoma"/>
          <w:lang w:val="sl-SI"/>
        </w:rPr>
      </w:pPr>
    </w:p>
    <w:p w:rsidR="009514D3" w:rsidRDefault="009514D3" w:rsidP="00960979">
      <w:pPr>
        <w:tabs>
          <w:tab w:val="left" w:pos="0"/>
        </w:tabs>
        <w:jc w:val="both"/>
        <w:rPr>
          <w:rFonts w:ascii="Tahoma" w:hAnsi="Tahoma" w:cs="Tahoma"/>
          <w:lang w:val="sl-SI"/>
        </w:rPr>
      </w:pPr>
    </w:p>
    <w:p w:rsidR="00960979" w:rsidRPr="007E5A7C" w:rsidRDefault="00960979" w:rsidP="007E5A7C">
      <w:pPr>
        <w:pStyle w:val="ListParagraph"/>
        <w:numPr>
          <w:ilvl w:val="0"/>
          <w:numId w:val="10"/>
        </w:numPr>
        <w:rPr>
          <w:b/>
          <w:lang w:val="sl-SI"/>
        </w:rPr>
      </w:pPr>
      <w:r w:rsidRPr="007E5A7C">
        <w:rPr>
          <w:b/>
          <w:lang w:val="sl-SI"/>
        </w:rPr>
        <w:t>Obaveze</w:t>
      </w:r>
    </w:p>
    <w:p w:rsidR="00960979" w:rsidRDefault="00960979" w:rsidP="00960979">
      <w:pPr>
        <w:tabs>
          <w:tab w:val="left" w:pos="0"/>
        </w:tabs>
        <w:jc w:val="both"/>
        <w:rPr>
          <w:rFonts w:ascii="Tahoma" w:hAnsi="Tahoma" w:cs="Tahoma"/>
          <w:lang w:val="sl-SI"/>
        </w:rPr>
      </w:pPr>
      <w:r>
        <w:rPr>
          <w:rFonts w:ascii="Tahoma" w:hAnsi="Tahoma" w:cs="Tahoma"/>
          <w:lang w:val="sl-SI"/>
        </w:rPr>
        <w:t>Finansijskim obavezama smatraju se dugoročne obaveze, kratkoročne finansijske obaveze, kratkoročne obaveze iz poslovanja i ostale kratkoročne obaveze. Prilikom početnog priznavanja, Društvo mjeri finansijsku obavezu po njenoj nabavnoj vrijednosti koja predstavlja fer vrijednost nadoknade koja je primljena za nju. Transakcioni troškovi uključuju se u početno mjerenje svih finansijskih obaveza. Smanjenje obaveza po osnovu zakona, vanparničnog poravnanja i slicno vrši se direktnim otpisivanjem.</w:t>
      </w:r>
    </w:p>
    <w:p w:rsidR="00960979" w:rsidRDefault="00960979" w:rsidP="00960979">
      <w:pPr>
        <w:tabs>
          <w:tab w:val="left" w:pos="0"/>
        </w:tabs>
        <w:jc w:val="both"/>
        <w:rPr>
          <w:rFonts w:ascii="Tahoma" w:hAnsi="Tahoma" w:cs="Tahoma"/>
          <w:lang w:val="sl-SI"/>
        </w:rPr>
      </w:pPr>
    </w:p>
    <w:p w:rsidR="00960979" w:rsidRPr="007E5A7C" w:rsidRDefault="00960979" w:rsidP="007E5A7C">
      <w:pPr>
        <w:pStyle w:val="ListParagraph"/>
        <w:numPr>
          <w:ilvl w:val="0"/>
          <w:numId w:val="10"/>
        </w:numPr>
        <w:rPr>
          <w:b/>
          <w:lang w:val="sl-SI"/>
        </w:rPr>
      </w:pPr>
      <w:r w:rsidRPr="007E5A7C">
        <w:rPr>
          <w:b/>
          <w:lang w:val="sl-SI"/>
        </w:rPr>
        <w:t>Pasivna vremenska razgraničenja</w:t>
      </w:r>
    </w:p>
    <w:p w:rsidR="00960979" w:rsidRDefault="00960979" w:rsidP="00960979">
      <w:pPr>
        <w:tabs>
          <w:tab w:val="left" w:pos="0"/>
        </w:tabs>
        <w:jc w:val="both"/>
        <w:rPr>
          <w:rFonts w:ascii="Tahoma" w:hAnsi="Tahoma" w:cs="Tahoma"/>
          <w:lang w:val="sl-SI"/>
        </w:rPr>
      </w:pPr>
      <w:r>
        <w:rPr>
          <w:rFonts w:ascii="Tahoma" w:hAnsi="Tahoma" w:cs="Tahoma"/>
          <w:lang w:val="sl-SI"/>
        </w:rPr>
        <w:t>Pasivna vremenska razgraničenja obuhvataju:</w:t>
      </w:r>
    </w:p>
    <w:p w:rsidR="00960979" w:rsidRDefault="00960979" w:rsidP="00960979">
      <w:pPr>
        <w:tabs>
          <w:tab w:val="left" w:pos="0"/>
        </w:tabs>
        <w:jc w:val="both"/>
        <w:rPr>
          <w:rFonts w:ascii="Tahoma" w:hAnsi="Tahoma" w:cs="Tahoma"/>
          <w:lang w:val="sl-SI"/>
        </w:rPr>
      </w:pPr>
      <w:r>
        <w:rPr>
          <w:rFonts w:ascii="Tahoma" w:hAnsi="Tahoma" w:cs="Tahoma"/>
          <w:lang w:val="sl-SI"/>
        </w:rPr>
        <w:t>- unaprijed obračunate troškove,</w:t>
      </w:r>
    </w:p>
    <w:p w:rsidR="00960979" w:rsidRDefault="00960979" w:rsidP="00960979">
      <w:pPr>
        <w:tabs>
          <w:tab w:val="left" w:pos="0"/>
        </w:tabs>
        <w:jc w:val="both"/>
        <w:rPr>
          <w:rFonts w:ascii="Tahoma" w:hAnsi="Tahoma" w:cs="Tahoma"/>
          <w:lang w:val="sl-SI"/>
        </w:rPr>
      </w:pPr>
      <w:r>
        <w:rPr>
          <w:rFonts w:ascii="Tahoma" w:hAnsi="Tahoma" w:cs="Tahoma"/>
          <w:lang w:val="sl-SI"/>
        </w:rPr>
        <w:lastRenderedPageBreak/>
        <w:t>- obracunate prihode budućeg perioda,</w:t>
      </w:r>
    </w:p>
    <w:p w:rsidR="00960979" w:rsidRDefault="00960979" w:rsidP="00960979">
      <w:pPr>
        <w:tabs>
          <w:tab w:val="left" w:pos="0"/>
        </w:tabs>
        <w:jc w:val="both"/>
        <w:rPr>
          <w:rFonts w:ascii="Tahoma" w:hAnsi="Tahoma" w:cs="Tahoma"/>
          <w:lang w:val="sl-SI"/>
        </w:rPr>
      </w:pPr>
      <w:r>
        <w:rPr>
          <w:rFonts w:ascii="Tahoma" w:hAnsi="Tahoma" w:cs="Tahoma"/>
          <w:lang w:val="sl-SI"/>
        </w:rPr>
        <w:t>- odložene prihode po osnovu efekata ugovorene zaštite od rizika,</w:t>
      </w:r>
    </w:p>
    <w:p w:rsidR="00960979" w:rsidRDefault="00960979" w:rsidP="00960979">
      <w:pPr>
        <w:tabs>
          <w:tab w:val="left" w:pos="0"/>
        </w:tabs>
        <w:jc w:val="both"/>
        <w:rPr>
          <w:rFonts w:ascii="Tahoma" w:hAnsi="Tahoma" w:cs="Tahoma"/>
          <w:lang w:val="sl-SI"/>
        </w:rPr>
      </w:pPr>
      <w:r>
        <w:rPr>
          <w:rFonts w:ascii="Tahoma" w:hAnsi="Tahoma" w:cs="Tahoma"/>
          <w:lang w:val="sl-SI"/>
        </w:rPr>
        <w:t>- razgraničene troškove nabavke,</w:t>
      </w:r>
    </w:p>
    <w:p w:rsidR="00960979" w:rsidRDefault="00960979" w:rsidP="00960979">
      <w:pPr>
        <w:tabs>
          <w:tab w:val="left" w:pos="0"/>
        </w:tabs>
        <w:jc w:val="both"/>
        <w:rPr>
          <w:rFonts w:ascii="Tahoma" w:hAnsi="Tahoma" w:cs="Tahoma"/>
          <w:lang w:val="sl-SI"/>
        </w:rPr>
      </w:pPr>
      <w:r>
        <w:rPr>
          <w:rFonts w:ascii="Tahoma" w:hAnsi="Tahoma" w:cs="Tahoma"/>
          <w:lang w:val="sl-SI"/>
        </w:rPr>
        <w:t>- donacije.</w:t>
      </w:r>
    </w:p>
    <w:p w:rsidR="00960979" w:rsidRDefault="00960979" w:rsidP="00960979">
      <w:pPr>
        <w:tabs>
          <w:tab w:val="left" w:pos="0"/>
        </w:tabs>
        <w:jc w:val="both"/>
        <w:rPr>
          <w:rFonts w:ascii="Tahoma" w:hAnsi="Tahoma" w:cs="Tahoma"/>
          <w:lang w:val="sl-SI"/>
        </w:rPr>
      </w:pPr>
      <w:r>
        <w:rPr>
          <w:rFonts w:ascii="Tahoma" w:hAnsi="Tahoma" w:cs="Tahoma"/>
          <w:lang w:val="sl-SI"/>
        </w:rPr>
        <w:t>Donacije primljene za povećanje prihoda unose se u prihode do visine rashoda, a donacije primljene za nabavljene stvari unose se u prihode u visini troškova nastalih po osnovu utroška ili amortizacije primljenih stvari iz donacija.</w:t>
      </w:r>
    </w:p>
    <w:p w:rsidR="00960979" w:rsidRDefault="00960979" w:rsidP="00960979">
      <w:pPr>
        <w:tabs>
          <w:tab w:val="left" w:pos="0"/>
        </w:tabs>
        <w:jc w:val="both"/>
        <w:rPr>
          <w:rFonts w:ascii="Tahoma" w:hAnsi="Tahoma" w:cs="Tahoma"/>
          <w:lang w:val="sl-SI"/>
        </w:rPr>
      </w:pPr>
    </w:p>
    <w:p w:rsidR="00960979" w:rsidRDefault="00960979" w:rsidP="00960979">
      <w:pPr>
        <w:tabs>
          <w:tab w:val="left" w:pos="0"/>
        </w:tabs>
        <w:jc w:val="both"/>
        <w:rPr>
          <w:rFonts w:ascii="Tahoma" w:hAnsi="Tahoma" w:cs="Tahoma"/>
          <w:lang w:val="sl-SI"/>
        </w:rPr>
      </w:pPr>
    </w:p>
    <w:p w:rsidR="00CC1A03" w:rsidRDefault="00CC1A03" w:rsidP="00960979">
      <w:pPr>
        <w:tabs>
          <w:tab w:val="left" w:pos="0"/>
        </w:tabs>
        <w:jc w:val="both"/>
        <w:rPr>
          <w:rFonts w:ascii="Tahoma" w:hAnsi="Tahoma" w:cs="Tahoma"/>
          <w:lang w:val="sl-SI"/>
        </w:rPr>
      </w:pPr>
    </w:p>
    <w:p w:rsidR="00960979" w:rsidRPr="007E5A7C" w:rsidRDefault="00960979" w:rsidP="007E5A7C">
      <w:pPr>
        <w:pStyle w:val="ListParagraph"/>
        <w:numPr>
          <w:ilvl w:val="0"/>
          <w:numId w:val="10"/>
        </w:numPr>
        <w:rPr>
          <w:b/>
          <w:lang w:val="sl-SI"/>
        </w:rPr>
      </w:pPr>
      <w:r w:rsidRPr="007E5A7C">
        <w:rPr>
          <w:b/>
          <w:lang w:val="sl-SI"/>
        </w:rPr>
        <w:t>Prihodi i rashodi</w:t>
      </w:r>
    </w:p>
    <w:p w:rsidR="00960979" w:rsidRDefault="00960979" w:rsidP="00960979">
      <w:pPr>
        <w:tabs>
          <w:tab w:val="left" w:pos="0"/>
        </w:tabs>
        <w:jc w:val="both"/>
        <w:rPr>
          <w:rFonts w:ascii="Tahoma" w:hAnsi="Tahoma" w:cs="Tahoma"/>
          <w:lang w:val="sl-SI"/>
        </w:rPr>
      </w:pPr>
      <w:r>
        <w:rPr>
          <w:rFonts w:ascii="Tahoma" w:hAnsi="Tahoma" w:cs="Tahoma"/>
          <w:lang w:val="sl-SI"/>
        </w:rPr>
        <w:t>Pri</w:t>
      </w:r>
      <w:r w:rsidR="000C7F1F">
        <w:rPr>
          <w:rFonts w:ascii="Tahoma" w:hAnsi="Tahoma" w:cs="Tahoma"/>
          <w:lang w:val="sl-SI"/>
        </w:rPr>
        <w:t>hodi obuhvataju prihode od uobič</w:t>
      </w:r>
      <w:r>
        <w:rPr>
          <w:rFonts w:ascii="Tahoma" w:hAnsi="Tahoma" w:cs="Tahoma"/>
          <w:lang w:val="sl-SI"/>
        </w:rPr>
        <w:t>ajenih aktivnosti Društva i dobitke. Prihodi od uo</w:t>
      </w:r>
      <w:r w:rsidR="00403BF0">
        <w:rPr>
          <w:rFonts w:ascii="Tahoma" w:hAnsi="Tahoma" w:cs="Tahoma"/>
          <w:lang w:val="sl-SI"/>
        </w:rPr>
        <w:t>bič</w:t>
      </w:r>
      <w:r>
        <w:rPr>
          <w:rFonts w:ascii="Tahoma" w:hAnsi="Tahoma" w:cs="Tahoma"/>
          <w:lang w:val="sl-SI"/>
        </w:rPr>
        <w:t xml:space="preserve">ajenih aktivnosti su prihodi od prodaje robe, prihodi od subvencija, dotacija, regresa, kompenzacija i povracaja dažbina po osnovu prodaje robe, proizvoda i </w:t>
      </w:r>
      <w:r w:rsidR="000C7F1F">
        <w:rPr>
          <w:rFonts w:ascii="Tahoma" w:hAnsi="Tahoma" w:cs="Tahoma"/>
          <w:lang w:val="sl-SI"/>
        </w:rPr>
        <w:t>usluga, prihodi od doprinosa i č</w:t>
      </w:r>
      <w:r>
        <w:rPr>
          <w:rFonts w:ascii="Tahoma" w:hAnsi="Tahoma" w:cs="Tahoma"/>
          <w:lang w:val="sl-SI"/>
        </w:rPr>
        <w:t>anarin</w:t>
      </w:r>
      <w:r w:rsidR="000C7F1F">
        <w:rPr>
          <w:rFonts w:ascii="Tahoma" w:hAnsi="Tahoma" w:cs="Tahoma"/>
          <w:lang w:val="sl-SI"/>
        </w:rPr>
        <w:t>a, i drugi prihodi koji su obrač</w:t>
      </w:r>
      <w:r>
        <w:rPr>
          <w:rFonts w:ascii="Tahoma" w:hAnsi="Tahoma" w:cs="Tahoma"/>
          <w:lang w:val="sl-SI"/>
        </w:rPr>
        <w:t>unati u knjigovodstvenoj ispravi, nezavisno</w:t>
      </w:r>
      <w:r w:rsidR="00403BF0">
        <w:rPr>
          <w:rFonts w:ascii="Tahoma" w:hAnsi="Tahoma" w:cs="Tahoma"/>
          <w:lang w:val="sl-SI"/>
        </w:rPr>
        <w:t xml:space="preserve"> od vremena naplate.</w:t>
      </w:r>
    </w:p>
    <w:p w:rsidR="00960979" w:rsidRDefault="00403BF0" w:rsidP="00960979">
      <w:pPr>
        <w:tabs>
          <w:tab w:val="left" w:pos="0"/>
        </w:tabs>
        <w:jc w:val="both"/>
        <w:rPr>
          <w:rFonts w:ascii="Tahoma" w:hAnsi="Tahoma" w:cs="Tahoma"/>
          <w:lang w:val="sl-SI"/>
        </w:rPr>
      </w:pPr>
      <w:r>
        <w:rPr>
          <w:rFonts w:ascii="Tahoma" w:hAnsi="Tahoma" w:cs="Tahoma"/>
          <w:lang w:val="sl-SI"/>
        </w:rPr>
        <w:t>Za obaveze izvršenja koje društvo ispunjava u određenom trenutku, prihodi se priznaju jednokratno, u momentu izvršenja obaveza, o</w:t>
      </w:r>
      <w:r w:rsidR="005D644C">
        <w:rPr>
          <w:rFonts w:ascii="Tahoma" w:hAnsi="Tahoma" w:cs="Tahoma"/>
          <w:lang w:val="sl-SI"/>
        </w:rPr>
        <w:t>dnosno kada je proizvod is</w:t>
      </w:r>
      <w:r>
        <w:rPr>
          <w:rFonts w:ascii="Tahoma" w:hAnsi="Tahoma" w:cs="Tahoma"/>
          <w:lang w:val="sl-SI"/>
        </w:rPr>
        <w:t>poručen kupcu.</w:t>
      </w:r>
      <w:r w:rsidR="000C7F1F">
        <w:rPr>
          <w:rFonts w:ascii="Tahoma" w:hAnsi="Tahoma" w:cs="Tahoma"/>
          <w:lang w:val="sl-SI"/>
        </w:rPr>
        <w:t>Kod ugovora koji je u skladu sa  MSFI 15, prihodi se priznaju na bazi finansijske realizacije.</w:t>
      </w:r>
    </w:p>
    <w:p w:rsidR="00960979" w:rsidRDefault="00960979" w:rsidP="00960979">
      <w:pPr>
        <w:tabs>
          <w:tab w:val="left" w:pos="0"/>
        </w:tabs>
        <w:jc w:val="both"/>
        <w:rPr>
          <w:rFonts w:ascii="Tahoma" w:hAnsi="Tahoma" w:cs="Tahoma"/>
          <w:lang w:val="sl-SI"/>
        </w:rPr>
      </w:pPr>
      <w:r>
        <w:rPr>
          <w:rFonts w:ascii="Tahoma" w:hAnsi="Tahoma" w:cs="Tahoma"/>
          <w:lang w:val="sl-SI"/>
        </w:rPr>
        <w:t>Dobici predstavljaju druge stavke koje zadovoljavaju definiciju i mogu, ali ne moraju da proisteknu iz uobicajenih aktivnosti Društva. Dobici predstavljaju povećanje ekonomskih koristi i kao takvi po prirodi nisu različiti od prihoda. Dobici uključuju dobitke proistekle iz prodaje dugoročnih sredstava, nerealizovane dobitke. Dobici se prikazuju na neto osnovi, nakon umanjenja za odgovarajuće rashode.</w:t>
      </w:r>
    </w:p>
    <w:p w:rsidR="00960979" w:rsidRDefault="00960979" w:rsidP="00960979">
      <w:pPr>
        <w:tabs>
          <w:tab w:val="left" w:pos="0"/>
        </w:tabs>
        <w:jc w:val="both"/>
        <w:rPr>
          <w:rFonts w:ascii="Tahoma" w:hAnsi="Tahoma" w:cs="Tahoma"/>
          <w:lang w:val="sl-SI"/>
        </w:rPr>
      </w:pPr>
      <w:r>
        <w:rPr>
          <w:rFonts w:ascii="Tahoma" w:hAnsi="Tahoma" w:cs="Tahoma"/>
          <w:lang w:val="sl-SI"/>
        </w:rPr>
        <w:t>Rashodi obuhvataju troškove koji proisticu iz uobicajenih aktivnosti Društva i gubitke.</w:t>
      </w:r>
    </w:p>
    <w:p w:rsidR="00960979" w:rsidRDefault="00960979" w:rsidP="00960979">
      <w:pPr>
        <w:tabs>
          <w:tab w:val="left" w:pos="0"/>
        </w:tabs>
        <w:jc w:val="both"/>
        <w:rPr>
          <w:rFonts w:ascii="Tahoma" w:hAnsi="Tahoma" w:cs="Tahoma"/>
          <w:lang w:val="sl-SI"/>
        </w:rPr>
      </w:pPr>
      <w:r>
        <w:rPr>
          <w:rFonts w:ascii="Tahoma" w:hAnsi="Tahoma" w:cs="Tahoma"/>
          <w:lang w:val="sl-SI"/>
        </w:rPr>
        <w:t>Troškovi koji proističu iz uobicajenih aktivnosti Društva uključuju rashode robe i druge poslovne rashode nezavisno od momenta plaćanja.</w:t>
      </w:r>
    </w:p>
    <w:p w:rsidR="00960979" w:rsidRDefault="00960979" w:rsidP="00960979">
      <w:pPr>
        <w:tabs>
          <w:tab w:val="left" w:pos="0"/>
        </w:tabs>
        <w:jc w:val="both"/>
        <w:rPr>
          <w:rFonts w:ascii="Tahoma" w:hAnsi="Tahoma" w:cs="Tahoma"/>
          <w:lang w:val="sl-SI"/>
        </w:rPr>
      </w:pPr>
      <w:r>
        <w:rPr>
          <w:rFonts w:ascii="Tahoma" w:hAnsi="Tahoma" w:cs="Tahoma"/>
          <w:lang w:val="sl-SI"/>
        </w:rPr>
        <w:t>Gubici predstavljaju druge stavke koje zadovoljavaju definiciju i mogu, ali ne moraju, da proisteknu iz uobicajenih aktivnosti Društva. Gubici predstavljaju smanjenja ekonomskih koristi i kao takvi nisu po svojoj prirodi različiti od drugih rashoda. Gubici se priznaju na neto</w:t>
      </w:r>
    </w:p>
    <w:p w:rsidR="00A778EC" w:rsidRDefault="00960979" w:rsidP="00646D18">
      <w:pPr>
        <w:tabs>
          <w:tab w:val="left" w:pos="0"/>
        </w:tabs>
        <w:jc w:val="both"/>
        <w:rPr>
          <w:b/>
          <w:bCs/>
          <w:sz w:val="24"/>
          <w:szCs w:val="24"/>
        </w:rPr>
      </w:pPr>
      <w:r>
        <w:rPr>
          <w:rFonts w:ascii="Tahoma" w:hAnsi="Tahoma" w:cs="Tahoma"/>
          <w:lang w:val="sl-SI"/>
        </w:rPr>
        <w:t>osnovi, nakon umanjenja za odgovarajuće prihode.</w:t>
      </w:r>
      <w:r w:rsidR="00A778EC">
        <w:br w:type="page"/>
      </w:r>
    </w:p>
    <w:p w:rsidR="005E2A8D" w:rsidRDefault="005A4E61" w:rsidP="00205216">
      <w:pPr>
        <w:pStyle w:val="Heading1"/>
        <w:jc w:val="both"/>
        <w:rPr>
          <w:sz w:val="21"/>
        </w:rPr>
      </w:pPr>
      <w:bookmarkStart w:id="5" w:name="_Toc172182519"/>
      <w:r>
        <w:lastRenderedPageBreak/>
        <w:t xml:space="preserve">BILANS </w:t>
      </w:r>
      <w:proofErr w:type="gramStart"/>
      <w:r>
        <w:t>STANJA  NA</w:t>
      </w:r>
      <w:proofErr w:type="gramEnd"/>
      <w:r>
        <w:t xml:space="preserve"> DAN </w:t>
      </w:r>
      <w:r w:rsidR="00D37051">
        <w:t>30.06.2024</w:t>
      </w:r>
      <w:r w:rsidR="005E2A8D">
        <w:t>.GODINE.</w:t>
      </w:r>
      <w:bookmarkEnd w:id="5"/>
    </w:p>
    <w:p w:rsidR="005E2A8D" w:rsidRDefault="005E2A8D" w:rsidP="005E2A8D">
      <w:pPr>
        <w:pStyle w:val="BodyText"/>
        <w:ind w:right="811"/>
        <w:jc w:val="right"/>
      </w:pPr>
      <w:r>
        <w:t>KM</w:t>
      </w:r>
    </w:p>
    <w:p w:rsidR="005E2A8D" w:rsidRDefault="005E2A8D" w:rsidP="005E2A8D">
      <w:pPr>
        <w:pStyle w:val="BodyText"/>
        <w:spacing w:before="4" w:after="1"/>
        <w:rPr>
          <w:sz w:val="21"/>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2"/>
        <w:gridCol w:w="3180"/>
        <w:gridCol w:w="1870"/>
        <w:gridCol w:w="1872"/>
        <w:gridCol w:w="832"/>
      </w:tblGrid>
      <w:tr w:rsidR="005E2A8D" w:rsidTr="00CA7F2A">
        <w:trPr>
          <w:trHeight w:val="551"/>
        </w:trPr>
        <w:tc>
          <w:tcPr>
            <w:tcW w:w="1602" w:type="dxa"/>
            <w:shd w:val="clear" w:color="auto" w:fill="D5DCE4"/>
          </w:tcPr>
          <w:p w:rsidR="005E2A8D" w:rsidRPr="00CA7F2A" w:rsidRDefault="005E2A8D" w:rsidP="005E2A8D">
            <w:pPr>
              <w:pStyle w:val="TableParagraph"/>
              <w:spacing w:before="108"/>
              <w:ind w:right="415"/>
              <w:jc w:val="right"/>
            </w:pPr>
            <w:r w:rsidRPr="00CA7F2A">
              <w:t>R/B</w:t>
            </w:r>
          </w:p>
        </w:tc>
        <w:tc>
          <w:tcPr>
            <w:tcW w:w="3180" w:type="dxa"/>
            <w:shd w:val="clear" w:color="auto" w:fill="D5DCE4"/>
          </w:tcPr>
          <w:p w:rsidR="005E2A8D" w:rsidRPr="00CA7F2A" w:rsidRDefault="005E2A8D" w:rsidP="005E2A8D">
            <w:pPr>
              <w:pStyle w:val="TableParagraph"/>
              <w:spacing w:before="108"/>
              <w:ind w:left="107"/>
            </w:pPr>
            <w:r w:rsidRPr="00CA7F2A">
              <w:t>POZICIJA</w:t>
            </w:r>
          </w:p>
        </w:tc>
        <w:tc>
          <w:tcPr>
            <w:tcW w:w="1870" w:type="dxa"/>
            <w:shd w:val="clear" w:color="auto" w:fill="D5DCE4"/>
          </w:tcPr>
          <w:p w:rsidR="005E2A8D" w:rsidRPr="00CA7F2A" w:rsidRDefault="00D37051" w:rsidP="005E2A8D">
            <w:pPr>
              <w:pStyle w:val="TableParagraph"/>
              <w:spacing w:before="131"/>
              <w:ind w:left="191"/>
            </w:pPr>
            <w:r>
              <w:t>30.06.2024</w:t>
            </w:r>
            <w:r w:rsidR="005E696A" w:rsidRPr="00CA7F2A">
              <w:t>.</w:t>
            </w:r>
          </w:p>
        </w:tc>
        <w:tc>
          <w:tcPr>
            <w:tcW w:w="1872" w:type="dxa"/>
            <w:shd w:val="clear" w:color="auto" w:fill="D5DCE4"/>
          </w:tcPr>
          <w:p w:rsidR="005E2A8D" w:rsidRPr="00CA7F2A" w:rsidRDefault="00D37051" w:rsidP="005E2A8D">
            <w:pPr>
              <w:pStyle w:val="TableParagraph"/>
              <w:spacing w:before="131"/>
              <w:ind w:left="191"/>
            </w:pPr>
            <w:r>
              <w:t xml:space="preserve">   31.12.2023</w:t>
            </w:r>
          </w:p>
        </w:tc>
        <w:tc>
          <w:tcPr>
            <w:tcW w:w="832" w:type="dxa"/>
            <w:shd w:val="clear" w:color="auto" w:fill="D5DCE4"/>
          </w:tcPr>
          <w:p w:rsidR="005E2A8D" w:rsidRPr="00CA7F2A" w:rsidRDefault="005E2A8D" w:rsidP="005E2A8D">
            <w:pPr>
              <w:pStyle w:val="TableParagraph"/>
              <w:spacing w:line="268" w:lineRule="exact"/>
              <w:ind w:left="184" w:right="176"/>
              <w:jc w:val="center"/>
            </w:pPr>
            <w:r w:rsidRPr="00CA7F2A">
              <w:t>INDEX</w:t>
            </w:r>
          </w:p>
          <w:p w:rsidR="005E2A8D" w:rsidRPr="00CA7F2A" w:rsidRDefault="00956EA5" w:rsidP="005E2A8D">
            <w:pPr>
              <w:pStyle w:val="TableParagraph"/>
              <w:spacing w:line="264" w:lineRule="exact"/>
              <w:ind w:left="184" w:right="176"/>
              <w:jc w:val="center"/>
            </w:pPr>
            <w:r w:rsidRPr="00CA7F2A">
              <w:t>¾</w:t>
            </w:r>
          </w:p>
        </w:tc>
      </w:tr>
      <w:tr w:rsidR="005E2A8D" w:rsidTr="00CA7F2A">
        <w:trPr>
          <w:trHeight w:val="323"/>
        </w:trPr>
        <w:tc>
          <w:tcPr>
            <w:tcW w:w="1602" w:type="dxa"/>
          </w:tcPr>
          <w:p w:rsidR="005E2A8D" w:rsidRDefault="005E2A8D" w:rsidP="005E2A8D">
            <w:pPr>
              <w:pStyle w:val="TableParagraph"/>
              <w:spacing w:line="304" w:lineRule="exact"/>
              <w:ind w:right="412"/>
              <w:jc w:val="right"/>
              <w:rPr>
                <w:sz w:val="28"/>
              </w:rPr>
            </w:pPr>
            <w:r>
              <w:rPr>
                <w:sz w:val="28"/>
              </w:rPr>
              <w:t>1</w:t>
            </w:r>
          </w:p>
        </w:tc>
        <w:tc>
          <w:tcPr>
            <w:tcW w:w="3180" w:type="dxa"/>
          </w:tcPr>
          <w:p w:rsidR="005E2A8D" w:rsidRDefault="005E2A8D" w:rsidP="005E2A8D">
            <w:pPr>
              <w:pStyle w:val="TableParagraph"/>
              <w:spacing w:line="304" w:lineRule="exact"/>
              <w:ind w:left="7"/>
              <w:jc w:val="center"/>
              <w:rPr>
                <w:sz w:val="28"/>
              </w:rPr>
            </w:pPr>
            <w:r>
              <w:rPr>
                <w:sz w:val="28"/>
              </w:rPr>
              <w:t>2</w:t>
            </w:r>
          </w:p>
        </w:tc>
        <w:tc>
          <w:tcPr>
            <w:tcW w:w="1870" w:type="dxa"/>
          </w:tcPr>
          <w:p w:rsidR="005E2A8D" w:rsidRDefault="005E2A8D" w:rsidP="005E2A8D">
            <w:pPr>
              <w:pStyle w:val="TableParagraph"/>
              <w:spacing w:line="304" w:lineRule="exact"/>
              <w:ind w:left="7"/>
              <w:jc w:val="center"/>
              <w:rPr>
                <w:sz w:val="28"/>
              </w:rPr>
            </w:pPr>
            <w:r>
              <w:rPr>
                <w:sz w:val="28"/>
              </w:rPr>
              <w:t>3</w:t>
            </w:r>
          </w:p>
        </w:tc>
        <w:tc>
          <w:tcPr>
            <w:tcW w:w="1872" w:type="dxa"/>
          </w:tcPr>
          <w:p w:rsidR="005E2A8D" w:rsidRDefault="005E2A8D" w:rsidP="005E2A8D">
            <w:pPr>
              <w:pStyle w:val="TableParagraph"/>
              <w:spacing w:line="304" w:lineRule="exact"/>
              <w:ind w:left="9"/>
              <w:jc w:val="center"/>
              <w:rPr>
                <w:sz w:val="28"/>
              </w:rPr>
            </w:pPr>
            <w:r>
              <w:rPr>
                <w:sz w:val="28"/>
              </w:rPr>
              <w:t>4</w:t>
            </w:r>
          </w:p>
        </w:tc>
        <w:tc>
          <w:tcPr>
            <w:tcW w:w="832" w:type="dxa"/>
          </w:tcPr>
          <w:p w:rsidR="005E2A8D" w:rsidRDefault="005E2A8D" w:rsidP="005E2A8D">
            <w:pPr>
              <w:pStyle w:val="TableParagraph"/>
              <w:spacing w:line="304" w:lineRule="exact"/>
              <w:ind w:left="9"/>
              <w:jc w:val="center"/>
              <w:rPr>
                <w:sz w:val="28"/>
              </w:rPr>
            </w:pPr>
            <w:r>
              <w:rPr>
                <w:sz w:val="28"/>
              </w:rPr>
              <w:t>5</w:t>
            </w:r>
          </w:p>
        </w:tc>
      </w:tr>
      <w:tr w:rsidR="005E2A8D" w:rsidTr="00CA7F2A">
        <w:trPr>
          <w:trHeight w:val="79"/>
        </w:trPr>
        <w:tc>
          <w:tcPr>
            <w:tcW w:w="1602" w:type="dxa"/>
          </w:tcPr>
          <w:p w:rsidR="005E2A8D" w:rsidRDefault="005E2A8D" w:rsidP="005E2A8D">
            <w:pPr>
              <w:pStyle w:val="TableParagraph"/>
              <w:spacing w:line="268" w:lineRule="exact"/>
              <w:ind w:right="443"/>
              <w:jc w:val="right"/>
              <w:rPr>
                <w:sz w:val="24"/>
              </w:rPr>
            </w:pPr>
            <w:r>
              <w:rPr>
                <w:sz w:val="24"/>
              </w:rPr>
              <w:t>I</w:t>
            </w:r>
          </w:p>
        </w:tc>
        <w:tc>
          <w:tcPr>
            <w:tcW w:w="3180" w:type="dxa"/>
          </w:tcPr>
          <w:p w:rsidR="005E2A8D" w:rsidRDefault="005E2A8D" w:rsidP="005E2A8D">
            <w:pPr>
              <w:pStyle w:val="TableParagraph"/>
              <w:spacing w:before="15"/>
              <w:ind w:left="107"/>
              <w:rPr>
                <w:sz w:val="24"/>
              </w:rPr>
            </w:pPr>
            <w:r>
              <w:rPr>
                <w:sz w:val="24"/>
              </w:rPr>
              <w:t>AKTIVA</w:t>
            </w:r>
          </w:p>
        </w:tc>
        <w:tc>
          <w:tcPr>
            <w:tcW w:w="1870" w:type="dxa"/>
          </w:tcPr>
          <w:p w:rsidR="005E2A8D" w:rsidRDefault="005E2A8D" w:rsidP="005E2A8D">
            <w:pPr>
              <w:pStyle w:val="TableParagraph"/>
            </w:pPr>
          </w:p>
        </w:tc>
        <w:tc>
          <w:tcPr>
            <w:tcW w:w="1872" w:type="dxa"/>
          </w:tcPr>
          <w:p w:rsidR="005E2A8D" w:rsidRDefault="005E2A8D" w:rsidP="005E2A8D">
            <w:pPr>
              <w:pStyle w:val="TableParagraph"/>
            </w:pPr>
          </w:p>
        </w:tc>
        <w:tc>
          <w:tcPr>
            <w:tcW w:w="832" w:type="dxa"/>
          </w:tcPr>
          <w:p w:rsidR="005E2A8D" w:rsidRDefault="005E2A8D" w:rsidP="005E2A8D">
            <w:pPr>
              <w:pStyle w:val="TableParagraph"/>
            </w:pPr>
          </w:p>
        </w:tc>
      </w:tr>
      <w:tr w:rsidR="00D37051" w:rsidTr="00CA7F2A">
        <w:trPr>
          <w:trHeight w:val="275"/>
        </w:trPr>
        <w:tc>
          <w:tcPr>
            <w:tcW w:w="1602" w:type="dxa"/>
          </w:tcPr>
          <w:p w:rsidR="00D37051" w:rsidRDefault="00D37051" w:rsidP="00D37051">
            <w:pPr>
              <w:pStyle w:val="TableParagraph"/>
              <w:spacing w:line="256" w:lineRule="exact"/>
              <w:ind w:right="422"/>
              <w:jc w:val="right"/>
              <w:rPr>
                <w:sz w:val="24"/>
              </w:rPr>
            </w:pPr>
            <w:r>
              <w:rPr>
                <w:sz w:val="24"/>
              </w:rPr>
              <w:t>1</w:t>
            </w:r>
          </w:p>
        </w:tc>
        <w:tc>
          <w:tcPr>
            <w:tcW w:w="3180" w:type="dxa"/>
          </w:tcPr>
          <w:p w:rsidR="00D37051" w:rsidRDefault="00D37051" w:rsidP="00D37051">
            <w:pPr>
              <w:pStyle w:val="TableParagraph"/>
              <w:spacing w:line="256" w:lineRule="exact"/>
              <w:ind w:left="107"/>
              <w:rPr>
                <w:sz w:val="24"/>
              </w:rPr>
            </w:pPr>
            <w:r>
              <w:rPr>
                <w:sz w:val="24"/>
              </w:rPr>
              <w:t>Stalna imovina</w:t>
            </w:r>
          </w:p>
        </w:tc>
        <w:tc>
          <w:tcPr>
            <w:tcW w:w="1870" w:type="dxa"/>
          </w:tcPr>
          <w:p w:rsidR="00D37051" w:rsidRDefault="00F30FAD" w:rsidP="00D37051">
            <w:pPr>
              <w:pStyle w:val="TableParagraph"/>
              <w:spacing w:line="256" w:lineRule="exact"/>
              <w:ind w:right="96"/>
              <w:jc w:val="right"/>
              <w:rPr>
                <w:sz w:val="24"/>
              </w:rPr>
            </w:pPr>
            <w:r>
              <w:rPr>
                <w:sz w:val="24"/>
              </w:rPr>
              <w:t>18.082.574</w:t>
            </w:r>
          </w:p>
        </w:tc>
        <w:tc>
          <w:tcPr>
            <w:tcW w:w="1872" w:type="dxa"/>
          </w:tcPr>
          <w:p w:rsidR="00D37051" w:rsidRDefault="00326EF3" w:rsidP="00D37051">
            <w:pPr>
              <w:pStyle w:val="TableParagraph"/>
              <w:spacing w:line="256" w:lineRule="exact"/>
              <w:ind w:right="96"/>
              <w:jc w:val="right"/>
              <w:rPr>
                <w:sz w:val="24"/>
              </w:rPr>
            </w:pPr>
            <w:r>
              <w:rPr>
                <w:sz w:val="24"/>
              </w:rPr>
              <w:t>18.413.909</w:t>
            </w:r>
          </w:p>
        </w:tc>
        <w:tc>
          <w:tcPr>
            <w:tcW w:w="832" w:type="dxa"/>
          </w:tcPr>
          <w:p w:rsidR="00D37051" w:rsidRDefault="00221A14" w:rsidP="00221A14">
            <w:pPr>
              <w:pStyle w:val="TableParagraph"/>
              <w:spacing w:line="256" w:lineRule="exact"/>
              <w:ind w:right="97"/>
              <w:jc w:val="right"/>
              <w:rPr>
                <w:sz w:val="24"/>
              </w:rPr>
            </w:pPr>
            <w:r>
              <w:rPr>
                <w:sz w:val="24"/>
              </w:rPr>
              <w:t>98</w:t>
            </w:r>
          </w:p>
        </w:tc>
      </w:tr>
      <w:tr w:rsidR="00D37051" w:rsidTr="00CA7F2A">
        <w:trPr>
          <w:trHeight w:val="275"/>
        </w:trPr>
        <w:tc>
          <w:tcPr>
            <w:tcW w:w="1602" w:type="dxa"/>
          </w:tcPr>
          <w:p w:rsidR="00D37051" w:rsidRDefault="00D37051" w:rsidP="00D37051">
            <w:pPr>
              <w:pStyle w:val="TableParagraph"/>
              <w:spacing w:line="256" w:lineRule="exact"/>
              <w:ind w:right="422"/>
              <w:jc w:val="right"/>
              <w:rPr>
                <w:sz w:val="24"/>
              </w:rPr>
            </w:pPr>
            <w:r>
              <w:rPr>
                <w:sz w:val="24"/>
              </w:rPr>
              <w:t>2</w:t>
            </w:r>
          </w:p>
        </w:tc>
        <w:tc>
          <w:tcPr>
            <w:tcW w:w="3180" w:type="dxa"/>
          </w:tcPr>
          <w:p w:rsidR="00D37051" w:rsidRDefault="00D37051" w:rsidP="00D37051">
            <w:pPr>
              <w:pStyle w:val="TableParagraph"/>
              <w:spacing w:line="256" w:lineRule="exact"/>
              <w:ind w:left="107"/>
              <w:rPr>
                <w:sz w:val="24"/>
              </w:rPr>
            </w:pPr>
            <w:r>
              <w:rPr>
                <w:sz w:val="24"/>
              </w:rPr>
              <w:t>Zalihe</w:t>
            </w:r>
          </w:p>
        </w:tc>
        <w:tc>
          <w:tcPr>
            <w:tcW w:w="1870" w:type="dxa"/>
          </w:tcPr>
          <w:p w:rsidR="00D37051" w:rsidRDefault="00F30FAD" w:rsidP="00D37051">
            <w:pPr>
              <w:pStyle w:val="TableParagraph"/>
              <w:spacing w:line="256" w:lineRule="exact"/>
              <w:ind w:right="96"/>
              <w:rPr>
                <w:sz w:val="24"/>
              </w:rPr>
            </w:pPr>
            <w:r>
              <w:rPr>
                <w:sz w:val="24"/>
              </w:rPr>
              <w:t xml:space="preserve">             2.673.382</w:t>
            </w:r>
          </w:p>
        </w:tc>
        <w:tc>
          <w:tcPr>
            <w:tcW w:w="1872" w:type="dxa"/>
          </w:tcPr>
          <w:p w:rsidR="00D37051" w:rsidRDefault="00326EF3" w:rsidP="00D37051">
            <w:pPr>
              <w:pStyle w:val="TableParagraph"/>
              <w:spacing w:line="256" w:lineRule="exact"/>
              <w:ind w:right="96"/>
              <w:rPr>
                <w:sz w:val="24"/>
              </w:rPr>
            </w:pPr>
            <w:r>
              <w:rPr>
                <w:sz w:val="24"/>
              </w:rPr>
              <w:t xml:space="preserve">             2.743.991</w:t>
            </w:r>
          </w:p>
        </w:tc>
        <w:tc>
          <w:tcPr>
            <w:tcW w:w="832" w:type="dxa"/>
          </w:tcPr>
          <w:p w:rsidR="00D37051" w:rsidRDefault="00221A14" w:rsidP="00D37051">
            <w:pPr>
              <w:pStyle w:val="TableParagraph"/>
              <w:spacing w:line="256" w:lineRule="exact"/>
              <w:ind w:right="97"/>
              <w:jc w:val="right"/>
              <w:rPr>
                <w:sz w:val="24"/>
              </w:rPr>
            </w:pPr>
            <w:r>
              <w:rPr>
                <w:sz w:val="24"/>
              </w:rPr>
              <w:t>97</w:t>
            </w:r>
          </w:p>
        </w:tc>
      </w:tr>
      <w:tr w:rsidR="00D37051" w:rsidTr="00CA7F2A">
        <w:trPr>
          <w:trHeight w:val="554"/>
        </w:trPr>
        <w:tc>
          <w:tcPr>
            <w:tcW w:w="1602" w:type="dxa"/>
          </w:tcPr>
          <w:p w:rsidR="00D37051" w:rsidRDefault="00D37051" w:rsidP="00D37051">
            <w:pPr>
              <w:pStyle w:val="TableParagraph"/>
              <w:spacing w:line="270" w:lineRule="exact"/>
              <w:ind w:right="422"/>
              <w:jc w:val="right"/>
              <w:rPr>
                <w:sz w:val="24"/>
              </w:rPr>
            </w:pPr>
            <w:r>
              <w:rPr>
                <w:sz w:val="24"/>
              </w:rPr>
              <w:t>3</w:t>
            </w:r>
          </w:p>
        </w:tc>
        <w:tc>
          <w:tcPr>
            <w:tcW w:w="3180" w:type="dxa"/>
          </w:tcPr>
          <w:p w:rsidR="00D37051" w:rsidRDefault="00D37051" w:rsidP="00D37051">
            <w:pPr>
              <w:pStyle w:val="TableParagraph"/>
              <w:spacing w:line="270" w:lineRule="exact"/>
              <w:ind w:left="107"/>
              <w:rPr>
                <w:sz w:val="24"/>
              </w:rPr>
            </w:pPr>
            <w:r>
              <w:rPr>
                <w:sz w:val="24"/>
              </w:rPr>
              <w:t>Potraživanja,plasmani i</w:t>
            </w:r>
          </w:p>
          <w:p w:rsidR="00D37051" w:rsidRDefault="00D37051" w:rsidP="00D37051">
            <w:pPr>
              <w:pStyle w:val="TableParagraph"/>
              <w:spacing w:line="264" w:lineRule="exact"/>
              <w:ind w:left="107"/>
              <w:rPr>
                <w:sz w:val="24"/>
              </w:rPr>
            </w:pPr>
            <w:r>
              <w:rPr>
                <w:sz w:val="24"/>
              </w:rPr>
              <w:t>gotovina</w:t>
            </w:r>
          </w:p>
        </w:tc>
        <w:tc>
          <w:tcPr>
            <w:tcW w:w="1870" w:type="dxa"/>
          </w:tcPr>
          <w:p w:rsidR="00D37051" w:rsidRDefault="00D37051" w:rsidP="00D37051">
            <w:pPr>
              <w:pStyle w:val="TableParagraph"/>
              <w:spacing w:line="264" w:lineRule="exact"/>
              <w:ind w:right="96"/>
              <w:jc w:val="right"/>
              <w:rPr>
                <w:sz w:val="24"/>
              </w:rPr>
            </w:pPr>
          </w:p>
          <w:p w:rsidR="00F30FAD" w:rsidRDefault="00F30FAD" w:rsidP="00D37051">
            <w:pPr>
              <w:pStyle w:val="TableParagraph"/>
              <w:spacing w:line="264" w:lineRule="exact"/>
              <w:ind w:right="96"/>
              <w:jc w:val="right"/>
              <w:rPr>
                <w:sz w:val="24"/>
              </w:rPr>
            </w:pPr>
            <w:r>
              <w:rPr>
                <w:sz w:val="24"/>
              </w:rPr>
              <w:t>3.689.588</w:t>
            </w:r>
          </w:p>
        </w:tc>
        <w:tc>
          <w:tcPr>
            <w:tcW w:w="1872" w:type="dxa"/>
          </w:tcPr>
          <w:p w:rsidR="00D37051" w:rsidRDefault="00D37051" w:rsidP="00D37051">
            <w:pPr>
              <w:pStyle w:val="TableParagraph"/>
              <w:spacing w:line="264" w:lineRule="exact"/>
              <w:ind w:right="96"/>
              <w:jc w:val="right"/>
              <w:rPr>
                <w:sz w:val="24"/>
              </w:rPr>
            </w:pPr>
          </w:p>
          <w:p w:rsidR="00326EF3" w:rsidRDefault="00326EF3" w:rsidP="00D37051">
            <w:pPr>
              <w:pStyle w:val="TableParagraph"/>
              <w:spacing w:line="264" w:lineRule="exact"/>
              <w:ind w:right="96"/>
              <w:jc w:val="right"/>
              <w:rPr>
                <w:sz w:val="24"/>
              </w:rPr>
            </w:pPr>
            <w:r>
              <w:rPr>
                <w:sz w:val="24"/>
              </w:rPr>
              <w:t>2.885.675</w:t>
            </w:r>
          </w:p>
        </w:tc>
        <w:tc>
          <w:tcPr>
            <w:tcW w:w="832" w:type="dxa"/>
          </w:tcPr>
          <w:p w:rsidR="00D37051" w:rsidRDefault="00D37051" w:rsidP="00D37051">
            <w:pPr>
              <w:pStyle w:val="TableParagraph"/>
              <w:spacing w:line="264" w:lineRule="exact"/>
              <w:ind w:right="97"/>
              <w:jc w:val="right"/>
              <w:rPr>
                <w:sz w:val="24"/>
              </w:rPr>
            </w:pPr>
          </w:p>
          <w:p w:rsidR="00221A14" w:rsidRDefault="00221A14" w:rsidP="00D37051">
            <w:pPr>
              <w:pStyle w:val="TableParagraph"/>
              <w:spacing w:line="264" w:lineRule="exact"/>
              <w:ind w:right="97"/>
              <w:jc w:val="right"/>
              <w:rPr>
                <w:sz w:val="24"/>
              </w:rPr>
            </w:pPr>
            <w:r>
              <w:rPr>
                <w:sz w:val="24"/>
              </w:rPr>
              <w:t>127</w:t>
            </w:r>
          </w:p>
        </w:tc>
      </w:tr>
      <w:tr w:rsidR="00D37051" w:rsidTr="00CA7F2A">
        <w:trPr>
          <w:trHeight w:val="321"/>
        </w:trPr>
        <w:tc>
          <w:tcPr>
            <w:tcW w:w="1602" w:type="dxa"/>
          </w:tcPr>
          <w:p w:rsidR="00D37051" w:rsidRDefault="00D37051" w:rsidP="00D37051">
            <w:pPr>
              <w:pStyle w:val="TableParagraph"/>
            </w:pPr>
          </w:p>
        </w:tc>
        <w:tc>
          <w:tcPr>
            <w:tcW w:w="3180" w:type="dxa"/>
          </w:tcPr>
          <w:p w:rsidR="00D37051" w:rsidRDefault="00D37051" w:rsidP="00D37051">
            <w:pPr>
              <w:pStyle w:val="TableParagraph"/>
            </w:pPr>
          </w:p>
        </w:tc>
        <w:tc>
          <w:tcPr>
            <w:tcW w:w="1870" w:type="dxa"/>
          </w:tcPr>
          <w:p w:rsidR="00D37051" w:rsidRDefault="00D37051" w:rsidP="00D37051">
            <w:pPr>
              <w:pStyle w:val="TableParagraph"/>
            </w:pPr>
          </w:p>
        </w:tc>
        <w:tc>
          <w:tcPr>
            <w:tcW w:w="1872" w:type="dxa"/>
          </w:tcPr>
          <w:p w:rsidR="00D37051" w:rsidRDefault="00D37051" w:rsidP="00D37051">
            <w:pPr>
              <w:pStyle w:val="TableParagraph"/>
            </w:pPr>
          </w:p>
        </w:tc>
        <w:tc>
          <w:tcPr>
            <w:tcW w:w="832" w:type="dxa"/>
          </w:tcPr>
          <w:p w:rsidR="00D37051" w:rsidRDefault="00D37051" w:rsidP="00D37051">
            <w:pPr>
              <w:pStyle w:val="TableParagraph"/>
            </w:pPr>
          </w:p>
        </w:tc>
      </w:tr>
      <w:tr w:rsidR="00D37051" w:rsidTr="00CA7F2A">
        <w:trPr>
          <w:trHeight w:val="275"/>
        </w:trPr>
        <w:tc>
          <w:tcPr>
            <w:tcW w:w="1602" w:type="dxa"/>
          </w:tcPr>
          <w:p w:rsidR="00D37051" w:rsidRDefault="00D37051" w:rsidP="00D37051">
            <w:pPr>
              <w:pStyle w:val="TableParagraph"/>
              <w:rPr>
                <w:sz w:val="20"/>
              </w:rPr>
            </w:pPr>
          </w:p>
        </w:tc>
        <w:tc>
          <w:tcPr>
            <w:tcW w:w="3180" w:type="dxa"/>
          </w:tcPr>
          <w:p w:rsidR="00D37051" w:rsidRDefault="00D37051" w:rsidP="00D37051">
            <w:pPr>
              <w:pStyle w:val="TableParagraph"/>
              <w:spacing w:line="256" w:lineRule="exact"/>
              <w:ind w:left="107"/>
              <w:rPr>
                <w:sz w:val="24"/>
              </w:rPr>
            </w:pPr>
            <w:r>
              <w:rPr>
                <w:sz w:val="24"/>
              </w:rPr>
              <w:t>Poslovna aktiva</w:t>
            </w:r>
          </w:p>
        </w:tc>
        <w:tc>
          <w:tcPr>
            <w:tcW w:w="1870" w:type="dxa"/>
          </w:tcPr>
          <w:p w:rsidR="00D37051" w:rsidRPr="00971765" w:rsidRDefault="00F30FAD" w:rsidP="00D37051">
            <w:pPr>
              <w:pStyle w:val="TableParagraph"/>
              <w:spacing w:line="256" w:lineRule="exact"/>
              <w:ind w:right="96"/>
              <w:jc w:val="right"/>
              <w:rPr>
                <w:b/>
                <w:sz w:val="24"/>
              </w:rPr>
            </w:pPr>
            <w:r>
              <w:rPr>
                <w:b/>
                <w:sz w:val="24"/>
              </w:rPr>
              <w:t>24.445.544</w:t>
            </w:r>
          </w:p>
        </w:tc>
        <w:tc>
          <w:tcPr>
            <w:tcW w:w="1872" w:type="dxa"/>
          </w:tcPr>
          <w:p w:rsidR="00D37051" w:rsidRPr="00971765" w:rsidRDefault="00326EF3" w:rsidP="00D37051">
            <w:pPr>
              <w:pStyle w:val="TableParagraph"/>
              <w:spacing w:line="256" w:lineRule="exact"/>
              <w:ind w:right="96"/>
              <w:jc w:val="right"/>
              <w:rPr>
                <w:b/>
                <w:sz w:val="24"/>
              </w:rPr>
            </w:pPr>
            <w:r>
              <w:rPr>
                <w:b/>
                <w:sz w:val="24"/>
              </w:rPr>
              <w:t>24.043.575</w:t>
            </w:r>
          </w:p>
        </w:tc>
        <w:tc>
          <w:tcPr>
            <w:tcW w:w="832" w:type="dxa"/>
          </w:tcPr>
          <w:p w:rsidR="00D37051" w:rsidRDefault="00221A14" w:rsidP="00D37051">
            <w:pPr>
              <w:pStyle w:val="TableParagraph"/>
              <w:spacing w:line="256" w:lineRule="exact"/>
              <w:ind w:right="97"/>
              <w:jc w:val="right"/>
              <w:rPr>
                <w:sz w:val="24"/>
              </w:rPr>
            </w:pPr>
            <w:r>
              <w:rPr>
                <w:sz w:val="24"/>
              </w:rPr>
              <w:t>101</w:t>
            </w:r>
          </w:p>
        </w:tc>
      </w:tr>
      <w:tr w:rsidR="00D37051" w:rsidTr="00CA7F2A">
        <w:trPr>
          <w:trHeight w:val="321"/>
        </w:trPr>
        <w:tc>
          <w:tcPr>
            <w:tcW w:w="1602" w:type="dxa"/>
          </w:tcPr>
          <w:p w:rsidR="00D37051" w:rsidRDefault="00D37051" w:rsidP="00D37051">
            <w:pPr>
              <w:pStyle w:val="TableParagraph"/>
            </w:pPr>
          </w:p>
        </w:tc>
        <w:tc>
          <w:tcPr>
            <w:tcW w:w="3180" w:type="dxa"/>
          </w:tcPr>
          <w:p w:rsidR="00D37051" w:rsidRDefault="00D37051" w:rsidP="00D37051">
            <w:pPr>
              <w:pStyle w:val="TableParagraph"/>
            </w:pPr>
          </w:p>
        </w:tc>
        <w:tc>
          <w:tcPr>
            <w:tcW w:w="1870" w:type="dxa"/>
          </w:tcPr>
          <w:p w:rsidR="00D37051" w:rsidRDefault="00D37051" w:rsidP="00D37051">
            <w:pPr>
              <w:pStyle w:val="TableParagraph"/>
            </w:pPr>
          </w:p>
        </w:tc>
        <w:tc>
          <w:tcPr>
            <w:tcW w:w="1872" w:type="dxa"/>
          </w:tcPr>
          <w:p w:rsidR="00D37051" w:rsidRDefault="00D37051" w:rsidP="00D37051">
            <w:pPr>
              <w:pStyle w:val="TableParagraph"/>
            </w:pPr>
          </w:p>
        </w:tc>
        <w:tc>
          <w:tcPr>
            <w:tcW w:w="832" w:type="dxa"/>
          </w:tcPr>
          <w:p w:rsidR="00D37051" w:rsidRDefault="00D37051" w:rsidP="00D37051">
            <w:pPr>
              <w:pStyle w:val="TableParagraph"/>
            </w:pPr>
          </w:p>
        </w:tc>
      </w:tr>
      <w:tr w:rsidR="00D37051" w:rsidTr="00CA7F2A">
        <w:trPr>
          <w:trHeight w:val="323"/>
        </w:trPr>
        <w:tc>
          <w:tcPr>
            <w:tcW w:w="1602" w:type="dxa"/>
          </w:tcPr>
          <w:p w:rsidR="00D37051" w:rsidRDefault="00D37051" w:rsidP="00D37051">
            <w:pPr>
              <w:pStyle w:val="TableParagraph"/>
              <w:spacing w:line="270" w:lineRule="exact"/>
              <w:ind w:right="405"/>
              <w:jc w:val="right"/>
              <w:rPr>
                <w:sz w:val="24"/>
              </w:rPr>
            </w:pPr>
            <w:r>
              <w:rPr>
                <w:sz w:val="24"/>
              </w:rPr>
              <w:t>II</w:t>
            </w:r>
          </w:p>
        </w:tc>
        <w:tc>
          <w:tcPr>
            <w:tcW w:w="3180" w:type="dxa"/>
          </w:tcPr>
          <w:p w:rsidR="00D37051" w:rsidRDefault="00D37051" w:rsidP="00D37051">
            <w:pPr>
              <w:pStyle w:val="TableParagraph"/>
              <w:spacing w:before="15"/>
              <w:ind w:left="107"/>
              <w:rPr>
                <w:sz w:val="24"/>
              </w:rPr>
            </w:pPr>
            <w:r>
              <w:rPr>
                <w:sz w:val="24"/>
              </w:rPr>
              <w:t>PASIVA</w:t>
            </w:r>
          </w:p>
        </w:tc>
        <w:tc>
          <w:tcPr>
            <w:tcW w:w="1870" w:type="dxa"/>
          </w:tcPr>
          <w:p w:rsidR="00D37051" w:rsidRDefault="00D37051" w:rsidP="00D37051">
            <w:pPr>
              <w:pStyle w:val="TableParagraph"/>
            </w:pPr>
          </w:p>
        </w:tc>
        <w:tc>
          <w:tcPr>
            <w:tcW w:w="1872" w:type="dxa"/>
          </w:tcPr>
          <w:p w:rsidR="00D37051" w:rsidRDefault="00D37051" w:rsidP="00D37051">
            <w:pPr>
              <w:pStyle w:val="TableParagraph"/>
            </w:pPr>
          </w:p>
        </w:tc>
        <w:tc>
          <w:tcPr>
            <w:tcW w:w="832" w:type="dxa"/>
          </w:tcPr>
          <w:p w:rsidR="00D37051" w:rsidRDefault="00D37051" w:rsidP="00D37051">
            <w:pPr>
              <w:pStyle w:val="TableParagraph"/>
            </w:pPr>
          </w:p>
        </w:tc>
      </w:tr>
      <w:tr w:rsidR="00D37051" w:rsidTr="00CA7F2A">
        <w:trPr>
          <w:trHeight w:val="275"/>
        </w:trPr>
        <w:tc>
          <w:tcPr>
            <w:tcW w:w="1602" w:type="dxa"/>
          </w:tcPr>
          <w:p w:rsidR="00D37051" w:rsidRDefault="00D37051" w:rsidP="00D37051">
            <w:pPr>
              <w:pStyle w:val="TableParagraph"/>
              <w:spacing w:line="256" w:lineRule="exact"/>
              <w:ind w:right="422"/>
              <w:jc w:val="right"/>
              <w:rPr>
                <w:sz w:val="24"/>
              </w:rPr>
            </w:pPr>
            <w:r>
              <w:rPr>
                <w:sz w:val="24"/>
              </w:rPr>
              <w:t>1</w:t>
            </w:r>
          </w:p>
        </w:tc>
        <w:tc>
          <w:tcPr>
            <w:tcW w:w="3180" w:type="dxa"/>
          </w:tcPr>
          <w:p w:rsidR="00D37051" w:rsidRDefault="00D37051" w:rsidP="00D37051">
            <w:pPr>
              <w:pStyle w:val="TableParagraph"/>
              <w:spacing w:line="256" w:lineRule="exact"/>
              <w:ind w:left="107"/>
              <w:rPr>
                <w:sz w:val="24"/>
              </w:rPr>
            </w:pPr>
            <w:r>
              <w:rPr>
                <w:sz w:val="24"/>
              </w:rPr>
              <w:t>Osnovni kapital</w:t>
            </w:r>
          </w:p>
        </w:tc>
        <w:tc>
          <w:tcPr>
            <w:tcW w:w="1870" w:type="dxa"/>
          </w:tcPr>
          <w:p w:rsidR="00D37051" w:rsidRDefault="00F30FAD" w:rsidP="00D37051">
            <w:pPr>
              <w:pStyle w:val="TableParagraph"/>
              <w:spacing w:line="256" w:lineRule="exact"/>
              <w:ind w:right="96"/>
              <w:jc w:val="right"/>
              <w:rPr>
                <w:sz w:val="24"/>
              </w:rPr>
            </w:pPr>
            <w:r>
              <w:rPr>
                <w:sz w:val="24"/>
              </w:rPr>
              <w:t>13.876.371</w:t>
            </w:r>
          </w:p>
        </w:tc>
        <w:tc>
          <w:tcPr>
            <w:tcW w:w="1872" w:type="dxa"/>
          </w:tcPr>
          <w:p w:rsidR="00D37051" w:rsidRDefault="00ED42B7" w:rsidP="00D37051">
            <w:pPr>
              <w:pStyle w:val="TableParagraph"/>
              <w:spacing w:line="256" w:lineRule="exact"/>
              <w:ind w:right="96"/>
              <w:jc w:val="right"/>
              <w:rPr>
                <w:sz w:val="24"/>
              </w:rPr>
            </w:pPr>
            <w:r>
              <w:rPr>
                <w:sz w:val="24"/>
              </w:rPr>
              <w:t>13.876.371</w:t>
            </w:r>
          </w:p>
        </w:tc>
        <w:tc>
          <w:tcPr>
            <w:tcW w:w="832" w:type="dxa"/>
          </w:tcPr>
          <w:p w:rsidR="00D37051" w:rsidRDefault="00221A14" w:rsidP="00D37051">
            <w:pPr>
              <w:pStyle w:val="TableParagraph"/>
              <w:spacing w:line="256" w:lineRule="exact"/>
              <w:ind w:right="97"/>
              <w:jc w:val="right"/>
              <w:rPr>
                <w:sz w:val="24"/>
              </w:rPr>
            </w:pPr>
            <w:r>
              <w:rPr>
                <w:sz w:val="24"/>
              </w:rPr>
              <w:t>100</w:t>
            </w:r>
          </w:p>
        </w:tc>
      </w:tr>
      <w:tr w:rsidR="00D37051" w:rsidTr="00CA7F2A">
        <w:trPr>
          <w:trHeight w:val="275"/>
        </w:trPr>
        <w:tc>
          <w:tcPr>
            <w:tcW w:w="1602" w:type="dxa"/>
          </w:tcPr>
          <w:p w:rsidR="00D37051" w:rsidRDefault="00D37051" w:rsidP="00D37051">
            <w:pPr>
              <w:pStyle w:val="TableParagraph"/>
              <w:spacing w:line="256" w:lineRule="exact"/>
              <w:ind w:right="422"/>
              <w:jc w:val="right"/>
              <w:rPr>
                <w:sz w:val="24"/>
              </w:rPr>
            </w:pPr>
            <w:r>
              <w:rPr>
                <w:sz w:val="24"/>
              </w:rPr>
              <w:t>2</w:t>
            </w:r>
          </w:p>
        </w:tc>
        <w:tc>
          <w:tcPr>
            <w:tcW w:w="3180" w:type="dxa"/>
          </w:tcPr>
          <w:p w:rsidR="00D37051" w:rsidRDefault="00D37051" w:rsidP="00D37051">
            <w:pPr>
              <w:pStyle w:val="TableParagraph"/>
              <w:spacing w:line="256" w:lineRule="exact"/>
              <w:ind w:left="107"/>
              <w:rPr>
                <w:sz w:val="24"/>
              </w:rPr>
            </w:pPr>
            <w:r>
              <w:rPr>
                <w:sz w:val="24"/>
              </w:rPr>
              <w:t>Rezerve</w:t>
            </w:r>
          </w:p>
        </w:tc>
        <w:tc>
          <w:tcPr>
            <w:tcW w:w="1870" w:type="dxa"/>
          </w:tcPr>
          <w:p w:rsidR="00D37051" w:rsidRDefault="00F30FAD" w:rsidP="00D37051">
            <w:pPr>
              <w:pStyle w:val="TableParagraph"/>
              <w:spacing w:line="256" w:lineRule="exact"/>
              <w:ind w:right="96"/>
              <w:jc w:val="right"/>
              <w:rPr>
                <w:sz w:val="24"/>
              </w:rPr>
            </w:pPr>
            <w:r>
              <w:rPr>
                <w:sz w:val="24"/>
              </w:rPr>
              <w:t>1.387.637</w:t>
            </w:r>
          </w:p>
        </w:tc>
        <w:tc>
          <w:tcPr>
            <w:tcW w:w="1872" w:type="dxa"/>
          </w:tcPr>
          <w:p w:rsidR="00D37051" w:rsidRDefault="00ED42B7" w:rsidP="00D37051">
            <w:pPr>
              <w:pStyle w:val="TableParagraph"/>
              <w:spacing w:line="256" w:lineRule="exact"/>
              <w:ind w:right="96"/>
              <w:jc w:val="right"/>
              <w:rPr>
                <w:sz w:val="24"/>
              </w:rPr>
            </w:pPr>
            <w:r>
              <w:rPr>
                <w:sz w:val="24"/>
              </w:rPr>
              <w:t>1.377.186</w:t>
            </w:r>
          </w:p>
        </w:tc>
        <w:tc>
          <w:tcPr>
            <w:tcW w:w="832" w:type="dxa"/>
          </w:tcPr>
          <w:p w:rsidR="00D37051" w:rsidRPr="00A31F19" w:rsidRDefault="00221A14" w:rsidP="00D37051">
            <w:pPr>
              <w:pStyle w:val="TableParagraph"/>
              <w:jc w:val="right"/>
            </w:pPr>
            <w:r>
              <w:t>100</w:t>
            </w:r>
          </w:p>
        </w:tc>
      </w:tr>
      <w:tr w:rsidR="00D37051" w:rsidTr="00CA7F2A">
        <w:trPr>
          <w:trHeight w:val="275"/>
        </w:trPr>
        <w:tc>
          <w:tcPr>
            <w:tcW w:w="1602" w:type="dxa"/>
          </w:tcPr>
          <w:p w:rsidR="00D37051" w:rsidRDefault="00D37051" w:rsidP="00D37051">
            <w:pPr>
              <w:pStyle w:val="TableParagraph"/>
              <w:spacing w:line="256" w:lineRule="exact"/>
              <w:ind w:right="422"/>
              <w:jc w:val="right"/>
              <w:rPr>
                <w:sz w:val="24"/>
              </w:rPr>
            </w:pPr>
            <w:r>
              <w:rPr>
                <w:sz w:val="24"/>
              </w:rPr>
              <w:t>3</w:t>
            </w:r>
          </w:p>
        </w:tc>
        <w:tc>
          <w:tcPr>
            <w:tcW w:w="3180" w:type="dxa"/>
          </w:tcPr>
          <w:p w:rsidR="00D37051" w:rsidRDefault="00D37051" w:rsidP="00D37051">
            <w:pPr>
              <w:pStyle w:val="TableParagraph"/>
              <w:spacing w:line="256" w:lineRule="exact"/>
              <w:ind w:left="107"/>
              <w:rPr>
                <w:sz w:val="24"/>
              </w:rPr>
            </w:pPr>
            <w:r>
              <w:rPr>
                <w:sz w:val="24"/>
              </w:rPr>
              <w:t>Revalorizacione rezerve</w:t>
            </w:r>
          </w:p>
        </w:tc>
        <w:tc>
          <w:tcPr>
            <w:tcW w:w="1870" w:type="dxa"/>
          </w:tcPr>
          <w:p w:rsidR="00D37051" w:rsidRDefault="00F30FAD" w:rsidP="00D37051">
            <w:pPr>
              <w:pStyle w:val="TableParagraph"/>
              <w:spacing w:line="256" w:lineRule="exact"/>
              <w:ind w:right="96"/>
              <w:jc w:val="right"/>
              <w:rPr>
                <w:sz w:val="24"/>
              </w:rPr>
            </w:pPr>
            <w:r>
              <w:rPr>
                <w:sz w:val="24"/>
              </w:rPr>
              <w:t>4.101.142</w:t>
            </w:r>
          </w:p>
        </w:tc>
        <w:tc>
          <w:tcPr>
            <w:tcW w:w="1872" w:type="dxa"/>
          </w:tcPr>
          <w:p w:rsidR="00D37051" w:rsidRDefault="00ED42B7" w:rsidP="00D37051">
            <w:pPr>
              <w:pStyle w:val="TableParagraph"/>
              <w:spacing w:line="256" w:lineRule="exact"/>
              <w:ind w:right="96"/>
              <w:jc w:val="right"/>
              <w:rPr>
                <w:sz w:val="24"/>
              </w:rPr>
            </w:pPr>
            <w:r>
              <w:rPr>
                <w:sz w:val="24"/>
              </w:rPr>
              <w:t>4.152.570</w:t>
            </w:r>
          </w:p>
        </w:tc>
        <w:tc>
          <w:tcPr>
            <w:tcW w:w="832" w:type="dxa"/>
          </w:tcPr>
          <w:p w:rsidR="00D37051" w:rsidRDefault="00221A14" w:rsidP="00D37051">
            <w:pPr>
              <w:pStyle w:val="TableParagraph"/>
              <w:spacing w:line="256" w:lineRule="exact"/>
              <w:ind w:right="97"/>
              <w:jc w:val="right"/>
              <w:rPr>
                <w:sz w:val="24"/>
              </w:rPr>
            </w:pPr>
            <w:r>
              <w:rPr>
                <w:sz w:val="24"/>
              </w:rPr>
              <w:t>98</w:t>
            </w:r>
          </w:p>
        </w:tc>
      </w:tr>
      <w:tr w:rsidR="00D37051" w:rsidTr="00CA7F2A">
        <w:trPr>
          <w:trHeight w:val="278"/>
        </w:trPr>
        <w:tc>
          <w:tcPr>
            <w:tcW w:w="1602" w:type="dxa"/>
          </w:tcPr>
          <w:p w:rsidR="00D37051" w:rsidRDefault="00D37051" w:rsidP="00D37051">
            <w:pPr>
              <w:pStyle w:val="TableParagraph"/>
              <w:spacing w:line="258" w:lineRule="exact"/>
              <w:ind w:right="422"/>
              <w:jc w:val="right"/>
              <w:rPr>
                <w:sz w:val="24"/>
              </w:rPr>
            </w:pPr>
            <w:r>
              <w:rPr>
                <w:sz w:val="24"/>
              </w:rPr>
              <w:t>4</w:t>
            </w:r>
          </w:p>
        </w:tc>
        <w:tc>
          <w:tcPr>
            <w:tcW w:w="3180" w:type="dxa"/>
          </w:tcPr>
          <w:p w:rsidR="00D37051" w:rsidRDefault="00D37051" w:rsidP="00D37051">
            <w:pPr>
              <w:pStyle w:val="TableParagraph"/>
              <w:spacing w:line="258" w:lineRule="exact"/>
              <w:ind w:left="107"/>
              <w:rPr>
                <w:sz w:val="24"/>
              </w:rPr>
            </w:pPr>
            <w:r>
              <w:rPr>
                <w:sz w:val="24"/>
              </w:rPr>
              <w:t>Neraspoređeni dobitak</w:t>
            </w:r>
          </w:p>
        </w:tc>
        <w:tc>
          <w:tcPr>
            <w:tcW w:w="1870" w:type="dxa"/>
          </w:tcPr>
          <w:p w:rsidR="00D37051" w:rsidRDefault="00F30FAD" w:rsidP="00D37051">
            <w:pPr>
              <w:pStyle w:val="TableParagraph"/>
              <w:spacing w:line="258" w:lineRule="exact"/>
              <w:ind w:right="96"/>
              <w:jc w:val="right"/>
              <w:rPr>
                <w:sz w:val="24"/>
              </w:rPr>
            </w:pPr>
            <w:r>
              <w:rPr>
                <w:sz w:val="24"/>
              </w:rPr>
              <w:t>2.526.910</w:t>
            </w:r>
          </w:p>
        </w:tc>
        <w:tc>
          <w:tcPr>
            <w:tcW w:w="1872" w:type="dxa"/>
          </w:tcPr>
          <w:p w:rsidR="00D37051" w:rsidRDefault="00ED42B7" w:rsidP="00D37051">
            <w:pPr>
              <w:pStyle w:val="TableParagraph"/>
              <w:spacing w:line="258" w:lineRule="exact"/>
              <w:ind w:right="96"/>
              <w:jc w:val="right"/>
              <w:rPr>
                <w:sz w:val="24"/>
              </w:rPr>
            </w:pPr>
            <w:r>
              <w:rPr>
                <w:sz w:val="24"/>
              </w:rPr>
              <w:t>2.298.910</w:t>
            </w:r>
          </w:p>
        </w:tc>
        <w:tc>
          <w:tcPr>
            <w:tcW w:w="832" w:type="dxa"/>
          </w:tcPr>
          <w:p w:rsidR="00D37051" w:rsidRDefault="00221A14" w:rsidP="00D37051">
            <w:pPr>
              <w:pStyle w:val="TableParagraph"/>
              <w:spacing w:line="258" w:lineRule="exact"/>
              <w:ind w:right="97"/>
              <w:jc w:val="right"/>
              <w:rPr>
                <w:sz w:val="24"/>
              </w:rPr>
            </w:pPr>
            <w:r>
              <w:rPr>
                <w:sz w:val="24"/>
              </w:rPr>
              <w:t>109</w:t>
            </w:r>
          </w:p>
        </w:tc>
      </w:tr>
      <w:tr w:rsidR="00D37051" w:rsidTr="00CA7F2A">
        <w:trPr>
          <w:trHeight w:val="275"/>
        </w:trPr>
        <w:tc>
          <w:tcPr>
            <w:tcW w:w="1602" w:type="dxa"/>
          </w:tcPr>
          <w:p w:rsidR="00D37051" w:rsidRDefault="00D37051" w:rsidP="00D37051">
            <w:pPr>
              <w:pStyle w:val="TableParagraph"/>
              <w:spacing w:line="256" w:lineRule="exact"/>
              <w:ind w:right="422"/>
              <w:jc w:val="right"/>
              <w:rPr>
                <w:sz w:val="24"/>
              </w:rPr>
            </w:pPr>
            <w:r>
              <w:rPr>
                <w:sz w:val="24"/>
              </w:rPr>
              <w:t>6</w:t>
            </w:r>
          </w:p>
        </w:tc>
        <w:tc>
          <w:tcPr>
            <w:tcW w:w="3180" w:type="dxa"/>
          </w:tcPr>
          <w:p w:rsidR="00D37051" w:rsidRDefault="00D37051" w:rsidP="00D37051">
            <w:pPr>
              <w:pStyle w:val="TableParagraph"/>
              <w:spacing w:line="256" w:lineRule="exact"/>
              <w:ind w:left="107"/>
              <w:rPr>
                <w:sz w:val="24"/>
              </w:rPr>
            </w:pPr>
            <w:r>
              <w:rPr>
                <w:sz w:val="24"/>
              </w:rPr>
              <w:t>Dugoročna rezervisanja</w:t>
            </w:r>
          </w:p>
        </w:tc>
        <w:tc>
          <w:tcPr>
            <w:tcW w:w="1870" w:type="dxa"/>
          </w:tcPr>
          <w:p w:rsidR="00D37051" w:rsidRDefault="00D37051" w:rsidP="00D37051">
            <w:pPr>
              <w:pStyle w:val="TableParagraph"/>
              <w:spacing w:line="256" w:lineRule="exact"/>
              <w:ind w:right="96"/>
              <w:jc w:val="right"/>
              <w:rPr>
                <w:sz w:val="24"/>
              </w:rPr>
            </w:pPr>
          </w:p>
        </w:tc>
        <w:tc>
          <w:tcPr>
            <w:tcW w:w="1872" w:type="dxa"/>
          </w:tcPr>
          <w:p w:rsidR="00D37051" w:rsidRDefault="00D37051" w:rsidP="00D37051">
            <w:pPr>
              <w:pStyle w:val="TableParagraph"/>
              <w:spacing w:line="256" w:lineRule="exact"/>
              <w:ind w:right="96"/>
              <w:jc w:val="right"/>
              <w:rPr>
                <w:sz w:val="24"/>
              </w:rPr>
            </w:pPr>
          </w:p>
        </w:tc>
        <w:tc>
          <w:tcPr>
            <w:tcW w:w="832" w:type="dxa"/>
          </w:tcPr>
          <w:p w:rsidR="00D37051" w:rsidRPr="00A31F19" w:rsidRDefault="00D37051" w:rsidP="00D37051">
            <w:pPr>
              <w:pStyle w:val="TableParagraph"/>
              <w:jc w:val="right"/>
            </w:pPr>
          </w:p>
        </w:tc>
      </w:tr>
      <w:tr w:rsidR="00D37051" w:rsidTr="00CA7F2A">
        <w:trPr>
          <w:trHeight w:val="275"/>
        </w:trPr>
        <w:tc>
          <w:tcPr>
            <w:tcW w:w="1602" w:type="dxa"/>
          </w:tcPr>
          <w:p w:rsidR="00D37051" w:rsidRDefault="00D37051" w:rsidP="00D37051">
            <w:pPr>
              <w:pStyle w:val="TableParagraph"/>
              <w:spacing w:line="256" w:lineRule="exact"/>
              <w:ind w:right="422"/>
              <w:jc w:val="right"/>
              <w:rPr>
                <w:sz w:val="24"/>
              </w:rPr>
            </w:pPr>
            <w:r>
              <w:rPr>
                <w:sz w:val="24"/>
              </w:rPr>
              <w:t>7</w:t>
            </w:r>
          </w:p>
        </w:tc>
        <w:tc>
          <w:tcPr>
            <w:tcW w:w="3180" w:type="dxa"/>
          </w:tcPr>
          <w:p w:rsidR="00D37051" w:rsidRDefault="00D37051" w:rsidP="00D37051">
            <w:pPr>
              <w:pStyle w:val="TableParagraph"/>
              <w:spacing w:line="256" w:lineRule="exact"/>
              <w:ind w:left="107"/>
              <w:rPr>
                <w:sz w:val="24"/>
              </w:rPr>
            </w:pPr>
            <w:r>
              <w:rPr>
                <w:sz w:val="24"/>
              </w:rPr>
              <w:t>Dugoročne obaveze</w:t>
            </w:r>
            <w:r w:rsidR="00ED42B7">
              <w:rPr>
                <w:sz w:val="24"/>
              </w:rPr>
              <w:t xml:space="preserve"> I odložene poreskeobaveze</w:t>
            </w:r>
          </w:p>
        </w:tc>
        <w:tc>
          <w:tcPr>
            <w:tcW w:w="1870" w:type="dxa"/>
          </w:tcPr>
          <w:p w:rsidR="00D37051" w:rsidRDefault="006F4580" w:rsidP="00D37051">
            <w:pPr>
              <w:pStyle w:val="TableParagraph"/>
              <w:spacing w:line="256" w:lineRule="exact"/>
              <w:ind w:right="96"/>
              <w:jc w:val="right"/>
              <w:rPr>
                <w:sz w:val="24"/>
              </w:rPr>
            </w:pPr>
            <w:r>
              <w:rPr>
                <w:sz w:val="24"/>
              </w:rPr>
              <w:t>760.342</w:t>
            </w:r>
          </w:p>
        </w:tc>
        <w:tc>
          <w:tcPr>
            <w:tcW w:w="1872" w:type="dxa"/>
          </w:tcPr>
          <w:p w:rsidR="00D37051" w:rsidRDefault="006F4580" w:rsidP="00D37051">
            <w:pPr>
              <w:pStyle w:val="TableParagraph"/>
              <w:spacing w:line="256" w:lineRule="exact"/>
              <w:ind w:right="96"/>
              <w:jc w:val="right"/>
              <w:rPr>
                <w:sz w:val="24"/>
              </w:rPr>
            </w:pPr>
            <w:r>
              <w:rPr>
                <w:sz w:val="24"/>
              </w:rPr>
              <w:t>760</w:t>
            </w:r>
            <w:r w:rsidR="00ED42B7">
              <w:rPr>
                <w:sz w:val="24"/>
              </w:rPr>
              <w:t>.342</w:t>
            </w:r>
          </w:p>
        </w:tc>
        <w:tc>
          <w:tcPr>
            <w:tcW w:w="832" w:type="dxa"/>
          </w:tcPr>
          <w:p w:rsidR="00D37051" w:rsidRDefault="00221A14" w:rsidP="00D37051">
            <w:pPr>
              <w:pStyle w:val="TableParagraph"/>
              <w:spacing w:line="256" w:lineRule="exact"/>
              <w:ind w:right="97"/>
              <w:jc w:val="right"/>
              <w:rPr>
                <w:sz w:val="24"/>
              </w:rPr>
            </w:pPr>
            <w:r>
              <w:rPr>
                <w:sz w:val="24"/>
              </w:rPr>
              <w:t>100</w:t>
            </w:r>
          </w:p>
        </w:tc>
      </w:tr>
      <w:tr w:rsidR="00D37051" w:rsidTr="00CA7F2A">
        <w:trPr>
          <w:trHeight w:val="275"/>
        </w:trPr>
        <w:tc>
          <w:tcPr>
            <w:tcW w:w="1602" w:type="dxa"/>
          </w:tcPr>
          <w:p w:rsidR="00D37051" w:rsidRDefault="00D37051" w:rsidP="00D37051">
            <w:pPr>
              <w:pStyle w:val="TableParagraph"/>
              <w:spacing w:line="256" w:lineRule="exact"/>
              <w:ind w:right="422"/>
              <w:jc w:val="right"/>
              <w:rPr>
                <w:sz w:val="24"/>
              </w:rPr>
            </w:pPr>
            <w:r>
              <w:rPr>
                <w:sz w:val="24"/>
              </w:rPr>
              <w:t>8</w:t>
            </w:r>
          </w:p>
        </w:tc>
        <w:tc>
          <w:tcPr>
            <w:tcW w:w="3180" w:type="dxa"/>
          </w:tcPr>
          <w:p w:rsidR="00D37051" w:rsidRDefault="00D37051" w:rsidP="00D37051">
            <w:pPr>
              <w:pStyle w:val="TableParagraph"/>
              <w:spacing w:line="256" w:lineRule="exact"/>
              <w:ind w:left="107"/>
              <w:rPr>
                <w:sz w:val="24"/>
              </w:rPr>
            </w:pPr>
            <w:r>
              <w:rPr>
                <w:sz w:val="24"/>
              </w:rPr>
              <w:t>Kratkoročne obaveze</w:t>
            </w:r>
          </w:p>
        </w:tc>
        <w:tc>
          <w:tcPr>
            <w:tcW w:w="1870" w:type="dxa"/>
          </w:tcPr>
          <w:p w:rsidR="00D37051" w:rsidRDefault="006F4580" w:rsidP="00D37051">
            <w:pPr>
              <w:pStyle w:val="TableParagraph"/>
              <w:spacing w:line="256" w:lineRule="exact"/>
              <w:ind w:right="96"/>
              <w:jc w:val="right"/>
              <w:rPr>
                <w:sz w:val="24"/>
              </w:rPr>
            </w:pPr>
            <w:r>
              <w:rPr>
                <w:sz w:val="24"/>
              </w:rPr>
              <w:t>1.793.483</w:t>
            </w:r>
          </w:p>
        </w:tc>
        <w:tc>
          <w:tcPr>
            <w:tcW w:w="1872" w:type="dxa"/>
          </w:tcPr>
          <w:p w:rsidR="00D37051" w:rsidRDefault="00ED42B7" w:rsidP="00D37051">
            <w:pPr>
              <w:pStyle w:val="TableParagraph"/>
              <w:spacing w:line="256" w:lineRule="exact"/>
              <w:ind w:right="96"/>
              <w:jc w:val="right"/>
              <w:rPr>
                <w:sz w:val="24"/>
              </w:rPr>
            </w:pPr>
            <w:r>
              <w:rPr>
                <w:sz w:val="24"/>
              </w:rPr>
              <w:t>1.578.196</w:t>
            </w:r>
          </w:p>
        </w:tc>
        <w:tc>
          <w:tcPr>
            <w:tcW w:w="832" w:type="dxa"/>
          </w:tcPr>
          <w:p w:rsidR="00D37051" w:rsidRDefault="00221A14" w:rsidP="00D37051">
            <w:pPr>
              <w:pStyle w:val="TableParagraph"/>
              <w:spacing w:line="256" w:lineRule="exact"/>
              <w:ind w:right="97"/>
              <w:jc w:val="right"/>
              <w:rPr>
                <w:sz w:val="24"/>
              </w:rPr>
            </w:pPr>
            <w:r>
              <w:rPr>
                <w:sz w:val="24"/>
              </w:rPr>
              <w:t>113</w:t>
            </w:r>
          </w:p>
        </w:tc>
      </w:tr>
      <w:tr w:rsidR="00D37051" w:rsidTr="00CA7F2A">
        <w:trPr>
          <w:trHeight w:val="275"/>
        </w:trPr>
        <w:tc>
          <w:tcPr>
            <w:tcW w:w="1602" w:type="dxa"/>
          </w:tcPr>
          <w:p w:rsidR="00D37051" w:rsidRDefault="00D37051" w:rsidP="00D37051">
            <w:pPr>
              <w:pStyle w:val="TableParagraph"/>
              <w:rPr>
                <w:sz w:val="20"/>
              </w:rPr>
            </w:pPr>
            <w:r>
              <w:rPr>
                <w:sz w:val="20"/>
              </w:rPr>
              <w:t xml:space="preserve">                     9</w:t>
            </w:r>
          </w:p>
        </w:tc>
        <w:tc>
          <w:tcPr>
            <w:tcW w:w="3180" w:type="dxa"/>
          </w:tcPr>
          <w:p w:rsidR="00D37051" w:rsidRPr="00971765" w:rsidRDefault="00D37051" w:rsidP="00D37051">
            <w:pPr>
              <w:pStyle w:val="TableParagraph"/>
            </w:pPr>
            <w:r>
              <w:rPr>
                <w:sz w:val="20"/>
              </w:rPr>
              <w:t xml:space="preserve">  </w:t>
            </w:r>
            <w:r w:rsidRPr="00971765">
              <w:t>Gubitak tekuće godine</w:t>
            </w:r>
          </w:p>
        </w:tc>
        <w:tc>
          <w:tcPr>
            <w:tcW w:w="1870" w:type="dxa"/>
          </w:tcPr>
          <w:p w:rsidR="00D37051" w:rsidRDefault="00D37051" w:rsidP="00D37051">
            <w:pPr>
              <w:pStyle w:val="TableParagraph"/>
              <w:rPr>
                <w:sz w:val="20"/>
              </w:rPr>
            </w:pPr>
          </w:p>
        </w:tc>
        <w:tc>
          <w:tcPr>
            <w:tcW w:w="1872" w:type="dxa"/>
          </w:tcPr>
          <w:p w:rsidR="00D37051" w:rsidRDefault="00D37051" w:rsidP="00D37051">
            <w:pPr>
              <w:pStyle w:val="TableParagraph"/>
              <w:rPr>
                <w:sz w:val="20"/>
              </w:rPr>
            </w:pPr>
          </w:p>
        </w:tc>
        <w:tc>
          <w:tcPr>
            <w:tcW w:w="832" w:type="dxa"/>
          </w:tcPr>
          <w:p w:rsidR="00D37051" w:rsidRDefault="00D37051" w:rsidP="00D37051">
            <w:pPr>
              <w:pStyle w:val="TableParagraph"/>
              <w:rPr>
                <w:sz w:val="20"/>
              </w:rPr>
            </w:pPr>
          </w:p>
        </w:tc>
      </w:tr>
      <w:tr w:rsidR="00D37051" w:rsidTr="00CA7F2A">
        <w:trPr>
          <w:trHeight w:val="278"/>
        </w:trPr>
        <w:tc>
          <w:tcPr>
            <w:tcW w:w="1602" w:type="dxa"/>
          </w:tcPr>
          <w:p w:rsidR="00D37051" w:rsidRDefault="00D37051" w:rsidP="00D37051">
            <w:pPr>
              <w:pStyle w:val="TableParagraph"/>
              <w:rPr>
                <w:sz w:val="20"/>
              </w:rPr>
            </w:pPr>
          </w:p>
        </w:tc>
        <w:tc>
          <w:tcPr>
            <w:tcW w:w="3180" w:type="dxa"/>
          </w:tcPr>
          <w:p w:rsidR="00D37051" w:rsidRDefault="00D37051" w:rsidP="00D37051">
            <w:pPr>
              <w:pStyle w:val="TableParagraph"/>
              <w:spacing w:line="258" w:lineRule="exact"/>
              <w:ind w:left="107"/>
              <w:rPr>
                <w:sz w:val="24"/>
              </w:rPr>
            </w:pPr>
            <w:r>
              <w:rPr>
                <w:sz w:val="24"/>
              </w:rPr>
              <w:t>Poslovna pasiva</w:t>
            </w:r>
          </w:p>
        </w:tc>
        <w:tc>
          <w:tcPr>
            <w:tcW w:w="1870" w:type="dxa"/>
          </w:tcPr>
          <w:p w:rsidR="00D37051" w:rsidRPr="00971765" w:rsidRDefault="006F4580" w:rsidP="00D37051">
            <w:pPr>
              <w:pStyle w:val="TableParagraph"/>
              <w:spacing w:line="258" w:lineRule="exact"/>
              <w:ind w:right="96"/>
              <w:jc w:val="right"/>
              <w:rPr>
                <w:b/>
                <w:sz w:val="24"/>
              </w:rPr>
            </w:pPr>
            <w:r>
              <w:rPr>
                <w:b/>
                <w:sz w:val="24"/>
              </w:rPr>
              <w:t>24.445.544</w:t>
            </w:r>
          </w:p>
        </w:tc>
        <w:tc>
          <w:tcPr>
            <w:tcW w:w="1872" w:type="dxa"/>
          </w:tcPr>
          <w:p w:rsidR="00D37051" w:rsidRPr="00971765" w:rsidRDefault="006F4580" w:rsidP="00D37051">
            <w:pPr>
              <w:pStyle w:val="TableParagraph"/>
              <w:spacing w:line="258" w:lineRule="exact"/>
              <w:ind w:right="96"/>
              <w:jc w:val="right"/>
              <w:rPr>
                <w:b/>
                <w:sz w:val="24"/>
              </w:rPr>
            </w:pPr>
            <w:r>
              <w:rPr>
                <w:b/>
                <w:sz w:val="24"/>
              </w:rPr>
              <w:t>24.043</w:t>
            </w:r>
            <w:r w:rsidR="00ED42B7">
              <w:rPr>
                <w:b/>
                <w:sz w:val="24"/>
              </w:rPr>
              <w:t>.575</w:t>
            </w:r>
          </w:p>
        </w:tc>
        <w:tc>
          <w:tcPr>
            <w:tcW w:w="832" w:type="dxa"/>
          </w:tcPr>
          <w:p w:rsidR="00D37051" w:rsidRDefault="00221A14" w:rsidP="00D37051">
            <w:pPr>
              <w:pStyle w:val="TableParagraph"/>
              <w:spacing w:line="258" w:lineRule="exact"/>
              <w:ind w:right="97"/>
              <w:jc w:val="right"/>
              <w:rPr>
                <w:sz w:val="24"/>
              </w:rPr>
            </w:pPr>
            <w:r>
              <w:rPr>
                <w:sz w:val="24"/>
              </w:rPr>
              <w:t>101</w:t>
            </w:r>
          </w:p>
        </w:tc>
      </w:tr>
    </w:tbl>
    <w:p w:rsidR="005E2A8D" w:rsidRDefault="005E2A8D" w:rsidP="005E2A8D">
      <w:pPr>
        <w:pStyle w:val="BodyText"/>
        <w:spacing w:before="5"/>
        <w:rPr>
          <w:sz w:val="15"/>
        </w:rPr>
      </w:pPr>
    </w:p>
    <w:p w:rsidR="005E2A8D" w:rsidRDefault="005E2A8D" w:rsidP="008B2E13">
      <w:pPr>
        <w:pStyle w:val="BodyText"/>
        <w:spacing w:before="90"/>
        <w:ind w:right="2328" w:hanging="60"/>
      </w:pPr>
      <w:r>
        <w:t>Vrijed</w:t>
      </w:r>
      <w:r w:rsidR="002C5DA5">
        <w:t>nost sta</w:t>
      </w:r>
      <w:r w:rsidR="00265782">
        <w:t xml:space="preserve">lnih sredstava </w:t>
      </w:r>
      <w:proofErr w:type="gramStart"/>
      <w:r w:rsidR="00265782">
        <w:t>na</w:t>
      </w:r>
      <w:proofErr w:type="gramEnd"/>
      <w:r w:rsidR="00265782">
        <w:t xml:space="preserve"> dan 30.06.2024</w:t>
      </w:r>
      <w:r w:rsidR="0065595D">
        <w:t>.godine iznosi 18.082.574</w:t>
      </w:r>
      <w:r>
        <w:t>KM. Strukturu stalnih sredstava čine:</w:t>
      </w:r>
    </w:p>
    <w:p w:rsidR="005E2A8D" w:rsidRDefault="005E2A8D" w:rsidP="005E2A8D">
      <w:pPr>
        <w:pStyle w:val="ListParagraph"/>
        <w:numPr>
          <w:ilvl w:val="1"/>
          <w:numId w:val="4"/>
        </w:numPr>
        <w:tabs>
          <w:tab w:val="left" w:pos="1459"/>
          <w:tab w:val="left" w:pos="1460"/>
        </w:tabs>
        <w:spacing w:before="5" w:line="237" w:lineRule="auto"/>
        <w:ind w:right="811"/>
        <w:rPr>
          <w:sz w:val="24"/>
        </w:rPr>
      </w:pPr>
      <w:r>
        <w:rPr>
          <w:sz w:val="24"/>
        </w:rPr>
        <w:t>nematerijalna</w:t>
      </w:r>
      <w:r>
        <w:rPr>
          <w:spacing w:val="-18"/>
          <w:sz w:val="24"/>
        </w:rPr>
        <w:t xml:space="preserve"> </w:t>
      </w:r>
      <w:r>
        <w:rPr>
          <w:sz w:val="24"/>
        </w:rPr>
        <w:t>sredstva</w:t>
      </w:r>
      <w:r>
        <w:rPr>
          <w:spacing w:val="-17"/>
          <w:sz w:val="24"/>
        </w:rPr>
        <w:t xml:space="preserve"> </w:t>
      </w:r>
      <w:r>
        <w:rPr>
          <w:sz w:val="24"/>
        </w:rPr>
        <w:t>u</w:t>
      </w:r>
      <w:r>
        <w:rPr>
          <w:spacing w:val="-16"/>
          <w:sz w:val="24"/>
        </w:rPr>
        <w:t xml:space="preserve"> </w:t>
      </w:r>
      <w:r>
        <w:rPr>
          <w:sz w:val="24"/>
        </w:rPr>
        <w:t>iznosu</w:t>
      </w:r>
      <w:r>
        <w:rPr>
          <w:spacing w:val="-17"/>
          <w:sz w:val="24"/>
        </w:rPr>
        <w:t xml:space="preserve"> </w:t>
      </w:r>
      <w:r w:rsidR="0065595D">
        <w:rPr>
          <w:sz w:val="24"/>
        </w:rPr>
        <w:t>11.027</w:t>
      </w:r>
      <w:r>
        <w:rPr>
          <w:spacing w:val="-16"/>
          <w:sz w:val="24"/>
        </w:rPr>
        <w:t xml:space="preserve"> </w:t>
      </w:r>
      <w:r>
        <w:rPr>
          <w:sz w:val="24"/>
        </w:rPr>
        <w:t>KM</w:t>
      </w:r>
      <w:r>
        <w:rPr>
          <w:spacing w:val="-16"/>
          <w:sz w:val="24"/>
        </w:rPr>
        <w:t xml:space="preserve"> </w:t>
      </w:r>
      <w:r>
        <w:rPr>
          <w:sz w:val="24"/>
        </w:rPr>
        <w:t>(</w:t>
      </w:r>
      <w:r>
        <w:rPr>
          <w:spacing w:val="-18"/>
          <w:sz w:val="24"/>
        </w:rPr>
        <w:t xml:space="preserve"> </w:t>
      </w:r>
      <w:r>
        <w:rPr>
          <w:sz w:val="24"/>
        </w:rPr>
        <w:t>knjigovodstveni</w:t>
      </w:r>
      <w:r>
        <w:rPr>
          <w:spacing w:val="-15"/>
          <w:sz w:val="24"/>
        </w:rPr>
        <w:t xml:space="preserve"> </w:t>
      </w:r>
      <w:r>
        <w:rPr>
          <w:sz w:val="24"/>
        </w:rPr>
        <w:t>softver,sistem</w:t>
      </w:r>
      <w:r>
        <w:rPr>
          <w:spacing w:val="-15"/>
          <w:sz w:val="24"/>
        </w:rPr>
        <w:t xml:space="preserve"> </w:t>
      </w:r>
      <w:r>
        <w:rPr>
          <w:sz w:val="24"/>
        </w:rPr>
        <w:t>za</w:t>
      </w:r>
      <w:r>
        <w:rPr>
          <w:spacing w:val="-18"/>
          <w:sz w:val="24"/>
        </w:rPr>
        <w:t xml:space="preserve"> </w:t>
      </w:r>
      <w:r>
        <w:rPr>
          <w:sz w:val="24"/>
        </w:rPr>
        <w:t>kartično poslovanje);</w:t>
      </w:r>
    </w:p>
    <w:p w:rsidR="005E2A8D" w:rsidRDefault="005E2A8D" w:rsidP="005E2A8D">
      <w:pPr>
        <w:pStyle w:val="ListParagraph"/>
        <w:numPr>
          <w:ilvl w:val="1"/>
          <w:numId w:val="4"/>
        </w:numPr>
        <w:tabs>
          <w:tab w:val="left" w:pos="1459"/>
          <w:tab w:val="left" w:pos="1460"/>
        </w:tabs>
        <w:spacing w:before="2" w:line="293" w:lineRule="exact"/>
        <w:ind w:left="1460" w:hanging="361"/>
        <w:rPr>
          <w:sz w:val="24"/>
        </w:rPr>
      </w:pPr>
      <w:r>
        <w:rPr>
          <w:sz w:val="24"/>
        </w:rPr>
        <w:t>nekretnine,</w:t>
      </w:r>
      <w:r w:rsidR="00EF1A61">
        <w:rPr>
          <w:sz w:val="24"/>
        </w:rPr>
        <w:t xml:space="preserve"> postrojenja i oprema </w:t>
      </w:r>
      <w:r w:rsidR="0096740F">
        <w:rPr>
          <w:sz w:val="24"/>
        </w:rPr>
        <w:t>1</w:t>
      </w:r>
      <w:r w:rsidR="0065595D">
        <w:rPr>
          <w:sz w:val="24"/>
        </w:rPr>
        <w:t>5.833.226</w:t>
      </w:r>
      <w:r w:rsidR="00A62D24">
        <w:rPr>
          <w:sz w:val="24"/>
        </w:rPr>
        <w:t xml:space="preserve"> </w:t>
      </w:r>
      <w:r>
        <w:rPr>
          <w:sz w:val="24"/>
        </w:rPr>
        <w:t>KM;</w:t>
      </w:r>
    </w:p>
    <w:p w:rsidR="0065595D" w:rsidRDefault="0065595D" w:rsidP="005E2A8D">
      <w:pPr>
        <w:pStyle w:val="ListParagraph"/>
        <w:numPr>
          <w:ilvl w:val="1"/>
          <w:numId w:val="4"/>
        </w:numPr>
        <w:tabs>
          <w:tab w:val="left" w:pos="1459"/>
          <w:tab w:val="left" w:pos="1460"/>
        </w:tabs>
        <w:spacing w:before="2" w:line="293" w:lineRule="exact"/>
        <w:ind w:left="1460" w:hanging="361"/>
        <w:rPr>
          <w:sz w:val="24"/>
        </w:rPr>
      </w:pPr>
      <w:r>
        <w:rPr>
          <w:sz w:val="24"/>
        </w:rPr>
        <w:t>investicione nekretnine 2.238.371KM</w:t>
      </w:r>
    </w:p>
    <w:p w:rsidR="0065595D" w:rsidRDefault="0065595D" w:rsidP="005E2A8D">
      <w:pPr>
        <w:pStyle w:val="ListParagraph"/>
        <w:numPr>
          <w:ilvl w:val="1"/>
          <w:numId w:val="4"/>
        </w:numPr>
        <w:tabs>
          <w:tab w:val="left" w:pos="1459"/>
          <w:tab w:val="left" w:pos="1460"/>
        </w:tabs>
        <w:spacing w:before="2" w:line="293" w:lineRule="exact"/>
        <w:ind w:left="1460" w:hanging="361"/>
        <w:rPr>
          <w:sz w:val="24"/>
        </w:rPr>
      </w:pPr>
      <w:r>
        <w:rPr>
          <w:sz w:val="24"/>
        </w:rPr>
        <w:t>postrojenja u pripremi  65.878KM</w:t>
      </w:r>
    </w:p>
    <w:p w:rsidR="005E2A8D" w:rsidRDefault="005E2A8D" w:rsidP="005E2A8D">
      <w:pPr>
        <w:pStyle w:val="BodyText"/>
      </w:pPr>
      <w:r>
        <w:t>Tekuća sredstva čine:</w:t>
      </w:r>
    </w:p>
    <w:p w:rsidR="005E2A8D" w:rsidRDefault="00FF7229" w:rsidP="005E2A8D">
      <w:pPr>
        <w:pStyle w:val="ListParagraph"/>
        <w:numPr>
          <w:ilvl w:val="1"/>
          <w:numId w:val="4"/>
        </w:numPr>
        <w:tabs>
          <w:tab w:val="left" w:pos="1459"/>
          <w:tab w:val="left" w:pos="1460"/>
        </w:tabs>
        <w:spacing w:before="2" w:line="292" w:lineRule="exact"/>
        <w:ind w:left="1460" w:hanging="361"/>
        <w:rPr>
          <w:sz w:val="24"/>
        </w:rPr>
      </w:pPr>
      <w:r>
        <w:rPr>
          <w:sz w:val="24"/>
        </w:rPr>
        <w:t>zalihe u iznosu 2.673.382</w:t>
      </w:r>
      <w:r w:rsidR="005E2A8D">
        <w:rPr>
          <w:sz w:val="24"/>
        </w:rPr>
        <w:t>KM;</w:t>
      </w:r>
    </w:p>
    <w:p w:rsidR="005E2A8D" w:rsidRDefault="00FF7229" w:rsidP="005E2A8D">
      <w:pPr>
        <w:pStyle w:val="ListParagraph"/>
        <w:numPr>
          <w:ilvl w:val="2"/>
          <w:numId w:val="4"/>
        </w:numPr>
        <w:tabs>
          <w:tab w:val="left" w:pos="2179"/>
          <w:tab w:val="left" w:pos="2180"/>
        </w:tabs>
        <w:spacing w:before="12" w:line="223" w:lineRule="auto"/>
        <w:ind w:left="2179" w:right="810"/>
        <w:rPr>
          <w:sz w:val="24"/>
        </w:rPr>
      </w:pPr>
      <w:r>
        <w:rPr>
          <w:sz w:val="24"/>
        </w:rPr>
        <w:t>zalihe materijala iznose 443.720</w:t>
      </w:r>
      <w:r w:rsidR="00F713DA">
        <w:rPr>
          <w:sz w:val="24"/>
        </w:rPr>
        <w:t xml:space="preserve"> </w:t>
      </w:r>
      <w:r w:rsidR="005E2A8D">
        <w:rPr>
          <w:sz w:val="24"/>
        </w:rPr>
        <w:t>KM i odnose se na rezervne dijelove na skladištu i alat i inventar u</w:t>
      </w:r>
      <w:r w:rsidR="005E2A8D">
        <w:rPr>
          <w:spacing w:val="-2"/>
          <w:sz w:val="24"/>
        </w:rPr>
        <w:t xml:space="preserve"> </w:t>
      </w:r>
      <w:r w:rsidR="005E2A8D">
        <w:rPr>
          <w:sz w:val="24"/>
        </w:rPr>
        <w:t>upotrebi,</w:t>
      </w:r>
    </w:p>
    <w:p w:rsidR="005E2A8D" w:rsidRDefault="00FF7229" w:rsidP="005E2A8D">
      <w:pPr>
        <w:pStyle w:val="ListParagraph"/>
        <w:numPr>
          <w:ilvl w:val="2"/>
          <w:numId w:val="4"/>
        </w:numPr>
        <w:tabs>
          <w:tab w:val="left" w:pos="2179"/>
          <w:tab w:val="left" w:pos="2180"/>
        </w:tabs>
        <w:spacing w:before="5" w:line="286" w:lineRule="exact"/>
        <w:ind w:hanging="361"/>
        <w:rPr>
          <w:sz w:val="24"/>
        </w:rPr>
      </w:pPr>
      <w:r>
        <w:rPr>
          <w:sz w:val="24"/>
        </w:rPr>
        <w:t>zalihe robe iznose 2.227.601</w:t>
      </w:r>
      <w:r w:rsidR="00F713DA">
        <w:rPr>
          <w:sz w:val="24"/>
        </w:rPr>
        <w:t xml:space="preserve"> </w:t>
      </w:r>
      <w:r w:rsidR="005E2A8D">
        <w:rPr>
          <w:sz w:val="24"/>
        </w:rPr>
        <w:t>KM,</w:t>
      </w:r>
    </w:p>
    <w:p w:rsidR="005E2A8D" w:rsidRDefault="00FF7229" w:rsidP="005E2A8D">
      <w:pPr>
        <w:pStyle w:val="ListParagraph"/>
        <w:numPr>
          <w:ilvl w:val="2"/>
          <w:numId w:val="4"/>
        </w:numPr>
        <w:tabs>
          <w:tab w:val="left" w:pos="2179"/>
          <w:tab w:val="left" w:pos="2180"/>
        </w:tabs>
        <w:spacing w:line="277" w:lineRule="exact"/>
        <w:ind w:hanging="361"/>
        <w:rPr>
          <w:sz w:val="24"/>
        </w:rPr>
      </w:pPr>
      <w:r>
        <w:rPr>
          <w:sz w:val="24"/>
        </w:rPr>
        <w:t>dati avansi u iznosu 2.061</w:t>
      </w:r>
      <w:r w:rsidR="005E2A8D">
        <w:rPr>
          <w:sz w:val="24"/>
        </w:rPr>
        <w:t>KM</w:t>
      </w:r>
    </w:p>
    <w:p w:rsidR="005E2A8D" w:rsidRDefault="00FF7229" w:rsidP="005E2A8D">
      <w:pPr>
        <w:pStyle w:val="ListParagraph"/>
        <w:numPr>
          <w:ilvl w:val="1"/>
          <w:numId w:val="4"/>
        </w:numPr>
        <w:tabs>
          <w:tab w:val="left" w:pos="1459"/>
          <w:tab w:val="left" w:pos="1460"/>
        </w:tabs>
        <w:spacing w:line="283" w:lineRule="exact"/>
        <w:ind w:hanging="361"/>
        <w:rPr>
          <w:sz w:val="24"/>
        </w:rPr>
      </w:pPr>
      <w:r>
        <w:rPr>
          <w:sz w:val="24"/>
        </w:rPr>
        <w:t>potraživanja 3.689.588</w:t>
      </w:r>
      <w:r w:rsidR="005E2A8D">
        <w:rPr>
          <w:spacing w:val="-2"/>
          <w:sz w:val="24"/>
        </w:rPr>
        <w:t xml:space="preserve"> </w:t>
      </w:r>
      <w:r w:rsidR="005E2A8D">
        <w:rPr>
          <w:sz w:val="24"/>
        </w:rPr>
        <w:t>KM</w:t>
      </w:r>
    </w:p>
    <w:p w:rsidR="005E2A8D" w:rsidRDefault="005E2A8D" w:rsidP="005E2A8D">
      <w:pPr>
        <w:pStyle w:val="ListParagraph"/>
        <w:numPr>
          <w:ilvl w:val="2"/>
          <w:numId w:val="4"/>
        </w:numPr>
        <w:tabs>
          <w:tab w:val="left" w:pos="2180"/>
        </w:tabs>
        <w:spacing w:line="284" w:lineRule="exact"/>
        <w:ind w:left="2179" w:hanging="361"/>
        <w:jc w:val="both"/>
        <w:rPr>
          <w:sz w:val="24"/>
        </w:rPr>
      </w:pPr>
      <w:r>
        <w:rPr>
          <w:sz w:val="24"/>
        </w:rPr>
        <w:t>potraži</w:t>
      </w:r>
      <w:r w:rsidR="00FF7229">
        <w:rPr>
          <w:sz w:val="24"/>
        </w:rPr>
        <w:t>vanja od kupaca iznose 1.876.722</w:t>
      </w:r>
      <w:r>
        <w:rPr>
          <w:spacing w:val="-4"/>
          <w:sz w:val="24"/>
        </w:rPr>
        <w:t xml:space="preserve"> </w:t>
      </w:r>
      <w:r>
        <w:rPr>
          <w:sz w:val="24"/>
        </w:rPr>
        <w:t>KM</w:t>
      </w:r>
    </w:p>
    <w:p w:rsidR="005E2A8D" w:rsidRDefault="005E2A8D" w:rsidP="00CC1A03">
      <w:pPr>
        <w:pStyle w:val="ListParagraph"/>
        <w:numPr>
          <w:ilvl w:val="2"/>
          <w:numId w:val="4"/>
        </w:numPr>
        <w:tabs>
          <w:tab w:val="left" w:pos="2180"/>
        </w:tabs>
        <w:spacing w:line="230" w:lineRule="auto"/>
        <w:ind w:left="2179" w:right="-44"/>
        <w:jc w:val="both"/>
        <w:rPr>
          <w:sz w:val="24"/>
        </w:rPr>
      </w:pPr>
      <w:proofErr w:type="gramStart"/>
      <w:r>
        <w:rPr>
          <w:sz w:val="24"/>
        </w:rPr>
        <w:t>ispr</w:t>
      </w:r>
      <w:r w:rsidR="00FF7229">
        <w:rPr>
          <w:sz w:val="24"/>
        </w:rPr>
        <w:t>avka</w:t>
      </w:r>
      <w:proofErr w:type="gramEnd"/>
      <w:r w:rsidR="00FF7229">
        <w:rPr>
          <w:sz w:val="24"/>
        </w:rPr>
        <w:t xml:space="preserve"> potraživanja iznosi 291.645</w:t>
      </w:r>
      <w:r w:rsidR="00B75CAE">
        <w:rPr>
          <w:sz w:val="24"/>
        </w:rPr>
        <w:t xml:space="preserve">KM; u toku </w:t>
      </w:r>
      <w:r w:rsidR="00FF7229">
        <w:rPr>
          <w:sz w:val="24"/>
        </w:rPr>
        <w:t>prvih šest mjeseci 2024</w:t>
      </w:r>
      <w:r w:rsidR="00D06EDB">
        <w:rPr>
          <w:sz w:val="24"/>
        </w:rPr>
        <w:t xml:space="preserve">.godine </w:t>
      </w:r>
      <w:r>
        <w:rPr>
          <w:sz w:val="24"/>
        </w:rPr>
        <w:t>prihodi</w:t>
      </w:r>
      <w:r>
        <w:rPr>
          <w:spacing w:val="-11"/>
          <w:sz w:val="24"/>
        </w:rPr>
        <w:t xml:space="preserve"> </w:t>
      </w:r>
      <w:r>
        <w:rPr>
          <w:sz w:val="24"/>
        </w:rPr>
        <w:t>od</w:t>
      </w:r>
      <w:r>
        <w:rPr>
          <w:spacing w:val="-10"/>
          <w:sz w:val="24"/>
        </w:rPr>
        <w:t xml:space="preserve"> </w:t>
      </w:r>
      <w:r>
        <w:rPr>
          <w:sz w:val="24"/>
        </w:rPr>
        <w:t>naplaćenih</w:t>
      </w:r>
      <w:r>
        <w:rPr>
          <w:spacing w:val="-10"/>
          <w:sz w:val="24"/>
        </w:rPr>
        <w:t xml:space="preserve"> </w:t>
      </w:r>
      <w:r w:rsidR="00A71E09">
        <w:rPr>
          <w:sz w:val="24"/>
        </w:rPr>
        <w:t>otpisanih potraživanja 2.241</w:t>
      </w:r>
      <w:r w:rsidR="00590147">
        <w:rPr>
          <w:sz w:val="24"/>
        </w:rPr>
        <w:t xml:space="preserve"> </w:t>
      </w:r>
      <w:r>
        <w:rPr>
          <w:sz w:val="24"/>
        </w:rPr>
        <w:t>KM.</w:t>
      </w:r>
    </w:p>
    <w:p w:rsidR="005E2A8D" w:rsidRDefault="005E2A8D" w:rsidP="00CC1A03">
      <w:pPr>
        <w:pStyle w:val="ListParagraph"/>
        <w:numPr>
          <w:ilvl w:val="2"/>
          <w:numId w:val="4"/>
        </w:numPr>
        <w:tabs>
          <w:tab w:val="left" w:pos="2180"/>
          <w:tab w:val="left" w:pos="7936"/>
        </w:tabs>
        <w:spacing w:before="11" w:line="230" w:lineRule="auto"/>
        <w:ind w:left="2179" w:right="809"/>
        <w:jc w:val="both"/>
        <w:rPr>
          <w:sz w:val="24"/>
        </w:rPr>
      </w:pPr>
      <w:r>
        <w:rPr>
          <w:sz w:val="24"/>
        </w:rPr>
        <w:t>druga kratko</w:t>
      </w:r>
      <w:r w:rsidR="00016A7F">
        <w:rPr>
          <w:sz w:val="24"/>
        </w:rPr>
        <w:t>r</w:t>
      </w:r>
      <w:r w:rsidR="00590147">
        <w:rPr>
          <w:sz w:val="24"/>
        </w:rPr>
        <w:t xml:space="preserve">očna potraživanja </w:t>
      </w:r>
      <w:r w:rsidR="00205216">
        <w:rPr>
          <w:sz w:val="24"/>
        </w:rPr>
        <w:t>iznose 45.545</w:t>
      </w:r>
      <w:r w:rsidR="00CC1A03">
        <w:rPr>
          <w:sz w:val="24"/>
        </w:rPr>
        <w:t xml:space="preserve"> KM; odnose </w:t>
      </w:r>
      <w:r>
        <w:rPr>
          <w:sz w:val="24"/>
        </w:rPr>
        <w:t>se na potraživanja za kamatu, potraživanja od Fonda zdravstva za refundaciju bolovanja, potraživanja po osnovu garancija</w:t>
      </w:r>
      <w:r>
        <w:rPr>
          <w:spacing w:val="-4"/>
          <w:sz w:val="24"/>
        </w:rPr>
        <w:t xml:space="preserve"> </w:t>
      </w:r>
      <w:r w:rsidR="00016A7F">
        <w:rPr>
          <w:sz w:val="24"/>
        </w:rPr>
        <w:t xml:space="preserve">,potraživanja za više </w:t>
      </w:r>
      <w:r w:rsidR="00B75CAE">
        <w:rPr>
          <w:sz w:val="24"/>
        </w:rPr>
        <w:t xml:space="preserve">plaćen porez na dobit </w:t>
      </w:r>
      <w:r w:rsidR="00205216">
        <w:rPr>
          <w:sz w:val="24"/>
        </w:rPr>
        <w:t>38.059KM</w:t>
      </w:r>
    </w:p>
    <w:p w:rsidR="005E2A8D" w:rsidRDefault="00205216" w:rsidP="005E2A8D">
      <w:pPr>
        <w:pStyle w:val="ListParagraph"/>
        <w:numPr>
          <w:ilvl w:val="1"/>
          <w:numId w:val="4"/>
        </w:numPr>
        <w:tabs>
          <w:tab w:val="left" w:pos="1460"/>
        </w:tabs>
        <w:spacing w:before="7" w:line="293" w:lineRule="exact"/>
        <w:ind w:left="1460" w:hanging="361"/>
        <w:jc w:val="both"/>
        <w:rPr>
          <w:sz w:val="24"/>
        </w:rPr>
      </w:pPr>
      <w:r>
        <w:rPr>
          <w:sz w:val="24"/>
        </w:rPr>
        <w:t>gotovina 1.821.581</w:t>
      </w:r>
      <w:r w:rsidR="00B75CAE">
        <w:rPr>
          <w:sz w:val="24"/>
        </w:rPr>
        <w:t xml:space="preserve"> KM</w:t>
      </w:r>
    </w:p>
    <w:p w:rsidR="005E2A8D" w:rsidRDefault="005E2A8D" w:rsidP="005E2A8D">
      <w:pPr>
        <w:pStyle w:val="ListParagraph"/>
        <w:numPr>
          <w:ilvl w:val="1"/>
          <w:numId w:val="4"/>
        </w:numPr>
        <w:tabs>
          <w:tab w:val="left" w:pos="1460"/>
        </w:tabs>
        <w:spacing w:before="7" w:line="293" w:lineRule="exact"/>
        <w:ind w:left="1460" w:hanging="361"/>
        <w:jc w:val="both"/>
        <w:rPr>
          <w:sz w:val="24"/>
        </w:rPr>
      </w:pPr>
      <w:r>
        <w:rPr>
          <w:sz w:val="24"/>
        </w:rPr>
        <w:t>aktivna vremens</w:t>
      </w:r>
      <w:r w:rsidR="00590147">
        <w:rPr>
          <w:sz w:val="24"/>
        </w:rPr>
        <w:t>k</w:t>
      </w:r>
      <w:r w:rsidR="00205216">
        <w:rPr>
          <w:sz w:val="24"/>
        </w:rPr>
        <w:t>a razgraničenja u iznosu 197.082</w:t>
      </w:r>
      <w:r>
        <w:rPr>
          <w:sz w:val="24"/>
        </w:rPr>
        <w:t>KM</w:t>
      </w:r>
    </w:p>
    <w:p w:rsidR="00E51F54" w:rsidRDefault="00E51F54" w:rsidP="00E51F54">
      <w:pPr>
        <w:pStyle w:val="ListParagraph"/>
        <w:tabs>
          <w:tab w:val="left" w:pos="1460"/>
        </w:tabs>
        <w:spacing w:before="7" w:line="293" w:lineRule="exact"/>
        <w:ind w:left="1460" w:firstLine="0"/>
        <w:jc w:val="center"/>
        <w:rPr>
          <w:sz w:val="24"/>
        </w:rPr>
      </w:pPr>
    </w:p>
    <w:p w:rsidR="005E2A8D" w:rsidRPr="009176E7" w:rsidRDefault="005E2A8D" w:rsidP="005E2A8D">
      <w:pPr>
        <w:pStyle w:val="ListParagraph"/>
        <w:tabs>
          <w:tab w:val="left" w:pos="1460"/>
        </w:tabs>
        <w:spacing w:line="465" w:lineRule="auto"/>
        <w:ind w:left="1099" w:right="3866" w:hanging="1099"/>
        <w:rPr>
          <w:b/>
          <w:sz w:val="24"/>
        </w:rPr>
      </w:pPr>
      <w:r>
        <w:rPr>
          <w:sz w:val="24"/>
        </w:rPr>
        <w:t xml:space="preserve"> </w:t>
      </w:r>
      <w:r w:rsidRPr="009176E7">
        <w:rPr>
          <w:b/>
          <w:sz w:val="24"/>
        </w:rPr>
        <w:t>KAPITAL</w:t>
      </w:r>
    </w:p>
    <w:p w:rsidR="005E2A8D" w:rsidRDefault="005E2A8D" w:rsidP="005E2A8D">
      <w:pPr>
        <w:pStyle w:val="ListParagraph"/>
        <w:numPr>
          <w:ilvl w:val="1"/>
          <w:numId w:val="4"/>
        </w:numPr>
        <w:spacing w:before="2"/>
        <w:ind w:left="142" w:hanging="142"/>
        <w:rPr>
          <w:sz w:val="24"/>
        </w:rPr>
      </w:pPr>
      <w:r>
        <w:rPr>
          <w:sz w:val="24"/>
        </w:rPr>
        <w:t>Prema pregledu sa internet stranice Banjalučke berze struktura akcijskog kap</w:t>
      </w:r>
      <w:r w:rsidR="005D66E3">
        <w:rPr>
          <w:sz w:val="24"/>
        </w:rPr>
        <w:t>itala n</w:t>
      </w:r>
      <w:r w:rsidR="0025021D">
        <w:rPr>
          <w:sz w:val="24"/>
        </w:rPr>
        <w:t>a dan 30.06</w:t>
      </w:r>
      <w:r w:rsidR="00D52527">
        <w:rPr>
          <w:sz w:val="24"/>
        </w:rPr>
        <w:t>.</w:t>
      </w:r>
      <w:r w:rsidR="00265782">
        <w:rPr>
          <w:sz w:val="24"/>
        </w:rPr>
        <w:t>2024</w:t>
      </w:r>
      <w:r>
        <w:rPr>
          <w:sz w:val="24"/>
        </w:rPr>
        <w:t>.godine je sljedeća:</w:t>
      </w:r>
    </w:p>
    <w:p w:rsidR="005E2A8D" w:rsidRDefault="005E2A8D" w:rsidP="005E2A8D">
      <w:pPr>
        <w:pStyle w:val="ListParagraph"/>
        <w:tabs>
          <w:tab w:val="left" w:pos="1447"/>
          <w:tab w:val="left" w:pos="1448"/>
        </w:tabs>
        <w:spacing w:before="2"/>
        <w:ind w:left="1448" w:firstLine="0"/>
        <w:jc w:val="center"/>
        <w:rPr>
          <w:sz w:val="24"/>
        </w:rPr>
      </w:pPr>
    </w:p>
    <w:tbl>
      <w:tblPr>
        <w:tblW w:w="47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20"/>
        <w:gridCol w:w="2553"/>
      </w:tblGrid>
      <w:tr w:rsidR="005E2A8D" w:rsidRPr="005F47F9" w:rsidTr="00221A14">
        <w:trPr>
          <w:trHeight w:val="57"/>
        </w:trPr>
        <w:tc>
          <w:tcPr>
            <w:tcW w:w="3593" w:type="pct"/>
            <w:vAlign w:val="center"/>
            <w:hideMark/>
          </w:tcPr>
          <w:p w:rsidR="005E2A8D" w:rsidRPr="005F47F9" w:rsidRDefault="005E2A8D" w:rsidP="00221A14">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center"/>
              <w:rPr>
                <w:rFonts w:ascii="Tahoma" w:hAnsi="Tahoma" w:cs="Tahoma"/>
                <w:b/>
                <w:bCs/>
              </w:rPr>
            </w:pPr>
            <w:r w:rsidRPr="005F47F9">
              <w:rPr>
                <w:rFonts w:ascii="Tahoma" w:hAnsi="Tahoma" w:cs="Tahoma"/>
                <w:b/>
                <w:bCs/>
              </w:rPr>
              <w:t>Naziv</w:t>
            </w:r>
          </w:p>
        </w:tc>
        <w:tc>
          <w:tcPr>
            <w:tcW w:w="1407" w:type="pct"/>
            <w:vAlign w:val="center"/>
            <w:hideMark/>
          </w:tcPr>
          <w:p w:rsidR="005E2A8D" w:rsidRPr="005F47F9" w:rsidRDefault="005E2A8D" w:rsidP="00221A14">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center"/>
              <w:rPr>
                <w:rFonts w:ascii="Tahoma" w:hAnsi="Tahoma" w:cs="Tahoma"/>
                <w:b/>
                <w:bCs/>
              </w:rPr>
            </w:pPr>
            <w:r w:rsidRPr="005F47F9">
              <w:rPr>
                <w:rFonts w:ascii="Tahoma" w:hAnsi="Tahoma" w:cs="Tahoma"/>
                <w:b/>
                <w:bCs/>
              </w:rPr>
              <w:t>% učešća</w:t>
            </w:r>
          </w:p>
        </w:tc>
      </w:tr>
      <w:tr w:rsidR="005E2A8D" w:rsidRPr="005F47F9" w:rsidTr="00221A14">
        <w:trPr>
          <w:trHeight w:val="57"/>
        </w:trPr>
        <w:tc>
          <w:tcPr>
            <w:tcW w:w="3593" w:type="pct"/>
            <w:vAlign w:val="center"/>
          </w:tcPr>
          <w:p w:rsidR="005E2A8D" w:rsidRDefault="00612B0A"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both"/>
            </w:pPr>
            <w:hyperlink r:id="rId9" w:history="1">
              <w:r w:rsidR="005E2A8D" w:rsidRPr="00BB2C9E">
                <w:rPr>
                  <w:rFonts w:ascii="Tahoma" w:hAnsi="Tahoma" w:cs="Tahoma"/>
                  <w:bCs/>
                  <w:color w:val="000000" w:themeColor="text1"/>
                  <w:u w:val="single"/>
                </w:rPr>
                <w:t>AKCIJSKI FOND RS AD BANJA LUKA</w:t>
              </w:r>
            </w:hyperlink>
          </w:p>
        </w:tc>
        <w:tc>
          <w:tcPr>
            <w:tcW w:w="1407" w:type="pct"/>
            <w:vAlign w:val="center"/>
          </w:tcPr>
          <w:p w:rsidR="005E2A8D" w:rsidRPr="005F47F9"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right"/>
              <w:rPr>
                <w:rFonts w:ascii="Tahoma" w:hAnsi="Tahoma" w:cs="Tahoma"/>
                <w:bCs/>
              </w:rPr>
            </w:pPr>
            <w:r w:rsidRPr="005F47F9">
              <w:rPr>
                <w:rFonts w:ascii="Tahoma" w:hAnsi="Tahoma" w:cs="Tahoma"/>
                <w:bCs/>
              </w:rPr>
              <w:t>42,267074</w:t>
            </w:r>
          </w:p>
        </w:tc>
      </w:tr>
      <w:tr w:rsidR="005E2A8D" w:rsidRPr="005F47F9" w:rsidTr="00221A14">
        <w:trPr>
          <w:trHeight w:val="57"/>
        </w:trPr>
        <w:tc>
          <w:tcPr>
            <w:tcW w:w="3593" w:type="pct"/>
            <w:vAlign w:val="center"/>
            <w:hideMark/>
          </w:tcPr>
          <w:p w:rsidR="005E2A8D" w:rsidRPr="00BB2C9E"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both"/>
              <w:rPr>
                <w:rFonts w:ascii="Tahoma" w:hAnsi="Tahoma" w:cs="Tahoma"/>
                <w:bCs/>
                <w:color w:val="000000" w:themeColor="text1"/>
              </w:rPr>
            </w:pPr>
            <w:r>
              <w:rPr>
                <w:rFonts w:ascii="Tahoma" w:hAnsi="Tahoma" w:cs="Tahoma"/>
                <w:bCs/>
                <w:color w:val="000000" w:themeColor="text1"/>
                <w:u w:val="single"/>
              </w:rPr>
              <w:t xml:space="preserve">NES DOO BANJA LUKA </w:t>
            </w:r>
          </w:p>
        </w:tc>
        <w:tc>
          <w:tcPr>
            <w:tcW w:w="1407" w:type="pct"/>
            <w:vAlign w:val="center"/>
            <w:hideMark/>
          </w:tcPr>
          <w:p w:rsidR="005E2A8D" w:rsidRPr="005F47F9"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right"/>
              <w:rPr>
                <w:rFonts w:ascii="Tahoma" w:hAnsi="Tahoma" w:cs="Tahoma"/>
                <w:bCs/>
              </w:rPr>
            </w:pPr>
            <w:r>
              <w:rPr>
                <w:rFonts w:ascii="Tahoma" w:hAnsi="Tahoma" w:cs="Tahoma"/>
                <w:bCs/>
              </w:rPr>
              <w:t>32,270873</w:t>
            </w:r>
          </w:p>
        </w:tc>
      </w:tr>
      <w:tr w:rsidR="005E2A8D" w:rsidRPr="005F47F9" w:rsidTr="00221A14">
        <w:trPr>
          <w:trHeight w:val="57"/>
        </w:trPr>
        <w:tc>
          <w:tcPr>
            <w:tcW w:w="3593" w:type="pct"/>
            <w:vAlign w:val="center"/>
            <w:hideMark/>
          </w:tcPr>
          <w:p w:rsidR="005E2A8D" w:rsidRPr="00BB2C9E" w:rsidRDefault="00612B0A"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both"/>
              <w:rPr>
                <w:rFonts w:ascii="Tahoma" w:hAnsi="Tahoma" w:cs="Tahoma"/>
                <w:bCs/>
                <w:color w:val="000000" w:themeColor="text1"/>
              </w:rPr>
            </w:pPr>
            <w:hyperlink r:id="rId10" w:history="1">
              <w:r w:rsidR="005E2A8D" w:rsidRPr="00BB2C9E">
                <w:rPr>
                  <w:rFonts w:ascii="Tahoma" w:hAnsi="Tahoma" w:cs="Tahoma"/>
                  <w:bCs/>
                  <w:color w:val="000000" w:themeColor="text1"/>
                  <w:u w:val="single"/>
                </w:rPr>
                <w:t>INA, D.D.</w:t>
              </w:r>
            </w:hyperlink>
            <w:r w:rsidR="005E2A8D" w:rsidRPr="00BB2C9E">
              <w:rPr>
                <w:rFonts w:ascii="Tahoma" w:hAnsi="Tahoma" w:cs="Tahoma"/>
                <w:bCs/>
                <w:color w:val="000000" w:themeColor="text1"/>
              </w:rPr>
              <w:t xml:space="preserve"> </w:t>
            </w:r>
          </w:p>
        </w:tc>
        <w:tc>
          <w:tcPr>
            <w:tcW w:w="1407" w:type="pct"/>
            <w:vAlign w:val="center"/>
          </w:tcPr>
          <w:p w:rsidR="005E2A8D" w:rsidRPr="005F47F9"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right"/>
              <w:rPr>
                <w:rFonts w:ascii="Tahoma" w:hAnsi="Tahoma" w:cs="Tahoma"/>
                <w:bCs/>
              </w:rPr>
            </w:pPr>
            <w:r>
              <w:rPr>
                <w:rFonts w:ascii="Tahoma" w:hAnsi="Tahoma" w:cs="Tahoma"/>
                <w:bCs/>
              </w:rPr>
              <w:t>9,716172</w:t>
            </w:r>
          </w:p>
        </w:tc>
      </w:tr>
      <w:tr w:rsidR="005E2A8D" w:rsidRPr="005F47F9" w:rsidTr="00221A14">
        <w:trPr>
          <w:trHeight w:val="57"/>
        </w:trPr>
        <w:tc>
          <w:tcPr>
            <w:tcW w:w="3593" w:type="pct"/>
            <w:vAlign w:val="center"/>
            <w:hideMark/>
          </w:tcPr>
          <w:p w:rsidR="005E2A8D" w:rsidRPr="00BB2C9E" w:rsidRDefault="00612B0A"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both"/>
              <w:rPr>
                <w:rFonts w:ascii="Tahoma" w:hAnsi="Tahoma" w:cs="Tahoma"/>
                <w:bCs/>
                <w:color w:val="000000" w:themeColor="text1"/>
              </w:rPr>
            </w:pPr>
            <w:hyperlink r:id="rId11" w:history="1">
              <w:r w:rsidR="005E2A8D" w:rsidRPr="00BB2C9E">
                <w:rPr>
                  <w:rFonts w:ascii="Tahoma" w:hAnsi="Tahoma" w:cs="Tahoma"/>
                  <w:bCs/>
                  <w:color w:val="000000" w:themeColor="text1"/>
                  <w:u w:val="single"/>
                </w:rPr>
                <w:t>PREF AD BANJA LUKA</w:t>
              </w:r>
            </w:hyperlink>
            <w:r w:rsidR="005E2A8D" w:rsidRPr="00BB2C9E">
              <w:rPr>
                <w:rFonts w:ascii="Tahoma" w:hAnsi="Tahoma" w:cs="Tahoma"/>
                <w:bCs/>
                <w:color w:val="000000" w:themeColor="text1"/>
              </w:rPr>
              <w:t xml:space="preserve"> </w:t>
            </w:r>
          </w:p>
        </w:tc>
        <w:tc>
          <w:tcPr>
            <w:tcW w:w="1407" w:type="pct"/>
            <w:vAlign w:val="center"/>
            <w:hideMark/>
          </w:tcPr>
          <w:p w:rsidR="005E2A8D" w:rsidRPr="005F47F9"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right"/>
              <w:rPr>
                <w:rFonts w:ascii="Tahoma" w:hAnsi="Tahoma" w:cs="Tahoma"/>
                <w:bCs/>
              </w:rPr>
            </w:pPr>
            <w:r w:rsidRPr="005F47F9">
              <w:rPr>
                <w:rFonts w:ascii="Tahoma" w:hAnsi="Tahoma" w:cs="Tahoma"/>
                <w:bCs/>
              </w:rPr>
              <w:t>6,502363</w:t>
            </w:r>
          </w:p>
        </w:tc>
      </w:tr>
      <w:tr w:rsidR="005E2A8D" w:rsidRPr="005F47F9" w:rsidTr="00221A14">
        <w:trPr>
          <w:trHeight w:val="57"/>
        </w:trPr>
        <w:tc>
          <w:tcPr>
            <w:tcW w:w="3593" w:type="pct"/>
            <w:vAlign w:val="center"/>
          </w:tcPr>
          <w:p w:rsidR="005E2A8D" w:rsidRPr="00BB2C9E"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both"/>
              <w:rPr>
                <w:rFonts w:ascii="Tahoma" w:hAnsi="Tahoma" w:cs="Tahoma"/>
                <w:bCs/>
                <w:color w:val="000000" w:themeColor="text1"/>
              </w:rPr>
            </w:pPr>
            <w:r>
              <w:rPr>
                <w:rFonts w:ascii="Tahoma" w:hAnsi="Tahoma" w:cs="Tahoma"/>
                <w:bCs/>
                <w:color w:val="000000" w:themeColor="text1"/>
              </w:rPr>
              <w:t xml:space="preserve">FOND ZA RESTITUCIJU RS AD BANJA LUKA                                                                               </w:t>
            </w:r>
          </w:p>
        </w:tc>
        <w:tc>
          <w:tcPr>
            <w:tcW w:w="1407" w:type="pct"/>
            <w:vAlign w:val="center"/>
          </w:tcPr>
          <w:p w:rsidR="005E2A8D" w:rsidRPr="005F47F9"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right"/>
              <w:rPr>
                <w:rFonts w:ascii="Tahoma" w:hAnsi="Tahoma" w:cs="Tahoma"/>
                <w:bCs/>
              </w:rPr>
            </w:pPr>
            <w:r>
              <w:rPr>
                <w:rFonts w:ascii="Tahoma" w:hAnsi="Tahoma" w:cs="Tahoma"/>
                <w:bCs/>
              </w:rPr>
              <w:t>3,251182</w:t>
            </w:r>
          </w:p>
        </w:tc>
      </w:tr>
      <w:tr w:rsidR="005E2A8D" w:rsidRPr="005F47F9" w:rsidTr="00221A14">
        <w:trPr>
          <w:trHeight w:val="57"/>
        </w:trPr>
        <w:tc>
          <w:tcPr>
            <w:tcW w:w="3593" w:type="pct"/>
            <w:vAlign w:val="center"/>
          </w:tcPr>
          <w:p w:rsidR="005E2A8D" w:rsidRPr="00BB2C9E"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both"/>
              <w:rPr>
                <w:rFonts w:ascii="Tahoma" w:hAnsi="Tahoma" w:cs="Tahoma"/>
                <w:bCs/>
                <w:color w:val="000000" w:themeColor="text1"/>
              </w:rPr>
            </w:pPr>
            <w:r>
              <w:rPr>
                <w:rFonts w:ascii="Tahoma" w:hAnsi="Tahoma" w:cs="Tahoma"/>
                <w:bCs/>
                <w:color w:val="000000" w:themeColor="text1"/>
              </w:rPr>
              <w:t>BAJIĆ MILOVAN</w:t>
            </w:r>
          </w:p>
        </w:tc>
        <w:tc>
          <w:tcPr>
            <w:tcW w:w="1407" w:type="pct"/>
            <w:vAlign w:val="center"/>
          </w:tcPr>
          <w:p w:rsidR="005E2A8D" w:rsidRPr="005F47F9"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right"/>
              <w:rPr>
                <w:rFonts w:ascii="Tahoma" w:hAnsi="Tahoma" w:cs="Tahoma"/>
                <w:bCs/>
              </w:rPr>
            </w:pPr>
            <w:r>
              <w:rPr>
                <w:rFonts w:ascii="Tahoma" w:hAnsi="Tahoma" w:cs="Tahoma"/>
                <w:bCs/>
              </w:rPr>
              <w:t>1,841742</w:t>
            </w:r>
          </w:p>
        </w:tc>
      </w:tr>
      <w:tr w:rsidR="005E2A8D" w:rsidRPr="005F47F9" w:rsidTr="00221A14">
        <w:trPr>
          <w:trHeight w:val="57"/>
        </w:trPr>
        <w:tc>
          <w:tcPr>
            <w:tcW w:w="3593" w:type="pct"/>
            <w:vAlign w:val="center"/>
          </w:tcPr>
          <w:p w:rsidR="005E2A8D" w:rsidRPr="00BB2C9E"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both"/>
              <w:rPr>
                <w:rFonts w:ascii="Tahoma" w:hAnsi="Tahoma" w:cs="Tahoma"/>
                <w:bCs/>
                <w:color w:val="000000" w:themeColor="text1"/>
              </w:rPr>
            </w:pPr>
            <w:r>
              <w:rPr>
                <w:rFonts w:ascii="Tahoma" w:hAnsi="Tahoma" w:cs="Tahoma"/>
                <w:bCs/>
                <w:color w:val="000000" w:themeColor="text1"/>
              </w:rPr>
              <w:t>BAJIĆ ZORAN</w:t>
            </w:r>
          </w:p>
        </w:tc>
        <w:tc>
          <w:tcPr>
            <w:tcW w:w="1407" w:type="pct"/>
            <w:vAlign w:val="center"/>
          </w:tcPr>
          <w:p w:rsidR="005E2A8D" w:rsidRPr="005F47F9" w:rsidRDefault="001D1B62"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right"/>
              <w:rPr>
                <w:rFonts w:ascii="Tahoma" w:hAnsi="Tahoma" w:cs="Tahoma"/>
                <w:bCs/>
              </w:rPr>
            </w:pPr>
            <w:r>
              <w:rPr>
                <w:rFonts w:ascii="Tahoma" w:hAnsi="Tahoma" w:cs="Tahoma"/>
                <w:bCs/>
              </w:rPr>
              <w:t>1,643225</w:t>
            </w:r>
          </w:p>
        </w:tc>
      </w:tr>
      <w:tr w:rsidR="005E2A8D" w:rsidRPr="005F47F9" w:rsidTr="00221A14">
        <w:trPr>
          <w:trHeight w:val="57"/>
        </w:trPr>
        <w:tc>
          <w:tcPr>
            <w:tcW w:w="3593" w:type="pct"/>
            <w:vAlign w:val="center"/>
          </w:tcPr>
          <w:p w:rsidR="005E2A8D" w:rsidRPr="00BB2C9E"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both"/>
              <w:rPr>
                <w:rFonts w:ascii="Tahoma" w:hAnsi="Tahoma" w:cs="Tahoma"/>
                <w:bCs/>
                <w:color w:val="000000" w:themeColor="text1"/>
              </w:rPr>
            </w:pPr>
          </w:p>
        </w:tc>
        <w:tc>
          <w:tcPr>
            <w:tcW w:w="1407" w:type="pct"/>
            <w:vAlign w:val="center"/>
          </w:tcPr>
          <w:p w:rsidR="005E2A8D" w:rsidRPr="005F47F9" w:rsidRDefault="005E2A8D" w:rsidP="005E2A8D">
            <w:pPr>
              <w:tabs>
                <w:tab w:val="left" w:pos="288"/>
                <w:tab w:val="left" w:pos="821"/>
                <w:tab w:val="left" w:pos="1728"/>
                <w:tab w:val="left" w:pos="2448"/>
                <w:tab w:val="left" w:pos="3168"/>
                <w:tab w:val="left" w:pos="3888"/>
                <w:tab w:val="center" w:pos="4320"/>
                <w:tab w:val="left" w:pos="4608"/>
                <w:tab w:val="left" w:pos="5328"/>
                <w:tab w:val="left" w:pos="6048"/>
                <w:tab w:val="left" w:pos="6768"/>
                <w:tab w:val="right" w:pos="8640"/>
              </w:tabs>
              <w:jc w:val="right"/>
              <w:rPr>
                <w:rFonts w:ascii="Tahoma" w:hAnsi="Tahoma" w:cs="Tahoma"/>
                <w:bCs/>
              </w:rPr>
            </w:pPr>
          </w:p>
        </w:tc>
      </w:tr>
    </w:tbl>
    <w:p w:rsidR="005E2A8D" w:rsidRDefault="005E2A8D" w:rsidP="005E2A8D">
      <w:pPr>
        <w:pStyle w:val="BodyText"/>
        <w:spacing w:before="12"/>
        <w:ind w:left="739" w:right="6128" w:hanging="597"/>
      </w:pPr>
    </w:p>
    <w:p w:rsidR="005E2A8D" w:rsidRDefault="005E2A8D" w:rsidP="005E2A8D">
      <w:pPr>
        <w:pStyle w:val="BodyText"/>
        <w:tabs>
          <w:tab w:val="left" w:pos="-142"/>
        </w:tabs>
        <w:spacing w:before="12"/>
        <w:ind w:left="426" w:right="5932" w:hanging="597"/>
      </w:pPr>
      <w:r>
        <w:t xml:space="preserve">  </w:t>
      </w:r>
      <w:r w:rsidR="009D2226">
        <w:t xml:space="preserve">Ukupan kapital iznosi 21.891.719KM </w:t>
      </w:r>
    </w:p>
    <w:p w:rsidR="005E2A8D" w:rsidRDefault="005E2A8D" w:rsidP="008B2E13">
      <w:pPr>
        <w:pStyle w:val="BodyText"/>
        <w:spacing w:before="12"/>
        <w:ind w:left="739" w:right="6128" w:hanging="739"/>
      </w:pPr>
      <w:r>
        <w:t>Strukturu kapitala čini:</w:t>
      </w:r>
    </w:p>
    <w:p w:rsidR="005E2A8D" w:rsidRDefault="005E2A8D" w:rsidP="005E2A8D">
      <w:pPr>
        <w:pStyle w:val="ListParagraph"/>
        <w:numPr>
          <w:ilvl w:val="1"/>
          <w:numId w:val="4"/>
        </w:numPr>
        <w:tabs>
          <w:tab w:val="left" w:pos="1447"/>
          <w:tab w:val="left" w:pos="1448"/>
        </w:tabs>
        <w:spacing w:before="2"/>
        <w:ind w:left="1448" w:hanging="361"/>
        <w:rPr>
          <w:sz w:val="24"/>
        </w:rPr>
      </w:pPr>
      <w:r>
        <w:rPr>
          <w:sz w:val="24"/>
        </w:rPr>
        <w:t>akcijski kapital 13.876.371 KM</w:t>
      </w:r>
      <w:r>
        <w:rPr>
          <w:spacing w:val="-1"/>
          <w:sz w:val="24"/>
        </w:rPr>
        <w:t xml:space="preserve"> </w:t>
      </w:r>
      <w:r>
        <w:rPr>
          <w:sz w:val="24"/>
        </w:rPr>
        <w:t>,</w:t>
      </w:r>
    </w:p>
    <w:p w:rsidR="005E2A8D" w:rsidRDefault="005E2A8D" w:rsidP="005E2A8D">
      <w:pPr>
        <w:pStyle w:val="ListParagraph"/>
        <w:numPr>
          <w:ilvl w:val="1"/>
          <w:numId w:val="4"/>
        </w:numPr>
        <w:tabs>
          <w:tab w:val="left" w:pos="1447"/>
          <w:tab w:val="left" w:pos="1448"/>
        </w:tabs>
        <w:spacing w:before="4" w:line="237" w:lineRule="auto"/>
        <w:ind w:left="1447" w:right="811"/>
        <w:rPr>
          <w:sz w:val="24"/>
        </w:rPr>
      </w:pPr>
      <w:r>
        <w:rPr>
          <w:sz w:val="24"/>
        </w:rPr>
        <w:t>zak</w:t>
      </w:r>
      <w:r w:rsidR="009D2226">
        <w:rPr>
          <w:sz w:val="24"/>
        </w:rPr>
        <w:t>onske rezerve u iznosu 1.387.637</w:t>
      </w:r>
      <w:r>
        <w:rPr>
          <w:sz w:val="24"/>
        </w:rPr>
        <w:t xml:space="preserve">KM </w:t>
      </w:r>
    </w:p>
    <w:p w:rsidR="005E2A8D" w:rsidRDefault="005E2A8D" w:rsidP="005E2A8D">
      <w:pPr>
        <w:pStyle w:val="ListParagraph"/>
        <w:numPr>
          <w:ilvl w:val="1"/>
          <w:numId w:val="4"/>
        </w:numPr>
        <w:tabs>
          <w:tab w:val="left" w:pos="1447"/>
          <w:tab w:val="left" w:pos="1448"/>
        </w:tabs>
        <w:spacing w:before="2" w:line="293" w:lineRule="exact"/>
        <w:ind w:left="1448" w:hanging="361"/>
        <w:rPr>
          <w:sz w:val="24"/>
        </w:rPr>
      </w:pPr>
      <w:r>
        <w:rPr>
          <w:sz w:val="24"/>
        </w:rPr>
        <w:t>revalorizac</w:t>
      </w:r>
      <w:r w:rsidR="00A31F19">
        <w:rPr>
          <w:sz w:val="24"/>
        </w:rPr>
        <w:t>ione re</w:t>
      </w:r>
      <w:r w:rsidR="009D2226">
        <w:rPr>
          <w:sz w:val="24"/>
        </w:rPr>
        <w:t>zerve 4.101.142</w:t>
      </w:r>
      <w:r>
        <w:rPr>
          <w:sz w:val="24"/>
        </w:rPr>
        <w:t>KM</w:t>
      </w:r>
      <w:r>
        <w:rPr>
          <w:spacing w:val="-1"/>
          <w:sz w:val="24"/>
        </w:rPr>
        <w:t xml:space="preserve"> </w:t>
      </w:r>
      <w:r>
        <w:rPr>
          <w:sz w:val="24"/>
        </w:rPr>
        <w:t>,</w:t>
      </w:r>
    </w:p>
    <w:p w:rsidR="00A31F19" w:rsidRDefault="005E2A8D" w:rsidP="005E2A8D">
      <w:pPr>
        <w:pStyle w:val="ListParagraph"/>
        <w:numPr>
          <w:ilvl w:val="1"/>
          <w:numId w:val="4"/>
        </w:numPr>
        <w:tabs>
          <w:tab w:val="left" w:pos="1447"/>
          <w:tab w:val="left" w:pos="1448"/>
        </w:tabs>
        <w:spacing w:before="2" w:line="237" w:lineRule="auto"/>
        <w:ind w:left="1447" w:right="811"/>
        <w:rPr>
          <w:sz w:val="24"/>
        </w:rPr>
      </w:pPr>
      <w:r>
        <w:rPr>
          <w:sz w:val="24"/>
        </w:rPr>
        <w:t>neraspoređeni dobitak r</w:t>
      </w:r>
      <w:r w:rsidR="00D52527">
        <w:rPr>
          <w:sz w:val="24"/>
        </w:rPr>
        <w:t>a</w:t>
      </w:r>
      <w:r w:rsidR="00610407">
        <w:rPr>
          <w:sz w:val="24"/>
        </w:rPr>
        <w:t>nijih godina u iznos</w:t>
      </w:r>
      <w:r w:rsidR="009D2226">
        <w:rPr>
          <w:sz w:val="24"/>
        </w:rPr>
        <w:t>u 2.288.459KM i dobit tekuće godine u iznosu 238.110</w:t>
      </w:r>
      <w:r>
        <w:rPr>
          <w:sz w:val="24"/>
        </w:rPr>
        <w:t>KM</w:t>
      </w:r>
    </w:p>
    <w:p w:rsidR="005E2A8D" w:rsidRDefault="009D2226" w:rsidP="005E2A8D">
      <w:pPr>
        <w:pStyle w:val="ListParagraph"/>
        <w:numPr>
          <w:ilvl w:val="1"/>
          <w:numId w:val="4"/>
        </w:numPr>
        <w:tabs>
          <w:tab w:val="left" w:pos="1447"/>
          <w:tab w:val="left" w:pos="1448"/>
        </w:tabs>
        <w:spacing w:before="2" w:line="237" w:lineRule="auto"/>
        <w:ind w:left="1447" w:right="811"/>
        <w:rPr>
          <w:sz w:val="24"/>
        </w:rPr>
      </w:pPr>
      <w:r>
        <w:rPr>
          <w:sz w:val="24"/>
        </w:rPr>
        <w:t>odložene poreske obaveze 27.680</w:t>
      </w:r>
      <w:r w:rsidR="00F05056">
        <w:rPr>
          <w:sz w:val="24"/>
        </w:rPr>
        <w:t xml:space="preserve"> </w:t>
      </w:r>
      <w:r w:rsidR="00D52527">
        <w:rPr>
          <w:sz w:val="24"/>
        </w:rPr>
        <w:t>KM</w:t>
      </w:r>
    </w:p>
    <w:p w:rsidR="005E2A8D" w:rsidRDefault="005E2A8D" w:rsidP="005E2A8D">
      <w:pPr>
        <w:pStyle w:val="BodyText"/>
        <w:spacing w:before="11"/>
        <w:rPr>
          <w:sz w:val="23"/>
        </w:rPr>
      </w:pPr>
    </w:p>
    <w:p w:rsidR="00A31F19" w:rsidRDefault="00A31F19" w:rsidP="005E2A8D">
      <w:pPr>
        <w:pStyle w:val="BodyText"/>
        <w:spacing w:before="11"/>
        <w:rPr>
          <w:sz w:val="23"/>
        </w:rPr>
      </w:pPr>
    </w:p>
    <w:p w:rsidR="005E2A8D" w:rsidRPr="009176E7" w:rsidRDefault="005E2A8D" w:rsidP="005E2A8D">
      <w:pPr>
        <w:pStyle w:val="BodyText"/>
        <w:ind w:left="739" w:hanging="739"/>
        <w:rPr>
          <w:b/>
        </w:rPr>
      </w:pPr>
      <w:r w:rsidRPr="009176E7">
        <w:rPr>
          <w:b/>
        </w:rPr>
        <w:t>OBAVEZE</w:t>
      </w:r>
    </w:p>
    <w:p w:rsidR="00A31F19" w:rsidRDefault="00610407" w:rsidP="00B44657">
      <w:pPr>
        <w:pStyle w:val="BodyText"/>
        <w:ind w:right="381"/>
        <w:jc w:val="both"/>
      </w:pPr>
      <w:r>
        <w:t>Ukupne</w:t>
      </w:r>
      <w:r w:rsidR="00AA5FA5">
        <w:t xml:space="preserve"> kratkoročne</w:t>
      </w:r>
      <w:r w:rsidR="009D2226">
        <w:t xml:space="preserve"> obaveze iznose 1.793.483 </w:t>
      </w:r>
      <w:r w:rsidR="00A31F19">
        <w:t>KM i odnose se na ob</w:t>
      </w:r>
      <w:r w:rsidR="00D52527">
        <w:t>av</w:t>
      </w:r>
      <w:r w:rsidR="00AA5FA5">
        <w:t>ez</w:t>
      </w:r>
      <w:r w:rsidR="009D2226">
        <w:t>e prema dobavljačima 900.157</w:t>
      </w:r>
      <w:proofErr w:type="gramStart"/>
      <w:r w:rsidR="00AA5FA5">
        <w:t>,obaveze</w:t>
      </w:r>
      <w:proofErr w:type="gramEnd"/>
      <w:r w:rsidR="00AA5FA5">
        <w:t xml:space="preserve"> za dugoročni kredit</w:t>
      </w:r>
      <w:r w:rsidR="00CC1A03">
        <w:t xml:space="preserve"> </w:t>
      </w:r>
      <w:r w:rsidR="009D2226">
        <w:t>149.434</w:t>
      </w:r>
      <w:r w:rsidR="00AA5FA5">
        <w:t xml:space="preserve"> KM</w:t>
      </w:r>
      <w:r w:rsidR="00B44657">
        <w:t xml:space="preserve"> ,</w:t>
      </w:r>
      <w:r w:rsidR="00A31F19">
        <w:t>obaveze za</w:t>
      </w:r>
      <w:r w:rsidR="009D2226">
        <w:t xml:space="preserve"> zarade i naknade zarada 398.743</w:t>
      </w:r>
      <w:r w:rsidR="00D52527">
        <w:t>KM,</w:t>
      </w:r>
      <w:r w:rsidR="00AA5FA5">
        <w:t xml:space="preserve"> po</w:t>
      </w:r>
      <w:r w:rsidR="009D2226">
        <w:t>rez na dodatu vrijednost 177.734</w:t>
      </w:r>
      <w:r w:rsidR="00CC1A03">
        <w:t xml:space="preserve"> </w:t>
      </w:r>
      <w:r w:rsidR="00AA5FA5">
        <w:t xml:space="preserve">KM </w:t>
      </w:r>
      <w:r w:rsidR="00A31F19">
        <w:t>ostale oba</w:t>
      </w:r>
      <w:r w:rsidR="00D52527">
        <w:t xml:space="preserve">veze koje su izmirene </w:t>
      </w:r>
      <w:r w:rsidR="00F05056">
        <w:t xml:space="preserve">u </w:t>
      </w:r>
      <w:r w:rsidR="009D2226">
        <w:t>julu 2024</w:t>
      </w:r>
      <w:r w:rsidR="006F3C85">
        <w:t>.godine</w:t>
      </w:r>
      <w:r w:rsidR="00CC1A03">
        <w:t xml:space="preserve"> </w:t>
      </w:r>
      <w:r w:rsidR="009D2226">
        <w:t>167.415</w:t>
      </w:r>
      <w:r w:rsidR="00D52527">
        <w:t xml:space="preserve"> KM</w:t>
      </w:r>
      <w:r w:rsidR="00CC1A03">
        <w:t>.</w:t>
      </w:r>
    </w:p>
    <w:p w:rsidR="00A778EC" w:rsidRDefault="00A778EC">
      <w:pPr>
        <w:rPr>
          <w:b/>
          <w:sz w:val="28"/>
          <w:szCs w:val="28"/>
        </w:rPr>
      </w:pPr>
      <w:r>
        <w:rPr>
          <w:b/>
          <w:sz w:val="28"/>
          <w:szCs w:val="28"/>
        </w:rPr>
        <w:br w:type="page"/>
      </w:r>
    </w:p>
    <w:p w:rsidR="005E2A8D" w:rsidRPr="008B2E13" w:rsidRDefault="005E2A8D" w:rsidP="005E2A8D">
      <w:pPr>
        <w:spacing w:before="78"/>
        <w:ind w:left="119"/>
        <w:rPr>
          <w:b/>
          <w:sz w:val="28"/>
          <w:szCs w:val="28"/>
        </w:rPr>
      </w:pPr>
      <w:r w:rsidRPr="008B2E13">
        <w:rPr>
          <w:b/>
          <w:sz w:val="28"/>
          <w:szCs w:val="28"/>
        </w:rPr>
        <w:lastRenderedPageBreak/>
        <w:t>Zabilješke-bilans stanja</w:t>
      </w:r>
    </w:p>
    <w:p w:rsidR="005E2A8D" w:rsidRDefault="005E2A8D" w:rsidP="005E2A8D">
      <w:pPr>
        <w:pStyle w:val="ListParagraph"/>
        <w:numPr>
          <w:ilvl w:val="0"/>
          <w:numId w:val="3"/>
        </w:numPr>
        <w:tabs>
          <w:tab w:val="left" w:pos="571"/>
          <w:tab w:val="left" w:pos="572"/>
        </w:tabs>
        <w:spacing w:before="1"/>
        <w:ind w:hanging="453"/>
        <w:rPr>
          <w:b/>
        </w:rPr>
      </w:pPr>
      <w:r>
        <w:rPr>
          <w:b/>
        </w:rPr>
        <w:t>GOODWILL I NEMATERIJALNA</w:t>
      </w:r>
      <w:r>
        <w:rPr>
          <w:b/>
          <w:spacing w:val="-3"/>
        </w:rPr>
        <w:t xml:space="preserve"> </w:t>
      </w:r>
      <w:r>
        <w:rPr>
          <w:b/>
        </w:rPr>
        <w:t>ULAGANJA</w:t>
      </w:r>
      <w:r w:rsidR="00CA7F2A">
        <w:rPr>
          <w:b/>
        </w:rPr>
        <w:t xml:space="preserve"> </w:t>
      </w:r>
      <w:r w:rsidR="0034082F">
        <w:rPr>
          <w:b/>
        </w:rPr>
        <w:t>AOP 002</w:t>
      </w:r>
    </w:p>
    <w:p w:rsidR="005E2A8D" w:rsidRPr="00CA7F2A" w:rsidRDefault="00CA7F2A" w:rsidP="005E2A8D">
      <w:pPr>
        <w:pStyle w:val="BodyText"/>
        <w:spacing w:before="1" w:after="1"/>
        <w:rPr>
          <w:sz w:val="22"/>
        </w:rPr>
      </w:pPr>
      <w:r w:rsidRPr="00CA7F2A">
        <w:rPr>
          <w:sz w:val="22"/>
        </w:rPr>
        <w:t xml:space="preserve">                                                                                                                                                   U KM</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9"/>
        <w:gridCol w:w="4077"/>
      </w:tblGrid>
      <w:tr w:rsidR="005E2A8D" w:rsidTr="005E2A8D">
        <w:trPr>
          <w:trHeight w:val="275"/>
        </w:trPr>
        <w:tc>
          <w:tcPr>
            <w:tcW w:w="4939" w:type="dxa"/>
          </w:tcPr>
          <w:p w:rsidR="005E2A8D" w:rsidRDefault="005E2A8D" w:rsidP="005E2A8D">
            <w:pPr>
              <w:pStyle w:val="TableParagraph"/>
              <w:rPr>
                <w:sz w:val="20"/>
              </w:rPr>
            </w:pPr>
          </w:p>
        </w:tc>
        <w:tc>
          <w:tcPr>
            <w:tcW w:w="4077" w:type="dxa"/>
          </w:tcPr>
          <w:p w:rsidR="005E2A8D" w:rsidRDefault="005E2A8D" w:rsidP="005E2A8D">
            <w:pPr>
              <w:pStyle w:val="TableParagraph"/>
              <w:spacing w:line="256" w:lineRule="exact"/>
              <w:ind w:left="609"/>
              <w:rPr>
                <w:sz w:val="24"/>
              </w:rPr>
            </w:pPr>
            <w:r>
              <w:rPr>
                <w:sz w:val="24"/>
              </w:rPr>
              <w:t>Ostala nematerijalna ulaganja</w:t>
            </w:r>
          </w:p>
        </w:tc>
      </w:tr>
      <w:tr w:rsidR="005E2A8D" w:rsidTr="005E2A8D">
        <w:trPr>
          <w:trHeight w:val="275"/>
        </w:trPr>
        <w:tc>
          <w:tcPr>
            <w:tcW w:w="4939" w:type="dxa"/>
          </w:tcPr>
          <w:p w:rsidR="005E2A8D" w:rsidRDefault="005E2A8D" w:rsidP="005E2A8D">
            <w:pPr>
              <w:pStyle w:val="TableParagraph"/>
              <w:spacing w:line="256" w:lineRule="exact"/>
              <w:ind w:left="107"/>
              <w:rPr>
                <w:b/>
                <w:sz w:val="24"/>
              </w:rPr>
            </w:pPr>
            <w:r>
              <w:rPr>
                <w:b/>
                <w:sz w:val="24"/>
              </w:rPr>
              <w:t>Nabavna vrijednost:</w:t>
            </w:r>
          </w:p>
        </w:tc>
        <w:tc>
          <w:tcPr>
            <w:tcW w:w="4077" w:type="dxa"/>
          </w:tcPr>
          <w:p w:rsidR="005E2A8D" w:rsidRDefault="005E2A8D" w:rsidP="005E2A8D">
            <w:pPr>
              <w:pStyle w:val="TableParagraph"/>
              <w:rPr>
                <w:sz w:val="20"/>
              </w:rPr>
            </w:pPr>
          </w:p>
        </w:tc>
      </w:tr>
      <w:tr w:rsidR="005E2A8D" w:rsidTr="005E2A8D">
        <w:trPr>
          <w:trHeight w:val="275"/>
        </w:trPr>
        <w:tc>
          <w:tcPr>
            <w:tcW w:w="4939" w:type="dxa"/>
          </w:tcPr>
          <w:p w:rsidR="005E2A8D" w:rsidRDefault="005E2A8D" w:rsidP="005E2A8D">
            <w:pPr>
              <w:pStyle w:val="TableParagraph"/>
              <w:spacing w:line="256" w:lineRule="exact"/>
              <w:ind w:left="107"/>
              <w:rPr>
                <w:sz w:val="24"/>
              </w:rPr>
            </w:pPr>
            <w:r>
              <w:rPr>
                <w:sz w:val="24"/>
              </w:rPr>
              <w:t>Stanje na početku godine</w:t>
            </w:r>
          </w:p>
        </w:tc>
        <w:tc>
          <w:tcPr>
            <w:tcW w:w="4077" w:type="dxa"/>
          </w:tcPr>
          <w:p w:rsidR="005E2A8D" w:rsidRDefault="00E51F54" w:rsidP="005E2A8D">
            <w:pPr>
              <w:pStyle w:val="TableParagraph"/>
              <w:spacing w:line="256" w:lineRule="exact"/>
              <w:ind w:right="95"/>
              <w:jc w:val="right"/>
              <w:rPr>
                <w:sz w:val="24"/>
              </w:rPr>
            </w:pPr>
            <w:r>
              <w:rPr>
                <w:sz w:val="24"/>
              </w:rPr>
              <w:t>68.580</w:t>
            </w:r>
          </w:p>
        </w:tc>
      </w:tr>
      <w:tr w:rsidR="005E2A8D" w:rsidTr="005E2A8D">
        <w:trPr>
          <w:trHeight w:val="275"/>
        </w:trPr>
        <w:tc>
          <w:tcPr>
            <w:tcW w:w="4939" w:type="dxa"/>
          </w:tcPr>
          <w:p w:rsidR="005E2A8D" w:rsidRDefault="005E2A8D" w:rsidP="005E2A8D">
            <w:pPr>
              <w:pStyle w:val="TableParagraph"/>
              <w:spacing w:line="256" w:lineRule="exact"/>
              <w:ind w:left="107"/>
              <w:rPr>
                <w:sz w:val="24"/>
              </w:rPr>
            </w:pPr>
            <w:r>
              <w:rPr>
                <w:sz w:val="24"/>
              </w:rPr>
              <w:t>Stanje na kraju perioda</w:t>
            </w:r>
          </w:p>
        </w:tc>
        <w:tc>
          <w:tcPr>
            <w:tcW w:w="4077" w:type="dxa"/>
          </w:tcPr>
          <w:p w:rsidR="005E2A8D" w:rsidRDefault="000C2EC9" w:rsidP="005E2A8D">
            <w:pPr>
              <w:pStyle w:val="TableParagraph"/>
              <w:spacing w:line="256" w:lineRule="exact"/>
              <w:ind w:right="95"/>
              <w:jc w:val="right"/>
              <w:rPr>
                <w:sz w:val="24"/>
              </w:rPr>
            </w:pPr>
            <w:r>
              <w:rPr>
                <w:sz w:val="24"/>
              </w:rPr>
              <w:t>68.580</w:t>
            </w:r>
          </w:p>
        </w:tc>
      </w:tr>
      <w:tr w:rsidR="005E2A8D" w:rsidTr="005E2A8D">
        <w:trPr>
          <w:trHeight w:val="278"/>
        </w:trPr>
        <w:tc>
          <w:tcPr>
            <w:tcW w:w="4939" w:type="dxa"/>
          </w:tcPr>
          <w:p w:rsidR="005E2A8D" w:rsidRDefault="005E2A8D" w:rsidP="005E2A8D">
            <w:pPr>
              <w:pStyle w:val="TableParagraph"/>
              <w:rPr>
                <w:sz w:val="20"/>
              </w:rPr>
            </w:pPr>
          </w:p>
        </w:tc>
        <w:tc>
          <w:tcPr>
            <w:tcW w:w="4077" w:type="dxa"/>
          </w:tcPr>
          <w:p w:rsidR="005E2A8D" w:rsidRDefault="005E2A8D" w:rsidP="005E2A8D">
            <w:pPr>
              <w:pStyle w:val="TableParagraph"/>
              <w:rPr>
                <w:sz w:val="20"/>
              </w:rPr>
            </w:pPr>
          </w:p>
        </w:tc>
      </w:tr>
      <w:tr w:rsidR="005E2A8D" w:rsidTr="005E2A8D">
        <w:trPr>
          <w:trHeight w:val="275"/>
        </w:trPr>
        <w:tc>
          <w:tcPr>
            <w:tcW w:w="4939" w:type="dxa"/>
          </w:tcPr>
          <w:p w:rsidR="005E2A8D" w:rsidRDefault="005E2A8D" w:rsidP="005E2A8D">
            <w:pPr>
              <w:pStyle w:val="TableParagraph"/>
              <w:spacing w:line="256" w:lineRule="exact"/>
              <w:ind w:left="107"/>
              <w:rPr>
                <w:b/>
                <w:sz w:val="24"/>
              </w:rPr>
            </w:pPr>
            <w:r>
              <w:rPr>
                <w:b/>
                <w:sz w:val="24"/>
              </w:rPr>
              <w:t>Kumulirana ispravka vrijednosti:</w:t>
            </w:r>
          </w:p>
        </w:tc>
        <w:tc>
          <w:tcPr>
            <w:tcW w:w="4077" w:type="dxa"/>
          </w:tcPr>
          <w:p w:rsidR="005E2A8D" w:rsidRDefault="005E2A8D" w:rsidP="005E2A8D">
            <w:pPr>
              <w:pStyle w:val="TableParagraph"/>
              <w:rPr>
                <w:sz w:val="20"/>
              </w:rPr>
            </w:pPr>
          </w:p>
        </w:tc>
      </w:tr>
      <w:tr w:rsidR="005E2A8D" w:rsidTr="005E2A8D">
        <w:trPr>
          <w:trHeight w:val="275"/>
        </w:trPr>
        <w:tc>
          <w:tcPr>
            <w:tcW w:w="4939" w:type="dxa"/>
          </w:tcPr>
          <w:p w:rsidR="005E2A8D" w:rsidRDefault="005E2A8D" w:rsidP="005E2A8D">
            <w:pPr>
              <w:pStyle w:val="TableParagraph"/>
              <w:spacing w:line="256" w:lineRule="exact"/>
              <w:ind w:left="107"/>
              <w:rPr>
                <w:sz w:val="24"/>
              </w:rPr>
            </w:pPr>
            <w:r>
              <w:rPr>
                <w:sz w:val="24"/>
              </w:rPr>
              <w:t>Stanje na početku godine</w:t>
            </w:r>
          </w:p>
        </w:tc>
        <w:tc>
          <w:tcPr>
            <w:tcW w:w="4077" w:type="dxa"/>
          </w:tcPr>
          <w:p w:rsidR="005E2A8D" w:rsidRDefault="00E51F54" w:rsidP="005E2A8D">
            <w:pPr>
              <w:pStyle w:val="TableParagraph"/>
              <w:spacing w:line="256" w:lineRule="exact"/>
              <w:ind w:right="95"/>
              <w:jc w:val="right"/>
              <w:rPr>
                <w:sz w:val="24"/>
              </w:rPr>
            </w:pPr>
            <w:r>
              <w:rPr>
                <w:sz w:val="24"/>
              </w:rPr>
              <w:t>55.072</w:t>
            </w:r>
          </w:p>
        </w:tc>
      </w:tr>
      <w:tr w:rsidR="005E2A8D" w:rsidTr="005E2A8D">
        <w:trPr>
          <w:trHeight w:val="275"/>
        </w:trPr>
        <w:tc>
          <w:tcPr>
            <w:tcW w:w="4939" w:type="dxa"/>
          </w:tcPr>
          <w:p w:rsidR="005E2A8D" w:rsidRDefault="005E2A8D" w:rsidP="005E2A8D">
            <w:pPr>
              <w:pStyle w:val="TableParagraph"/>
              <w:spacing w:line="256" w:lineRule="exact"/>
              <w:ind w:left="107"/>
              <w:rPr>
                <w:sz w:val="24"/>
              </w:rPr>
            </w:pPr>
            <w:r>
              <w:rPr>
                <w:sz w:val="24"/>
              </w:rPr>
              <w:t>Amortizacija</w:t>
            </w:r>
          </w:p>
        </w:tc>
        <w:tc>
          <w:tcPr>
            <w:tcW w:w="4077" w:type="dxa"/>
          </w:tcPr>
          <w:p w:rsidR="005E2A8D" w:rsidRDefault="000C2EC9" w:rsidP="000C2EC9">
            <w:pPr>
              <w:pStyle w:val="TableParagraph"/>
              <w:spacing w:line="256" w:lineRule="exact"/>
              <w:ind w:right="95"/>
              <w:rPr>
                <w:sz w:val="24"/>
              </w:rPr>
            </w:pPr>
            <w:r>
              <w:rPr>
                <w:sz w:val="24"/>
              </w:rPr>
              <w:t xml:space="preserve">                                                         2.481</w:t>
            </w:r>
          </w:p>
        </w:tc>
      </w:tr>
      <w:tr w:rsidR="005E2A8D" w:rsidTr="005E2A8D">
        <w:trPr>
          <w:trHeight w:val="275"/>
        </w:trPr>
        <w:tc>
          <w:tcPr>
            <w:tcW w:w="4939" w:type="dxa"/>
          </w:tcPr>
          <w:p w:rsidR="005E2A8D" w:rsidRDefault="005E2A8D" w:rsidP="005E2A8D">
            <w:pPr>
              <w:pStyle w:val="TableParagraph"/>
              <w:spacing w:line="256" w:lineRule="exact"/>
              <w:ind w:left="107"/>
              <w:rPr>
                <w:sz w:val="24"/>
              </w:rPr>
            </w:pPr>
            <w:r>
              <w:rPr>
                <w:sz w:val="24"/>
              </w:rPr>
              <w:t>Stanje na kraju perioda</w:t>
            </w:r>
          </w:p>
        </w:tc>
        <w:tc>
          <w:tcPr>
            <w:tcW w:w="4077" w:type="dxa"/>
          </w:tcPr>
          <w:p w:rsidR="005E2A8D" w:rsidRDefault="000C2EC9" w:rsidP="005E2A8D">
            <w:pPr>
              <w:pStyle w:val="TableParagraph"/>
              <w:spacing w:line="256" w:lineRule="exact"/>
              <w:ind w:right="95"/>
              <w:jc w:val="right"/>
              <w:rPr>
                <w:sz w:val="24"/>
              </w:rPr>
            </w:pPr>
            <w:r>
              <w:rPr>
                <w:sz w:val="24"/>
              </w:rPr>
              <w:t>57.553</w:t>
            </w:r>
          </w:p>
        </w:tc>
      </w:tr>
      <w:tr w:rsidR="005E2A8D" w:rsidTr="005E2A8D">
        <w:trPr>
          <w:trHeight w:val="275"/>
        </w:trPr>
        <w:tc>
          <w:tcPr>
            <w:tcW w:w="4939" w:type="dxa"/>
          </w:tcPr>
          <w:p w:rsidR="005E2A8D" w:rsidRDefault="005E2A8D" w:rsidP="005E2A8D">
            <w:pPr>
              <w:pStyle w:val="TableParagraph"/>
              <w:rPr>
                <w:sz w:val="20"/>
              </w:rPr>
            </w:pPr>
          </w:p>
        </w:tc>
        <w:tc>
          <w:tcPr>
            <w:tcW w:w="4077" w:type="dxa"/>
          </w:tcPr>
          <w:p w:rsidR="005E2A8D" w:rsidRDefault="005E2A8D" w:rsidP="005E2A8D">
            <w:pPr>
              <w:pStyle w:val="TableParagraph"/>
              <w:rPr>
                <w:sz w:val="20"/>
              </w:rPr>
            </w:pPr>
          </w:p>
        </w:tc>
      </w:tr>
      <w:tr w:rsidR="005E2A8D" w:rsidTr="005E2A8D">
        <w:trPr>
          <w:trHeight w:val="278"/>
        </w:trPr>
        <w:tc>
          <w:tcPr>
            <w:tcW w:w="4939" w:type="dxa"/>
          </w:tcPr>
          <w:p w:rsidR="005E2A8D" w:rsidRDefault="005E2A8D" w:rsidP="005E2A8D">
            <w:pPr>
              <w:pStyle w:val="TableParagraph"/>
              <w:spacing w:line="258" w:lineRule="exact"/>
              <w:ind w:left="107"/>
              <w:rPr>
                <w:b/>
                <w:sz w:val="24"/>
              </w:rPr>
            </w:pPr>
            <w:r>
              <w:rPr>
                <w:b/>
                <w:sz w:val="24"/>
              </w:rPr>
              <w:t>Neto sadašnja vrijednost:</w:t>
            </w:r>
          </w:p>
        </w:tc>
        <w:tc>
          <w:tcPr>
            <w:tcW w:w="4077" w:type="dxa"/>
          </w:tcPr>
          <w:p w:rsidR="005E2A8D" w:rsidRPr="00A94EE0" w:rsidRDefault="005E2A8D" w:rsidP="005E2A8D">
            <w:pPr>
              <w:pStyle w:val="TableParagraph"/>
            </w:pPr>
          </w:p>
        </w:tc>
      </w:tr>
      <w:tr w:rsidR="005E2A8D" w:rsidTr="005E2A8D">
        <w:trPr>
          <w:trHeight w:val="275"/>
        </w:trPr>
        <w:tc>
          <w:tcPr>
            <w:tcW w:w="4939" w:type="dxa"/>
          </w:tcPr>
          <w:p w:rsidR="005E2A8D" w:rsidRDefault="00135841" w:rsidP="005E2A8D">
            <w:pPr>
              <w:pStyle w:val="TableParagraph"/>
              <w:spacing w:line="256" w:lineRule="exact"/>
              <w:ind w:left="107"/>
              <w:rPr>
                <w:sz w:val="24"/>
              </w:rPr>
            </w:pPr>
            <w:r>
              <w:rPr>
                <w:sz w:val="24"/>
              </w:rPr>
              <w:t>31.</w:t>
            </w:r>
            <w:r w:rsidR="00265782">
              <w:rPr>
                <w:sz w:val="24"/>
              </w:rPr>
              <w:t>12.2023</w:t>
            </w:r>
            <w:r w:rsidR="005E2A8D">
              <w:rPr>
                <w:sz w:val="24"/>
              </w:rPr>
              <w:t>.godine</w:t>
            </w:r>
          </w:p>
        </w:tc>
        <w:tc>
          <w:tcPr>
            <w:tcW w:w="4077" w:type="dxa"/>
          </w:tcPr>
          <w:p w:rsidR="005E2A8D" w:rsidRDefault="00E51F54" w:rsidP="00D00CDC">
            <w:pPr>
              <w:pStyle w:val="TableParagraph"/>
              <w:spacing w:line="256" w:lineRule="exact"/>
              <w:ind w:right="95"/>
              <w:jc w:val="right"/>
              <w:rPr>
                <w:b/>
                <w:sz w:val="24"/>
              </w:rPr>
            </w:pPr>
            <w:r>
              <w:rPr>
                <w:b/>
                <w:sz w:val="24"/>
              </w:rPr>
              <w:t>13.508</w:t>
            </w:r>
          </w:p>
        </w:tc>
      </w:tr>
      <w:tr w:rsidR="005E2A8D" w:rsidTr="005E2A8D">
        <w:trPr>
          <w:trHeight w:val="275"/>
        </w:trPr>
        <w:tc>
          <w:tcPr>
            <w:tcW w:w="4939" w:type="dxa"/>
          </w:tcPr>
          <w:p w:rsidR="005E2A8D" w:rsidRDefault="00265782" w:rsidP="005E2A8D">
            <w:pPr>
              <w:pStyle w:val="TableParagraph"/>
              <w:spacing w:line="256" w:lineRule="exact"/>
              <w:ind w:left="107"/>
              <w:rPr>
                <w:sz w:val="24"/>
              </w:rPr>
            </w:pPr>
            <w:r>
              <w:rPr>
                <w:sz w:val="24"/>
              </w:rPr>
              <w:t>30.06.2024</w:t>
            </w:r>
            <w:r w:rsidR="005E2A8D">
              <w:rPr>
                <w:sz w:val="24"/>
              </w:rPr>
              <w:t>. godine</w:t>
            </w:r>
          </w:p>
        </w:tc>
        <w:tc>
          <w:tcPr>
            <w:tcW w:w="4077" w:type="dxa"/>
          </w:tcPr>
          <w:p w:rsidR="005E2A8D" w:rsidRDefault="000C2EC9" w:rsidP="005E2A8D">
            <w:pPr>
              <w:pStyle w:val="TableParagraph"/>
              <w:spacing w:line="256" w:lineRule="exact"/>
              <w:ind w:right="95"/>
              <w:jc w:val="right"/>
              <w:rPr>
                <w:b/>
                <w:sz w:val="24"/>
              </w:rPr>
            </w:pPr>
            <w:r>
              <w:rPr>
                <w:b/>
                <w:sz w:val="24"/>
              </w:rPr>
              <w:t>11.027</w:t>
            </w:r>
          </w:p>
        </w:tc>
      </w:tr>
    </w:tbl>
    <w:p w:rsidR="005E2A8D" w:rsidRDefault="005E2A8D" w:rsidP="005E2A8D">
      <w:pPr>
        <w:ind w:left="119"/>
      </w:pPr>
      <w:r>
        <w:t xml:space="preserve">Nematerijalna ulaganja se odnose </w:t>
      </w:r>
      <w:proofErr w:type="gramStart"/>
      <w:r>
        <w:t>na</w:t>
      </w:r>
      <w:proofErr w:type="gramEnd"/>
      <w:r>
        <w:t xml:space="preserve"> vrijednost programa za poslovnu djelatnosti Društva.</w:t>
      </w:r>
    </w:p>
    <w:p w:rsidR="005E2A8D" w:rsidRDefault="005E2A8D" w:rsidP="005E2A8D">
      <w:pPr>
        <w:pStyle w:val="BodyText"/>
        <w:spacing w:before="5"/>
        <w:rPr>
          <w:sz w:val="14"/>
        </w:rPr>
      </w:pPr>
    </w:p>
    <w:p w:rsidR="005E2A8D" w:rsidRDefault="005E2A8D" w:rsidP="005E2A8D">
      <w:pPr>
        <w:pStyle w:val="ListParagraph"/>
        <w:numPr>
          <w:ilvl w:val="0"/>
          <w:numId w:val="3"/>
        </w:numPr>
        <w:tabs>
          <w:tab w:val="left" w:pos="571"/>
          <w:tab w:val="left" w:pos="572"/>
        </w:tabs>
        <w:spacing w:before="92" w:line="250" w:lineRule="exact"/>
        <w:ind w:hanging="453"/>
        <w:rPr>
          <w:b/>
        </w:rPr>
      </w:pPr>
      <w:r>
        <w:rPr>
          <w:b/>
        </w:rPr>
        <w:t>NEKRETNINE, POSTROJENJA I</w:t>
      </w:r>
      <w:r>
        <w:rPr>
          <w:b/>
          <w:spacing w:val="-4"/>
        </w:rPr>
        <w:t xml:space="preserve"> </w:t>
      </w:r>
      <w:r w:rsidR="0034082F">
        <w:rPr>
          <w:b/>
        </w:rPr>
        <w:t>OPREMA AOP 008</w:t>
      </w:r>
      <w:r w:rsidR="001F0C8C">
        <w:rPr>
          <w:b/>
        </w:rPr>
        <w:t xml:space="preserve"> </w:t>
      </w:r>
    </w:p>
    <w:p w:rsidR="005E2A8D" w:rsidRDefault="005E2A8D" w:rsidP="00CA7F2A">
      <w:pPr>
        <w:spacing w:after="8" w:line="250" w:lineRule="exact"/>
        <w:ind w:left="8505" w:right="-186" w:hanging="283"/>
      </w:pPr>
      <w:r>
        <w:t xml:space="preserve">U </w:t>
      </w:r>
      <w:r w:rsidR="00CA7F2A">
        <w:t>KM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1238"/>
        <w:gridCol w:w="1471"/>
        <w:gridCol w:w="1281"/>
        <w:gridCol w:w="1319"/>
        <w:gridCol w:w="1292"/>
        <w:gridCol w:w="1068"/>
      </w:tblGrid>
      <w:tr w:rsidR="005E2A8D" w:rsidRPr="00C37E53" w:rsidTr="00135841">
        <w:trPr>
          <w:trHeight w:val="506"/>
        </w:trPr>
        <w:tc>
          <w:tcPr>
            <w:tcW w:w="1344" w:type="dxa"/>
          </w:tcPr>
          <w:p w:rsidR="005E2A8D" w:rsidRPr="00C37E53" w:rsidRDefault="005E2A8D" w:rsidP="005E2A8D">
            <w:pPr>
              <w:pStyle w:val="TableParagraph"/>
              <w:rPr>
                <w:sz w:val="20"/>
                <w:szCs w:val="20"/>
              </w:rPr>
            </w:pPr>
          </w:p>
        </w:tc>
        <w:tc>
          <w:tcPr>
            <w:tcW w:w="1238" w:type="dxa"/>
          </w:tcPr>
          <w:p w:rsidR="005E2A8D" w:rsidRPr="00C37E53" w:rsidRDefault="005E2A8D" w:rsidP="005E2A8D">
            <w:pPr>
              <w:pStyle w:val="TableParagraph"/>
              <w:spacing w:line="247" w:lineRule="exact"/>
              <w:ind w:left="203"/>
              <w:rPr>
                <w:sz w:val="20"/>
                <w:szCs w:val="20"/>
              </w:rPr>
            </w:pPr>
            <w:r w:rsidRPr="00C37E53">
              <w:rPr>
                <w:sz w:val="20"/>
                <w:szCs w:val="20"/>
              </w:rPr>
              <w:t>Zemljište</w:t>
            </w:r>
          </w:p>
        </w:tc>
        <w:tc>
          <w:tcPr>
            <w:tcW w:w="1471" w:type="dxa"/>
          </w:tcPr>
          <w:p w:rsidR="005E2A8D" w:rsidRPr="00C37E53" w:rsidRDefault="005E2A8D" w:rsidP="005E2A8D">
            <w:pPr>
              <w:pStyle w:val="TableParagraph"/>
              <w:spacing w:line="246" w:lineRule="exact"/>
              <w:ind w:left="177" w:right="168"/>
              <w:jc w:val="center"/>
              <w:rPr>
                <w:sz w:val="20"/>
                <w:szCs w:val="20"/>
              </w:rPr>
            </w:pPr>
            <w:r w:rsidRPr="00C37E53">
              <w:rPr>
                <w:sz w:val="20"/>
                <w:szCs w:val="20"/>
              </w:rPr>
              <w:t>Građevinski</w:t>
            </w:r>
          </w:p>
          <w:p w:rsidR="005E2A8D" w:rsidRPr="00C37E53" w:rsidRDefault="005E2A8D" w:rsidP="005E2A8D">
            <w:pPr>
              <w:pStyle w:val="TableParagraph"/>
              <w:spacing w:line="240" w:lineRule="exact"/>
              <w:ind w:left="177" w:right="166"/>
              <w:jc w:val="center"/>
              <w:rPr>
                <w:sz w:val="20"/>
                <w:szCs w:val="20"/>
              </w:rPr>
            </w:pPr>
            <w:r w:rsidRPr="00C37E53">
              <w:rPr>
                <w:sz w:val="20"/>
                <w:szCs w:val="20"/>
              </w:rPr>
              <w:t>objekti</w:t>
            </w:r>
          </w:p>
        </w:tc>
        <w:tc>
          <w:tcPr>
            <w:tcW w:w="1281" w:type="dxa"/>
          </w:tcPr>
          <w:p w:rsidR="005E2A8D" w:rsidRPr="00C37E53" w:rsidRDefault="005E2A8D" w:rsidP="005E2A8D">
            <w:pPr>
              <w:pStyle w:val="TableParagraph"/>
              <w:spacing w:line="246" w:lineRule="exact"/>
              <w:ind w:left="144"/>
              <w:rPr>
                <w:sz w:val="20"/>
                <w:szCs w:val="20"/>
              </w:rPr>
            </w:pPr>
            <w:r w:rsidRPr="00C37E53">
              <w:rPr>
                <w:sz w:val="20"/>
                <w:szCs w:val="20"/>
              </w:rPr>
              <w:t>Postrojenja</w:t>
            </w:r>
          </w:p>
          <w:p w:rsidR="005E2A8D" w:rsidRPr="00C37E53" w:rsidRDefault="005E2A8D" w:rsidP="005E2A8D">
            <w:pPr>
              <w:pStyle w:val="TableParagraph"/>
              <w:spacing w:line="240" w:lineRule="exact"/>
              <w:ind w:left="252"/>
              <w:rPr>
                <w:sz w:val="20"/>
                <w:szCs w:val="20"/>
              </w:rPr>
            </w:pPr>
            <w:r w:rsidRPr="00C37E53">
              <w:rPr>
                <w:sz w:val="20"/>
                <w:szCs w:val="20"/>
              </w:rPr>
              <w:t>i oprema</w:t>
            </w:r>
          </w:p>
        </w:tc>
        <w:tc>
          <w:tcPr>
            <w:tcW w:w="1319" w:type="dxa"/>
          </w:tcPr>
          <w:p w:rsidR="005E2A8D" w:rsidRPr="00C37E53" w:rsidRDefault="005E2A8D" w:rsidP="005E2A8D">
            <w:pPr>
              <w:pStyle w:val="TableParagraph"/>
              <w:spacing w:line="246" w:lineRule="exact"/>
              <w:ind w:left="123"/>
              <w:rPr>
                <w:sz w:val="20"/>
                <w:szCs w:val="20"/>
              </w:rPr>
            </w:pPr>
            <w:r w:rsidRPr="00C37E53">
              <w:rPr>
                <w:sz w:val="20"/>
                <w:szCs w:val="20"/>
              </w:rPr>
              <w:t>Investicione</w:t>
            </w:r>
          </w:p>
          <w:p w:rsidR="005E2A8D" w:rsidRPr="00C37E53" w:rsidRDefault="005E2A8D" w:rsidP="005E2A8D">
            <w:pPr>
              <w:pStyle w:val="TableParagraph"/>
              <w:spacing w:line="240" w:lineRule="exact"/>
              <w:ind w:left="197"/>
              <w:rPr>
                <w:sz w:val="20"/>
                <w:szCs w:val="20"/>
              </w:rPr>
            </w:pPr>
            <w:r w:rsidRPr="00C37E53">
              <w:rPr>
                <w:sz w:val="20"/>
                <w:szCs w:val="20"/>
              </w:rPr>
              <w:t>nekretnine</w:t>
            </w:r>
          </w:p>
        </w:tc>
        <w:tc>
          <w:tcPr>
            <w:tcW w:w="1292" w:type="dxa"/>
          </w:tcPr>
          <w:p w:rsidR="005E2A8D" w:rsidRPr="00C37E53" w:rsidRDefault="00304FC5" w:rsidP="005E2A8D">
            <w:pPr>
              <w:pStyle w:val="TableParagraph"/>
              <w:spacing w:line="247" w:lineRule="exact"/>
              <w:ind w:left="256"/>
              <w:rPr>
                <w:sz w:val="20"/>
                <w:szCs w:val="20"/>
              </w:rPr>
            </w:pPr>
            <w:r>
              <w:rPr>
                <w:sz w:val="20"/>
                <w:szCs w:val="20"/>
              </w:rPr>
              <w:t>Nekr.oprem.u pripremi</w:t>
            </w:r>
          </w:p>
        </w:tc>
        <w:tc>
          <w:tcPr>
            <w:tcW w:w="1068" w:type="dxa"/>
          </w:tcPr>
          <w:p w:rsidR="005E2A8D" w:rsidRPr="00C37E53" w:rsidRDefault="005E2A8D" w:rsidP="005E2A8D">
            <w:pPr>
              <w:pStyle w:val="TableParagraph"/>
              <w:spacing w:line="247" w:lineRule="exact"/>
              <w:ind w:left="259"/>
              <w:rPr>
                <w:sz w:val="20"/>
                <w:szCs w:val="20"/>
              </w:rPr>
            </w:pPr>
            <w:r w:rsidRPr="00C37E53">
              <w:rPr>
                <w:sz w:val="20"/>
                <w:szCs w:val="20"/>
              </w:rPr>
              <w:t>Ukupno</w:t>
            </w:r>
          </w:p>
        </w:tc>
      </w:tr>
      <w:tr w:rsidR="00C37E53" w:rsidRPr="00C37E53" w:rsidTr="00C37E53">
        <w:trPr>
          <w:trHeight w:val="285"/>
        </w:trPr>
        <w:tc>
          <w:tcPr>
            <w:tcW w:w="9013" w:type="dxa"/>
            <w:gridSpan w:val="7"/>
          </w:tcPr>
          <w:p w:rsidR="00C37E53" w:rsidRPr="00C37E53" w:rsidRDefault="00C37E53" w:rsidP="00C37E53">
            <w:pPr>
              <w:pStyle w:val="TableParagraph"/>
              <w:spacing w:line="223" w:lineRule="exact"/>
              <w:ind w:left="107"/>
              <w:rPr>
                <w:sz w:val="20"/>
                <w:szCs w:val="20"/>
              </w:rPr>
            </w:pPr>
            <w:r w:rsidRPr="00C37E53">
              <w:rPr>
                <w:sz w:val="20"/>
                <w:szCs w:val="20"/>
              </w:rPr>
              <w:t>NABAVNA</w:t>
            </w:r>
            <w:r>
              <w:rPr>
                <w:sz w:val="20"/>
                <w:szCs w:val="20"/>
              </w:rPr>
              <w:t xml:space="preserve">     VRIJEDNOST</w:t>
            </w:r>
          </w:p>
        </w:tc>
      </w:tr>
      <w:tr w:rsidR="0025021D" w:rsidRPr="00C37E53" w:rsidTr="00135841">
        <w:trPr>
          <w:trHeight w:val="700"/>
        </w:trPr>
        <w:tc>
          <w:tcPr>
            <w:tcW w:w="1344" w:type="dxa"/>
          </w:tcPr>
          <w:p w:rsidR="0025021D" w:rsidRPr="00C37E53" w:rsidRDefault="0025021D" w:rsidP="0025021D">
            <w:pPr>
              <w:pStyle w:val="TableParagraph"/>
              <w:ind w:left="107" w:right="394"/>
              <w:rPr>
                <w:sz w:val="20"/>
                <w:szCs w:val="20"/>
              </w:rPr>
            </w:pPr>
            <w:r w:rsidRPr="00C37E53">
              <w:rPr>
                <w:sz w:val="20"/>
                <w:szCs w:val="20"/>
              </w:rPr>
              <w:t>Stanje na početku godine</w:t>
            </w:r>
          </w:p>
        </w:tc>
        <w:tc>
          <w:tcPr>
            <w:tcW w:w="1238" w:type="dxa"/>
          </w:tcPr>
          <w:p w:rsidR="0025021D" w:rsidRPr="00C37E53" w:rsidRDefault="0025021D" w:rsidP="0025021D">
            <w:pPr>
              <w:pStyle w:val="TableParagraph"/>
              <w:ind w:right="93"/>
              <w:jc w:val="right"/>
              <w:rPr>
                <w:sz w:val="20"/>
                <w:szCs w:val="20"/>
              </w:rPr>
            </w:pPr>
          </w:p>
          <w:p w:rsidR="0025021D" w:rsidRPr="00C37E53" w:rsidRDefault="00DB73BD" w:rsidP="0025021D">
            <w:pPr>
              <w:pStyle w:val="TableParagraph"/>
              <w:ind w:right="93"/>
              <w:jc w:val="right"/>
              <w:rPr>
                <w:sz w:val="20"/>
                <w:szCs w:val="20"/>
              </w:rPr>
            </w:pPr>
            <w:r>
              <w:rPr>
                <w:sz w:val="20"/>
                <w:szCs w:val="20"/>
              </w:rPr>
              <w:t>5.743.709</w:t>
            </w:r>
          </w:p>
        </w:tc>
        <w:tc>
          <w:tcPr>
            <w:tcW w:w="1471" w:type="dxa"/>
          </w:tcPr>
          <w:p w:rsidR="0025021D" w:rsidRDefault="0025021D" w:rsidP="0025021D">
            <w:pPr>
              <w:pStyle w:val="TableParagraph"/>
              <w:ind w:right="93"/>
              <w:jc w:val="center"/>
              <w:rPr>
                <w:sz w:val="20"/>
                <w:szCs w:val="20"/>
              </w:rPr>
            </w:pPr>
          </w:p>
          <w:p w:rsidR="004B514F" w:rsidRPr="00C37E53" w:rsidRDefault="004B514F" w:rsidP="0025021D">
            <w:pPr>
              <w:pStyle w:val="TableParagraph"/>
              <w:ind w:right="93"/>
              <w:jc w:val="center"/>
              <w:rPr>
                <w:sz w:val="20"/>
                <w:szCs w:val="20"/>
              </w:rPr>
            </w:pPr>
            <w:r>
              <w:rPr>
                <w:sz w:val="20"/>
                <w:szCs w:val="20"/>
              </w:rPr>
              <w:t>17.558.454</w:t>
            </w:r>
          </w:p>
        </w:tc>
        <w:tc>
          <w:tcPr>
            <w:tcW w:w="1281" w:type="dxa"/>
          </w:tcPr>
          <w:p w:rsidR="0025021D" w:rsidRDefault="0025021D" w:rsidP="0025021D">
            <w:pPr>
              <w:pStyle w:val="TableParagraph"/>
              <w:ind w:right="95"/>
              <w:jc w:val="right"/>
              <w:rPr>
                <w:sz w:val="20"/>
                <w:szCs w:val="20"/>
              </w:rPr>
            </w:pPr>
          </w:p>
          <w:p w:rsidR="004B514F" w:rsidRPr="00C37E53" w:rsidRDefault="004B514F" w:rsidP="0025021D">
            <w:pPr>
              <w:pStyle w:val="TableParagraph"/>
              <w:ind w:right="95"/>
              <w:jc w:val="right"/>
              <w:rPr>
                <w:sz w:val="20"/>
                <w:szCs w:val="20"/>
              </w:rPr>
            </w:pPr>
            <w:r>
              <w:rPr>
                <w:sz w:val="20"/>
                <w:szCs w:val="20"/>
              </w:rPr>
              <w:t>8.503.157</w:t>
            </w:r>
          </w:p>
        </w:tc>
        <w:tc>
          <w:tcPr>
            <w:tcW w:w="1319" w:type="dxa"/>
          </w:tcPr>
          <w:p w:rsidR="004B514F" w:rsidRDefault="004B514F" w:rsidP="004B514F">
            <w:pPr>
              <w:pStyle w:val="TableParagraph"/>
              <w:ind w:right="89"/>
              <w:jc w:val="right"/>
              <w:rPr>
                <w:sz w:val="20"/>
                <w:szCs w:val="20"/>
              </w:rPr>
            </w:pPr>
          </w:p>
          <w:p w:rsidR="004B514F" w:rsidRPr="00C37E53" w:rsidRDefault="002C34A3" w:rsidP="004B514F">
            <w:pPr>
              <w:pStyle w:val="TableParagraph"/>
              <w:ind w:right="89"/>
              <w:jc w:val="right"/>
              <w:rPr>
                <w:sz w:val="20"/>
                <w:szCs w:val="20"/>
              </w:rPr>
            </w:pPr>
            <w:r>
              <w:rPr>
                <w:sz w:val="20"/>
                <w:szCs w:val="20"/>
              </w:rPr>
              <w:t>2.238.321</w:t>
            </w:r>
          </w:p>
        </w:tc>
        <w:tc>
          <w:tcPr>
            <w:tcW w:w="1292" w:type="dxa"/>
          </w:tcPr>
          <w:p w:rsidR="0025021D" w:rsidRDefault="0025021D" w:rsidP="004B514F">
            <w:pPr>
              <w:pStyle w:val="TableParagraph"/>
              <w:ind w:right="93"/>
              <w:rPr>
                <w:sz w:val="20"/>
                <w:szCs w:val="20"/>
              </w:rPr>
            </w:pPr>
          </w:p>
          <w:p w:rsidR="004B514F" w:rsidRPr="00C37E53" w:rsidRDefault="004B514F" w:rsidP="004B514F">
            <w:pPr>
              <w:pStyle w:val="TableParagraph"/>
              <w:ind w:right="93"/>
              <w:rPr>
                <w:sz w:val="20"/>
                <w:szCs w:val="20"/>
              </w:rPr>
            </w:pPr>
            <w:r>
              <w:rPr>
                <w:sz w:val="20"/>
                <w:szCs w:val="20"/>
              </w:rPr>
              <w:t xml:space="preserve">          16.965</w:t>
            </w:r>
          </w:p>
        </w:tc>
        <w:tc>
          <w:tcPr>
            <w:tcW w:w="1068" w:type="dxa"/>
          </w:tcPr>
          <w:p w:rsidR="0025021D" w:rsidRDefault="0025021D" w:rsidP="0025021D">
            <w:pPr>
              <w:pStyle w:val="TableParagraph"/>
              <w:ind w:right="90"/>
              <w:jc w:val="right"/>
              <w:rPr>
                <w:sz w:val="20"/>
                <w:szCs w:val="20"/>
              </w:rPr>
            </w:pPr>
          </w:p>
          <w:p w:rsidR="004B514F" w:rsidRPr="00C37E53" w:rsidRDefault="004B514F" w:rsidP="002C34A3">
            <w:pPr>
              <w:pStyle w:val="TableParagraph"/>
              <w:ind w:right="90"/>
              <w:jc w:val="right"/>
              <w:rPr>
                <w:sz w:val="20"/>
                <w:szCs w:val="20"/>
              </w:rPr>
            </w:pPr>
            <w:r>
              <w:rPr>
                <w:sz w:val="20"/>
                <w:szCs w:val="20"/>
              </w:rPr>
              <w:t>34</w:t>
            </w:r>
            <w:r w:rsidR="002C34A3">
              <w:rPr>
                <w:sz w:val="20"/>
                <w:szCs w:val="20"/>
              </w:rPr>
              <w:t>.013.366</w:t>
            </w:r>
          </w:p>
        </w:tc>
      </w:tr>
      <w:tr w:rsidR="0025021D" w:rsidRPr="00C37E53" w:rsidTr="00135841">
        <w:trPr>
          <w:trHeight w:val="254"/>
        </w:trPr>
        <w:tc>
          <w:tcPr>
            <w:tcW w:w="1344" w:type="dxa"/>
          </w:tcPr>
          <w:p w:rsidR="0025021D" w:rsidRPr="00C37E53" w:rsidRDefault="0025021D" w:rsidP="0025021D">
            <w:pPr>
              <w:pStyle w:val="TableParagraph"/>
              <w:spacing w:line="234" w:lineRule="exact"/>
              <w:ind w:left="107"/>
              <w:rPr>
                <w:sz w:val="20"/>
                <w:szCs w:val="20"/>
              </w:rPr>
            </w:pPr>
            <w:r w:rsidRPr="00C37E53">
              <w:rPr>
                <w:sz w:val="20"/>
                <w:szCs w:val="20"/>
              </w:rPr>
              <w:t>Otpis</w:t>
            </w:r>
          </w:p>
        </w:tc>
        <w:tc>
          <w:tcPr>
            <w:tcW w:w="1238" w:type="dxa"/>
          </w:tcPr>
          <w:p w:rsidR="0025021D" w:rsidRPr="00C37E53" w:rsidRDefault="0025021D" w:rsidP="0025021D">
            <w:pPr>
              <w:pStyle w:val="TableParagraph"/>
              <w:rPr>
                <w:sz w:val="20"/>
                <w:szCs w:val="20"/>
              </w:rPr>
            </w:pPr>
          </w:p>
        </w:tc>
        <w:tc>
          <w:tcPr>
            <w:tcW w:w="1471" w:type="dxa"/>
          </w:tcPr>
          <w:p w:rsidR="0025021D" w:rsidRPr="00C37E53" w:rsidRDefault="0025021D" w:rsidP="0025021D">
            <w:pPr>
              <w:pStyle w:val="TableParagraph"/>
              <w:spacing w:line="234" w:lineRule="exact"/>
              <w:ind w:right="95"/>
              <w:rPr>
                <w:sz w:val="20"/>
                <w:szCs w:val="20"/>
              </w:rPr>
            </w:pPr>
          </w:p>
        </w:tc>
        <w:tc>
          <w:tcPr>
            <w:tcW w:w="1281" w:type="dxa"/>
          </w:tcPr>
          <w:p w:rsidR="0025021D" w:rsidRPr="00C37E53" w:rsidRDefault="0025021D" w:rsidP="0025021D">
            <w:pPr>
              <w:pStyle w:val="TableParagraph"/>
              <w:spacing w:line="234" w:lineRule="exact"/>
              <w:ind w:right="99"/>
              <w:rPr>
                <w:sz w:val="20"/>
                <w:szCs w:val="20"/>
              </w:rPr>
            </w:pPr>
          </w:p>
        </w:tc>
        <w:tc>
          <w:tcPr>
            <w:tcW w:w="1319" w:type="dxa"/>
          </w:tcPr>
          <w:p w:rsidR="0025021D" w:rsidRPr="00C37E53" w:rsidRDefault="0025021D" w:rsidP="0025021D">
            <w:pPr>
              <w:pStyle w:val="TableParagraph"/>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C37E53" w:rsidRDefault="0025021D" w:rsidP="0025021D">
            <w:pPr>
              <w:pStyle w:val="TableParagraph"/>
              <w:spacing w:line="234" w:lineRule="exact"/>
              <w:ind w:right="92"/>
              <w:jc w:val="right"/>
              <w:rPr>
                <w:sz w:val="20"/>
                <w:szCs w:val="20"/>
              </w:rPr>
            </w:pPr>
          </w:p>
        </w:tc>
      </w:tr>
      <w:tr w:rsidR="0025021D" w:rsidRPr="00C37E53" w:rsidTr="003B2C26">
        <w:trPr>
          <w:trHeight w:val="289"/>
        </w:trPr>
        <w:tc>
          <w:tcPr>
            <w:tcW w:w="1344" w:type="dxa"/>
          </w:tcPr>
          <w:p w:rsidR="0025021D" w:rsidRPr="00C37E53" w:rsidRDefault="0025021D" w:rsidP="0025021D">
            <w:pPr>
              <w:pStyle w:val="TableParagraph"/>
              <w:spacing w:line="246" w:lineRule="exact"/>
              <w:ind w:left="107"/>
              <w:rPr>
                <w:sz w:val="20"/>
                <w:szCs w:val="20"/>
              </w:rPr>
            </w:pPr>
            <w:r w:rsidRPr="00C37E53">
              <w:rPr>
                <w:sz w:val="20"/>
                <w:szCs w:val="20"/>
              </w:rPr>
              <w:t>Nove</w:t>
            </w:r>
          </w:p>
          <w:p w:rsidR="0025021D" w:rsidRPr="00C37E53" w:rsidRDefault="0025021D" w:rsidP="0025021D">
            <w:pPr>
              <w:pStyle w:val="TableParagraph"/>
              <w:spacing w:line="240" w:lineRule="exact"/>
              <w:ind w:left="107"/>
              <w:rPr>
                <w:sz w:val="20"/>
                <w:szCs w:val="20"/>
              </w:rPr>
            </w:pPr>
            <w:r w:rsidRPr="00C37E53">
              <w:rPr>
                <w:sz w:val="20"/>
                <w:szCs w:val="20"/>
              </w:rPr>
              <w:t>nabavke</w:t>
            </w:r>
          </w:p>
        </w:tc>
        <w:tc>
          <w:tcPr>
            <w:tcW w:w="1238" w:type="dxa"/>
          </w:tcPr>
          <w:p w:rsidR="0025021D" w:rsidRPr="00C37E53" w:rsidRDefault="0025021D" w:rsidP="0025021D">
            <w:pPr>
              <w:pStyle w:val="TableParagraph"/>
              <w:spacing w:line="247" w:lineRule="exact"/>
              <w:ind w:right="93"/>
              <w:jc w:val="right"/>
              <w:rPr>
                <w:sz w:val="20"/>
                <w:szCs w:val="20"/>
              </w:rPr>
            </w:pPr>
          </w:p>
        </w:tc>
        <w:tc>
          <w:tcPr>
            <w:tcW w:w="1471" w:type="dxa"/>
          </w:tcPr>
          <w:p w:rsidR="0025021D" w:rsidRDefault="0025021D" w:rsidP="0025021D">
            <w:pPr>
              <w:pStyle w:val="TableParagraph"/>
              <w:spacing w:line="247" w:lineRule="exact"/>
              <w:ind w:right="93"/>
              <w:jc w:val="center"/>
              <w:rPr>
                <w:sz w:val="20"/>
                <w:szCs w:val="20"/>
              </w:rPr>
            </w:pPr>
          </w:p>
          <w:p w:rsidR="001370E5" w:rsidRPr="00C37E53" w:rsidRDefault="001370E5" w:rsidP="0025021D">
            <w:pPr>
              <w:pStyle w:val="TableParagraph"/>
              <w:spacing w:line="247" w:lineRule="exact"/>
              <w:ind w:right="93"/>
              <w:jc w:val="center"/>
              <w:rPr>
                <w:sz w:val="20"/>
                <w:szCs w:val="20"/>
              </w:rPr>
            </w:pPr>
            <w:r>
              <w:rPr>
                <w:sz w:val="20"/>
                <w:szCs w:val="20"/>
              </w:rPr>
              <w:t xml:space="preserve">       14.447</w:t>
            </w:r>
          </w:p>
        </w:tc>
        <w:tc>
          <w:tcPr>
            <w:tcW w:w="1281" w:type="dxa"/>
          </w:tcPr>
          <w:p w:rsidR="006E4A45" w:rsidRDefault="006E4A45" w:rsidP="0025021D">
            <w:pPr>
              <w:pStyle w:val="TableParagraph"/>
              <w:spacing w:line="247" w:lineRule="exact"/>
              <w:ind w:right="95"/>
              <w:jc w:val="right"/>
              <w:rPr>
                <w:sz w:val="20"/>
                <w:szCs w:val="20"/>
              </w:rPr>
            </w:pPr>
          </w:p>
          <w:p w:rsidR="00D54CB9" w:rsidRPr="00C37E53" w:rsidRDefault="00D54CB9" w:rsidP="0025021D">
            <w:pPr>
              <w:pStyle w:val="TableParagraph"/>
              <w:spacing w:line="247" w:lineRule="exact"/>
              <w:ind w:right="95"/>
              <w:jc w:val="right"/>
              <w:rPr>
                <w:sz w:val="20"/>
                <w:szCs w:val="20"/>
              </w:rPr>
            </w:pPr>
            <w:r>
              <w:rPr>
                <w:sz w:val="20"/>
                <w:szCs w:val="20"/>
              </w:rPr>
              <w:t>28.825</w:t>
            </w:r>
          </w:p>
        </w:tc>
        <w:tc>
          <w:tcPr>
            <w:tcW w:w="1319" w:type="dxa"/>
          </w:tcPr>
          <w:p w:rsidR="0025021D" w:rsidRDefault="0025021D" w:rsidP="003B2C26">
            <w:pPr>
              <w:pStyle w:val="TableParagraph"/>
              <w:jc w:val="center"/>
              <w:rPr>
                <w:sz w:val="20"/>
                <w:szCs w:val="20"/>
              </w:rPr>
            </w:pPr>
          </w:p>
          <w:p w:rsidR="003B2C26" w:rsidRPr="00C37E53" w:rsidRDefault="003B2C26" w:rsidP="003B2C26">
            <w:pPr>
              <w:pStyle w:val="TableParagraph"/>
              <w:jc w:val="center"/>
              <w:rPr>
                <w:sz w:val="20"/>
                <w:szCs w:val="20"/>
              </w:rPr>
            </w:pPr>
          </w:p>
        </w:tc>
        <w:tc>
          <w:tcPr>
            <w:tcW w:w="1292" w:type="dxa"/>
          </w:tcPr>
          <w:p w:rsidR="002C34A3" w:rsidRDefault="002C34A3" w:rsidP="002C34A3">
            <w:pPr>
              <w:pStyle w:val="TableParagraph"/>
              <w:spacing w:line="247" w:lineRule="exact"/>
              <w:ind w:right="93"/>
              <w:jc w:val="right"/>
              <w:rPr>
                <w:sz w:val="20"/>
                <w:szCs w:val="20"/>
              </w:rPr>
            </w:pPr>
          </w:p>
          <w:p w:rsidR="002C34A3" w:rsidRPr="00C37E53" w:rsidRDefault="002C34A3" w:rsidP="002C34A3">
            <w:pPr>
              <w:pStyle w:val="TableParagraph"/>
              <w:spacing w:line="247" w:lineRule="exact"/>
              <w:ind w:right="93"/>
              <w:jc w:val="right"/>
              <w:rPr>
                <w:sz w:val="20"/>
                <w:szCs w:val="20"/>
              </w:rPr>
            </w:pPr>
            <w:r>
              <w:rPr>
                <w:sz w:val="20"/>
                <w:szCs w:val="20"/>
              </w:rPr>
              <w:t>48.913</w:t>
            </w:r>
          </w:p>
        </w:tc>
        <w:tc>
          <w:tcPr>
            <w:tcW w:w="1068" w:type="dxa"/>
          </w:tcPr>
          <w:p w:rsidR="0095629E" w:rsidRDefault="0095629E" w:rsidP="0025021D">
            <w:pPr>
              <w:pStyle w:val="TableParagraph"/>
              <w:spacing w:line="247" w:lineRule="exact"/>
              <w:ind w:right="90"/>
              <w:jc w:val="right"/>
              <w:rPr>
                <w:sz w:val="20"/>
                <w:szCs w:val="20"/>
              </w:rPr>
            </w:pPr>
          </w:p>
          <w:p w:rsidR="00C064B7" w:rsidRPr="00C37E53" w:rsidRDefault="00C064B7" w:rsidP="0025021D">
            <w:pPr>
              <w:pStyle w:val="TableParagraph"/>
              <w:spacing w:line="247" w:lineRule="exact"/>
              <w:ind w:right="90"/>
              <w:jc w:val="right"/>
              <w:rPr>
                <w:sz w:val="20"/>
                <w:szCs w:val="20"/>
              </w:rPr>
            </w:pPr>
            <w:r>
              <w:rPr>
                <w:sz w:val="20"/>
                <w:szCs w:val="20"/>
              </w:rPr>
              <w:t>92.185</w:t>
            </w:r>
          </w:p>
        </w:tc>
      </w:tr>
      <w:tr w:rsidR="0025021D" w:rsidRPr="00A61A39" w:rsidTr="00135841">
        <w:trPr>
          <w:trHeight w:val="758"/>
        </w:trPr>
        <w:tc>
          <w:tcPr>
            <w:tcW w:w="1344" w:type="dxa"/>
          </w:tcPr>
          <w:p w:rsidR="0025021D" w:rsidRPr="00C37E53" w:rsidRDefault="0025021D" w:rsidP="0025021D">
            <w:pPr>
              <w:pStyle w:val="TableParagraph"/>
              <w:ind w:left="107" w:right="369"/>
              <w:rPr>
                <w:sz w:val="20"/>
                <w:szCs w:val="20"/>
              </w:rPr>
            </w:pPr>
            <w:r w:rsidRPr="00C37E53">
              <w:rPr>
                <w:sz w:val="20"/>
                <w:szCs w:val="20"/>
              </w:rPr>
              <w:t>Prenos sa invest.</w:t>
            </w:r>
          </w:p>
          <w:p w:rsidR="0025021D" w:rsidRPr="00C37E53" w:rsidRDefault="0025021D" w:rsidP="0025021D">
            <w:pPr>
              <w:pStyle w:val="TableParagraph"/>
              <w:spacing w:line="238" w:lineRule="exact"/>
              <w:ind w:left="107"/>
              <w:rPr>
                <w:sz w:val="20"/>
                <w:szCs w:val="20"/>
              </w:rPr>
            </w:pPr>
            <w:r w:rsidRPr="00C37E53">
              <w:rPr>
                <w:sz w:val="20"/>
                <w:szCs w:val="20"/>
              </w:rPr>
              <w:t>nekretnina</w:t>
            </w:r>
          </w:p>
        </w:tc>
        <w:tc>
          <w:tcPr>
            <w:tcW w:w="1238" w:type="dxa"/>
          </w:tcPr>
          <w:p w:rsidR="0025021D" w:rsidRPr="00C37E53" w:rsidRDefault="0025021D" w:rsidP="0025021D">
            <w:pPr>
              <w:pStyle w:val="TableParagraph"/>
              <w:jc w:val="right"/>
              <w:rPr>
                <w:sz w:val="20"/>
                <w:szCs w:val="20"/>
              </w:rPr>
            </w:pPr>
          </w:p>
        </w:tc>
        <w:tc>
          <w:tcPr>
            <w:tcW w:w="1471" w:type="dxa"/>
          </w:tcPr>
          <w:p w:rsidR="006E4A45" w:rsidRPr="00C37E53" w:rsidRDefault="006E4A45" w:rsidP="0025021D">
            <w:pPr>
              <w:pStyle w:val="TableParagraph"/>
              <w:spacing w:line="247" w:lineRule="exact"/>
              <w:ind w:right="93"/>
              <w:jc w:val="right"/>
              <w:rPr>
                <w:sz w:val="20"/>
                <w:szCs w:val="20"/>
              </w:rPr>
            </w:pPr>
          </w:p>
        </w:tc>
        <w:tc>
          <w:tcPr>
            <w:tcW w:w="1281" w:type="dxa"/>
          </w:tcPr>
          <w:p w:rsidR="0025021D" w:rsidRPr="00C37E53" w:rsidRDefault="0025021D" w:rsidP="0025021D">
            <w:pPr>
              <w:pStyle w:val="TableParagraph"/>
              <w:rPr>
                <w:sz w:val="20"/>
                <w:szCs w:val="20"/>
              </w:rPr>
            </w:pPr>
          </w:p>
        </w:tc>
        <w:tc>
          <w:tcPr>
            <w:tcW w:w="1319" w:type="dxa"/>
          </w:tcPr>
          <w:p w:rsidR="006E4A45" w:rsidRPr="00C37E53" w:rsidRDefault="006E4A45" w:rsidP="0025021D">
            <w:pPr>
              <w:pStyle w:val="TableParagraph"/>
              <w:spacing w:line="247" w:lineRule="exact"/>
              <w:ind w:right="91"/>
              <w:jc w:val="right"/>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A61A39" w:rsidRDefault="0025021D" w:rsidP="0025021D">
            <w:pPr>
              <w:pStyle w:val="TableParagraph"/>
              <w:rPr>
                <w:color w:val="C00000"/>
                <w:sz w:val="20"/>
                <w:szCs w:val="20"/>
              </w:rPr>
            </w:pPr>
          </w:p>
        </w:tc>
      </w:tr>
      <w:tr w:rsidR="0025021D" w:rsidRPr="00C37E53" w:rsidTr="00135841">
        <w:trPr>
          <w:trHeight w:val="254"/>
        </w:trPr>
        <w:tc>
          <w:tcPr>
            <w:tcW w:w="1344" w:type="dxa"/>
          </w:tcPr>
          <w:p w:rsidR="0025021D" w:rsidRPr="00C37E53" w:rsidRDefault="0025021D" w:rsidP="0025021D">
            <w:pPr>
              <w:pStyle w:val="TableParagraph"/>
              <w:spacing w:line="234" w:lineRule="exact"/>
              <w:ind w:left="107"/>
              <w:rPr>
                <w:sz w:val="20"/>
                <w:szCs w:val="20"/>
              </w:rPr>
            </w:pPr>
            <w:r w:rsidRPr="00C37E53">
              <w:rPr>
                <w:sz w:val="20"/>
                <w:szCs w:val="20"/>
              </w:rPr>
              <w:t xml:space="preserve">Procjenai </w:t>
            </w:r>
          </w:p>
        </w:tc>
        <w:tc>
          <w:tcPr>
            <w:tcW w:w="1238" w:type="dxa"/>
          </w:tcPr>
          <w:p w:rsidR="0025021D" w:rsidRPr="00C37E53" w:rsidRDefault="0025021D" w:rsidP="0025021D">
            <w:pPr>
              <w:pStyle w:val="TableParagraph"/>
              <w:spacing w:line="234" w:lineRule="exact"/>
              <w:ind w:right="93"/>
              <w:jc w:val="right"/>
              <w:rPr>
                <w:sz w:val="20"/>
                <w:szCs w:val="20"/>
              </w:rPr>
            </w:pPr>
          </w:p>
        </w:tc>
        <w:tc>
          <w:tcPr>
            <w:tcW w:w="1471" w:type="dxa"/>
          </w:tcPr>
          <w:p w:rsidR="0025021D" w:rsidRPr="00C37E53" w:rsidRDefault="0025021D" w:rsidP="0025021D">
            <w:pPr>
              <w:pStyle w:val="TableParagraph"/>
              <w:spacing w:line="234" w:lineRule="exact"/>
              <w:ind w:right="93"/>
              <w:jc w:val="right"/>
              <w:rPr>
                <w:sz w:val="20"/>
                <w:szCs w:val="20"/>
              </w:rPr>
            </w:pPr>
          </w:p>
        </w:tc>
        <w:tc>
          <w:tcPr>
            <w:tcW w:w="1281" w:type="dxa"/>
          </w:tcPr>
          <w:p w:rsidR="0025021D" w:rsidRPr="00C37E53" w:rsidRDefault="0025021D" w:rsidP="0025021D">
            <w:pPr>
              <w:pStyle w:val="TableParagraph"/>
              <w:spacing w:line="234" w:lineRule="exact"/>
              <w:ind w:right="95"/>
              <w:jc w:val="right"/>
              <w:rPr>
                <w:sz w:val="20"/>
                <w:szCs w:val="20"/>
              </w:rPr>
            </w:pPr>
          </w:p>
        </w:tc>
        <w:tc>
          <w:tcPr>
            <w:tcW w:w="1319" w:type="dxa"/>
          </w:tcPr>
          <w:p w:rsidR="0025021D" w:rsidRPr="00C37E53" w:rsidRDefault="0025021D" w:rsidP="0025021D">
            <w:pPr>
              <w:pStyle w:val="TableParagraph"/>
              <w:jc w:val="right"/>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C37E53" w:rsidRDefault="0025021D" w:rsidP="0025021D">
            <w:pPr>
              <w:pStyle w:val="TableParagraph"/>
              <w:spacing w:line="234" w:lineRule="exact"/>
              <w:ind w:right="90"/>
              <w:jc w:val="right"/>
              <w:rPr>
                <w:sz w:val="20"/>
                <w:szCs w:val="20"/>
              </w:rPr>
            </w:pPr>
          </w:p>
        </w:tc>
      </w:tr>
      <w:tr w:rsidR="0025021D" w:rsidRPr="00C37E53" w:rsidTr="00135841">
        <w:trPr>
          <w:trHeight w:val="254"/>
        </w:trPr>
        <w:tc>
          <w:tcPr>
            <w:tcW w:w="1344" w:type="dxa"/>
          </w:tcPr>
          <w:p w:rsidR="0025021D" w:rsidRPr="00C37E53" w:rsidRDefault="0025021D" w:rsidP="0025021D">
            <w:pPr>
              <w:pStyle w:val="TableParagraph"/>
              <w:spacing w:line="234" w:lineRule="exact"/>
              <w:ind w:left="107"/>
              <w:rPr>
                <w:sz w:val="20"/>
                <w:szCs w:val="20"/>
              </w:rPr>
            </w:pPr>
            <w:r w:rsidRPr="00C37E53">
              <w:rPr>
                <w:sz w:val="20"/>
                <w:szCs w:val="20"/>
              </w:rPr>
              <w:t>Prodaja</w:t>
            </w:r>
          </w:p>
        </w:tc>
        <w:tc>
          <w:tcPr>
            <w:tcW w:w="1238" w:type="dxa"/>
          </w:tcPr>
          <w:p w:rsidR="0025021D" w:rsidRPr="00C37E53" w:rsidRDefault="0025021D" w:rsidP="0025021D">
            <w:pPr>
              <w:pStyle w:val="TableParagraph"/>
              <w:spacing w:line="234" w:lineRule="exact"/>
              <w:ind w:right="93"/>
              <w:jc w:val="right"/>
              <w:rPr>
                <w:sz w:val="20"/>
                <w:szCs w:val="20"/>
              </w:rPr>
            </w:pPr>
          </w:p>
        </w:tc>
        <w:tc>
          <w:tcPr>
            <w:tcW w:w="1471" w:type="dxa"/>
          </w:tcPr>
          <w:p w:rsidR="0025021D" w:rsidRPr="00C37E53" w:rsidRDefault="0025021D" w:rsidP="0025021D">
            <w:pPr>
              <w:pStyle w:val="TableParagraph"/>
              <w:spacing w:line="234" w:lineRule="exact"/>
              <w:ind w:right="93"/>
              <w:jc w:val="right"/>
              <w:rPr>
                <w:sz w:val="20"/>
                <w:szCs w:val="20"/>
              </w:rPr>
            </w:pPr>
          </w:p>
        </w:tc>
        <w:tc>
          <w:tcPr>
            <w:tcW w:w="1281" w:type="dxa"/>
          </w:tcPr>
          <w:p w:rsidR="0025021D" w:rsidRPr="00C37E53" w:rsidRDefault="0025021D" w:rsidP="0025021D">
            <w:pPr>
              <w:pStyle w:val="TableParagraph"/>
              <w:spacing w:line="234" w:lineRule="exact"/>
              <w:ind w:right="95"/>
              <w:jc w:val="right"/>
              <w:rPr>
                <w:sz w:val="20"/>
                <w:szCs w:val="20"/>
              </w:rPr>
            </w:pPr>
          </w:p>
        </w:tc>
        <w:tc>
          <w:tcPr>
            <w:tcW w:w="1319" w:type="dxa"/>
          </w:tcPr>
          <w:p w:rsidR="0025021D" w:rsidRPr="00C37E53" w:rsidRDefault="0025021D" w:rsidP="0025021D">
            <w:pPr>
              <w:pStyle w:val="TableParagraph"/>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C37E53" w:rsidRDefault="0025021D" w:rsidP="0025021D">
            <w:pPr>
              <w:pStyle w:val="TableParagraph"/>
              <w:spacing w:line="234" w:lineRule="exact"/>
              <w:ind w:right="90"/>
              <w:jc w:val="right"/>
              <w:rPr>
                <w:sz w:val="20"/>
                <w:szCs w:val="20"/>
              </w:rPr>
            </w:pPr>
          </w:p>
        </w:tc>
      </w:tr>
      <w:tr w:rsidR="0025021D" w:rsidRPr="00C37E53" w:rsidTr="00135841">
        <w:trPr>
          <w:trHeight w:val="173"/>
        </w:trPr>
        <w:tc>
          <w:tcPr>
            <w:tcW w:w="1344" w:type="dxa"/>
          </w:tcPr>
          <w:p w:rsidR="0025021D" w:rsidRPr="00C37E53" w:rsidRDefault="0025021D" w:rsidP="0025021D">
            <w:pPr>
              <w:pStyle w:val="TableParagraph"/>
              <w:spacing w:line="234" w:lineRule="exact"/>
              <w:ind w:left="107"/>
              <w:rPr>
                <w:sz w:val="20"/>
                <w:szCs w:val="20"/>
              </w:rPr>
            </w:pPr>
          </w:p>
        </w:tc>
        <w:tc>
          <w:tcPr>
            <w:tcW w:w="1238" w:type="dxa"/>
          </w:tcPr>
          <w:p w:rsidR="0025021D" w:rsidRPr="00C37E53" w:rsidRDefault="0025021D" w:rsidP="0025021D">
            <w:pPr>
              <w:pStyle w:val="TableParagraph"/>
              <w:spacing w:line="234" w:lineRule="exact"/>
              <w:ind w:right="93"/>
              <w:jc w:val="right"/>
              <w:rPr>
                <w:sz w:val="20"/>
                <w:szCs w:val="20"/>
              </w:rPr>
            </w:pPr>
          </w:p>
        </w:tc>
        <w:tc>
          <w:tcPr>
            <w:tcW w:w="1471" w:type="dxa"/>
          </w:tcPr>
          <w:p w:rsidR="0025021D" w:rsidRPr="00C37E53" w:rsidRDefault="0025021D" w:rsidP="0025021D">
            <w:pPr>
              <w:pStyle w:val="TableParagraph"/>
              <w:spacing w:line="234" w:lineRule="exact"/>
              <w:ind w:right="93"/>
              <w:jc w:val="right"/>
              <w:rPr>
                <w:sz w:val="20"/>
                <w:szCs w:val="20"/>
              </w:rPr>
            </w:pPr>
          </w:p>
        </w:tc>
        <w:tc>
          <w:tcPr>
            <w:tcW w:w="1281" w:type="dxa"/>
          </w:tcPr>
          <w:p w:rsidR="0025021D" w:rsidRPr="00C37E53" w:rsidRDefault="0025021D" w:rsidP="0025021D">
            <w:pPr>
              <w:pStyle w:val="TableParagraph"/>
              <w:spacing w:line="234" w:lineRule="exact"/>
              <w:ind w:right="95"/>
              <w:jc w:val="right"/>
              <w:rPr>
                <w:sz w:val="20"/>
                <w:szCs w:val="20"/>
              </w:rPr>
            </w:pPr>
          </w:p>
        </w:tc>
        <w:tc>
          <w:tcPr>
            <w:tcW w:w="1319" w:type="dxa"/>
          </w:tcPr>
          <w:p w:rsidR="0025021D" w:rsidRPr="00C37E53" w:rsidRDefault="0025021D" w:rsidP="0025021D">
            <w:pPr>
              <w:pStyle w:val="TableParagraph"/>
              <w:jc w:val="right"/>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C37E53" w:rsidRDefault="0025021D" w:rsidP="0025021D">
            <w:pPr>
              <w:pStyle w:val="TableParagraph"/>
              <w:spacing w:line="234" w:lineRule="exact"/>
              <w:ind w:right="90"/>
              <w:jc w:val="right"/>
              <w:rPr>
                <w:sz w:val="20"/>
                <w:szCs w:val="20"/>
              </w:rPr>
            </w:pPr>
          </w:p>
        </w:tc>
      </w:tr>
      <w:tr w:rsidR="0025021D" w:rsidRPr="00C37E53" w:rsidTr="00135841">
        <w:trPr>
          <w:trHeight w:val="525"/>
        </w:trPr>
        <w:tc>
          <w:tcPr>
            <w:tcW w:w="1344" w:type="dxa"/>
          </w:tcPr>
          <w:p w:rsidR="0025021D" w:rsidRPr="00C37E53" w:rsidRDefault="0025021D" w:rsidP="0025021D">
            <w:pPr>
              <w:pStyle w:val="TableParagraph"/>
              <w:tabs>
                <w:tab w:val="left" w:pos="1029"/>
              </w:tabs>
              <w:ind w:left="107" w:right="94"/>
              <w:rPr>
                <w:sz w:val="20"/>
                <w:szCs w:val="20"/>
              </w:rPr>
            </w:pPr>
            <w:r w:rsidRPr="00C37E53">
              <w:rPr>
                <w:sz w:val="20"/>
                <w:szCs w:val="20"/>
              </w:rPr>
              <w:t>Stanje</w:t>
            </w:r>
            <w:r w:rsidRPr="00C37E53">
              <w:rPr>
                <w:sz w:val="20"/>
                <w:szCs w:val="20"/>
              </w:rPr>
              <w:tab/>
            </w:r>
            <w:r w:rsidRPr="00C37E53">
              <w:rPr>
                <w:spacing w:val="-9"/>
                <w:sz w:val="20"/>
                <w:szCs w:val="20"/>
              </w:rPr>
              <w:t xml:space="preserve">na </w:t>
            </w:r>
            <w:r>
              <w:rPr>
                <w:sz w:val="20"/>
                <w:szCs w:val="20"/>
              </w:rPr>
              <w:t>30.06.2023</w:t>
            </w:r>
          </w:p>
        </w:tc>
        <w:tc>
          <w:tcPr>
            <w:tcW w:w="1238" w:type="dxa"/>
          </w:tcPr>
          <w:p w:rsidR="006E4A45" w:rsidRPr="00C37E53" w:rsidRDefault="002C34A3" w:rsidP="00DB73BD">
            <w:pPr>
              <w:pStyle w:val="TableParagraph"/>
              <w:ind w:right="93"/>
              <w:jc w:val="right"/>
              <w:rPr>
                <w:sz w:val="20"/>
                <w:szCs w:val="20"/>
              </w:rPr>
            </w:pPr>
            <w:r>
              <w:rPr>
                <w:sz w:val="20"/>
                <w:szCs w:val="20"/>
              </w:rPr>
              <w:t>5.</w:t>
            </w:r>
            <w:r w:rsidR="00DB73BD">
              <w:rPr>
                <w:sz w:val="20"/>
                <w:szCs w:val="20"/>
              </w:rPr>
              <w:t>743.709</w:t>
            </w:r>
          </w:p>
        </w:tc>
        <w:tc>
          <w:tcPr>
            <w:tcW w:w="1471" w:type="dxa"/>
          </w:tcPr>
          <w:p w:rsidR="006E4A45" w:rsidRPr="00C37E53" w:rsidRDefault="002C34A3" w:rsidP="0025021D">
            <w:pPr>
              <w:pStyle w:val="TableParagraph"/>
              <w:ind w:right="93"/>
              <w:jc w:val="center"/>
              <w:rPr>
                <w:sz w:val="20"/>
                <w:szCs w:val="20"/>
              </w:rPr>
            </w:pPr>
            <w:r>
              <w:rPr>
                <w:sz w:val="20"/>
                <w:szCs w:val="20"/>
              </w:rPr>
              <w:t>17.572.901</w:t>
            </w:r>
          </w:p>
        </w:tc>
        <w:tc>
          <w:tcPr>
            <w:tcW w:w="1281" w:type="dxa"/>
          </w:tcPr>
          <w:p w:rsidR="006E4A45" w:rsidRPr="00C37E53" w:rsidRDefault="00D54CB9" w:rsidP="0025021D">
            <w:pPr>
              <w:pStyle w:val="TableParagraph"/>
              <w:ind w:right="95"/>
              <w:jc w:val="right"/>
              <w:rPr>
                <w:sz w:val="20"/>
                <w:szCs w:val="20"/>
              </w:rPr>
            </w:pPr>
            <w:r>
              <w:rPr>
                <w:sz w:val="20"/>
                <w:szCs w:val="20"/>
              </w:rPr>
              <w:t>8.531.982</w:t>
            </w:r>
          </w:p>
        </w:tc>
        <w:tc>
          <w:tcPr>
            <w:tcW w:w="1319" w:type="dxa"/>
          </w:tcPr>
          <w:p w:rsidR="006E4A45" w:rsidRPr="00C37E53" w:rsidRDefault="002C34A3" w:rsidP="0025021D">
            <w:pPr>
              <w:pStyle w:val="TableParagraph"/>
              <w:ind w:right="89"/>
              <w:jc w:val="right"/>
              <w:rPr>
                <w:sz w:val="20"/>
                <w:szCs w:val="20"/>
              </w:rPr>
            </w:pPr>
            <w:r>
              <w:rPr>
                <w:sz w:val="20"/>
                <w:szCs w:val="20"/>
              </w:rPr>
              <w:t>2,238.321</w:t>
            </w:r>
          </w:p>
        </w:tc>
        <w:tc>
          <w:tcPr>
            <w:tcW w:w="1292" w:type="dxa"/>
          </w:tcPr>
          <w:p w:rsidR="0095629E" w:rsidRPr="00C37E53" w:rsidRDefault="002C34A3" w:rsidP="0025021D">
            <w:pPr>
              <w:pStyle w:val="TableParagraph"/>
              <w:ind w:right="93"/>
              <w:jc w:val="right"/>
              <w:rPr>
                <w:sz w:val="20"/>
                <w:szCs w:val="20"/>
              </w:rPr>
            </w:pPr>
            <w:r>
              <w:rPr>
                <w:sz w:val="20"/>
                <w:szCs w:val="20"/>
              </w:rPr>
              <w:t>65.878</w:t>
            </w:r>
          </w:p>
        </w:tc>
        <w:tc>
          <w:tcPr>
            <w:tcW w:w="1068" w:type="dxa"/>
          </w:tcPr>
          <w:p w:rsidR="006E4A45" w:rsidRPr="00C37E53" w:rsidRDefault="002C34A3" w:rsidP="00DB73BD">
            <w:pPr>
              <w:pStyle w:val="TableParagraph"/>
              <w:ind w:right="90"/>
              <w:jc w:val="right"/>
              <w:rPr>
                <w:sz w:val="20"/>
                <w:szCs w:val="20"/>
              </w:rPr>
            </w:pPr>
            <w:r>
              <w:rPr>
                <w:sz w:val="20"/>
                <w:szCs w:val="20"/>
              </w:rPr>
              <w:t>34.</w:t>
            </w:r>
            <w:r w:rsidR="00DB73BD">
              <w:rPr>
                <w:sz w:val="20"/>
                <w:szCs w:val="20"/>
              </w:rPr>
              <w:t>152.791</w:t>
            </w:r>
          </w:p>
        </w:tc>
      </w:tr>
      <w:tr w:rsidR="0025021D" w:rsidRPr="00C37E53" w:rsidTr="00C37E53">
        <w:trPr>
          <w:trHeight w:val="271"/>
        </w:trPr>
        <w:tc>
          <w:tcPr>
            <w:tcW w:w="9013" w:type="dxa"/>
            <w:gridSpan w:val="7"/>
          </w:tcPr>
          <w:p w:rsidR="0025021D" w:rsidRPr="00C37E53" w:rsidRDefault="0025021D" w:rsidP="0025021D">
            <w:pPr>
              <w:pStyle w:val="TableParagraph"/>
              <w:spacing w:line="223" w:lineRule="exact"/>
              <w:ind w:left="107"/>
              <w:rPr>
                <w:sz w:val="20"/>
                <w:szCs w:val="20"/>
              </w:rPr>
            </w:pPr>
          </w:p>
        </w:tc>
      </w:tr>
      <w:tr w:rsidR="0025021D" w:rsidRPr="00C37E53" w:rsidTr="00135841">
        <w:trPr>
          <w:trHeight w:val="774"/>
        </w:trPr>
        <w:tc>
          <w:tcPr>
            <w:tcW w:w="1344" w:type="dxa"/>
          </w:tcPr>
          <w:p w:rsidR="0025021D" w:rsidRPr="00C37E53" w:rsidRDefault="0025021D" w:rsidP="0025021D">
            <w:pPr>
              <w:pStyle w:val="TableParagraph"/>
              <w:spacing w:line="252" w:lineRule="exact"/>
              <w:ind w:left="107" w:right="394"/>
              <w:rPr>
                <w:sz w:val="20"/>
                <w:szCs w:val="20"/>
              </w:rPr>
            </w:pPr>
            <w:r w:rsidRPr="00C37E53">
              <w:rPr>
                <w:sz w:val="20"/>
                <w:szCs w:val="20"/>
              </w:rPr>
              <w:t>Stanje na početku godine</w:t>
            </w:r>
          </w:p>
        </w:tc>
        <w:tc>
          <w:tcPr>
            <w:tcW w:w="1238" w:type="dxa"/>
          </w:tcPr>
          <w:p w:rsidR="0025021D" w:rsidRDefault="0025021D" w:rsidP="0025021D">
            <w:pPr>
              <w:pStyle w:val="TableParagraph"/>
              <w:spacing w:line="240" w:lineRule="exact"/>
              <w:ind w:right="93"/>
              <w:jc w:val="right"/>
              <w:rPr>
                <w:sz w:val="20"/>
                <w:szCs w:val="20"/>
              </w:rPr>
            </w:pPr>
          </w:p>
          <w:p w:rsidR="003B2C26" w:rsidRDefault="003B2C26" w:rsidP="0025021D">
            <w:pPr>
              <w:pStyle w:val="TableParagraph"/>
              <w:spacing w:line="240" w:lineRule="exact"/>
              <w:ind w:right="93"/>
              <w:jc w:val="right"/>
              <w:rPr>
                <w:sz w:val="20"/>
                <w:szCs w:val="20"/>
              </w:rPr>
            </w:pPr>
          </w:p>
          <w:p w:rsidR="003B2C26" w:rsidRPr="00C37E53" w:rsidRDefault="003B2C26" w:rsidP="0025021D">
            <w:pPr>
              <w:pStyle w:val="TableParagraph"/>
              <w:spacing w:line="240" w:lineRule="exact"/>
              <w:ind w:right="93"/>
              <w:jc w:val="right"/>
              <w:rPr>
                <w:sz w:val="20"/>
                <w:szCs w:val="20"/>
              </w:rPr>
            </w:pPr>
          </w:p>
        </w:tc>
        <w:tc>
          <w:tcPr>
            <w:tcW w:w="1471" w:type="dxa"/>
          </w:tcPr>
          <w:p w:rsidR="0025021D" w:rsidRDefault="0025021D" w:rsidP="0025021D">
            <w:pPr>
              <w:pStyle w:val="TableParagraph"/>
              <w:spacing w:line="240" w:lineRule="exact"/>
              <w:ind w:right="93"/>
              <w:jc w:val="right"/>
              <w:rPr>
                <w:sz w:val="20"/>
                <w:szCs w:val="20"/>
              </w:rPr>
            </w:pPr>
          </w:p>
          <w:p w:rsidR="003B2C26" w:rsidRPr="00C37E53" w:rsidRDefault="003B2C26" w:rsidP="0025021D">
            <w:pPr>
              <w:pStyle w:val="TableParagraph"/>
              <w:spacing w:line="240" w:lineRule="exact"/>
              <w:ind w:right="93"/>
              <w:jc w:val="right"/>
              <w:rPr>
                <w:sz w:val="20"/>
                <w:szCs w:val="20"/>
              </w:rPr>
            </w:pPr>
            <w:r>
              <w:rPr>
                <w:sz w:val="20"/>
                <w:szCs w:val="20"/>
              </w:rPr>
              <w:t>8.881.341</w:t>
            </w:r>
          </w:p>
        </w:tc>
        <w:tc>
          <w:tcPr>
            <w:tcW w:w="1281" w:type="dxa"/>
          </w:tcPr>
          <w:p w:rsidR="0025021D" w:rsidRDefault="0025021D" w:rsidP="0025021D">
            <w:pPr>
              <w:pStyle w:val="TableParagraph"/>
              <w:spacing w:line="240" w:lineRule="exact"/>
              <w:ind w:right="95"/>
              <w:jc w:val="right"/>
              <w:rPr>
                <w:sz w:val="20"/>
                <w:szCs w:val="20"/>
              </w:rPr>
            </w:pPr>
          </w:p>
          <w:p w:rsidR="003B2C26" w:rsidRPr="00C37E53" w:rsidRDefault="003B2C26" w:rsidP="0025021D">
            <w:pPr>
              <w:pStyle w:val="TableParagraph"/>
              <w:spacing w:line="240" w:lineRule="exact"/>
              <w:ind w:right="95"/>
              <w:jc w:val="right"/>
              <w:rPr>
                <w:sz w:val="20"/>
                <w:szCs w:val="20"/>
              </w:rPr>
            </w:pPr>
            <w:r>
              <w:rPr>
                <w:sz w:val="20"/>
                <w:szCs w:val="20"/>
              </w:rPr>
              <w:t>6.778.864</w:t>
            </w:r>
          </w:p>
        </w:tc>
        <w:tc>
          <w:tcPr>
            <w:tcW w:w="1319" w:type="dxa"/>
          </w:tcPr>
          <w:p w:rsidR="0025021D" w:rsidRDefault="0025021D" w:rsidP="0025021D">
            <w:pPr>
              <w:pStyle w:val="TableParagraph"/>
              <w:rPr>
                <w:sz w:val="20"/>
                <w:szCs w:val="20"/>
              </w:rPr>
            </w:pPr>
          </w:p>
          <w:p w:rsidR="003B2C26" w:rsidRPr="00C37E53" w:rsidRDefault="003B2C26" w:rsidP="0025021D">
            <w:pPr>
              <w:pStyle w:val="TableParagraph"/>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Default="0025021D" w:rsidP="0025021D">
            <w:pPr>
              <w:pStyle w:val="TableParagraph"/>
              <w:spacing w:line="240" w:lineRule="exact"/>
              <w:ind w:right="90"/>
              <w:jc w:val="right"/>
              <w:rPr>
                <w:sz w:val="20"/>
                <w:szCs w:val="20"/>
              </w:rPr>
            </w:pPr>
          </w:p>
          <w:p w:rsidR="003B2C26" w:rsidRPr="00C37E53" w:rsidRDefault="00C064B7" w:rsidP="0025021D">
            <w:pPr>
              <w:pStyle w:val="TableParagraph"/>
              <w:spacing w:line="240" w:lineRule="exact"/>
              <w:ind w:right="90"/>
              <w:jc w:val="right"/>
              <w:rPr>
                <w:sz w:val="20"/>
                <w:szCs w:val="20"/>
              </w:rPr>
            </w:pPr>
            <w:r>
              <w:rPr>
                <w:sz w:val="20"/>
                <w:szCs w:val="20"/>
              </w:rPr>
              <w:t>15.660.205</w:t>
            </w:r>
          </w:p>
        </w:tc>
      </w:tr>
      <w:tr w:rsidR="0025021D" w:rsidRPr="00C37E53" w:rsidTr="00135841">
        <w:trPr>
          <w:trHeight w:val="254"/>
        </w:trPr>
        <w:tc>
          <w:tcPr>
            <w:tcW w:w="1344" w:type="dxa"/>
          </w:tcPr>
          <w:p w:rsidR="0025021D" w:rsidRPr="00C37E53" w:rsidRDefault="0025021D" w:rsidP="0025021D">
            <w:pPr>
              <w:pStyle w:val="TableParagraph"/>
              <w:spacing w:line="234" w:lineRule="exact"/>
              <w:ind w:left="107"/>
              <w:rPr>
                <w:sz w:val="20"/>
                <w:szCs w:val="20"/>
              </w:rPr>
            </w:pPr>
            <w:r w:rsidRPr="00C37E53">
              <w:rPr>
                <w:sz w:val="20"/>
                <w:szCs w:val="20"/>
              </w:rPr>
              <w:t>Otpis</w:t>
            </w:r>
          </w:p>
        </w:tc>
        <w:tc>
          <w:tcPr>
            <w:tcW w:w="1238" w:type="dxa"/>
          </w:tcPr>
          <w:p w:rsidR="0025021D" w:rsidRPr="00C37E53" w:rsidRDefault="0025021D" w:rsidP="0025021D">
            <w:pPr>
              <w:pStyle w:val="TableParagraph"/>
              <w:rPr>
                <w:sz w:val="20"/>
                <w:szCs w:val="20"/>
              </w:rPr>
            </w:pPr>
          </w:p>
        </w:tc>
        <w:tc>
          <w:tcPr>
            <w:tcW w:w="1471" w:type="dxa"/>
          </w:tcPr>
          <w:p w:rsidR="0025021D" w:rsidRPr="00C37E53" w:rsidRDefault="0025021D" w:rsidP="0025021D">
            <w:pPr>
              <w:pStyle w:val="TableParagraph"/>
              <w:spacing w:line="234" w:lineRule="exact"/>
              <w:ind w:right="95"/>
              <w:jc w:val="right"/>
              <w:rPr>
                <w:sz w:val="20"/>
                <w:szCs w:val="20"/>
              </w:rPr>
            </w:pPr>
          </w:p>
        </w:tc>
        <w:tc>
          <w:tcPr>
            <w:tcW w:w="1281" w:type="dxa"/>
          </w:tcPr>
          <w:p w:rsidR="0025021D" w:rsidRPr="00C37E53" w:rsidRDefault="0025021D" w:rsidP="0025021D">
            <w:pPr>
              <w:pStyle w:val="TableParagraph"/>
              <w:spacing w:line="234" w:lineRule="exact"/>
              <w:ind w:right="99"/>
              <w:jc w:val="right"/>
              <w:rPr>
                <w:sz w:val="20"/>
                <w:szCs w:val="20"/>
              </w:rPr>
            </w:pPr>
          </w:p>
        </w:tc>
        <w:tc>
          <w:tcPr>
            <w:tcW w:w="1319" w:type="dxa"/>
          </w:tcPr>
          <w:p w:rsidR="0025021D" w:rsidRPr="00C37E53" w:rsidRDefault="0025021D" w:rsidP="0025021D">
            <w:pPr>
              <w:pStyle w:val="TableParagraph"/>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C37E53" w:rsidRDefault="0025021D" w:rsidP="0025021D">
            <w:pPr>
              <w:pStyle w:val="TableParagraph"/>
              <w:spacing w:line="234" w:lineRule="exact"/>
              <w:ind w:right="92"/>
              <w:jc w:val="right"/>
              <w:rPr>
                <w:sz w:val="20"/>
                <w:szCs w:val="20"/>
              </w:rPr>
            </w:pPr>
          </w:p>
        </w:tc>
      </w:tr>
      <w:tr w:rsidR="0025021D" w:rsidRPr="00C37E53" w:rsidTr="00135841">
        <w:trPr>
          <w:trHeight w:val="251"/>
        </w:trPr>
        <w:tc>
          <w:tcPr>
            <w:tcW w:w="1344" w:type="dxa"/>
          </w:tcPr>
          <w:p w:rsidR="0025021D" w:rsidRPr="00C37E53" w:rsidRDefault="0025021D" w:rsidP="0025021D">
            <w:pPr>
              <w:pStyle w:val="TableParagraph"/>
              <w:spacing w:line="223" w:lineRule="exact"/>
              <w:ind w:left="107"/>
              <w:rPr>
                <w:sz w:val="20"/>
                <w:szCs w:val="20"/>
              </w:rPr>
            </w:pPr>
            <w:r w:rsidRPr="00C37E53">
              <w:rPr>
                <w:sz w:val="20"/>
                <w:szCs w:val="20"/>
              </w:rPr>
              <w:t>Amortizacija</w:t>
            </w:r>
          </w:p>
        </w:tc>
        <w:tc>
          <w:tcPr>
            <w:tcW w:w="1238" w:type="dxa"/>
          </w:tcPr>
          <w:p w:rsidR="0025021D" w:rsidRPr="00C37E53" w:rsidRDefault="0025021D" w:rsidP="0025021D">
            <w:pPr>
              <w:pStyle w:val="TableParagraph"/>
              <w:rPr>
                <w:sz w:val="20"/>
                <w:szCs w:val="20"/>
              </w:rPr>
            </w:pPr>
          </w:p>
        </w:tc>
        <w:tc>
          <w:tcPr>
            <w:tcW w:w="1471" w:type="dxa"/>
          </w:tcPr>
          <w:p w:rsidR="0025021D" w:rsidRPr="00C37E53" w:rsidRDefault="001370E5" w:rsidP="0025021D">
            <w:pPr>
              <w:pStyle w:val="TableParagraph"/>
              <w:spacing w:line="232" w:lineRule="exact"/>
              <w:ind w:right="93"/>
              <w:jc w:val="right"/>
              <w:rPr>
                <w:sz w:val="20"/>
                <w:szCs w:val="20"/>
              </w:rPr>
            </w:pPr>
            <w:r>
              <w:rPr>
                <w:sz w:val="20"/>
                <w:szCs w:val="20"/>
              </w:rPr>
              <w:t>252.736</w:t>
            </w:r>
          </w:p>
        </w:tc>
        <w:tc>
          <w:tcPr>
            <w:tcW w:w="1281" w:type="dxa"/>
          </w:tcPr>
          <w:p w:rsidR="0025021D" w:rsidRPr="00C37E53" w:rsidRDefault="00232C44" w:rsidP="0025021D">
            <w:pPr>
              <w:pStyle w:val="TableParagraph"/>
              <w:spacing w:line="232" w:lineRule="exact"/>
              <w:ind w:right="95"/>
              <w:jc w:val="right"/>
              <w:rPr>
                <w:sz w:val="20"/>
                <w:szCs w:val="20"/>
              </w:rPr>
            </w:pPr>
            <w:r>
              <w:rPr>
                <w:sz w:val="20"/>
                <w:szCs w:val="20"/>
              </w:rPr>
              <w:t>168.304</w:t>
            </w:r>
          </w:p>
        </w:tc>
        <w:tc>
          <w:tcPr>
            <w:tcW w:w="1319" w:type="dxa"/>
          </w:tcPr>
          <w:p w:rsidR="0025021D" w:rsidRPr="00C37E53" w:rsidRDefault="0025021D" w:rsidP="0025021D">
            <w:pPr>
              <w:pStyle w:val="TableParagraph"/>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C37E53" w:rsidRDefault="00C064B7" w:rsidP="0025021D">
            <w:pPr>
              <w:pStyle w:val="TableParagraph"/>
              <w:spacing w:line="232" w:lineRule="exact"/>
              <w:ind w:right="90"/>
              <w:jc w:val="right"/>
              <w:rPr>
                <w:sz w:val="20"/>
                <w:szCs w:val="20"/>
              </w:rPr>
            </w:pPr>
            <w:r>
              <w:rPr>
                <w:sz w:val="20"/>
                <w:szCs w:val="20"/>
              </w:rPr>
              <w:t>421.040</w:t>
            </w:r>
          </w:p>
        </w:tc>
      </w:tr>
      <w:tr w:rsidR="0025021D" w:rsidRPr="00C37E53" w:rsidTr="00135841">
        <w:trPr>
          <w:trHeight w:val="254"/>
        </w:trPr>
        <w:tc>
          <w:tcPr>
            <w:tcW w:w="1344" w:type="dxa"/>
          </w:tcPr>
          <w:p w:rsidR="0025021D" w:rsidRPr="00C37E53" w:rsidRDefault="0095629E" w:rsidP="0095629E">
            <w:pPr>
              <w:pStyle w:val="TableParagraph"/>
              <w:spacing w:line="223" w:lineRule="exact"/>
              <w:rPr>
                <w:sz w:val="20"/>
                <w:szCs w:val="20"/>
              </w:rPr>
            </w:pPr>
            <w:r>
              <w:rPr>
                <w:sz w:val="20"/>
                <w:szCs w:val="20"/>
              </w:rPr>
              <w:t>Prenos inv. nek</w:t>
            </w:r>
          </w:p>
        </w:tc>
        <w:tc>
          <w:tcPr>
            <w:tcW w:w="1238" w:type="dxa"/>
          </w:tcPr>
          <w:p w:rsidR="0025021D" w:rsidRPr="00C37E53" w:rsidRDefault="0025021D" w:rsidP="0025021D">
            <w:pPr>
              <w:pStyle w:val="TableParagraph"/>
              <w:rPr>
                <w:sz w:val="20"/>
                <w:szCs w:val="20"/>
              </w:rPr>
            </w:pPr>
          </w:p>
        </w:tc>
        <w:tc>
          <w:tcPr>
            <w:tcW w:w="1471" w:type="dxa"/>
          </w:tcPr>
          <w:p w:rsidR="0025021D" w:rsidRPr="005B6ACD" w:rsidRDefault="0025021D" w:rsidP="0025021D">
            <w:pPr>
              <w:pStyle w:val="TableParagraph"/>
              <w:spacing w:line="234" w:lineRule="exact"/>
              <w:ind w:right="95"/>
              <w:jc w:val="right"/>
              <w:rPr>
                <w:sz w:val="20"/>
                <w:szCs w:val="20"/>
              </w:rPr>
            </w:pPr>
          </w:p>
        </w:tc>
        <w:tc>
          <w:tcPr>
            <w:tcW w:w="1281" w:type="dxa"/>
          </w:tcPr>
          <w:p w:rsidR="0025021D" w:rsidRPr="005B6ACD" w:rsidRDefault="0025021D" w:rsidP="0025021D">
            <w:pPr>
              <w:pStyle w:val="TableParagraph"/>
              <w:spacing w:line="234" w:lineRule="exact"/>
              <w:ind w:right="97"/>
              <w:jc w:val="right"/>
              <w:rPr>
                <w:sz w:val="20"/>
                <w:szCs w:val="20"/>
              </w:rPr>
            </w:pPr>
          </w:p>
        </w:tc>
        <w:tc>
          <w:tcPr>
            <w:tcW w:w="1319" w:type="dxa"/>
          </w:tcPr>
          <w:p w:rsidR="0025021D" w:rsidRPr="00C37E53" w:rsidRDefault="0025021D" w:rsidP="0025021D">
            <w:pPr>
              <w:pStyle w:val="TableParagraph"/>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C37E53" w:rsidRDefault="0025021D" w:rsidP="0025021D">
            <w:pPr>
              <w:pStyle w:val="TableParagraph"/>
              <w:spacing w:line="234" w:lineRule="exact"/>
              <w:ind w:right="92"/>
              <w:jc w:val="right"/>
              <w:rPr>
                <w:sz w:val="20"/>
                <w:szCs w:val="20"/>
              </w:rPr>
            </w:pPr>
          </w:p>
        </w:tc>
      </w:tr>
      <w:tr w:rsidR="0025021D" w:rsidRPr="00C37E53" w:rsidTr="00135841">
        <w:trPr>
          <w:trHeight w:val="254"/>
        </w:trPr>
        <w:tc>
          <w:tcPr>
            <w:tcW w:w="1344" w:type="dxa"/>
          </w:tcPr>
          <w:p w:rsidR="0025021D" w:rsidRPr="00C37E53" w:rsidRDefault="0025021D" w:rsidP="0025021D">
            <w:pPr>
              <w:pStyle w:val="TableParagraph"/>
              <w:spacing w:line="223" w:lineRule="exact"/>
              <w:rPr>
                <w:sz w:val="20"/>
                <w:szCs w:val="20"/>
              </w:rPr>
            </w:pPr>
            <w:r w:rsidRPr="00C37E53">
              <w:rPr>
                <w:sz w:val="20"/>
                <w:szCs w:val="20"/>
              </w:rPr>
              <w:t xml:space="preserve"> Prodaja</w:t>
            </w:r>
          </w:p>
        </w:tc>
        <w:tc>
          <w:tcPr>
            <w:tcW w:w="1238" w:type="dxa"/>
          </w:tcPr>
          <w:p w:rsidR="0025021D" w:rsidRPr="00C37E53" w:rsidRDefault="0025021D" w:rsidP="0025021D">
            <w:pPr>
              <w:pStyle w:val="TableParagraph"/>
              <w:rPr>
                <w:sz w:val="20"/>
                <w:szCs w:val="20"/>
              </w:rPr>
            </w:pPr>
          </w:p>
        </w:tc>
        <w:tc>
          <w:tcPr>
            <w:tcW w:w="1471" w:type="dxa"/>
          </w:tcPr>
          <w:p w:rsidR="0025021D" w:rsidRPr="00C37E53" w:rsidRDefault="0025021D" w:rsidP="0025021D">
            <w:pPr>
              <w:pStyle w:val="TableParagraph"/>
              <w:spacing w:line="234" w:lineRule="exact"/>
              <w:ind w:right="95"/>
              <w:jc w:val="right"/>
              <w:rPr>
                <w:sz w:val="20"/>
                <w:szCs w:val="20"/>
              </w:rPr>
            </w:pPr>
          </w:p>
        </w:tc>
        <w:tc>
          <w:tcPr>
            <w:tcW w:w="1281" w:type="dxa"/>
          </w:tcPr>
          <w:p w:rsidR="0025021D" w:rsidRPr="00C37E53" w:rsidRDefault="0025021D" w:rsidP="0025021D">
            <w:pPr>
              <w:pStyle w:val="TableParagraph"/>
              <w:spacing w:line="234" w:lineRule="exact"/>
              <w:ind w:right="97"/>
              <w:jc w:val="right"/>
              <w:rPr>
                <w:sz w:val="20"/>
                <w:szCs w:val="20"/>
              </w:rPr>
            </w:pPr>
          </w:p>
        </w:tc>
        <w:tc>
          <w:tcPr>
            <w:tcW w:w="1319" w:type="dxa"/>
          </w:tcPr>
          <w:p w:rsidR="0025021D" w:rsidRPr="00C37E53" w:rsidRDefault="0025021D" w:rsidP="0025021D">
            <w:pPr>
              <w:pStyle w:val="TableParagraph"/>
              <w:rPr>
                <w:sz w:val="20"/>
                <w:szCs w:val="20"/>
              </w:rPr>
            </w:pPr>
          </w:p>
        </w:tc>
        <w:tc>
          <w:tcPr>
            <w:tcW w:w="1292" w:type="dxa"/>
          </w:tcPr>
          <w:p w:rsidR="0025021D" w:rsidRPr="00C37E53" w:rsidRDefault="0025021D" w:rsidP="0025021D">
            <w:pPr>
              <w:pStyle w:val="TableParagraph"/>
              <w:rPr>
                <w:sz w:val="20"/>
                <w:szCs w:val="20"/>
              </w:rPr>
            </w:pPr>
          </w:p>
        </w:tc>
        <w:tc>
          <w:tcPr>
            <w:tcW w:w="1068" w:type="dxa"/>
          </w:tcPr>
          <w:p w:rsidR="0025021D" w:rsidRPr="00C37E53" w:rsidRDefault="0025021D" w:rsidP="0025021D">
            <w:pPr>
              <w:pStyle w:val="TableParagraph"/>
              <w:spacing w:line="234" w:lineRule="exact"/>
              <w:ind w:right="92"/>
              <w:jc w:val="right"/>
              <w:rPr>
                <w:sz w:val="20"/>
                <w:szCs w:val="20"/>
              </w:rPr>
            </w:pPr>
          </w:p>
        </w:tc>
      </w:tr>
      <w:tr w:rsidR="0025021D" w:rsidRPr="00C37E53" w:rsidTr="00135841">
        <w:trPr>
          <w:trHeight w:val="506"/>
        </w:trPr>
        <w:tc>
          <w:tcPr>
            <w:tcW w:w="1344" w:type="dxa"/>
          </w:tcPr>
          <w:p w:rsidR="0025021D" w:rsidRPr="00C37E53" w:rsidRDefault="0025021D" w:rsidP="0025021D">
            <w:pPr>
              <w:pStyle w:val="TableParagraph"/>
              <w:spacing w:line="246" w:lineRule="exact"/>
              <w:ind w:left="107"/>
              <w:rPr>
                <w:sz w:val="20"/>
                <w:szCs w:val="20"/>
              </w:rPr>
            </w:pPr>
            <w:r w:rsidRPr="00C37E53">
              <w:rPr>
                <w:sz w:val="20"/>
                <w:szCs w:val="20"/>
              </w:rPr>
              <w:t>Stanje na</w:t>
            </w:r>
          </w:p>
          <w:p w:rsidR="0025021D" w:rsidRPr="00C37E53" w:rsidRDefault="0025021D" w:rsidP="0025021D">
            <w:pPr>
              <w:pStyle w:val="TableParagraph"/>
              <w:spacing w:line="240" w:lineRule="exact"/>
              <w:ind w:left="107"/>
              <w:rPr>
                <w:sz w:val="20"/>
                <w:szCs w:val="20"/>
              </w:rPr>
            </w:pPr>
            <w:r>
              <w:rPr>
                <w:sz w:val="20"/>
                <w:szCs w:val="20"/>
              </w:rPr>
              <w:t>30.06.2023</w:t>
            </w:r>
          </w:p>
        </w:tc>
        <w:tc>
          <w:tcPr>
            <w:tcW w:w="1238" w:type="dxa"/>
          </w:tcPr>
          <w:p w:rsidR="0025021D" w:rsidRPr="00C37E53" w:rsidRDefault="0025021D" w:rsidP="0025021D">
            <w:pPr>
              <w:pStyle w:val="TableParagraph"/>
              <w:rPr>
                <w:sz w:val="20"/>
                <w:szCs w:val="20"/>
              </w:rPr>
            </w:pPr>
          </w:p>
        </w:tc>
        <w:tc>
          <w:tcPr>
            <w:tcW w:w="1471" w:type="dxa"/>
          </w:tcPr>
          <w:p w:rsidR="00017A59" w:rsidRDefault="00017A59" w:rsidP="0025021D">
            <w:pPr>
              <w:pStyle w:val="TableParagraph"/>
              <w:spacing w:line="240" w:lineRule="exact"/>
              <w:ind w:right="93"/>
              <w:jc w:val="right"/>
              <w:rPr>
                <w:sz w:val="20"/>
                <w:szCs w:val="20"/>
              </w:rPr>
            </w:pPr>
          </w:p>
          <w:p w:rsidR="00D54CB9" w:rsidRPr="00C37E53" w:rsidRDefault="00D54CB9" w:rsidP="0025021D">
            <w:pPr>
              <w:pStyle w:val="TableParagraph"/>
              <w:spacing w:line="240" w:lineRule="exact"/>
              <w:ind w:right="93"/>
              <w:jc w:val="right"/>
              <w:rPr>
                <w:sz w:val="20"/>
                <w:szCs w:val="20"/>
              </w:rPr>
            </w:pPr>
            <w:r>
              <w:rPr>
                <w:sz w:val="20"/>
                <w:szCs w:val="20"/>
              </w:rPr>
              <w:t>9.134.077</w:t>
            </w:r>
          </w:p>
        </w:tc>
        <w:tc>
          <w:tcPr>
            <w:tcW w:w="1281" w:type="dxa"/>
          </w:tcPr>
          <w:p w:rsidR="00D54CB9" w:rsidRDefault="00D54CB9" w:rsidP="00232C44">
            <w:pPr>
              <w:pStyle w:val="TableParagraph"/>
              <w:spacing w:line="240" w:lineRule="exact"/>
              <w:ind w:right="95"/>
              <w:rPr>
                <w:sz w:val="20"/>
                <w:szCs w:val="20"/>
              </w:rPr>
            </w:pPr>
          </w:p>
          <w:p w:rsidR="00232C44" w:rsidRPr="00C37E53" w:rsidRDefault="007B448C" w:rsidP="00232C44">
            <w:pPr>
              <w:pStyle w:val="TableParagraph"/>
              <w:spacing w:line="240" w:lineRule="exact"/>
              <w:ind w:right="95"/>
              <w:rPr>
                <w:sz w:val="20"/>
                <w:szCs w:val="20"/>
              </w:rPr>
            </w:pPr>
            <w:r>
              <w:rPr>
                <w:sz w:val="20"/>
                <w:szCs w:val="20"/>
              </w:rPr>
              <w:t xml:space="preserve">       6.947.167</w:t>
            </w:r>
          </w:p>
        </w:tc>
        <w:tc>
          <w:tcPr>
            <w:tcW w:w="1319" w:type="dxa"/>
          </w:tcPr>
          <w:p w:rsidR="00017A59" w:rsidRPr="00C37E53" w:rsidRDefault="00017A59" w:rsidP="0025021D">
            <w:pPr>
              <w:pStyle w:val="TableParagraph"/>
              <w:rPr>
                <w:sz w:val="20"/>
                <w:szCs w:val="20"/>
              </w:rPr>
            </w:pPr>
          </w:p>
        </w:tc>
        <w:tc>
          <w:tcPr>
            <w:tcW w:w="1292" w:type="dxa"/>
          </w:tcPr>
          <w:p w:rsidR="00017A59" w:rsidRPr="00C37E53" w:rsidRDefault="00017A59" w:rsidP="0025021D">
            <w:pPr>
              <w:pStyle w:val="TableParagraph"/>
              <w:rPr>
                <w:sz w:val="20"/>
                <w:szCs w:val="20"/>
              </w:rPr>
            </w:pPr>
          </w:p>
        </w:tc>
        <w:tc>
          <w:tcPr>
            <w:tcW w:w="1068" w:type="dxa"/>
          </w:tcPr>
          <w:p w:rsidR="003644BE" w:rsidRDefault="003644BE" w:rsidP="0025021D">
            <w:pPr>
              <w:pStyle w:val="TableParagraph"/>
              <w:spacing w:line="240" w:lineRule="exact"/>
              <w:ind w:right="90"/>
              <w:jc w:val="right"/>
              <w:rPr>
                <w:sz w:val="20"/>
                <w:szCs w:val="20"/>
              </w:rPr>
            </w:pPr>
          </w:p>
          <w:p w:rsidR="00C064B7" w:rsidRPr="00C37E53" w:rsidRDefault="007B448C" w:rsidP="0025021D">
            <w:pPr>
              <w:pStyle w:val="TableParagraph"/>
              <w:spacing w:line="240" w:lineRule="exact"/>
              <w:ind w:right="90"/>
              <w:jc w:val="right"/>
              <w:rPr>
                <w:sz w:val="20"/>
                <w:szCs w:val="20"/>
              </w:rPr>
            </w:pPr>
            <w:r>
              <w:rPr>
                <w:sz w:val="20"/>
                <w:szCs w:val="20"/>
              </w:rPr>
              <w:t>16.081.244</w:t>
            </w:r>
          </w:p>
        </w:tc>
      </w:tr>
      <w:tr w:rsidR="0025021D" w:rsidRPr="00C37E53" w:rsidTr="00135841">
        <w:trPr>
          <w:trHeight w:val="470"/>
        </w:trPr>
        <w:tc>
          <w:tcPr>
            <w:tcW w:w="1344" w:type="dxa"/>
          </w:tcPr>
          <w:p w:rsidR="0025021D" w:rsidRPr="00C37E53" w:rsidRDefault="0025021D" w:rsidP="0025021D">
            <w:pPr>
              <w:pStyle w:val="TableParagraph"/>
              <w:ind w:left="107" w:right="327"/>
              <w:rPr>
                <w:sz w:val="20"/>
                <w:szCs w:val="20"/>
              </w:rPr>
            </w:pPr>
            <w:r w:rsidRPr="00C37E53">
              <w:rPr>
                <w:sz w:val="20"/>
                <w:szCs w:val="20"/>
              </w:rPr>
              <w:t>Sadašnja vrijednost</w:t>
            </w:r>
          </w:p>
        </w:tc>
        <w:tc>
          <w:tcPr>
            <w:tcW w:w="1238" w:type="dxa"/>
          </w:tcPr>
          <w:p w:rsidR="0025021D" w:rsidRPr="00C37E53" w:rsidRDefault="0025021D" w:rsidP="0025021D">
            <w:pPr>
              <w:pStyle w:val="TableParagraph"/>
              <w:spacing w:before="4"/>
              <w:rPr>
                <w:sz w:val="20"/>
                <w:szCs w:val="20"/>
              </w:rPr>
            </w:pPr>
          </w:p>
          <w:p w:rsidR="0025021D" w:rsidRPr="00C37E53" w:rsidRDefault="0025021D" w:rsidP="00DB73BD">
            <w:pPr>
              <w:pStyle w:val="TableParagraph"/>
              <w:ind w:right="93"/>
              <w:jc w:val="right"/>
              <w:rPr>
                <w:sz w:val="20"/>
                <w:szCs w:val="20"/>
              </w:rPr>
            </w:pPr>
            <w:r w:rsidRPr="00C37E53">
              <w:rPr>
                <w:sz w:val="20"/>
                <w:szCs w:val="20"/>
              </w:rPr>
              <w:t>5.</w:t>
            </w:r>
            <w:r w:rsidR="00DB73BD">
              <w:rPr>
                <w:sz w:val="20"/>
                <w:szCs w:val="20"/>
              </w:rPr>
              <w:t>743.709</w:t>
            </w:r>
          </w:p>
        </w:tc>
        <w:tc>
          <w:tcPr>
            <w:tcW w:w="1471" w:type="dxa"/>
          </w:tcPr>
          <w:p w:rsidR="00017A59" w:rsidRDefault="00017A59" w:rsidP="0025021D">
            <w:pPr>
              <w:pStyle w:val="TableParagraph"/>
              <w:ind w:right="93"/>
              <w:jc w:val="right"/>
              <w:rPr>
                <w:sz w:val="20"/>
                <w:szCs w:val="20"/>
              </w:rPr>
            </w:pPr>
          </w:p>
          <w:p w:rsidR="00232C44" w:rsidRDefault="00232C44" w:rsidP="0025021D">
            <w:pPr>
              <w:pStyle w:val="TableParagraph"/>
              <w:ind w:right="93"/>
              <w:jc w:val="right"/>
              <w:rPr>
                <w:sz w:val="20"/>
                <w:szCs w:val="20"/>
              </w:rPr>
            </w:pPr>
            <w:r>
              <w:rPr>
                <w:sz w:val="20"/>
                <w:szCs w:val="20"/>
              </w:rPr>
              <w:t>8.438.824</w:t>
            </w:r>
          </w:p>
          <w:p w:rsidR="001370E5" w:rsidRPr="00C37E53" w:rsidRDefault="001370E5" w:rsidP="0025021D">
            <w:pPr>
              <w:pStyle w:val="TableParagraph"/>
              <w:ind w:right="93"/>
              <w:jc w:val="right"/>
              <w:rPr>
                <w:sz w:val="20"/>
                <w:szCs w:val="20"/>
              </w:rPr>
            </w:pPr>
          </w:p>
        </w:tc>
        <w:tc>
          <w:tcPr>
            <w:tcW w:w="1281" w:type="dxa"/>
          </w:tcPr>
          <w:p w:rsidR="00017A59" w:rsidRDefault="00017A59" w:rsidP="0025021D">
            <w:pPr>
              <w:pStyle w:val="TableParagraph"/>
              <w:ind w:right="95"/>
              <w:jc w:val="center"/>
              <w:rPr>
                <w:sz w:val="20"/>
                <w:szCs w:val="20"/>
              </w:rPr>
            </w:pPr>
          </w:p>
          <w:p w:rsidR="00232C44" w:rsidRPr="00C37E53" w:rsidRDefault="007B448C" w:rsidP="007B448C">
            <w:pPr>
              <w:pStyle w:val="TableParagraph"/>
              <w:ind w:right="95"/>
              <w:jc w:val="center"/>
              <w:rPr>
                <w:sz w:val="20"/>
                <w:szCs w:val="20"/>
              </w:rPr>
            </w:pPr>
            <w:r>
              <w:rPr>
                <w:sz w:val="20"/>
                <w:szCs w:val="20"/>
              </w:rPr>
              <w:t>1.584.815</w:t>
            </w:r>
          </w:p>
        </w:tc>
        <w:tc>
          <w:tcPr>
            <w:tcW w:w="1319" w:type="dxa"/>
          </w:tcPr>
          <w:p w:rsidR="00017A59" w:rsidRDefault="00017A59" w:rsidP="0025021D">
            <w:pPr>
              <w:pStyle w:val="TableParagraph"/>
              <w:ind w:right="89"/>
              <w:jc w:val="right"/>
              <w:rPr>
                <w:sz w:val="20"/>
                <w:szCs w:val="20"/>
              </w:rPr>
            </w:pPr>
          </w:p>
          <w:p w:rsidR="00C064B7" w:rsidRPr="00C37E53" w:rsidRDefault="00C064B7" w:rsidP="0025021D">
            <w:pPr>
              <w:pStyle w:val="TableParagraph"/>
              <w:ind w:right="89"/>
              <w:jc w:val="right"/>
              <w:rPr>
                <w:sz w:val="20"/>
                <w:szCs w:val="20"/>
              </w:rPr>
            </w:pPr>
            <w:r>
              <w:rPr>
                <w:sz w:val="20"/>
                <w:szCs w:val="20"/>
              </w:rPr>
              <w:t>2.238.321</w:t>
            </w:r>
          </w:p>
        </w:tc>
        <w:tc>
          <w:tcPr>
            <w:tcW w:w="1292" w:type="dxa"/>
          </w:tcPr>
          <w:p w:rsidR="00017A59" w:rsidRDefault="00017A59" w:rsidP="0025021D">
            <w:pPr>
              <w:pStyle w:val="TableParagraph"/>
              <w:ind w:right="93"/>
              <w:jc w:val="right"/>
              <w:rPr>
                <w:sz w:val="20"/>
                <w:szCs w:val="20"/>
              </w:rPr>
            </w:pPr>
          </w:p>
          <w:p w:rsidR="00C064B7" w:rsidRPr="00C37E53" w:rsidRDefault="00C064B7" w:rsidP="0025021D">
            <w:pPr>
              <w:pStyle w:val="TableParagraph"/>
              <w:ind w:right="93"/>
              <w:jc w:val="right"/>
              <w:rPr>
                <w:sz w:val="20"/>
                <w:szCs w:val="20"/>
              </w:rPr>
            </w:pPr>
            <w:r>
              <w:rPr>
                <w:sz w:val="20"/>
                <w:szCs w:val="20"/>
              </w:rPr>
              <w:t>65.878</w:t>
            </w:r>
          </w:p>
        </w:tc>
        <w:tc>
          <w:tcPr>
            <w:tcW w:w="1068" w:type="dxa"/>
          </w:tcPr>
          <w:p w:rsidR="003644BE" w:rsidRDefault="003644BE" w:rsidP="0025021D">
            <w:pPr>
              <w:pStyle w:val="TableParagraph"/>
              <w:ind w:right="90"/>
              <w:jc w:val="right"/>
              <w:rPr>
                <w:sz w:val="20"/>
                <w:szCs w:val="20"/>
              </w:rPr>
            </w:pPr>
          </w:p>
          <w:p w:rsidR="00C064B7" w:rsidRPr="00C37E53" w:rsidRDefault="00DB73BD" w:rsidP="0025021D">
            <w:pPr>
              <w:pStyle w:val="TableParagraph"/>
              <w:ind w:right="90"/>
              <w:jc w:val="right"/>
              <w:rPr>
                <w:sz w:val="20"/>
                <w:szCs w:val="20"/>
              </w:rPr>
            </w:pPr>
            <w:r>
              <w:rPr>
                <w:sz w:val="20"/>
                <w:szCs w:val="20"/>
              </w:rPr>
              <w:t>18.071.547</w:t>
            </w:r>
          </w:p>
        </w:tc>
      </w:tr>
    </w:tbl>
    <w:p w:rsidR="005E2A8D" w:rsidRDefault="005E2A8D" w:rsidP="005E2A8D">
      <w:pPr>
        <w:jc w:val="right"/>
      </w:pPr>
    </w:p>
    <w:p w:rsidR="005E2A8D" w:rsidRDefault="005E2A8D" w:rsidP="005E2A8D">
      <w:pPr>
        <w:jc w:val="right"/>
      </w:pPr>
    </w:p>
    <w:p w:rsidR="00CA7F2A" w:rsidRDefault="00CA7F2A" w:rsidP="005E2A8D">
      <w:pPr>
        <w:jc w:val="right"/>
      </w:pPr>
    </w:p>
    <w:p w:rsidR="00C37E53" w:rsidRDefault="00C37E53" w:rsidP="005E2A8D">
      <w:pPr>
        <w:jc w:val="right"/>
      </w:pPr>
    </w:p>
    <w:p w:rsidR="005E2A8D" w:rsidRDefault="005E2A8D" w:rsidP="005E2A8D">
      <w:pPr>
        <w:pStyle w:val="ListParagraph"/>
        <w:numPr>
          <w:ilvl w:val="0"/>
          <w:numId w:val="3"/>
        </w:numPr>
        <w:tabs>
          <w:tab w:val="left" w:pos="571"/>
          <w:tab w:val="left" w:pos="572"/>
        </w:tabs>
        <w:spacing w:before="90" w:line="251" w:lineRule="exact"/>
        <w:ind w:hanging="453"/>
        <w:rPr>
          <w:b/>
        </w:rPr>
      </w:pPr>
      <w:r>
        <w:rPr>
          <w:b/>
        </w:rPr>
        <w:t>ZALIHE I DATI</w:t>
      </w:r>
      <w:r>
        <w:rPr>
          <w:b/>
          <w:spacing w:val="-2"/>
        </w:rPr>
        <w:t xml:space="preserve"> </w:t>
      </w:r>
      <w:r w:rsidR="0034082F">
        <w:rPr>
          <w:b/>
        </w:rPr>
        <w:t>AVANSI AOP 037</w:t>
      </w:r>
    </w:p>
    <w:p w:rsidR="005E2A8D" w:rsidRDefault="005E2A8D" w:rsidP="005E2A8D">
      <w:pPr>
        <w:spacing w:after="6" w:line="251" w:lineRule="exact"/>
        <w:ind w:left="8791"/>
      </w:pPr>
      <w:r>
        <w:t>KM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8"/>
        <w:gridCol w:w="1639"/>
        <w:gridCol w:w="1639"/>
      </w:tblGrid>
      <w:tr w:rsidR="005E2A8D" w:rsidTr="005E2A8D">
        <w:trPr>
          <w:trHeight w:val="551"/>
        </w:trPr>
        <w:tc>
          <w:tcPr>
            <w:tcW w:w="5738" w:type="dxa"/>
          </w:tcPr>
          <w:p w:rsidR="005E2A8D" w:rsidRDefault="005E2A8D" w:rsidP="005E2A8D">
            <w:pPr>
              <w:pStyle w:val="TableParagraph"/>
            </w:pPr>
          </w:p>
        </w:tc>
        <w:tc>
          <w:tcPr>
            <w:tcW w:w="1639" w:type="dxa"/>
          </w:tcPr>
          <w:p w:rsidR="005E2A8D" w:rsidRDefault="00C32151" w:rsidP="005E2A8D">
            <w:pPr>
              <w:pStyle w:val="TableParagraph"/>
              <w:spacing w:line="273" w:lineRule="exact"/>
              <w:ind w:left="278"/>
              <w:rPr>
                <w:b/>
                <w:sz w:val="24"/>
              </w:rPr>
            </w:pPr>
            <w:r>
              <w:rPr>
                <w:b/>
                <w:sz w:val="24"/>
              </w:rPr>
              <w:t>30.06</w:t>
            </w:r>
            <w:r w:rsidR="00CC07EB">
              <w:rPr>
                <w:b/>
                <w:sz w:val="24"/>
              </w:rPr>
              <w:t>.202</w:t>
            </w:r>
            <w:r w:rsidR="00002443">
              <w:rPr>
                <w:b/>
                <w:sz w:val="24"/>
              </w:rPr>
              <w:t>4</w:t>
            </w:r>
          </w:p>
        </w:tc>
        <w:tc>
          <w:tcPr>
            <w:tcW w:w="1639" w:type="dxa"/>
          </w:tcPr>
          <w:p w:rsidR="005E2A8D" w:rsidRDefault="00CC07EB" w:rsidP="005E2A8D">
            <w:pPr>
              <w:pStyle w:val="TableParagraph"/>
              <w:spacing w:line="273" w:lineRule="exact"/>
              <w:ind w:left="249"/>
              <w:rPr>
                <w:b/>
                <w:sz w:val="24"/>
              </w:rPr>
            </w:pPr>
            <w:r>
              <w:rPr>
                <w:b/>
                <w:sz w:val="24"/>
              </w:rPr>
              <w:t>31.12. 202</w:t>
            </w:r>
            <w:r w:rsidR="00002443">
              <w:rPr>
                <w:b/>
                <w:sz w:val="24"/>
              </w:rPr>
              <w:t>3</w:t>
            </w:r>
          </w:p>
        </w:tc>
      </w:tr>
      <w:tr w:rsidR="005E2A8D" w:rsidTr="005E2A8D">
        <w:trPr>
          <w:trHeight w:val="278"/>
        </w:trPr>
        <w:tc>
          <w:tcPr>
            <w:tcW w:w="5738" w:type="dxa"/>
          </w:tcPr>
          <w:p w:rsidR="005E2A8D" w:rsidRDefault="005E2A8D" w:rsidP="005E2A8D">
            <w:pPr>
              <w:pStyle w:val="TableParagraph"/>
              <w:rPr>
                <w:sz w:val="20"/>
              </w:rPr>
            </w:pPr>
          </w:p>
        </w:tc>
        <w:tc>
          <w:tcPr>
            <w:tcW w:w="1639" w:type="dxa"/>
          </w:tcPr>
          <w:p w:rsidR="005E2A8D" w:rsidRDefault="005E2A8D" w:rsidP="005E2A8D">
            <w:pPr>
              <w:pStyle w:val="TableParagraph"/>
              <w:rPr>
                <w:sz w:val="20"/>
              </w:rPr>
            </w:pPr>
          </w:p>
        </w:tc>
        <w:tc>
          <w:tcPr>
            <w:tcW w:w="1639" w:type="dxa"/>
          </w:tcPr>
          <w:p w:rsidR="005E2A8D" w:rsidRDefault="005E2A8D" w:rsidP="005E2A8D">
            <w:pPr>
              <w:pStyle w:val="TableParagraph"/>
              <w:rPr>
                <w:sz w:val="20"/>
              </w:rPr>
            </w:pPr>
          </w:p>
        </w:tc>
      </w:tr>
      <w:tr w:rsidR="00C32151" w:rsidTr="005E2A8D">
        <w:trPr>
          <w:trHeight w:val="275"/>
        </w:trPr>
        <w:tc>
          <w:tcPr>
            <w:tcW w:w="5738" w:type="dxa"/>
          </w:tcPr>
          <w:p w:rsidR="00C32151" w:rsidRDefault="00C32151" w:rsidP="00C32151">
            <w:pPr>
              <w:pStyle w:val="TableParagraph"/>
              <w:spacing w:line="256" w:lineRule="exact"/>
              <w:ind w:left="107"/>
              <w:rPr>
                <w:sz w:val="24"/>
              </w:rPr>
            </w:pPr>
            <w:r>
              <w:rPr>
                <w:sz w:val="24"/>
              </w:rPr>
              <w:t>1. Materijal</w:t>
            </w:r>
          </w:p>
        </w:tc>
        <w:tc>
          <w:tcPr>
            <w:tcW w:w="1639" w:type="dxa"/>
          </w:tcPr>
          <w:p w:rsidR="00C32151" w:rsidRDefault="00FD5DC4" w:rsidP="00C32151">
            <w:pPr>
              <w:pStyle w:val="TableParagraph"/>
              <w:spacing w:line="256" w:lineRule="exact"/>
              <w:ind w:right="95"/>
              <w:jc w:val="right"/>
              <w:rPr>
                <w:sz w:val="24"/>
              </w:rPr>
            </w:pPr>
            <w:r>
              <w:rPr>
                <w:sz w:val="24"/>
              </w:rPr>
              <w:t>443.720</w:t>
            </w:r>
          </w:p>
        </w:tc>
        <w:tc>
          <w:tcPr>
            <w:tcW w:w="1639" w:type="dxa"/>
          </w:tcPr>
          <w:p w:rsidR="00C32151" w:rsidRDefault="00CD718B" w:rsidP="00C32151">
            <w:pPr>
              <w:pStyle w:val="TableParagraph"/>
              <w:spacing w:line="256" w:lineRule="exact"/>
              <w:ind w:right="95"/>
              <w:jc w:val="right"/>
              <w:rPr>
                <w:sz w:val="24"/>
              </w:rPr>
            </w:pPr>
            <w:r>
              <w:rPr>
                <w:sz w:val="24"/>
              </w:rPr>
              <w:t>400.038</w:t>
            </w:r>
          </w:p>
        </w:tc>
      </w:tr>
      <w:tr w:rsidR="00C32151" w:rsidTr="005E2A8D">
        <w:trPr>
          <w:trHeight w:val="275"/>
        </w:trPr>
        <w:tc>
          <w:tcPr>
            <w:tcW w:w="5738" w:type="dxa"/>
          </w:tcPr>
          <w:p w:rsidR="00C32151" w:rsidRDefault="00C32151" w:rsidP="00C32151">
            <w:pPr>
              <w:pStyle w:val="TableParagraph"/>
              <w:spacing w:line="256" w:lineRule="exact"/>
              <w:ind w:left="107"/>
              <w:rPr>
                <w:sz w:val="24"/>
              </w:rPr>
            </w:pPr>
            <w:r>
              <w:rPr>
                <w:sz w:val="24"/>
              </w:rPr>
              <w:t>2. Roba</w:t>
            </w:r>
          </w:p>
        </w:tc>
        <w:tc>
          <w:tcPr>
            <w:tcW w:w="1639" w:type="dxa"/>
          </w:tcPr>
          <w:p w:rsidR="00C32151" w:rsidRDefault="00FD5DC4" w:rsidP="00C32151">
            <w:pPr>
              <w:pStyle w:val="TableParagraph"/>
              <w:spacing w:line="256" w:lineRule="exact"/>
              <w:ind w:right="95"/>
              <w:jc w:val="right"/>
              <w:rPr>
                <w:sz w:val="24"/>
              </w:rPr>
            </w:pPr>
            <w:r>
              <w:rPr>
                <w:sz w:val="24"/>
              </w:rPr>
              <w:t>2.227.601</w:t>
            </w:r>
          </w:p>
        </w:tc>
        <w:tc>
          <w:tcPr>
            <w:tcW w:w="1639" w:type="dxa"/>
          </w:tcPr>
          <w:p w:rsidR="00C32151" w:rsidRDefault="00CD718B" w:rsidP="00C32151">
            <w:pPr>
              <w:pStyle w:val="TableParagraph"/>
              <w:spacing w:line="256" w:lineRule="exact"/>
              <w:ind w:right="95"/>
              <w:jc w:val="right"/>
              <w:rPr>
                <w:sz w:val="24"/>
              </w:rPr>
            </w:pPr>
            <w:r>
              <w:rPr>
                <w:sz w:val="24"/>
              </w:rPr>
              <w:t>2.275.204</w:t>
            </w:r>
          </w:p>
        </w:tc>
      </w:tr>
      <w:tr w:rsidR="00C32151" w:rsidTr="005E2A8D">
        <w:trPr>
          <w:trHeight w:val="275"/>
        </w:trPr>
        <w:tc>
          <w:tcPr>
            <w:tcW w:w="5738" w:type="dxa"/>
          </w:tcPr>
          <w:p w:rsidR="00C32151" w:rsidRDefault="00C32151" w:rsidP="00C32151">
            <w:pPr>
              <w:pStyle w:val="TableParagraph"/>
              <w:spacing w:line="256" w:lineRule="exact"/>
              <w:ind w:left="107"/>
              <w:rPr>
                <w:b/>
                <w:sz w:val="24"/>
              </w:rPr>
            </w:pPr>
            <w:r>
              <w:rPr>
                <w:b/>
                <w:sz w:val="24"/>
              </w:rPr>
              <w:t>I Zalihe, neto (1 do 2)</w:t>
            </w:r>
          </w:p>
        </w:tc>
        <w:tc>
          <w:tcPr>
            <w:tcW w:w="1639" w:type="dxa"/>
          </w:tcPr>
          <w:p w:rsidR="00C32151" w:rsidRPr="00CD718B" w:rsidRDefault="00FD5DC4" w:rsidP="00C32151">
            <w:pPr>
              <w:pStyle w:val="TableParagraph"/>
              <w:spacing w:line="256" w:lineRule="exact"/>
              <w:ind w:right="95"/>
              <w:jc w:val="right"/>
              <w:rPr>
                <w:b/>
                <w:sz w:val="24"/>
              </w:rPr>
            </w:pPr>
            <w:r>
              <w:rPr>
                <w:b/>
                <w:sz w:val="24"/>
              </w:rPr>
              <w:t>2.671.321</w:t>
            </w:r>
          </w:p>
        </w:tc>
        <w:tc>
          <w:tcPr>
            <w:tcW w:w="1639" w:type="dxa"/>
          </w:tcPr>
          <w:p w:rsidR="00C32151" w:rsidRPr="00CD718B" w:rsidRDefault="00CD718B" w:rsidP="00C32151">
            <w:pPr>
              <w:pStyle w:val="TableParagraph"/>
              <w:spacing w:line="256" w:lineRule="exact"/>
              <w:ind w:right="95"/>
              <w:jc w:val="right"/>
              <w:rPr>
                <w:b/>
                <w:sz w:val="24"/>
              </w:rPr>
            </w:pPr>
            <w:r w:rsidRPr="00CD718B">
              <w:rPr>
                <w:b/>
                <w:sz w:val="24"/>
              </w:rPr>
              <w:t>2.675.242</w:t>
            </w:r>
          </w:p>
        </w:tc>
      </w:tr>
      <w:tr w:rsidR="00C32151" w:rsidTr="005E2A8D">
        <w:trPr>
          <w:trHeight w:val="275"/>
        </w:trPr>
        <w:tc>
          <w:tcPr>
            <w:tcW w:w="5738" w:type="dxa"/>
          </w:tcPr>
          <w:p w:rsidR="00C32151" w:rsidRDefault="00C32151" w:rsidP="00C32151">
            <w:pPr>
              <w:pStyle w:val="TableParagraph"/>
              <w:rPr>
                <w:sz w:val="20"/>
              </w:rPr>
            </w:pPr>
          </w:p>
        </w:tc>
        <w:tc>
          <w:tcPr>
            <w:tcW w:w="1639" w:type="dxa"/>
          </w:tcPr>
          <w:p w:rsidR="00C32151" w:rsidRDefault="00C32151" w:rsidP="00C32151">
            <w:pPr>
              <w:pStyle w:val="TableParagraph"/>
              <w:rPr>
                <w:sz w:val="20"/>
              </w:rPr>
            </w:pPr>
          </w:p>
        </w:tc>
        <w:tc>
          <w:tcPr>
            <w:tcW w:w="1639" w:type="dxa"/>
          </w:tcPr>
          <w:p w:rsidR="00C32151" w:rsidRDefault="00C32151" w:rsidP="00C32151">
            <w:pPr>
              <w:pStyle w:val="TableParagraph"/>
              <w:rPr>
                <w:sz w:val="20"/>
              </w:rPr>
            </w:pPr>
          </w:p>
        </w:tc>
      </w:tr>
      <w:tr w:rsidR="00C32151" w:rsidTr="005E2A8D">
        <w:trPr>
          <w:trHeight w:val="275"/>
        </w:trPr>
        <w:tc>
          <w:tcPr>
            <w:tcW w:w="5738" w:type="dxa"/>
          </w:tcPr>
          <w:p w:rsidR="00C32151" w:rsidRDefault="00C32151" w:rsidP="00C32151">
            <w:pPr>
              <w:pStyle w:val="TableParagraph"/>
              <w:spacing w:line="256" w:lineRule="exact"/>
              <w:ind w:left="107"/>
              <w:rPr>
                <w:sz w:val="24"/>
              </w:rPr>
            </w:pPr>
            <w:r>
              <w:rPr>
                <w:sz w:val="24"/>
              </w:rPr>
              <w:t>1. Bruto dati avansi</w:t>
            </w:r>
          </w:p>
        </w:tc>
        <w:tc>
          <w:tcPr>
            <w:tcW w:w="1639" w:type="dxa"/>
          </w:tcPr>
          <w:p w:rsidR="00C32151" w:rsidRDefault="00FD5DC4" w:rsidP="00C32151">
            <w:pPr>
              <w:pStyle w:val="TableParagraph"/>
              <w:spacing w:line="256" w:lineRule="exact"/>
              <w:ind w:right="95"/>
              <w:jc w:val="right"/>
              <w:rPr>
                <w:sz w:val="24"/>
              </w:rPr>
            </w:pPr>
            <w:r>
              <w:rPr>
                <w:sz w:val="24"/>
              </w:rPr>
              <w:t>24.639</w:t>
            </w:r>
          </w:p>
        </w:tc>
        <w:tc>
          <w:tcPr>
            <w:tcW w:w="1639" w:type="dxa"/>
          </w:tcPr>
          <w:p w:rsidR="00C32151" w:rsidRDefault="00CD718B" w:rsidP="00C32151">
            <w:pPr>
              <w:pStyle w:val="TableParagraph"/>
              <w:spacing w:line="256" w:lineRule="exact"/>
              <w:ind w:right="95"/>
              <w:jc w:val="right"/>
              <w:rPr>
                <w:sz w:val="24"/>
              </w:rPr>
            </w:pPr>
            <w:r>
              <w:rPr>
                <w:sz w:val="24"/>
              </w:rPr>
              <w:t>91.327</w:t>
            </w:r>
          </w:p>
        </w:tc>
      </w:tr>
      <w:tr w:rsidR="00C32151" w:rsidTr="005E2A8D">
        <w:trPr>
          <w:trHeight w:val="275"/>
        </w:trPr>
        <w:tc>
          <w:tcPr>
            <w:tcW w:w="5738" w:type="dxa"/>
          </w:tcPr>
          <w:p w:rsidR="00C32151" w:rsidRDefault="00C32151" w:rsidP="00C32151">
            <w:pPr>
              <w:pStyle w:val="TableParagraph"/>
              <w:spacing w:line="256" w:lineRule="exact"/>
              <w:ind w:left="107"/>
              <w:rPr>
                <w:sz w:val="24"/>
              </w:rPr>
            </w:pPr>
            <w:r>
              <w:rPr>
                <w:sz w:val="24"/>
              </w:rPr>
              <w:t>2. Ispravka vrijednosti datih avansa</w:t>
            </w:r>
          </w:p>
        </w:tc>
        <w:tc>
          <w:tcPr>
            <w:tcW w:w="1639" w:type="dxa"/>
          </w:tcPr>
          <w:p w:rsidR="00C32151" w:rsidRDefault="00FD5DC4" w:rsidP="00C32151">
            <w:pPr>
              <w:pStyle w:val="TableParagraph"/>
              <w:spacing w:line="256" w:lineRule="exact"/>
              <w:ind w:right="95"/>
              <w:jc w:val="right"/>
              <w:rPr>
                <w:sz w:val="24"/>
              </w:rPr>
            </w:pPr>
            <w:r>
              <w:rPr>
                <w:sz w:val="24"/>
              </w:rPr>
              <w:t>22.578</w:t>
            </w:r>
          </w:p>
        </w:tc>
        <w:tc>
          <w:tcPr>
            <w:tcW w:w="1639" w:type="dxa"/>
          </w:tcPr>
          <w:p w:rsidR="00C32151" w:rsidRDefault="00CD718B" w:rsidP="00C32151">
            <w:pPr>
              <w:pStyle w:val="TableParagraph"/>
              <w:spacing w:line="256" w:lineRule="exact"/>
              <w:ind w:right="95"/>
              <w:jc w:val="right"/>
              <w:rPr>
                <w:sz w:val="24"/>
              </w:rPr>
            </w:pPr>
            <w:r>
              <w:rPr>
                <w:sz w:val="24"/>
              </w:rPr>
              <w:t>22.578</w:t>
            </w:r>
          </w:p>
        </w:tc>
      </w:tr>
      <w:tr w:rsidR="00C32151" w:rsidTr="005E2A8D">
        <w:trPr>
          <w:trHeight w:val="278"/>
        </w:trPr>
        <w:tc>
          <w:tcPr>
            <w:tcW w:w="5738" w:type="dxa"/>
          </w:tcPr>
          <w:p w:rsidR="00C32151" w:rsidRDefault="00C32151" w:rsidP="00C32151">
            <w:pPr>
              <w:pStyle w:val="TableParagraph"/>
              <w:spacing w:line="258" w:lineRule="exact"/>
              <w:ind w:left="107"/>
              <w:rPr>
                <w:b/>
                <w:sz w:val="24"/>
              </w:rPr>
            </w:pPr>
            <w:r>
              <w:rPr>
                <w:b/>
                <w:sz w:val="24"/>
              </w:rPr>
              <w:t>II Dati avansi - ukupno (1 - 2)</w:t>
            </w:r>
          </w:p>
        </w:tc>
        <w:tc>
          <w:tcPr>
            <w:tcW w:w="1639" w:type="dxa"/>
          </w:tcPr>
          <w:p w:rsidR="00C32151" w:rsidRPr="00CD718B" w:rsidRDefault="00FD5DC4" w:rsidP="00C32151">
            <w:pPr>
              <w:pStyle w:val="TableParagraph"/>
              <w:spacing w:line="258" w:lineRule="exact"/>
              <w:ind w:right="95"/>
              <w:jc w:val="right"/>
              <w:rPr>
                <w:b/>
                <w:sz w:val="24"/>
              </w:rPr>
            </w:pPr>
            <w:r>
              <w:rPr>
                <w:b/>
                <w:sz w:val="24"/>
              </w:rPr>
              <w:t>2.061</w:t>
            </w:r>
          </w:p>
        </w:tc>
        <w:tc>
          <w:tcPr>
            <w:tcW w:w="1639" w:type="dxa"/>
          </w:tcPr>
          <w:p w:rsidR="00C32151" w:rsidRPr="00CD718B" w:rsidRDefault="00CD718B" w:rsidP="00C32151">
            <w:pPr>
              <w:pStyle w:val="TableParagraph"/>
              <w:spacing w:line="258" w:lineRule="exact"/>
              <w:ind w:right="95"/>
              <w:jc w:val="right"/>
              <w:rPr>
                <w:b/>
                <w:sz w:val="24"/>
              </w:rPr>
            </w:pPr>
            <w:r w:rsidRPr="00CD718B">
              <w:rPr>
                <w:b/>
                <w:sz w:val="24"/>
              </w:rPr>
              <w:t>68.749</w:t>
            </w:r>
          </w:p>
        </w:tc>
      </w:tr>
      <w:tr w:rsidR="00C32151" w:rsidTr="00236786">
        <w:trPr>
          <w:trHeight w:val="124"/>
        </w:trPr>
        <w:tc>
          <w:tcPr>
            <w:tcW w:w="5738" w:type="dxa"/>
          </w:tcPr>
          <w:p w:rsidR="00C32151" w:rsidRDefault="00C32151" w:rsidP="00C32151">
            <w:pPr>
              <w:pStyle w:val="TableParagraph"/>
              <w:rPr>
                <w:sz w:val="20"/>
              </w:rPr>
            </w:pPr>
          </w:p>
        </w:tc>
        <w:tc>
          <w:tcPr>
            <w:tcW w:w="1639" w:type="dxa"/>
          </w:tcPr>
          <w:p w:rsidR="00C32151" w:rsidRDefault="00C32151" w:rsidP="00C32151">
            <w:pPr>
              <w:pStyle w:val="TableParagraph"/>
              <w:rPr>
                <w:sz w:val="20"/>
              </w:rPr>
            </w:pPr>
          </w:p>
        </w:tc>
        <w:tc>
          <w:tcPr>
            <w:tcW w:w="1639" w:type="dxa"/>
          </w:tcPr>
          <w:p w:rsidR="00C32151" w:rsidRDefault="00C32151" w:rsidP="00C32151">
            <w:pPr>
              <w:pStyle w:val="TableParagraph"/>
              <w:rPr>
                <w:sz w:val="20"/>
              </w:rPr>
            </w:pPr>
          </w:p>
        </w:tc>
      </w:tr>
      <w:tr w:rsidR="00C32151" w:rsidTr="005E2A8D">
        <w:trPr>
          <w:trHeight w:val="275"/>
        </w:trPr>
        <w:tc>
          <w:tcPr>
            <w:tcW w:w="5738" w:type="dxa"/>
          </w:tcPr>
          <w:p w:rsidR="00C32151" w:rsidRDefault="00C32151" w:rsidP="00C32151">
            <w:pPr>
              <w:pStyle w:val="TableParagraph"/>
              <w:spacing w:line="256" w:lineRule="exact"/>
              <w:ind w:left="107"/>
              <w:rPr>
                <w:b/>
                <w:sz w:val="24"/>
              </w:rPr>
            </w:pPr>
            <w:r>
              <w:rPr>
                <w:b/>
                <w:sz w:val="24"/>
              </w:rPr>
              <w:t>III ZALIHE I DATI AVANSI (I+II)</w:t>
            </w:r>
          </w:p>
        </w:tc>
        <w:tc>
          <w:tcPr>
            <w:tcW w:w="1639" w:type="dxa"/>
          </w:tcPr>
          <w:p w:rsidR="00C32151" w:rsidRPr="00CD718B" w:rsidRDefault="00FD5DC4" w:rsidP="00C32151">
            <w:pPr>
              <w:pStyle w:val="TableParagraph"/>
              <w:spacing w:line="256" w:lineRule="exact"/>
              <w:ind w:right="95"/>
              <w:jc w:val="right"/>
              <w:rPr>
                <w:b/>
                <w:sz w:val="24"/>
              </w:rPr>
            </w:pPr>
            <w:r>
              <w:rPr>
                <w:b/>
                <w:sz w:val="24"/>
              </w:rPr>
              <w:t>.2673.382</w:t>
            </w:r>
          </w:p>
        </w:tc>
        <w:tc>
          <w:tcPr>
            <w:tcW w:w="1639" w:type="dxa"/>
          </w:tcPr>
          <w:p w:rsidR="00C32151" w:rsidRPr="00CD718B" w:rsidRDefault="00CD718B" w:rsidP="00C32151">
            <w:pPr>
              <w:pStyle w:val="TableParagraph"/>
              <w:spacing w:line="256" w:lineRule="exact"/>
              <w:ind w:right="95"/>
              <w:jc w:val="right"/>
              <w:rPr>
                <w:b/>
                <w:sz w:val="24"/>
              </w:rPr>
            </w:pPr>
            <w:r w:rsidRPr="00CD718B">
              <w:rPr>
                <w:b/>
                <w:sz w:val="24"/>
              </w:rPr>
              <w:t>2.743</w:t>
            </w:r>
            <w:r>
              <w:rPr>
                <w:b/>
                <w:sz w:val="24"/>
              </w:rPr>
              <w:t>.</w:t>
            </w:r>
            <w:r w:rsidRPr="00CD718B">
              <w:rPr>
                <w:b/>
                <w:sz w:val="24"/>
              </w:rPr>
              <w:t>991</w:t>
            </w:r>
          </w:p>
        </w:tc>
      </w:tr>
    </w:tbl>
    <w:p w:rsidR="005E2A8D" w:rsidRDefault="005E2A8D" w:rsidP="005E2A8D">
      <w:pPr>
        <w:pStyle w:val="BodyText"/>
        <w:spacing w:before="10"/>
        <w:rPr>
          <w:sz w:val="15"/>
        </w:rPr>
      </w:pPr>
    </w:p>
    <w:p w:rsidR="009514D3" w:rsidRDefault="009514D3" w:rsidP="008B2E13"/>
    <w:p w:rsidR="005E2A8D" w:rsidRDefault="005E2A8D" w:rsidP="008B2E13">
      <w:r>
        <w:t>Starosna struktura avansa</w:t>
      </w:r>
    </w:p>
    <w:p w:rsidR="005E2A8D" w:rsidRDefault="005E2A8D" w:rsidP="005E2A8D">
      <w:pPr>
        <w:pStyle w:val="BodyText"/>
        <w:spacing w:line="274" w:lineRule="exact"/>
        <w:ind w:right="611"/>
        <w:jc w:val="right"/>
      </w:pPr>
      <w:r>
        <w:t xml:space="preserve"> KM</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4"/>
        <w:gridCol w:w="1276"/>
        <w:gridCol w:w="1840"/>
        <w:gridCol w:w="1559"/>
      </w:tblGrid>
      <w:tr w:rsidR="005E2A8D" w:rsidTr="005E2A8D">
        <w:trPr>
          <w:trHeight w:val="618"/>
        </w:trPr>
        <w:tc>
          <w:tcPr>
            <w:tcW w:w="4394" w:type="dxa"/>
          </w:tcPr>
          <w:p w:rsidR="005E2A8D" w:rsidRDefault="005E2A8D" w:rsidP="005E2A8D">
            <w:pPr>
              <w:pStyle w:val="TableParagraph"/>
              <w:ind w:left="1396" w:right="409" w:hanging="953"/>
              <w:rPr>
                <w:sz w:val="24"/>
              </w:rPr>
            </w:pPr>
            <w:r>
              <w:rPr>
                <w:sz w:val="24"/>
              </w:rPr>
              <w:t>Starost potraživanja po osnovu datih avansa u danima</w:t>
            </w:r>
          </w:p>
        </w:tc>
        <w:tc>
          <w:tcPr>
            <w:tcW w:w="1276" w:type="dxa"/>
          </w:tcPr>
          <w:p w:rsidR="005E2A8D" w:rsidRDefault="005E2A8D" w:rsidP="005E2A8D">
            <w:pPr>
              <w:pStyle w:val="TableParagraph"/>
              <w:ind w:left="410" w:right="95" w:hanging="284"/>
              <w:rPr>
                <w:sz w:val="24"/>
              </w:rPr>
            </w:pPr>
            <w:r>
              <w:rPr>
                <w:sz w:val="24"/>
              </w:rPr>
              <w:t>Do godinu dana</w:t>
            </w:r>
          </w:p>
        </w:tc>
        <w:tc>
          <w:tcPr>
            <w:tcW w:w="1840" w:type="dxa"/>
          </w:tcPr>
          <w:p w:rsidR="005E2A8D" w:rsidRDefault="005E2A8D" w:rsidP="005E2A8D">
            <w:pPr>
              <w:pStyle w:val="TableParagraph"/>
              <w:ind w:left="694" w:right="240" w:hanging="416"/>
              <w:rPr>
                <w:sz w:val="24"/>
              </w:rPr>
            </w:pPr>
            <w:r>
              <w:rPr>
                <w:sz w:val="24"/>
              </w:rPr>
              <w:t>Preko godinu dana</w:t>
            </w:r>
          </w:p>
        </w:tc>
        <w:tc>
          <w:tcPr>
            <w:tcW w:w="1559" w:type="dxa"/>
          </w:tcPr>
          <w:p w:rsidR="005E2A8D" w:rsidRDefault="005E2A8D" w:rsidP="005E2A8D">
            <w:pPr>
              <w:pStyle w:val="TableParagraph"/>
              <w:spacing w:line="268" w:lineRule="exact"/>
              <w:ind w:left="395"/>
              <w:rPr>
                <w:sz w:val="24"/>
              </w:rPr>
            </w:pPr>
            <w:r>
              <w:rPr>
                <w:sz w:val="24"/>
              </w:rPr>
              <w:t>Ukupno</w:t>
            </w:r>
          </w:p>
        </w:tc>
      </w:tr>
      <w:tr w:rsidR="005E2A8D" w:rsidTr="005E2A8D">
        <w:trPr>
          <w:trHeight w:val="311"/>
        </w:trPr>
        <w:tc>
          <w:tcPr>
            <w:tcW w:w="4394" w:type="dxa"/>
          </w:tcPr>
          <w:p w:rsidR="005E2A8D" w:rsidRDefault="005E2A8D" w:rsidP="005E2A8D">
            <w:pPr>
              <w:pStyle w:val="TableParagraph"/>
              <w:spacing w:line="268" w:lineRule="exact"/>
              <w:ind w:left="107"/>
              <w:rPr>
                <w:sz w:val="24"/>
              </w:rPr>
            </w:pPr>
            <w:r>
              <w:rPr>
                <w:sz w:val="24"/>
              </w:rPr>
              <w:t>Dati avansi, bruto</w:t>
            </w:r>
          </w:p>
        </w:tc>
        <w:tc>
          <w:tcPr>
            <w:tcW w:w="1276" w:type="dxa"/>
          </w:tcPr>
          <w:p w:rsidR="005E2A8D" w:rsidRDefault="00F01A0A" w:rsidP="005E2A8D">
            <w:pPr>
              <w:pStyle w:val="TableParagraph"/>
              <w:spacing w:line="268" w:lineRule="exact"/>
              <w:rPr>
                <w:sz w:val="24"/>
              </w:rPr>
            </w:pPr>
            <w:r>
              <w:rPr>
                <w:sz w:val="24"/>
              </w:rPr>
              <w:t xml:space="preserve">       24.639</w:t>
            </w:r>
          </w:p>
        </w:tc>
        <w:tc>
          <w:tcPr>
            <w:tcW w:w="1840" w:type="dxa"/>
          </w:tcPr>
          <w:p w:rsidR="005E2A8D" w:rsidRDefault="005E2A8D" w:rsidP="005E2A8D">
            <w:pPr>
              <w:pStyle w:val="TableParagraph"/>
              <w:spacing w:line="268" w:lineRule="exact"/>
              <w:ind w:right="86"/>
              <w:jc w:val="right"/>
              <w:rPr>
                <w:sz w:val="24"/>
              </w:rPr>
            </w:pPr>
          </w:p>
        </w:tc>
        <w:tc>
          <w:tcPr>
            <w:tcW w:w="1559" w:type="dxa"/>
          </w:tcPr>
          <w:p w:rsidR="005E2A8D" w:rsidRDefault="00F01A0A" w:rsidP="005E2A8D">
            <w:pPr>
              <w:pStyle w:val="TableParagraph"/>
              <w:spacing w:line="268" w:lineRule="exact"/>
              <w:ind w:right="88"/>
              <w:jc w:val="right"/>
              <w:rPr>
                <w:sz w:val="24"/>
              </w:rPr>
            </w:pPr>
            <w:r>
              <w:rPr>
                <w:sz w:val="24"/>
              </w:rPr>
              <w:t>24.639</w:t>
            </w:r>
          </w:p>
        </w:tc>
      </w:tr>
      <w:tr w:rsidR="005E2A8D" w:rsidTr="005E2A8D">
        <w:trPr>
          <w:trHeight w:val="309"/>
        </w:trPr>
        <w:tc>
          <w:tcPr>
            <w:tcW w:w="4394" w:type="dxa"/>
          </w:tcPr>
          <w:p w:rsidR="005E2A8D" w:rsidRDefault="005E2A8D" w:rsidP="005E2A8D">
            <w:pPr>
              <w:pStyle w:val="TableParagraph"/>
              <w:spacing w:line="268" w:lineRule="exact"/>
              <w:ind w:left="107"/>
              <w:rPr>
                <w:sz w:val="24"/>
              </w:rPr>
            </w:pPr>
            <w:r>
              <w:rPr>
                <w:sz w:val="24"/>
              </w:rPr>
              <w:t>Ispravka vrednosti</w:t>
            </w:r>
          </w:p>
        </w:tc>
        <w:tc>
          <w:tcPr>
            <w:tcW w:w="1276" w:type="dxa"/>
          </w:tcPr>
          <w:p w:rsidR="005E2A8D" w:rsidRDefault="005E2A8D" w:rsidP="005E2A8D">
            <w:pPr>
              <w:pStyle w:val="TableParagraph"/>
            </w:pPr>
          </w:p>
        </w:tc>
        <w:tc>
          <w:tcPr>
            <w:tcW w:w="1840" w:type="dxa"/>
          </w:tcPr>
          <w:p w:rsidR="005E2A8D" w:rsidRDefault="00CD718B" w:rsidP="005E2A8D">
            <w:pPr>
              <w:pStyle w:val="TableParagraph"/>
              <w:spacing w:line="268" w:lineRule="exact"/>
              <w:ind w:right="86"/>
              <w:jc w:val="right"/>
              <w:rPr>
                <w:sz w:val="24"/>
              </w:rPr>
            </w:pPr>
            <w:r>
              <w:rPr>
                <w:sz w:val="24"/>
              </w:rPr>
              <w:t>22.578</w:t>
            </w:r>
          </w:p>
        </w:tc>
        <w:tc>
          <w:tcPr>
            <w:tcW w:w="1559" w:type="dxa"/>
          </w:tcPr>
          <w:p w:rsidR="005E2A8D" w:rsidRDefault="00F01A0A" w:rsidP="005E2A8D">
            <w:pPr>
              <w:pStyle w:val="TableParagraph"/>
              <w:spacing w:line="268" w:lineRule="exact"/>
              <w:ind w:right="88"/>
              <w:jc w:val="right"/>
              <w:rPr>
                <w:sz w:val="24"/>
              </w:rPr>
            </w:pPr>
            <w:r>
              <w:rPr>
                <w:sz w:val="24"/>
              </w:rPr>
              <w:t>22..578</w:t>
            </w:r>
          </w:p>
        </w:tc>
      </w:tr>
      <w:tr w:rsidR="005E2A8D" w:rsidTr="005E2A8D">
        <w:trPr>
          <w:trHeight w:val="311"/>
        </w:trPr>
        <w:tc>
          <w:tcPr>
            <w:tcW w:w="4394" w:type="dxa"/>
          </w:tcPr>
          <w:p w:rsidR="005E2A8D" w:rsidRDefault="005E2A8D" w:rsidP="005E2A8D">
            <w:pPr>
              <w:pStyle w:val="TableParagraph"/>
              <w:spacing w:line="272" w:lineRule="exact"/>
              <w:ind w:left="107"/>
              <w:rPr>
                <w:b/>
                <w:sz w:val="24"/>
              </w:rPr>
            </w:pPr>
            <w:r>
              <w:rPr>
                <w:b/>
                <w:sz w:val="24"/>
              </w:rPr>
              <w:t>Dati avansi, neto</w:t>
            </w:r>
          </w:p>
        </w:tc>
        <w:tc>
          <w:tcPr>
            <w:tcW w:w="1276" w:type="dxa"/>
          </w:tcPr>
          <w:p w:rsidR="005E2A8D" w:rsidRDefault="005E2A8D" w:rsidP="005E2A8D">
            <w:pPr>
              <w:pStyle w:val="TableParagraph"/>
            </w:pPr>
          </w:p>
        </w:tc>
        <w:tc>
          <w:tcPr>
            <w:tcW w:w="1840" w:type="dxa"/>
          </w:tcPr>
          <w:p w:rsidR="005E2A8D" w:rsidRDefault="005E2A8D" w:rsidP="005E2A8D">
            <w:pPr>
              <w:pStyle w:val="TableParagraph"/>
            </w:pPr>
          </w:p>
        </w:tc>
        <w:tc>
          <w:tcPr>
            <w:tcW w:w="1559" w:type="dxa"/>
          </w:tcPr>
          <w:p w:rsidR="005E2A8D" w:rsidRDefault="00F01A0A" w:rsidP="00C32151">
            <w:pPr>
              <w:pStyle w:val="TableParagraph"/>
              <w:spacing w:line="268" w:lineRule="exact"/>
              <w:ind w:right="88"/>
              <w:jc w:val="right"/>
              <w:rPr>
                <w:sz w:val="24"/>
              </w:rPr>
            </w:pPr>
            <w:r>
              <w:rPr>
                <w:sz w:val="24"/>
              </w:rPr>
              <w:t>2.061</w:t>
            </w:r>
          </w:p>
        </w:tc>
      </w:tr>
    </w:tbl>
    <w:p w:rsidR="005E2A8D" w:rsidRDefault="005E2A8D" w:rsidP="005E2A8D">
      <w:pPr>
        <w:pStyle w:val="BodyText"/>
        <w:rPr>
          <w:sz w:val="20"/>
        </w:rPr>
      </w:pPr>
    </w:p>
    <w:p w:rsidR="005E2A8D" w:rsidRDefault="005E2A8D" w:rsidP="005E2A8D">
      <w:pPr>
        <w:pStyle w:val="ListParagraph"/>
        <w:numPr>
          <w:ilvl w:val="0"/>
          <w:numId w:val="3"/>
        </w:numPr>
        <w:tabs>
          <w:tab w:val="left" w:pos="571"/>
          <w:tab w:val="left" w:pos="572"/>
        </w:tabs>
        <w:spacing w:before="92"/>
        <w:ind w:hanging="453"/>
        <w:rPr>
          <w:b/>
        </w:rPr>
      </w:pPr>
      <w:r>
        <w:rPr>
          <w:b/>
        </w:rPr>
        <w:t>POTRAŽIVANJA OD PRODAJE  KUPCI AOP 04</w:t>
      </w:r>
      <w:r w:rsidR="00CD718B">
        <w:rPr>
          <w:b/>
        </w:rPr>
        <w:t>7</w:t>
      </w:r>
    </w:p>
    <w:p w:rsidR="005E2A8D" w:rsidRDefault="005E2A8D" w:rsidP="005E2A8D">
      <w:pPr>
        <w:pStyle w:val="BodyText"/>
        <w:spacing w:before="5"/>
        <w:rPr>
          <w:b/>
          <w:sz w:val="21"/>
        </w:rPr>
      </w:pPr>
    </w:p>
    <w:p w:rsidR="005E2A8D" w:rsidRDefault="00CA7F2A" w:rsidP="005E2A8D">
      <w:pPr>
        <w:pStyle w:val="BodyText"/>
        <w:spacing w:after="8"/>
        <w:ind w:right="1492"/>
        <w:jc w:val="right"/>
      </w:pPr>
      <w:r>
        <w:t xml:space="preserve">    </w:t>
      </w:r>
      <w:r w:rsidR="005E2A8D">
        <w:t xml:space="preserve">U </w:t>
      </w:r>
      <w:r>
        <w:t xml:space="preserve">  </w:t>
      </w:r>
      <w:r w:rsidR="005E2A8D">
        <w:t>KM</w:t>
      </w:r>
    </w:p>
    <w:tbl>
      <w:tblPr>
        <w:tblW w:w="901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7"/>
        <w:gridCol w:w="1426"/>
        <w:gridCol w:w="1501"/>
        <w:gridCol w:w="1351"/>
        <w:gridCol w:w="1424"/>
      </w:tblGrid>
      <w:tr w:rsidR="005E2A8D" w:rsidTr="007512CB">
        <w:trPr>
          <w:trHeight w:val="827"/>
        </w:trPr>
        <w:tc>
          <w:tcPr>
            <w:tcW w:w="3317" w:type="dxa"/>
          </w:tcPr>
          <w:p w:rsidR="005E2A8D" w:rsidRDefault="005E2A8D" w:rsidP="005E2A8D">
            <w:pPr>
              <w:pStyle w:val="TableParagraph"/>
            </w:pPr>
          </w:p>
        </w:tc>
        <w:tc>
          <w:tcPr>
            <w:tcW w:w="1426" w:type="dxa"/>
          </w:tcPr>
          <w:p w:rsidR="005E2A8D" w:rsidRDefault="005E2A8D" w:rsidP="005E2A8D">
            <w:pPr>
              <w:pStyle w:val="TableParagraph"/>
              <w:ind w:left="409" w:right="302" w:hanging="82"/>
              <w:rPr>
                <w:sz w:val="24"/>
              </w:rPr>
            </w:pPr>
            <w:r>
              <w:rPr>
                <w:sz w:val="24"/>
              </w:rPr>
              <w:t>Kupci u zemlji</w:t>
            </w:r>
          </w:p>
        </w:tc>
        <w:tc>
          <w:tcPr>
            <w:tcW w:w="1501" w:type="dxa"/>
          </w:tcPr>
          <w:p w:rsidR="005E2A8D" w:rsidRDefault="005E2A8D" w:rsidP="005E2A8D">
            <w:pPr>
              <w:pStyle w:val="TableParagraph"/>
              <w:ind w:left="107" w:right="329"/>
              <w:rPr>
                <w:sz w:val="24"/>
              </w:rPr>
            </w:pPr>
            <w:r>
              <w:rPr>
                <w:sz w:val="24"/>
              </w:rPr>
              <w:t>Kupci u Federaciji</w:t>
            </w:r>
          </w:p>
        </w:tc>
        <w:tc>
          <w:tcPr>
            <w:tcW w:w="1351" w:type="dxa"/>
          </w:tcPr>
          <w:p w:rsidR="005E2A8D" w:rsidRDefault="005E2A8D" w:rsidP="005E2A8D">
            <w:pPr>
              <w:pStyle w:val="TableParagraph"/>
              <w:ind w:left="418" w:right="303" w:hanging="92"/>
              <w:rPr>
                <w:sz w:val="24"/>
              </w:rPr>
            </w:pPr>
            <w:r>
              <w:rPr>
                <w:sz w:val="24"/>
              </w:rPr>
              <w:t>Kupci u Brčko</w:t>
            </w:r>
          </w:p>
          <w:p w:rsidR="005E2A8D" w:rsidRDefault="005E2A8D" w:rsidP="005E2A8D">
            <w:pPr>
              <w:pStyle w:val="TableParagraph"/>
              <w:spacing w:line="264" w:lineRule="exact"/>
              <w:ind w:left="310"/>
              <w:rPr>
                <w:sz w:val="24"/>
              </w:rPr>
            </w:pPr>
            <w:r>
              <w:rPr>
                <w:sz w:val="24"/>
              </w:rPr>
              <w:t>distriktu</w:t>
            </w:r>
          </w:p>
        </w:tc>
        <w:tc>
          <w:tcPr>
            <w:tcW w:w="1424" w:type="dxa"/>
          </w:tcPr>
          <w:p w:rsidR="005E2A8D" w:rsidRDefault="005E2A8D" w:rsidP="005E2A8D">
            <w:pPr>
              <w:pStyle w:val="TableParagraph"/>
              <w:spacing w:line="268" w:lineRule="exact"/>
              <w:ind w:left="322"/>
              <w:rPr>
                <w:sz w:val="24"/>
              </w:rPr>
            </w:pPr>
            <w:r>
              <w:rPr>
                <w:sz w:val="24"/>
              </w:rPr>
              <w:t>Ukupno</w:t>
            </w:r>
          </w:p>
        </w:tc>
      </w:tr>
      <w:tr w:rsidR="00C32151" w:rsidTr="007512CB">
        <w:trPr>
          <w:trHeight w:val="275"/>
        </w:trPr>
        <w:tc>
          <w:tcPr>
            <w:tcW w:w="3317" w:type="dxa"/>
          </w:tcPr>
          <w:p w:rsidR="00C32151" w:rsidRDefault="00C32151" w:rsidP="00C32151">
            <w:pPr>
              <w:pStyle w:val="TableParagraph"/>
              <w:spacing w:line="256" w:lineRule="exact"/>
              <w:ind w:left="107"/>
              <w:rPr>
                <w:sz w:val="24"/>
              </w:rPr>
            </w:pPr>
            <w:r>
              <w:rPr>
                <w:sz w:val="24"/>
              </w:rPr>
              <w:t>Bruto stanje na početku godine</w:t>
            </w:r>
          </w:p>
        </w:tc>
        <w:tc>
          <w:tcPr>
            <w:tcW w:w="1426" w:type="dxa"/>
          </w:tcPr>
          <w:p w:rsidR="00C32151" w:rsidRDefault="00033D58" w:rsidP="00C32151">
            <w:pPr>
              <w:pStyle w:val="TableParagraph"/>
              <w:spacing w:line="256" w:lineRule="exact"/>
              <w:ind w:right="96"/>
              <w:jc w:val="right"/>
              <w:rPr>
                <w:sz w:val="24"/>
              </w:rPr>
            </w:pPr>
            <w:r>
              <w:rPr>
                <w:sz w:val="24"/>
              </w:rPr>
              <w:t>1.449.437</w:t>
            </w:r>
          </w:p>
        </w:tc>
        <w:tc>
          <w:tcPr>
            <w:tcW w:w="1501" w:type="dxa"/>
          </w:tcPr>
          <w:p w:rsidR="00C32151" w:rsidRDefault="00033D58" w:rsidP="00C32151">
            <w:pPr>
              <w:pStyle w:val="TableParagraph"/>
              <w:spacing w:line="256" w:lineRule="exact"/>
              <w:ind w:right="97"/>
              <w:jc w:val="right"/>
              <w:rPr>
                <w:sz w:val="24"/>
              </w:rPr>
            </w:pPr>
            <w:r>
              <w:rPr>
                <w:sz w:val="24"/>
              </w:rPr>
              <w:t>38.533</w:t>
            </w:r>
          </w:p>
        </w:tc>
        <w:tc>
          <w:tcPr>
            <w:tcW w:w="1351" w:type="dxa"/>
          </w:tcPr>
          <w:p w:rsidR="00C32151" w:rsidRDefault="00033D58" w:rsidP="00C32151">
            <w:pPr>
              <w:pStyle w:val="TableParagraph"/>
              <w:spacing w:line="256" w:lineRule="exact"/>
              <w:ind w:right="97"/>
              <w:jc w:val="right"/>
              <w:rPr>
                <w:sz w:val="24"/>
              </w:rPr>
            </w:pPr>
            <w:r>
              <w:rPr>
                <w:sz w:val="24"/>
              </w:rPr>
              <w:t>519</w:t>
            </w:r>
          </w:p>
        </w:tc>
        <w:tc>
          <w:tcPr>
            <w:tcW w:w="1424" w:type="dxa"/>
          </w:tcPr>
          <w:p w:rsidR="00C32151" w:rsidRDefault="00033D58" w:rsidP="00C32151">
            <w:pPr>
              <w:pStyle w:val="TableParagraph"/>
              <w:spacing w:line="256" w:lineRule="exact"/>
              <w:ind w:right="98"/>
              <w:jc w:val="right"/>
              <w:rPr>
                <w:sz w:val="24"/>
              </w:rPr>
            </w:pPr>
            <w:r>
              <w:rPr>
                <w:sz w:val="24"/>
              </w:rPr>
              <w:t>1.488.489</w:t>
            </w:r>
          </w:p>
        </w:tc>
      </w:tr>
      <w:tr w:rsidR="00C32151" w:rsidTr="007512CB">
        <w:trPr>
          <w:trHeight w:val="275"/>
        </w:trPr>
        <w:tc>
          <w:tcPr>
            <w:tcW w:w="3317" w:type="dxa"/>
          </w:tcPr>
          <w:p w:rsidR="00C32151" w:rsidRDefault="00033D58" w:rsidP="00C32151">
            <w:pPr>
              <w:pStyle w:val="TableParagraph"/>
              <w:spacing w:line="256" w:lineRule="exact"/>
              <w:ind w:left="107"/>
              <w:rPr>
                <w:sz w:val="24"/>
              </w:rPr>
            </w:pPr>
            <w:r>
              <w:rPr>
                <w:sz w:val="24"/>
              </w:rPr>
              <w:t>Bruto stanje na 30.06.2024</w:t>
            </w:r>
            <w:r w:rsidR="00C32151">
              <w:rPr>
                <w:sz w:val="24"/>
              </w:rPr>
              <w:t>.god</w:t>
            </w:r>
          </w:p>
        </w:tc>
        <w:tc>
          <w:tcPr>
            <w:tcW w:w="1426" w:type="dxa"/>
          </w:tcPr>
          <w:p w:rsidR="00C32151" w:rsidRDefault="000E5715" w:rsidP="00C32151">
            <w:pPr>
              <w:pStyle w:val="TableParagraph"/>
              <w:spacing w:line="256" w:lineRule="exact"/>
              <w:ind w:right="96"/>
              <w:jc w:val="right"/>
              <w:rPr>
                <w:sz w:val="24"/>
              </w:rPr>
            </w:pPr>
            <w:r>
              <w:rPr>
                <w:sz w:val="24"/>
              </w:rPr>
              <w:t>1.836.854</w:t>
            </w:r>
          </w:p>
        </w:tc>
        <w:tc>
          <w:tcPr>
            <w:tcW w:w="1501" w:type="dxa"/>
          </w:tcPr>
          <w:p w:rsidR="00C32151" w:rsidRDefault="000E5715" w:rsidP="00C32151">
            <w:pPr>
              <w:pStyle w:val="TableParagraph"/>
              <w:spacing w:line="256" w:lineRule="exact"/>
              <w:ind w:right="97"/>
              <w:jc w:val="right"/>
              <w:rPr>
                <w:sz w:val="24"/>
              </w:rPr>
            </w:pPr>
            <w:r>
              <w:rPr>
                <w:sz w:val="24"/>
              </w:rPr>
              <w:t>39.050</w:t>
            </w:r>
          </w:p>
        </w:tc>
        <w:tc>
          <w:tcPr>
            <w:tcW w:w="1351" w:type="dxa"/>
          </w:tcPr>
          <w:p w:rsidR="00C32151" w:rsidRDefault="000E5715" w:rsidP="00C32151">
            <w:pPr>
              <w:pStyle w:val="TableParagraph"/>
              <w:spacing w:line="256" w:lineRule="exact"/>
              <w:ind w:right="97"/>
              <w:jc w:val="right"/>
              <w:rPr>
                <w:sz w:val="24"/>
              </w:rPr>
            </w:pPr>
            <w:r>
              <w:rPr>
                <w:sz w:val="24"/>
              </w:rPr>
              <w:t>818</w:t>
            </w:r>
          </w:p>
        </w:tc>
        <w:tc>
          <w:tcPr>
            <w:tcW w:w="1424" w:type="dxa"/>
          </w:tcPr>
          <w:p w:rsidR="00C32151" w:rsidRDefault="000E5715" w:rsidP="00C32151">
            <w:pPr>
              <w:pStyle w:val="TableParagraph"/>
              <w:spacing w:line="256" w:lineRule="exact"/>
              <w:ind w:right="98"/>
              <w:jc w:val="right"/>
              <w:rPr>
                <w:sz w:val="24"/>
              </w:rPr>
            </w:pPr>
            <w:r>
              <w:rPr>
                <w:sz w:val="24"/>
              </w:rPr>
              <w:t>1.876.722</w:t>
            </w:r>
          </w:p>
        </w:tc>
      </w:tr>
      <w:tr w:rsidR="00C32151" w:rsidTr="007512CB">
        <w:trPr>
          <w:trHeight w:val="275"/>
        </w:trPr>
        <w:tc>
          <w:tcPr>
            <w:tcW w:w="3317" w:type="dxa"/>
          </w:tcPr>
          <w:p w:rsidR="00C32151" w:rsidRDefault="00C32151" w:rsidP="00C32151">
            <w:pPr>
              <w:pStyle w:val="TableParagraph"/>
              <w:rPr>
                <w:sz w:val="20"/>
              </w:rPr>
            </w:pPr>
          </w:p>
        </w:tc>
        <w:tc>
          <w:tcPr>
            <w:tcW w:w="1426" w:type="dxa"/>
          </w:tcPr>
          <w:p w:rsidR="00C32151" w:rsidRDefault="00C32151" w:rsidP="00C32151">
            <w:pPr>
              <w:pStyle w:val="TableParagraph"/>
              <w:rPr>
                <w:sz w:val="20"/>
              </w:rPr>
            </w:pPr>
          </w:p>
        </w:tc>
        <w:tc>
          <w:tcPr>
            <w:tcW w:w="1501" w:type="dxa"/>
          </w:tcPr>
          <w:p w:rsidR="00C32151" w:rsidRDefault="00C32151" w:rsidP="00C32151">
            <w:pPr>
              <w:pStyle w:val="TableParagraph"/>
              <w:rPr>
                <w:sz w:val="20"/>
              </w:rPr>
            </w:pPr>
          </w:p>
        </w:tc>
        <w:tc>
          <w:tcPr>
            <w:tcW w:w="1351" w:type="dxa"/>
          </w:tcPr>
          <w:p w:rsidR="00C32151" w:rsidRDefault="00C32151" w:rsidP="00C32151">
            <w:pPr>
              <w:pStyle w:val="TableParagraph"/>
              <w:rPr>
                <w:sz w:val="20"/>
              </w:rPr>
            </w:pPr>
          </w:p>
        </w:tc>
        <w:tc>
          <w:tcPr>
            <w:tcW w:w="1424" w:type="dxa"/>
          </w:tcPr>
          <w:p w:rsidR="00C32151" w:rsidRDefault="00C32151" w:rsidP="00C32151">
            <w:pPr>
              <w:pStyle w:val="TableParagraph"/>
              <w:rPr>
                <w:sz w:val="20"/>
              </w:rPr>
            </w:pPr>
          </w:p>
        </w:tc>
      </w:tr>
      <w:tr w:rsidR="00C32151" w:rsidTr="007512CB">
        <w:trPr>
          <w:trHeight w:val="551"/>
        </w:trPr>
        <w:tc>
          <w:tcPr>
            <w:tcW w:w="3317" w:type="dxa"/>
          </w:tcPr>
          <w:p w:rsidR="00C32151" w:rsidRDefault="00C32151" w:rsidP="00C32151">
            <w:pPr>
              <w:pStyle w:val="TableParagraph"/>
              <w:spacing w:line="268" w:lineRule="exact"/>
              <w:ind w:left="107"/>
              <w:rPr>
                <w:sz w:val="24"/>
              </w:rPr>
            </w:pPr>
            <w:r>
              <w:rPr>
                <w:sz w:val="24"/>
              </w:rPr>
              <w:t>Ispravka vrijednosti na početku</w:t>
            </w:r>
          </w:p>
          <w:p w:rsidR="00C32151" w:rsidRDefault="00C32151" w:rsidP="00C32151">
            <w:pPr>
              <w:pStyle w:val="TableParagraph"/>
              <w:spacing w:line="264" w:lineRule="exact"/>
              <w:ind w:left="107"/>
              <w:rPr>
                <w:sz w:val="24"/>
              </w:rPr>
            </w:pPr>
            <w:r>
              <w:rPr>
                <w:sz w:val="24"/>
              </w:rPr>
              <w:t>godine</w:t>
            </w:r>
          </w:p>
        </w:tc>
        <w:tc>
          <w:tcPr>
            <w:tcW w:w="1426" w:type="dxa"/>
          </w:tcPr>
          <w:p w:rsidR="00C32151" w:rsidRDefault="00033D58" w:rsidP="00C32151">
            <w:pPr>
              <w:pStyle w:val="TableParagraph"/>
              <w:spacing w:line="268" w:lineRule="exact"/>
              <w:ind w:right="96"/>
              <w:rPr>
                <w:sz w:val="24"/>
              </w:rPr>
            </w:pPr>
            <w:r>
              <w:rPr>
                <w:sz w:val="24"/>
              </w:rPr>
              <w:t xml:space="preserve">            </w:t>
            </w:r>
          </w:p>
          <w:p w:rsidR="00033D58" w:rsidRDefault="00033D58" w:rsidP="00C32151">
            <w:pPr>
              <w:pStyle w:val="TableParagraph"/>
              <w:spacing w:line="268" w:lineRule="exact"/>
              <w:ind w:right="96"/>
              <w:rPr>
                <w:sz w:val="24"/>
              </w:rPr>
            </w:pPr>
            <w:r>
              <w:rPr>
                <w:sz w:val="24"/>
              </w:rPr>
              <w:t xml:space="preserve">       290.202</w:t>
            </w:r>
          </w:p>
        </w:tc>
        <w:tc>
          <w:tcPr>
            <w:tcW w:w="1501" w:type="dxa"/>
          </w:tcPr>
          <w:p w:rsidR="00C32151" w:rsidRDefault="00C32151" w:rsidP="00C32151">
            <w:pPr>
              <w:pStyle w:val="TableParagraph"/>
              <w:spacing w:line="268" w:lineRule="exact"/>
              <w:ind w:right="97"/>
              <w:jc w:val="right"/>
              <w:rPr>
                <w:sz w:val="24"/>
              </w:rPr>
            </w:pPr>
          </w:p>
          <w:p w:rsidR="00033D58" w:rsidRDefault="00033D58" w:rsidP="00C32151">
            <w:pPr>
              <w:pStyle w:val="TableParagraph"/>
              <w:spacing w:line="268" w:lineRule="exact"/>
              <w:ind w:right="97"/>
              <w:jc w:val="right"/>
              <w:rPr>
                <w:sz w:val="24"/>
              </w:rPr>
            </w:pPr>
            <w:r>
              <w:rPr>
                <w:sz w:val="24"/>
              </w:rPr>
              <w:t>3.334</w:t>
            </w:r>
          </w:p>
        </w:tc>
        <w:tc>
          <w:tcPr>
            <w:tcW w:w="1351" w:type="dxa"/>
          </w:tcPr>
          <w:p w:rsidR="00C32151" w:rsidRDefault="00C32151" w:rsidP="00C32151">
            <w:pPr>
              <w:pStyle w:val="TableParagraph"/>
              <w:spacing w:line="268" w:lineRule="exact"/>
              <w:ind w:right="97"/>
              <w:jc w:val="right"/>
              <w:rPr>
                <w:sz w:val="24"/>
              </w:rPr>
            </w:pPr>
          </w:p>
          <w:p w:rsidR="00033D58" w:rsidRDefault="00033D58" w:rsidP="00C32151">
            <w:pPr>
              <w:pStyle w:val="TableParagraph"/>
              <w:spacing w:line="268" w:lineRule="exact"/>
              <w:ind w:right="97"/>
              <w:jc w:val="right"/>
              <w:rPr>
                <w:sz w:val="24"/>
              </w:rPr>
            </w:pPr>
            <w:r>
              <w:rPr>
                <w:sz w:val="24"/>
              </w:rPr>
              <w:t>336</w:t>
            </w:r>
          </w:p>
        </w:tc>
        <w:tc>
          <w:tcPr>
            <w:tcW w:w="1424" w:type="dxa"/>
          </w:tcPr>
          <w:p w:rsidR="00C32151" w:rsidRDefault="00C32151" w:rsidP="00C32151">
            <w:pPr>
              <w:pStyle w:val="TableParagraph"/>
              <w:spacing w:line="268" w:lineRule="exact"/>
              <w:ind w:right="98"/>
              <w:jc w:val="right"/>
              <w:rPr>
                <w:sz w:val="24"/>
              </w:rPr>
            </w:pPr>
          </w:p>
          <w:p w:rsidR="00033D58" w:rsidRDefault="00033D58" w:rsidP="00C32151">
            <w:pPr>
              <w:pStyle w:val="TableParagraph"/>
              <w:spacing w:line="268" w:lineRule="exact"/>
              <w:ind w:right="98"/>
              <w:jc w:val="right"/>
              <w:rPr>
                <w:sz w:val="24"/>
              </w:rPr>
            </w:pPr>
            <w:r>
              <w:rPr>
                <w:sz w:val="24"/>
              </w:rPr>
              <w:t>293.882</w:t>
            </w:r>
          </w:p>
        </w:tc>
      </w:tr>
      <w:tr w:rsidR="00C32151" w:rsidTr="007512CB">
        <w:trPr>
          <w:trHeight w:val="551"/>
        </w:trPr>
        <w:tc>
          <w:tcPr>
            <w:tcW w:w="3317" w:type="dxa"/>
          </w:tcPr>
          <w:p w:rsidR="00C32151" w:rsidRDefault="00C32151" w:rsidP="00C32151">
            <w:pPr>
              <w:pStyle w:val="TableParagraph"/>
              <w:spacing w:line="268" w:lineRule="exact"/>
              <w:ind w:left="107"/>
              <w:rPr>
                <w:sz w:val="24"/>
              </w:rPr>
            </w:pPr>
            <w:r>
              <w:rPr>
                <w:sz w:val="24"/>
              </w:rPr>
              <w:t>Ispravka vrijednosti na dan</w:t>
            </w:r>
          </w:p>
          <w:p w:rsidR="00C32151" w:rsidRDefault="00033D58" w:rsidP="00C32151">
            <w:pPr>
              <w:pStyle w:val="TableParagraph"/>
              <w:spacing w:line="264" w:lineRule="exact"/>
              <w:ind w:left="107"/>
              <w:rPr>
                <w:sz w:val="24"/>
              </w:rPr>
            </w:pPr>
            <w:r>
              <w:rPr>
                <w:sz w:val="24"/>
              </w:rPr>
              <w:t>30.06.2024</w:t>
            </w:r>
            <w:r w:rsidR="00C32151">
              <w:rPr>
                <w:sz w:val="24"/>
              </w:rPr>
              <w:t>.god</w:t>
            </w:r>
          </w:p>
        </w:tc>
        <w:tc>
          <w:tcPr>
            <w:tcW w:w="1426" w:type="dxa"/>
          </w:tcPr>
          <w:p w:rsidR="000E5715" w:rsidRDefault="000E5715" w:rsidP="00C32151">
            <w:pPr>
              <w:pStyle w:val="TableParagraph"/>
              <w:spacing w:line="268" w:lineRule="exact"/>
              <w:ind w:right="96"/>
              <w:rPr>
                <w:sz w:val="24"/>
              </w:rPr>
            </w:pPr>
            <w:r>
              <w:rPr>
                <w:sz w:val="24"/>
              </w:rPr>
              <w:t xml:space="preserve">        </w:t>
            </w:r>
          </w:p>
          <w:p w:rsidR="00716C2C" w:rsidRDefault="000E5715" w:rsidP="00C32151">
            <w:pPr>
              <w:pStyle w:val="TableParagraph"/>
              <w:spacing w:line="268" w:lineRule="exact"/>
              <w:ind w:right="96"/>
              <w:rPr>
                <w:sz w:val="24"/>
              </w:rPr>
            </w:pPr>
            <w:r>
              <w:rPr>
                <w:sz w:val="24"/>
              </w:rPr>
              <w:t xml:space="preserve">       287.975</w:t>
            </w:r>
          </w:p>
          <w:p w:rsidR="000E5715" w:rsidRDefault="000E5715" w:rsidP="00C32151">
            <w:pPr>
              <w:pStyle w:val="TableParagraph"/>
              <w:spacing w:line="268" w:lineRule="exact"/>
              <w:ind w:right="96"/>
              <w:rPr>
                <w:sz w:val="24"/>
              </w:rPr>
            </w:pPr>
            <w:r>
              <w:rPr>
                <w:sz w:val="24"/>
              </w:rPr>
              <w:t xml:space="preserve">       </w:t>
            </w:r>
          </w:p>
        </w:tc>
        <w:tc>
          <w:tcPr>
            <w:tcW w:w="1501" w:type="dxa"/>
          </w:tcPr>
          <w:p w:rsidR="00C32151" w:rsidRDefault="00C32151" w:rsidP="00C32151">
            <w:pPr>
              <w:pStyle w:val="TableParagraph"/>
              <w:spacing w:line="268" w:lineRule="exact"/>
              <w:ind w:right="97"/>
              <w:jc w:val="right"/>
              <w:rPr>
                <w:sz w:val="24"/>
              </w:rPr>
            </w:pPr>
          </w:p>
          <w:p w:rsidR="000E5715" w:rsidRDefault="000E5715" w:rsidP="00C32151">
            <w:pPr>
              <w:pStyle w:val="TableParagraph"/>
              <w:spacing w:line="268" w:lineRule="exact"/>
              <w:ind w:right="97"/>
              <w:jc w:val="right"/>
              <w:rPr>
                <w:sz w:val="24"/>
              </w:rPr>
            </w:pPr>
            <w:r>
              <w:rPr>
                <w:sz w:val="24"/>
              </w:rPr>
              <w:t>3.334</w:t>
            </w:r>
          </w:p>
        </w:tc>
        <w:tc>
          <w:tcPr>
            <w:tcW w:w="1351" w:type="dxa"/>
          </w:tcPr>
          <w:p w:rsidR="00716C2C" w:rsidRDefault="00716C2C" w:rsidP="00C32151">
            <w:pPr>
              <w:pStyle w:val="TableParagraph"/>
              <w:spacing w:line="268" w:lineRule="exact"/>
              <w:ind w:right="97"/>
              <w:jc w:val="right"/>
              <w:rPr>
                <w:sz w:val="24"/>
              </w:rPr>
            </w:pPr>
          </w:p>
          <w:p w:rsidR="000E5715" w:rsidRDefault="000E5715" w:rsidP="00C32151">
            <w:pPr>
              <w:pStyle w:val="TableParagraph"/>
              <w:spacing w:line="268" w:lineRule="exact"/>
              <w:ind w:right="97"/>
              <w:jc w:val="right"/>
              <w:rPr>
                <w:sz w:val="24"/>
              </w:rPr>
            </w:pPr>
            <w:r>
              <w:rPr>
                <w:sz w:val="24"/>
              </w:rPr>
              <w:t>336</w:t>
            </w:r>
          </w:p>
        </w:tc>
        <w:tc>
          <w:tcPr>
            <w:tcW w:w="1424" w:type="dxa"/>
          </w:tcPr>
          <w:p w:rsidR="00716C2C" w:rsidRDefault="00716C2C" w:rsidP="00C32151">
            <w:pPr>
              <w:pStyle w:val="TableParagraph"/>
              <w:spacing w:line="268" w:lineRule="exact"/>
              <w:ind w:right="98"/>
              <w:jc w:val="right"/>
              <w:rPr>
                <w:sz w:val="24"/>
              </w:rPr>
            </w:pPr>
          </w:p>
          <w:p w:rsidR="000E5715" w:rsidRDefault="000E5715" w:rsidP="00C32151">
            <w:pPr>
              <w:pStyle w:val="TableParagraph"/>
              <w:spacing w:line="268" w:lineRule="exact"/>
              <w:ind w:right="98"/>
              <w:jc w:val="right"/>
              <w:rPr>
                <w:sz w:val="24"/>
              </w:rPr>
            </w:pPr>
            <w:r>
              <w:rPr>
                <w:sz w:val="24"/>
              </w:rPr>
              <w:t>291.645</w:t>
            </w:r>
          </w:p>
        </w:tc>
      </w:tr>
      <w:tr w:rsidR="00C32151" w:rsidTr="007512CB">
        <w:trPr>
          <w:trHeight w:val="278"/>
        </w:trPr>
        <w:tc>
          <w:tcPr>
            <w:tcW w:w="3317" w:type="dxa"/>
          </w:tcPr>
          <w:p w:rsidR="00C32151" w:rsidRDefault="00C32151" w:rsidP="00C32151">
            <w:pPr>
              <w:pStyle w:val="TableParagraph"/>
              <w:rPr>
                <w:sz w:val="20"/>
              </w:rPr>
            </w:pPr>
          </w:p>
        </w:tc>
        <w:tc>
          <w:tcPr>
            <w:tcW w:w="1426" w:type="dxa"/>
          </w:tcPr>
          <w:p w:rsidR="00C32151" w:rsidRDefault="00C32151" w:rsidP="00C32151">
            <w:pPr>
              <w:pStyle w:val="TableParagraph"/>
              <w:rPr>
                <w:sz w:val="20"/>
              </w:rPr>
            </w:pPr>
          </w:p>
        </w:tc>
        <w:tc>
          <w:tcPr>
            <w:tcW w:w="1501" w:type="dxa"/>
          </w:tcPr>
          <w:p w:rsidR="00C32151" w:rsidRDefault="00C32151" w:rsidP="00C32151">
            <w:pPr>
              <w:pStyle w:val="TableParagraph"/>
              <w:rPr>
                <w:sz w:val="20"/>
              </w:rPr>
            </w:pPr>
          </w:p>
        </w:tc>
        <w:tc>
          <w:tcPr>
            <w:tcW w:w="1351" w:type="dxa"/>
          </w:tcPr>
          <w:p w:rsidR="00C32151" w:rsidRDefault="00C32151" w:rsidP="00C32151">
            <w:pPr>
              <w:pStyle w:val="TableParagraph"/>
              <w:rPr>
                <w:sz w:val="20"/>
              </w:rPr>
            </w:pPr>
          </w:p>
        </w:tc>
        <w:tc>
          <w:tcPr>
            <w:tcW w:w="1424" w:type="dxa"/>
          </w:tcPr>
          <w:p w:rsidR="00C32151" w:rsidRDefault="00C32151" w:rsidP="00C32151">
            <w:pPr>
              <w:pStyle w:val="TableParagraph"/>
              <w:rPr>
                <w:sz w:val="20"/>
              </w:rPr>
            </w:pPr>
          </w:p>
        </w:tc>
      </w:tr>
      <w:tr w:rsidR="00C32151" w:rsidTr="007512CB">
        <w:trPr>
          <w:trHeight w:val="275"/>
        </w:trPr>
        <w:tc>
          <w:tcPr>
            <w:tcW w:w="3317" w:type="dxa"/>
          </w:tcPr>
          <w:p w:rsidR="00C32151" w:rsidRDefault="00C32151" w:rsidP="00C32151">
            <w:pPr>
              <w:pStyle w:val="TableParagraph"/>
              <w:spacing w:line="256" w:lineRule="exact"/>
              <w:ind w:left="107"/>
              <w:rPr>
                <w:b/>
                <w:sz w:val="24"/>
              </w:rPr>
            </w:pPr>
            <w:r>
              <w:rPr>
                <w:b/>
                <w:sz w:val="24"/>
              </w:rPr>
              <w:t>NETO STANJE</w:t>
            </w:r>
          </w:p>
        </w:tc>
        <w:tc>
          <w:tcPr>
            <w:tcW w:w="1426" w:type="dxa"/>
          </w:tcPr>
          <w:p w:rsidR="00C32151" w:rsidRDefault="00C32151" w:rsidP="00C32151">
            <w:pPr>
              <w:pStyle w:val="TableParagraph"/>
              <w:rPr>
                <w:sz w:val="20"/>
              </w:rPr>
            </w:pPr>
          </w:p>
        </w:tc>
        <w:tc>
          <w:tcPr>
            <w:tcW w:w="1501" w:type="dxa"/>
          </w:tcPr>
          <w:p w:rsidR="00C32151" w:rsidRDefault="00C32151" w:rsidP="00C32151">
            <w:pPr>
              <w:pStyle w:val="TableParagraph"/>
              <w:rPr>
                <w:sz w:val="20"/>
              </w:rPr>
            </w:pPr>
          </w:p>
        </w:tc>
        <w:tc>
          <w:tcPr>
            <w:tcW w:w="1351" w:type="dxa"/>
          </w:tcPr>
          <w:p w:rsidR="00C32151" w:rsidRDefault="00C32151" w:rsidP="00C32151">
            <w:pPr>
              <w:pStyle w:val="TableParagraph"/>
              <w:rPr>
                <w:sz w:val="20"/>
              </w:rPr>
            </w:pPr>
          </w:p>
        </w:tc>
        <w:tc>
          <w:tcPr>
            <w:tcW w:w="1424" w:type="dxa"/>
          </w:tcPr>
          <w:p w:rsidR="00C32151" w:rsidRDefault="00C32151" w:rsidP="00C32151">
            <w:pPr>
              <w:pStyle w:val="TableParagraph"/>
              <w:rPr>
                <w:sz w:val="20"/>
              </w:rPr>
            </w:pPr>
          </w:p>
        </w:tc>
      </w:tr>
      <w:tr w:rsidR="00C32151" w:rsidTr="007512CB">
        <w:trPr>
          <w:trHeight w:val="275"/>
        </w:trPr>
        <w:tc>
          <w:tcPr>
            <w:tcW w:w="3317" w:type="dxa"/>
          </w:tcPr>
          <w:p w:rsidR="00C32151" w:rsidRDefault="00033D58" w:rsidP="00C32151">
            <w:pPr>
              <w:pStyle w:val="TableParagraph"/>
              <w:spacing w:line="256" w:lineRule="exact"/>
              <w:ind w:left="107"/>
              <w:rPr>
                <w:sz w:val="24"/>
              </w:rPr>
            </w:pPr>
            <w:r>
              <w:rPr>
                <w:sz w:val="24"/>
              </w:rPr>
              <w:t>31.12.2023</w:t>
            </w:r>
            <w:r w:rsidR="00C32151">
              <w:rPr>
                <w:sz w:val="24"/>
              </w:rPr>
              <w:t>. godine</w:t>
            </w:r>
          </w:p>
        </w:tc>
        <w:tc>
          <w:tcPr>
            <w:tcW w:w="1426" w:type="dxa"/>
          </w:tcPr>
          <w:p w:rsidR="00C32151" w:rsidRDefault="00033D58" w:rsidP="00C32151">
            <w:pPr>
              <w:pStyle w:val="TableParagraph"/>
              <w:spacing w:line="256" w:lineRule="exact"/>
              <w:ind w:right="96"/>
              <w:jc w:val="right"/>
              <w:rPr>
                <w:sz w:val="24"/>
              </w:rPr>
            </w:pPr>
            <w:r>
              <w:rPr>
                <w:sz w:val="24"/>
              </w:rPr>
              <w:t>1.159.235</w:t>
            </w:r>
          </w:p>
        </w:tc>
        <w:tc>
          <w:tcPr>
            <w:tcW w:w="1501" w:type="dxa"/>
          </w:tcPr>
          <w:p w:rsidR="00C32151" w:rsidRDefault="00033D58" w:rsidP="00C32151">
            <w:pPr>
              <w:pStyle w:val="TableParagraph"/>
              <w:spacing w:line="256" w:lineRule="exact"/>
              <w:ind w:right="97"/>
              <w:jc w:val="right"/>
              <w:rPr>
                <w:sz w:val="24"/>
              </w:rPr>
            </w:pPr>
            <w:r>
              <w:rPr>
                <w:sz w:val="24"/>
              </w:rPr>
              <w:t>35.189</w:t>
            </w:r>
          </w:p>
        </w:tc>
        <w:tc>
          <w:tcPr>
            <w:tcW w:w="1351" w:type="dxa"/>
          </w:tcPr>
          <w:p w:rsidR="00C32151" w:rsidRDefault="00033D58" w:rsidP="00C32151">
            <w:pPr>
              <w:pStyle w:val="TableParagraph"/>
              <w:rPr>
                <w:sz w:val="20"/>
              </w:rPr>
            </w:pPr>
            <w:r>
              <w:rPr>
                <w:sz w:val="20"/>
              </w:rPr>
              <w:t xml:space="preserve">                 183</w:t>
            </w:r>
          </w:p>
        </w:tc>
        <w:tc>
          <w:tcPr>
            <w:tcW w:w="1424" w:type="dxa"/>
          </w:tcPr>
          <w:p w:rsidR="00C32151" w:rsidRDefault="00033D58" w:rsidP="00C32151">
            <w:pPr>
              <w:pStyle w:val="TableParagraph"/>
              <w:spacing w:line="256" w:lineRule="exact"/>
              <w:ind w:right="98"/>
              <w:jc w:val="right"/>
              <w:rPr>
                <w:sz w:val="24"/>
              </w:rPr>
            </w:pPr>
            <w:r>
              <w:rPr>
                <w:sz w:val="24"/>
              </w:rPr>
              <w:t>1.194.607</w:t>
            </w:r>
          </w:p>
        </w:tc>
      </w:tr>
      <w:tr w:rsidR="00C32151" w:rsidTr="007512CB">
        <w:trPr>
          <w:trHeight w:val="275"/>
        </w:trPr>
        <w:tc>
          <w:tcPr>
            <w:tcW w:w="3317" w:type="dxa"/>
          </w:tcPr>
          <w:p w:rsidR="00C32151" w:rsidRDefault="00033D58" w:rsidP="00C32151">
            <w:pPr>
              <w:pStyle w:val="TableParagraph"/>
              <w:spacing w:line="256" w:lineRule="exact"/>
              <w:ind w:left="107"/>
              <w:rPr>
                <w:sz w:val="24"/>
              </w:rPr>
            </w:pPr>
            <w:r>
              <w:rPr>
                <w:sz w:val="24"/>
              </w:rPr>
              <w:t>30.06.2024</w:t>
            </w:r>
            <w:r w:rsidR="00C32151">
              <w:rPr>
                <w:sz w:val="24"/>
              </w:rPr>
              <w:t>. godine</w:t>
            </w:r>
          </w:p>
        </w:tc>
        <w:tc>
          <w:tcPr>
            <w:tcW w:w="1426" w:type="dxa"/>
          </w:tcPr>
          <w:p w:rsidR="00C32151" w:rsidRDefault="000E5715" w:rsidP="00C32151">
            <w:pPr>
              <w:pStyle w:val="TableParagraph"/>
              <w:spacing w:line="256" w:lineRule="exact"/>
              <w:ind w:right="96"/>
              <w:jc w:val="right"/>
              <w:rPr>
                <w:sz w:val="24"/>
              </w:rPr>
            </w:pPr>
            <w:r>
              <w:rPr>
                <w:sz w:val="24"/>
              </w:rPr>
              <w:t>1.548.879</w:t>
            </w:r>
          </w:p>
        </w:tc>
        <w:tc>
          <w:tcPr>
            <w:tcW w:w="1501" w:type="dxa"/>
          </w:tcPr>
          <w:p w:rsidR="00C32151" w:rsidRDefault="009F4C80" w:rsidP="00C32151">
            <w:pPr>
              <w:pStyle w:val="TableParagraph"/>
              <w:spacing w:line="256" w:lineRule="exact"/>
              <w:ind w:right="97"/>
              <w:jc w:val="right"/>
              <w:rPr>
                <w:sz w:val="24"/>
              </w:rPr>
            </w:pPr>
            <w:r>
              <w:rPr>
                <w:sz w:val="24"/>
              </w:rPr>
              <w:t>35.716</w:t>
            </w:r>
          </w:p>
        </w:tc>
        <w:tc>
          <w:tcPr>
            <w:tcW w:w="1351" w:type="dxa"/>
          </w:tcPr>
          <w:p w:rsidR="00C32151" w:rsidRDefault="009F4C80" w:rsidP="00C32151">
            <w:pPr>
              <w:pStyle w:val="TableParagraph"/>
              <w:rPr>
                <w:sz w:val="20"/>
              </w:rPr>
            </w:pPr>
            <w:r>
              <w:rPr>
                <w:sz w:val="20"/>
              </w:rPr>
              <w:t xml:space="preserve">                 482</w:t>
            </w:r>
          </w:p>
        </w:tc>
        <w:tc>
          <w:tcPr>
            <w:tcW w:w="1424" w:type="dxa"/>
          </w:tcPr>
          <w:p w:rsidR="00C32151" w:rsidRDefault="000E5715" w:rsidP="00C32151">
            <w:pPr>
              <w:pStyle w:val="TableParagraph"/>
              <w:spacing w:line="256" w:lineRule="exact"/>
              <w:ind w:right="98"/>
              <w:jc w:val="right"/>
              <w:rPr>
                <w:sz w:val="24"/>
              </w:rPr>
            </w:pPr>
            <w:r>
              <w:rPr>
                <w:sz w:val="24"/>
              </w:rPr>
              <w:t>1.585.077</w:t>
            </w:r>
          </w:p>
        </w:tc>
      </w:tr>
    </w:tbl>
    <w:p w:rsidR="005C10FA" w:rsidRDefault="005C10FA" w:rsidP="00715AA4">
      <w:pPr>
        <w:tabs>
          <w:tab w:val="left" w:pos="571"/>
          <w:tab w:val="left" w:pos="572"/>
          <w:tab w:val="left" w:pos="8199"/>
        </w:tabs>
        <w:spacing w:before="90"/>
        <w:ind w:left="142" w:right="546"/>
        <w:jc w:val="both"/>
      </w:pPr>
      <w:r w:rsidRPr="005C10FA">
        <w:t>Kratkoročna potraživanja (AOP 04</w:t>
      </w:r>
      <w:r w:rsidR="00CD718B">
        <w:t>7</w:t>
      </w:r>
      <w:r w:rsidRPr="005C10FA">
        <w:t>) iznose 1.</w:t>
      </w:r>
      <w:r w:rsidR="00703754">
        <w:t xml:space="preserve">585.077KM. </w:t>
      </w:r>
    </w:p>
    <w:p w:rsidR="00CD718B" w:rsidRPr="005C10FA" w:rsidRDefault="00CD718B" w:rsidP="00715AA4">
      <w:pPr>
        <w:tabs>
          <w:tab w:val="left" w:pos="571"/>
          <w:tab w:val="left" w:pos="572"/>
          <w:tab w:val="left" w:pos="8199"/>
        </w:tabs>
        <w:spacing w:before="90"/>
        <w:ind w:left="142" w:right="546"/>
        <w:jc w:val="both"/>
      </w:pPr>
    </w:p>
    <w:p w:rsidR="00C37E53" w:rsidRDefault="00C37E53" w:rsidP="00443CDE">
      <w:pPr>
        <w:tabs>
          <w:tab w:val="left" w:pos="571"/>
          <w:tab w:val="left" w:pos="572"/>
        </w:tabs>
        <w:spacing w:before="90"/>
        <w:rPr>
          <w:b/>
        </w:rPr>
      </w:pPr>
    </w:p>
    <w:p w:rsidR="00CA7F2A" w:rsidRDefault="00CA7F2A" w:rsidP="00443CDE">
      <w:pPr>
        <w:tabs>
          <w:tab w:val="left" w:pos="571"/>
          <w:tab w:val="left" w:pos="572"/>
        </w:tabs>
        <w:spacing w:before="90"/>
        <w:rPr>
          <w:b/>
        </w:rPr>
      </w:pPr>
    </w:p>
    <w:p w:rsidR="00CA7F2A" w:rsidRDefault="00CA7F2A" w:rsidP="00443CDE">
      <w:pPr>
        <w:tabs>
          <w:tab w:val="left" w:pos="571"/>
          <w:tab w:val="left" w:pos="572"/>
        </w:tabs>
        <w:spacing w:before="90"/>
        <w:rPr>
          <w:b/>
        </w:rPr>
      </w:pPr>
    </w:p>
    <w:p w:rsidR="005E2A8D" w:rsidRDefault="005E2A8D" w:rsidP="005E2A8D">
      <w:pPr>
        <w:pStyle w:val="ListParagraph"/>
        <w:numPr>
          <w:ilvl w:val="0"/>
          <w:numId w:val="3"/>
        </w:numPr>
        <w:tabs>
          <w:tab w:val="left" w:pos="571"/>
          <w:tab w:val="left" w:pos="572"/>
        </w:tabs>
        <w:spacing w:before="90"/>
        <w:ind w:hanging="453"/>
        <w:rPr>
          <w:b/>
        </w:rPr>
      </w:pPr>
      <w:r>
        <w:rPr>
          <w:b/>
        </w:rPr>
        <w:lastRenderedPageBreak/>
        <w:t>GOTOVINA I EKVIVALENTI</w:t>
      </w:r>
      <w:r>
        <w:rPr>
          <w:b/>
          <w:spacing w:val="-2"/>
        </w:rPr>
        <w:t xml:space="preserve"> </w:t>
      </w:r>
      <w:r>
        <w:rPr>
          <w:b/>
        </w:rPr>
        <w:t>GOTOVINE AOP 0</w:t>
      </w:r>
      <w:r w:rsidR="00A63050">
        <w:rPr>
          <w:b/>
        </w:rPr>
        <w:t>61</w:t>
      </w:r>
    </w:p>
    <w:p w:rsidR="005E2A8D" w:rsidRDefault="005E2A8D" w:rsidP="005E2A8D">
      <w:pPr>
        <w:pStyle w:val="BodyText"/>
        <w:spacing w:before="1"/>
        <w:ind w:right="1492"/>
        <w:jc w:val="right"/>
      </w:pPr>
      <w:r>
        <w:t>U KM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8"/>
        <w:gridCol w:w="1639"/>
        <w:gridCol w:w="1639"/>
      </w:tblGrid>
      <w:tr w:rsidR="005E2A8D" w:rsidTr="005E2A8D">
        <w:trPr>
          <w:trHeight w:val="275"/>
        </w:trPr>
        <w:tc>
          <w:tcPr>
            <w:tcW w:w="5738" w:type="dxa"/>
          </w:tcPr>
          <w:p w:rsidR="005E2A8D" w:rsidRDefault="005E2A8D" w:rsidP="005E2A8D">
            <w:pPr>
              <w:pStyle w:val="TableParagraph"/>
              <w:rPr>
                <w:sz w:val="20"/>
              </w:rPr>
            </w:pPr>
          </w:p>
        </w:tc>
        <w:tc>
          <w:tcPr>
            <w:tcW w:w="1639" w:type="dxa"/>
          </w:tcPr>
          <w:p w:rsidR="005E2A8D" w:rsidRDefault="00681F18" w:rsidP="005E2A8D">
            <w:pPr>
              <w:pStyle w:val="TableParagraph"/>
              <w:spacing w:line="256" w:lineRule="exact"/>
              <w:ind w:left="218"/>
              <w:rPr>
                <w:b/>
                <w:sz w:val="24"/>
              </w:rPr>
            </w:pPr>
            <w:r>
              <w:rPr>
                <w:b/>
                <w:sz w:val="24"/>
              </w:rPr>
              <w:t>30.06</w:t>
            </w:r>
            <w:r w:rsidR="00CC07EB">
              <w:rPr>
                <w:b/>
                <w:sz w:val="24"/>
              </w:rPr>
              <w:t>. 202</w:t>
            </w:r>
            <w:r w:rsidR="00002443">
              <w:rPr>
                <w:b/>
                <w:sz w:val="24"/>
              </w:rPr>
              <w:t>4</w:t>
            </w:r>
            <w:r w:rsidR="005E2A8D">
              <w:rPr>
                <w:b/>
                <w:sz w:val="24"/>
              </w:rPr>
              <w:t>.</w:t>
            </w:r>
          </w:p>
        </w:tc>
        <w:tc>
          <w:tcPr>
            <w:tcW w:w="1639" w:type="dxa"/>
          </w:tcPr>
          <w:p w:rsidR="005E2A8D" w:rsidRDefault="00CC07EB" w:rsidP="005E2A8D">
            <w:pPr>
              <w:pStyle w:val="TableParagraph"/>
              <w:spacing w:line="256" w:lineRule="exact"/>
              <w:ind w:left="189"/>
              <w:rPr>
                <w:b/>
                <w:sz w:val="24"/>
              </w:rPr>
            </w:pPr>
            <w:r>
              <w:rPr>
                <w:b/>
                <w:sz w:val="24"/>
              </w:rPr>
              <w:t>31. 12. 202</w:t>
            </w:r>
            <w:r w:rsidR="00002443">
              <w:rPr>
                <w:b/>
                <w:sz w:val="24"/>
              </w:rPr>
              <w:t>3</w:t>
            </w:r>
            <w:r w:rsidR="005E2A8D">
              <w:rPr>
                <w:b/>
                <w:sz w:val="24"/>
              </w:rPr>
              <w:t>.</w:t>
            </w:r>
          </w:p>
        </w:tc>
      </w:tr>
      <w:tr w:rsidR="00681F18" w:rsidTr="00681F18">
        <w:trPr>
          <w:trHeight w:val="136"/>
        </w:trPr>
        <w:tc>
          <w:tcPr>
            <w:tcW w:w="5738" w:type="dxa"/>
          </w:tcPr>
          <w:p w:rsidR="00681F18" w:rsidRDefault="00681F18" w:rsidP="00681F18">
            <w:pPr>
              <w:pStyle w:val="TableParagraph"/>
              <w:rPr>
                <w:sz w:val="20"/>
              </w:rPr>
            </w:pPr>
          </w:p>
        </w:tc>
        <w:tc>
          <w:tcPr>
            <w:tcW w:w="1639" w:type="dxa"/>
          </w:tcPr>
          <w:p w:rsidR="00681F18" w:rsidRDefault="00681F18" w:rsidP="00681F18">
            <w:pPr>
              <w:pStyle w:val="TableParagraph"/>
              <w:rPr>
                <w:sz w:val="20"/>
              </w:rPr>
            </w:pPr>
          </w:p>
        </w:tc>
        <w:tc>
          <w:tcPr>
            <w:tcW w:w="1639" w:type="dxa"/>
          </w:tcPr>
          <w:p w:rsidR="00681F18" w:rsidRDefault="00681F18" w:rsidP="00681F18">
            <w:pPr>
              <w:pStyle w:val="TableParagraph"/>
              <w:rPr>
                <w:sz w:val="20"/>
              </w:rPr>
            </w:pPr>
          </w:p>
        </w:tc>
      </w:tr>
      <w:tr w:rsidR="00681F18" w:rsidTr="005E2A8D">
        <w:trPr>
          <w:trHeight w:val="275"/>
        </w:trPr>
        <w:tc>
          <w:tcPr>
            <w:tcW w:w="5738" w:type="dxa"/>
          </w:tcPr>
          <w:p w:rsidR="00681F18" w:rsidRDefault="00681F18" w:rsidP="00681F18">
            <w:pPr>
              <w:pStyle w:val="TableParagraph"/>
              <w:spacing w:line="256" w:lineRule="exact"/>
              <w:ind w:left="107"/>
              <w:rPr>
                <w:sz w:val="24"/>
              </w:rPr>
            </w:pPr>
            <w:r>
              <w:rPr>
                <w:sz w:val="24"/>
              </w:rPr>
              <w:t>1. Poslovni računi - domaća valuta</w:t>
            </w:r>
          </w:p>
        </w:tc>
        <w:tc>
          <w:tcPr>
            <w:tcW w:w="1639" w:type="dxa"/>
          </w:tcPr>
          <w:p w:rsidR="00681F18" w:rsidRDefault="00703754" w:rsidP="00681F18">
            <w:pPr>
              <w:pStyle w:val="TableParagraph"/>
              <w:spacing w:line="256" w:lineRule="exact"/>
              <w:ind w:right="95"/>
              <w:jc w:val="right"/>
              <w:rPr>
                <w:sz w:val="24"/>
              </w:rPr>
            </w:pPr>
            <w:r>
              <w:rPr>
                <w:sz w:val="24"/>
              </w:rPr>
              <w:t>1.230.404</w:t>
            </w:r>
          </w:p>
        </w:tc>
        <w:tc>
          <w:tcPr>
            <w:tcW w:w="1639" w:type="dxa"/>
          </w:tcPr>
          <w:p w:rsidR="00681F18" w:rsidRDefault="00EF6493" w:rsidP="00681F18">
            <w:pPr>
              <w:pStyle w:val="TableParagraph"/>
              <w:spacing w:line="256" w:lineRule="exact"/>
              <w:ind w:right="95"/>
              <w:jc w:val="right"/>
              <w:rPr>
                <w:sz w:val="24"/>
              </w:rPr>
            </w:pPr>
            <w:r>
              <w:rPr>
                <w:sz w:val="24"/>
              </w:rPr>
              <w:t>845.316</w:t>
            </w:r>
          </w:p>
        </w:tc>
      </w:tr>
      <w:tr w:rsidR="00681F18" w:rsidTr="005E2A8D">
        <w:trPr>
          <w:trHeight w:val="275"/>
        </w:trPr>
        <w:tc>
          <w:tcPr>
            <w:tcW w:w="5738" w:type="dxa"/>
          </w:tcPr>
          <w:p w:rsidR="00681F18" w:rsidRDefault="00681F18" w:rsidP="00681F18">
            <w:pPr>
              <w:pStyle w:val="TableParagraph"/>
              <w:spacing w:line="256" w:lineRule="exact"/>
              <w:ind w:left="107"/>
              <w:rPr>
                <w:sz w:val="24"/>
              </w:rPr>
            </w:pPr>
            <w:r>
              <w:rPr>
                <w:sz w:val="24"/>
              </w:rPr>
              <w:t>2. Poslovni računi - strana valuta</w:t>
            </w:r>
          </w:p>
        </w:tc>
        <w:tc>
          <w:tcPr>
            <w:tcW w:w="1639" w:type="dxa"/>
          </w:tcPr>
          <w:p w:rsidR="00681F18" w:rsidRPr="00F572FD" w:rsidRDefault="00703754" w:rsidP="00681F18">
            <w:pPr>
              <w:pStyle w:val="TableParagraph"/>
              <w:jc w:val="center"/>
            </w:pPr>
            <w:r>
              <w:t xml:space="preserve">               1.247</w:t>
            </w:r>
          </w:p>
        </w:tc>
        <w:tc>
          <w:tcPr>
            <w:tcW w:w="1639" w:type="dxa"/>
          </w:tcPr>
          <w:p w:rsidR="00681F18" w:rsidRPr="00F572FD" w:rsidRDefault="00EF6493" w:rsidP="00681F18">
            <w:pPr>
              <w:pStyle w:val="TableParagraph"/>
              <w:jc w:val="center"/>
            </w:pPr>
            <w:r>
              <w:t xml:space="preserve">                5.084</w:t>
            </w:r>
          </w:p>
        </w:tc>
      </w:tr>
      <w:tr w:rsidR="00681F18" w:rsidTr="005E2A8D">
        <w:trPr>
          <w:trHeight w:val="275"/>
        </w:trPr>
        <w:tc>
          <w:tcPr>
            <w:tcW w:w="5738" w:type="dxa"/>
          </w:tcPr>
          <w:p w:rsidR="00681F18" w:rsidRDefault="00681F18" w:rsidP="00681F18">
            <w:pPr>
              <w:pStyle w:val="TableParagraph"/>
              <w:spacing w:line="256" w:lineRule="exact"/>
              <w:ind w:left="107"/>
              <w:rPr>
                <w:sz w:val="24"/>
              </w:rPr>
            </w:pPr>
            <w:r>
              <w:rPr>
                <w:sz w:val="24"/>
              </w:rPr>
              <w:t>3. Blagajna - domaća valuta</w:t>
            </w:r>
          </w:p>
        </w:tc>
        <w:tc>
          <w:tcPr>
            <w:tcW w:w="1639" w:type="dxa"/>
          </w:tcPr>
          <w:p w:rsidR="00681F18" w:rsidRDefault="00703754" w:rsidP="00681F18">
            <w:pPr>
              <w:pStyle w:val="TableParagraph"/>
              <w:spacing w:line="256" w:lineRule="exact"/>
              <w:ind w:right="95"/>
              <w:jc w:val="right"/>
              <w:rPr>
                <w:sz w:val="24"/>
              </w:rPr>
            </w:pPr>
            <w:r>
              <w:rPr>
                <w:sz w:val="24"/>
              </w:rPr>
              <w:t>587.930</w:t>
            </w:r>
          </w:p>
        </w:tc>
        <w:tc>
          <w:tcPr>
            <w:tcW w:w="1639" w:type="dxa"/>
          </w:tcPr>
          <w:p w:rsidR="00681F18" w:rsidRDefault="00EF6493" w:rsidP="00681F18">
            <w:pPr>
              <w:pStyle w:val="TableParagraph"/>
              <w:spacing w:line="256" w:lineRule="exact"/>
              <w:ind w:right="95"/>
              <w:jc w:val="right"/>
              <w:rPr>
                <w:sz w:val="24"/>
              </w:rPr>
            </w:pPr>
            <w:r>
              <w:rPr>
                <w:sz w:val="24"/>
              </w:rPr>
              <w:t>453.851</w:t>
            </w:r>
          </w:p>
        </w:tc>
      </w:tr>
      <w:tr w:rsidR="00681F18" w:rsidTr="005E2A8D">
        <w:trPr>
          <w:trHeight w:val="275"/>
        </w:trPr>
        <w:tc>
          <w:tcPr>
            <w:tcW w:w="5738" w:type="dxa"/>
          </w:tcPr>
          <w:p w:rsidR="00681F18" w:rsidRDefault="00681F18" w:rsidP="00681F18">
            <w:pPr>
              <w:pStyle w:val="TableParagraph"/>
              <w:spacing w:line="256" w:lineRule="exact"/>
              <w:ind w:left="107"/>
              <w:rPr>
                <w:b/>
                <w:sz w:val="24"/>
              </w:rPr>
            </w:pPr>
            <w:r>
              <w:rPr>
                <w:b/>
                <w:sz w:val="24"/>
              </w:rPr>
              <w:t>Gotovina i ekvivalenti gotovine - ukupno (1 do 3)</w:t>
            </w:r>
          </w:p>
        </w:tc>
        <w:tc>
          <w:tcPr>
            <w:tcW w:w="1639" w:type="dxa"/>
          </w:tcPr>
          <w:p w:rsidR="00681F18" w:rsidRDefault="00703754" w:rsidP="00681F18">
            <w:pPr>
              <w:pStyle w:val="TableParagraph"/>
              <w:spacing w:line="256" w:lineRule="exact"/>
              <w:ind w:right="95"/>
              <w:jc w:val="right"/>
              <w:rPr>
                <w:b/>
                <w:sz w:val="24"/>
              </w:rPr>
            </w:pPr>
            <w:r>
              <w:rPr>
                <w:b/>
                <w:sz w:val="24"/>
              </w:rPr>
              <w:t>1.821.581</w:t>
            </w:r>
          </w:p>
        </w:tc>
        <w:tc>
          <w:tcPr>
            <w:tcW w:w="1639" w:type="dxa"/>
          </w:tcPr>
          <w:p w:rsidR="00681F18" w:rsidRDefault="00EF6493" w:rsidP="00681F18">
            <w:pPr>
              <w:pStyle w:val="TableParagraph"/>
              <w:spacing w:line="256" w:lineRule="exact"/>
              <w:ind w:right="95"/>
              <w:jc w:val="right"/>
              <w:rPr>
                <w:b/>
                <w:sz w:val="24"/>
              </w:rPr>
            </w:pPr>
            <w:r>
              <w:rPr>
                <w:b/>
                <w:sz w:val="24"/>
              </w:rPr>
              <w:t>1.304.251</w:t>
            </w:r>
          </w:p>
        </w:tc>
      </w:tr>
    </w:tbl>
    <w:p w:rsidR="005E2A8D" w:rsidRDefault="005E2A8D" w:rsidP="005E2A8D">
      <w:pPr>
        <w:pStyle w:val="BodyText"/>
        <w:rPr>
          <w:sz w:val="20"/>
        </w:rPr>
      </w:pPr>
    </w:p>
    <w:p w:rsidR="005E2A8D" w:rsidRDefault="005E2A8D" w:rsidP="005E2A8D">
      <w:pPr>
        <w:pStyle w:val="ListParagraph"/>
        <w:numPr>
          <w:ilvl w:val="0"/>
          <w:numId w:val="3"/>
        </w:numPr>
        <w:tabs>
          <w:tab w:val="left" w:pos="571"/>
          <w:tab w:val="left" w:pos="572"/>
        </w:tabs>
        <w:spacing w:before="91"/>
        <w:ind w:hanging="453"/>
        <w:rPr>
          <w:b/>
        </w:rPr>
      </w:pPr>
      <w:r>
        <w:rPr>
          <w:b/>
        </w:rPr>
        <w:t>AKTIVNA VREMENSKA</w:t>
      </w:r>
      <w:r>
        <w:rPr>
          <w:b/>
          <w:spacing w:val="-3"/>
        </w:rPr>
        <w:t xml:space="preserve"> </w:t>
      </w:r>
      <w:r>
        <w:rPr>
          <w:b/>
        </w:rPr>
        <w:t>RAZGRANIČENJA AOP 06</w:t>
      </w:r>
      <w:r w:rsidR="00E97BA2">
        <w:rPr>
          <w:b/>
        </w:rPr>
        <w:t>5</w:t>
      </w:r>
    </w:p>
    <w:p w:rsidR="005E2A8D" w:rsidRDefault="005E2A8D" w:rsidP="005E2A8D">
      <w:pPr>
        <w:pStyle w:val="BodyText"/>
        <w:spacing w:before="1" w:after="8"/>
        <w:ind w:right="1492"/>
        <w:jc w:val="right"/>
      </w:pPr>
      <w:r>
        <w:t>U KM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0"/>
        <w:gridCol w:w="1634"/>
        <w:gridCol w:w="1632"/>
      </w:tblGrid>
      <w:tr w:rsidR="005E2A8D" w:rsidTr="005E2A8D">
        <w:trPr>
          <w:trHeight w:val="275"/>
        </w:trPr>
        <w:tc>
          <w:tcPr>
            <w:tcW w:w="5750" w:type="dxa"/>
          </w:tcPr>
          <w:p w:rsidR="005E2A8D" w:rsidRDefault="005E2A8D" w:rsidP="005E2A8D">
            <w:pPr>
              <w:pStyle w:val="TableParagraph"/>
              <w:rPr>
                <w:sz w:val="20"/>
              </w:rPr>
            </w:pPr>
          </w:p>
        </w:tc>
        <w:tc>
          <w:tcPr>
            <w:tcW w:w="1634" w:type="dxa"/>
          </w:tcPr>
          <w:p w:rsidR="005E2A8D" w:rsidRDefault="00681F18" w:rsidP="005E2A8D">
            <w:pPr>
              <w:pStyle w:val="TableParagraph"/>
              <w:spacing w:line="256" w:lineRule="exact"/>
              <w:ind w:left="216"/>
              <w:rPr>
                <w:b/>
                <w:sz w:val="24"/>
              </w:rPr>
            </w:pPr>
            <w:r>
              <w:rPr>
                <w:b/>
                <w:sz w:val="24"/>
              </w:rPr>
              <w:t>30.06</w:t>
            </w:r>
            <w:r w:rsidR="00CC07EB">
              <w:rPr>
                <w:b/>
                <w:sz w:val="24"/>
              </w:rPr>
              <w:t>. 202</w:t>
            </w:r>
            <w:r w:rsidR="00002443">
              <w:rPr>
                <w:b/>
                <w:sz w:val="24"/>
              </w:rPr>
              <w:t>4</w:t>
            </w:r>
            <w:r w:rsidR="005E2A8D">
              <w:rPr>
                <w:b/>
                <w:sz w:val="24"/>
              </w:rPr>
              <w:t>.</w:t>
            </w:r>
          </w:p>
        </w:tc>
        <w:tc>
          <w:tcPr>
            <w:tcW w:w="1632" w:type="dxa"/>
          </w:tcPr>
          <w:p w:rsidR="005E2A8D" w:rsidRDefault="00CC07EB" w:rsidP="005E2A8D">
            <w:pPr>
              <w:pStyle w:val="TableParagraph"/>
              <w:spacing w:line="256" w:lineRule="exact"/>
              <w:ind w:left="185"/>
              <w:rPr>
                <w:b/>
                <w:sz w:val="24"/>
              </w:rPr>
            </w:pPr>
            <w:r>
              <w:rPr>
                <w:b/>
                <w:sz w:val="24"/>
              </w:rPr>
              <w:t>31. 12. 202</w:t>
            </w:r>
            <w:r w:rsidR="00002443">
              <w:rPr>
                <w:b/>
                <w:sz w:val="24"/>
              </w:rPr>
              <w:t>3</w:t>
            </w:r>
            <w:r w:rsidR="005E2A8D">
              <w:rPr>
                <w:b/>
                <w:sz w:val="24"/>
              </w:rPr>
              <w:t>.</w:t>
            </w:r>
          </w:p>
        </w:tc>
      </w:tr>
      <w:tr w:rsidR="005E2A8D" w:rsidTr="005E2A8D">
        <w:trPr>
          <w:trHeight w:val="275"/>
        </w:trPr>
        <w:tc>
          <w:tcPr>
            <w:tcW w:w="5750" w:type="dxa"/>
          </w:tcPr>
          <w:p w:rsidR="005E2A8D" w:rsidRDefault="005E2A8D" w:rsidP="005E2A8D">
            <w:pPr>
              <w:pStyle w:val="TableParagraph"/>
              <w:rPr>
                <w:sz w:val="20"/>
              </w:rPr>
            </w:pPr>
          </w:p>
        </w:tc>
        <w:tc>
          <w:tcPr>
            <w:tcW w:w="1634" w:type="dxa"/>
          </w:tcPr>
          <w:p w:rsidR="005E2A8D" w:rsidRDefault="005E2A8D" w:rsidP="005E2A8D">
            <w:pPr>
              <w:pStyle w:val="TableParagraph"/>
              <w:rPr>
                <w:sz w:val="20"/>
              </w:rPr>
            </w:pPr>
          </w:p>
        </w:tc>
        <w:tc>
          <w:tcPr>
            <w:tcW w:w="1632" w:type="dxa"/>
          </w:tcPr>
          <w:p w:rsidR="005E2A8D" w:rsidRDefault="005E2A8D" w:rsidP="005E2A8D">
            <w:pPr>
              <w:pStyle w:val="TableParagraph"/>
              <w:rPr>
                <w:sz w:val="20"/>
              </w:rPr>
            </w:pPr>
          </w:p>
        </w:tc>
      </w:tr>
      <w:tr w:rsidR="00681F18" w:rsidTr="005E2A8D">
        <w:trPr>
          <w:trHeight w:val="278"/>
        </w:trPr>
        <w:tc>
          <w:tcPr>
            <w:tcW w:w="5750" w:type="dxa"/>
          </w:tcPr>
          <w:p w:rsidR="00681F18" w:rsidRDefault="00681F18" w:rsidP="00681F18">
            <w:pPr>
              <w:pStyle w:val="TableParagraph"/>
              <w:spacing w:line="258" w:lineRule="exact"/>
              <w:ind w:left="107"/>
              <w:rPr>
                <w:sz w:val="24"/>
              </w:rPr>
            </w:pPr>
            <w:r>
              <w:rPr>
                <w:sz w:val="24"/>
              </w:rPr>
              <w:t>1. Unaprijed plaćeni troškovi</w:t>
            </w:r>
          </w:p>
        </w:tc>
        <w:tc>
          <w:tcPr>
            <w:tcW w:w="1634" w:type="dxa"/>
          </w:tcPr>
          <w:p w:rsidR="00681F18" w:rsidRDefault="00C71677" w:rsidP="00681F18">
            <w:pPr>
              <w:pStyle w:val="TableParagraph"/>
              <w:spacing w:line="249" w:lineRule="exact"/>
              <w:ind w:right="93"/>
              <w:jc w:val="right"/>
            </w:pPr>
            <w:r>
              <w:t>115.788</w:t>
            </w:r>
          </w:p>
        </w:tc>
        <w:tc>
          <w:tcPr>
            <w:tcW w:w="1632" w:type="dxa"/>
          </w:tcPr>
          <w:p w:rsidR="00681F18" w:rsidRDefault="002B427D" w:rsidP="00681F18">
            <w:pPr>
              <w:pStyle w:val="TableParagraph"/>
              <w:spacing w:line="249" w:lineRule="exact"/>
              <w:ind w:right="93"/>
              <w:jc w:val="right"/>
            </w:pPr>
            <w:r>
              <w:t>106.003</w:t>
            </w:r>
          </w:p>
        </w:tc>
      </w:tr>
      <w:tr w:rsidR="00681F18" w:rsidTr="005E2A8D">
        <w:trPr>
          <w:trHeight w:val="275"/>
        </w:trPr>
        <w:tc>
          <w:tcPr>
            <w:tcW w:w="5750" w:type="dxa"/>
          </w:tcPr>
          <w:p w:rsidR="00681F18" w:rsidRDefault="00681F18" w:rsidP="00681F18">
            <w:pPr>
              <w:pStyle w:val="TableParagraph"/>
              <w:spacing w:line="256" w:lineRule="exact"/>
              <w:ind w:left="107"/>
              <w:rPr>
                <w:sz w:val="24"/>
              </w:rPr>
            </w:pPr>
            <w:r>
              <w:rPr>
                <w:sz w:val="24"/>
              </w:rPr>
              <w:t>2. Ostala aktivna vremenska razgraničenja</w:t>
            </w:r>
          </w:p>
        </w:tc>
        <w:tc>
          <w:tcPr>
            <w:tcW w:w="1634" w:type="dxa"/>
          </w:tcPr>
          <w:p w:rsidR="00681F18" w:rsidRDefault="005679C9" w:rsidP="00681F18">
            <w:pPr>
              <w:pStyle w:val="TableParagraph"/>
              <w:spacing w:line="247" w:lineRule="exact"/>
              <w:ind w:right="93"/>
              <w:jc w:val="right"/>
            </w:pPr>
            <w:r>
              <w:t>81.294</w:t>
            </w:r>
          </w:p>
        </w:tc>
        <w:tc>
          <w:tcPr>
            <w:tcW w:w="1632" w:type="dxa"/>
          </w:tcPr>
          <w:p w:rsidR="00681F18" w:rsidRDefault="002B427D" w:rsidP="00681F18">
            <w:pPr>
              <w:pStyle w:val="TableParagraph"/>
              <w:spacing w:line="247" w:lineRule="exact"/>
              <w:ind w:right="93"/>
              <w:jc w:val="right"/>
            </w:pPr>
            <w:r>
              <w:t>100.348</w:t>
            </w:r>
          </w:p>
        </w:tc>
      </w:tr>
      <w:tr w:rsidR="00681F18" w:rsidTr="005E2A8D">
        <w:trPr>
          <w:trHeight w:val="275"/>
        </w:trPr>
        <w:tc>
          <w:tcPr>
            <w:tcW w:w="5750" w:type="dxa"/>
          </w:tcPr>
          <w:p w:rsidR="00681F18" w:rsidRDefault="00681F18" w:rsidP="00681F18">
            <w:pPr>
              <w:pStyle w:val="TableParagraph"/>
              <w:spacing w:line="256" w:lineRule="exact"/>
              <w:ind w:left="107"/>
              <w:rPr>
                <w:b/>
                <w:sz w:val="24"/>
              </w:rPr>
            </w:pPr>
            <w:r>
              <w:rPr>
                <w:b/>
                <w:sz w:val="24"/>
              </w:rPr>
              <w:t>Aktivna vremenska razgraničenja - ukupno (1 do 2)</w:t>
            </w:r>
          </w:p>
        </w:tc>
        <w:tc>
          <w:tcPr>
            <w:tcW w:w="1634" w:type="dxa"/>
          </w:tcPr>
          <w:p w:rsidR="00681F18" w:rsidRDefault="00C71677" w:rsidP="00681F18">
            <w:pPr>
              <w:pStyle w:val="TableParagraph"/>
              <w:spacing w:line="251" w:lineRule="exact"/>
              <w:ind w:right="93"/>
              <w:jc w:val="right"/>
              <w:rPr>
                <w:b/>
              </w:rPr>
            </w:pPr>
            <w:r>
              <w:rPr>
                <w:b/>
              </w:rPr>
              <w:t>197.082</w:t>
            </w:r>
          </w:p>
        </w:tc>
        <w:tc>
          <w:tcPr>
            <w:tcW w:w="1632" w:type="dxa"/>
          </w:tcPr>
          <w:p w:rsidR="00681F18" w:rsidRDefault="002B427D" w:rsidP="00681F18">
            <w:pPr>
              <w:pStyle w:val="TableParagraph"/>
              <w:spacing w:line="251" w:lineRule="exact"/>
              <w:ind w:right="93"/>
              <w:jc w:val="right"/>
              <w:rPr>
                <w:b/>
              </w:rPr>
            </w:pPr>
            <w:r>
              <w:rPr>
                <w:b/>
              </w:rPr>
              <w:t>206.351</w:t>
            </w:r>
          </w:p>
        </w:tc>
      </w:tr>
    </w:tbl>
    <w:p w:rsidR="005E2A8D" w:rsidRDefault="005E2A8D" w:rsidP="00B75238">
      <w:pPr>
        <w:pStyle w:val="BodyText"/>
        <w:ind w:left="119"/>
      </w:pPr>
      <w:r>
        <w:t>Aktivna</w:t>
      </w:r>
      <w:r>
        <w:rPr>
          <w:spacing w:val="-15"/>
        </w:rPr>
        <w:t xml:space="preserve"> </w:t>
      </w:r>
      <w:r>
        <w:t>vremenska</w:t>
      </w:r>
      <w:r>
        <w:rPr>
          <w:spacing w:val="-15"/>
        </w:rPr>
        <w:t xml:space="preserve"> </w:t>
      </w:r>
      <w:r>
        <w:t>razgraničenja</w:t>
      </w:r>
      <w:r>
        <w:rPr>
          <w:spacing w:val="-14"/>
        </w:rPr>
        <w:t xml:space="preserve"> </w:t>
      </w:r>
      <w:r>
        <w:t>se</w:t>
      </w:r>
      <w:r>
        <w:rPr>
          <w:spacing w:val="-15"/>
        </w:rPr>
        <w:t xml:space="preserve"> </w:t>
      </w:r>
      <w:r>
        <w:t>odnose</w:t>
      </w:r>
      <w:r>
        <w:rPr>
          <w:spacing w:val="-15"/>
        </w:rPr>
        <w:t xml:space="preserve"> </w:t>
      </w:r>
      <w:proofErr w:type="gramStart"/>
      <w:r>
        <w:t>na</w:t>
      </w:r>
      <w:proofErr w:type="gramEnd"/>
      <w:r>
        <w:rPr>
          <w:spacing w:val="-14"/>
        </w:rPr>
        <w:t xml:space="preserve"> </w:t>
      </w:r>
      <w:r>
        <w:t>unaprijed</w:t>
      </w:r>
      <w:r>
        <w:rPr>
          <w:spacing w:val="-15"/>
        </w:rPr>
        <w:t xml:space="preserve"> </w:t>
      </w:r>
      <w:r>
        <w:t>plaćene</w:t>
      </w:r>
      <w:r>
        <w:rPr>
          <w:spacing w:val="-15"/>
        </w:rPr>
        <w:t xml:space="preserve"> </w:t>
      </w:r>
      <w:r>
        <w:t>premije</w:t>
      </w:r>
      <w:r>
        <w:rPr>
          <w:spacing w:val="-15"/>
        </w:rPr>
        <w:t xml:space="preserve"> </w:t>
      </w:r>
      <w:r>
        <w:t>osiguranja,</w:t>
      </w:r>
      <w:r>
        <w:rPr>
          <w:spacing w:val="-14"/>
        </w:rPr>
        <w:t xml:space="preserve"> </w:t>
      </w:r>
      <w:r>
        <w:t>unaprijed plaćeni doprinosi na platu kroz multilateralnu</w:t>
      </w:r>
      <w:r>
        <w:rPr>
          <w:spacing w:val="-3"/>
        </w:rPr>
        <w:t xml:space="preserve"> </w:t>
      </w:r>
      <w:r>
        <w:t>kompenzaciju.</w:t>
      </w:r>
    </w:p>
    <w:p w:rsidR="005E2A8D" w:rsidRDefault="005E2A8D" w:rsidP="005E2A8D">
      <w:pPr>
        <w:pStyle w:val="BodyText"/>
        <w:rPr>
          <w:sz w:val="20"/>
        </w:rPr>
      </w:pPr>
    </w:p>
    <w:p w:rsidR="009514D3" w:rsidRDefault="009514D3" w:rsidP="005E2A8D">
      <w:pPr>
        <w:pStyle w:val="BodyText"/>
        <w:rPr>
          <w:sz w:val="20"/>
        </w:rPr>
      </w:pPr>
    </w:p>
    <w:p w:rsidR="005E2A8D" w:rsidRDefault="005E2A8D" w:rsidP="005E2A8D">
      <w:pPr>
        <w:pStyle w:val="ListParagraph"/>
        <w:numPr>
          <w:ilvl w:val="0"/>
          <w:numId w:val="3"/>
        </w:numPr>
        <w:tabs>
          <w:tab w:val="left" w:pos="571"/>
          <w:tab w:val="left" w:pos="572"/>
        </w:tabs>
        <w:spacing w:before="91" w:line="250" w:lineRule="exact"/>
        <w:ind w:hanging="453"/>
        <w:rPr>
          <w:b/>
        </w:rPr>
      </w:pPr>
      <w:r>
        <w:rPr>
          <w:b/>
        </w:rPr>
        <w:t>KAPITAL AOP 101</w:t>
      </w:r>
    </w:p>
    <w:p w:rsidR="005E2A8D" w:rsidRDefault="005E2A8D" w:rsidP="005E2A8D">
      <w:pPr>
        <w:spacing w:line="250" w:lineRule="exact"/>
        <w:ind w:left="7696"/>
      </w:pPr>
      <w:r>
        <w:t>U KM</w:t>
      </w:r>
    </w:p>
    <w:p w:rsidR="005E2A8D" w:rsidRDefault="005E2A8D" w:rsidP="005E2A8D">
      <w:pPr>
        <w:pStyle w:val="BodyText"/>
        <w:spacing w:before="7"/>
        <w:rPr>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8"/>
        <w:gridCol w:w="1630"/>
        <w:gridCol w:w="1630"/>
      </w:tblGrid>
      <w:tr w:rsidR="005E2A8D" w:rsidTr="005E2A8D">
        <w:trPr>
          <w:trHeight w:val="275"/>
        </w:trPr>
        <w:tc>
          <w:tcPr>
            <w:tcW w:w="5758" w:type="dxa"/>
          </w:tcPr>
          <w:p w:rsidR="005E2A8D" w:rsidRDefault="005E2A8D" w:rsidP="005E2A8D">
            <w:pPr>
              <w:pStyle w:val="TableParagraph"/>
              <w:rPr>
                <w:sz w:val="20"/>
              </w:rPr>
            </w:pPr>
          </w:p>
        </w:tc>
        <w:tc>
          <w:tcPr>
            <w:tcW w:w="1630" w:type="dxa"/>
          </w:tcPr>
          <w:p w:rsidR="005E2A8D" w:rsidRDefault="00681F18" w:rsidP="005E2A8D">
            <w:pPr>
              <w:pStyle w:val="TableParagraph"/>
              <w:spacing w:line="256" w:lineRule="exact"/>
              <w:ind w:left="244"/>
              <w:rPr>
                <w:b/>
                <w:sz w:val="24"/>
              </w:rPr>
            </w:pPr>
            <w:r>
              <w:rPr>
                <w:b/>
                <w:sz w:val="24"/>
              </w:rPr>
              <w:t>30.06</w:t>
            </w:r>
            <w:r w:rsidR="00644B92">
              <w:rPr>
                <w:b/>
                <w:sz w:val="24"/>
              </w:rPr>
              <w:t>.202</w:t>
            </w:r>
            <w:r w:rsidR="00002443">
              <w:rPr>
                <w:b/>
                <w:sz w:val="24"/>
              </w:rPr>
              <w:t>4</w:t>
            </w:r>
            <w:r w:rsidR="005E2A8D">
              <w:rPr>
                <w:b/>
                <w:sz w:val="24"/>
              </w:rPr>
              <w:t>.</w:t>
            </w:r>
          </w:p>
        </w:tc>
        <w:tc>
          <w:tcPr>
            <w:tcW w:w="1630" w:type="dxa"/>
          </w:tcPr>
          <w:p w:rsidR="005E2A8D" w:rsidRDefault="00644B92" w:rsidP="005E2A8D">
            <w:pPr>
              <w:pStyle w:val="TableParagraph"/>
              <w:spacing w:line="256" w:lineRule="exact"/>
              <w:ind w:left="183"/>
              <w:rPr>
                <w:b/>
                <w:sz w:val="24"/>
              </w:rPr>
            </w:pPr>
            <w:r>
              <w:rPr>
                <w:b/>
                <w:sz w:val="24"/>
              </w:rPr>
              <w:t>31. 12. 202</w:t>
            </w:r>
            <w:r w:rsidR="00002443">
              <w:rPr>
                <w:b/>
                <w:sz w:val="24"/>
              </w:rPr>
              <w:t>3</w:t>
            </w:r>
            <w:r w:rsidR="005E2A8D">
              <w:rPr>
                <w:b/>
                <w:sz w:val="24"/>
              </w:rPr>
              <w:t>.</w:t>
            </w:r>
          </w:p>
        </w:tc>
      </w:tr>
      <w:tr w:rsidR="005E2A8D" w:rsidTr="005E2A8D">
        <w:trPr>
          <w:trHeight w:val="275"/>
        </w:trPr>
        <w:tc>
          <w:tcPr>
            <w:tcW w:w="5758" w:type="dxa"/>
          </w:tcPr>
          <w:p w:rsidR="005E2A8D" w:rsidRDefault="005E2A8D" w:rsidP="005E2A8D">
            <w:pPr>
              <w:pStyle w:val="TableParagraph"/>
              <w:rPr>
                <w:sz w:val="20"/>
              </w:rPr>
            </w:pPr>
          </w:p>
        </w:tc>
        <w:tc>
          <w:tcPr>
            <w:tcW w:w="1630" w:type="dxa"/>
          </w:tcPr>
          <w:p w:rsidR="005E2A8D" w:rsidRDefault="005E2A8D" w:rsidP="005E2A8D">
            <w:pPr>
              <w:pStyle w:val="TableParagraph"/>
              <w:rPr>
                <w:sz w:val="20"/>
              </w:rPr>
            </w:pPr>
          </w:p>
        </w:tc>
        <w:tc>
          <w:tcPr>
            <w:tcW w:w="1630" w:type="dxa"/>
          </w:tcPr>
          <w:p w:rsidR="005E2A8D" w:rsidRDefault="005E2A8D" w:rsidP="005E2A8D">
            <w:pPr>
              <w:pStyle w:val="TableParagraph"/>
              <w:rPr>
                <w:sz w:val="20"/>
              </w:rPr>
            </w:pPr>
          </w:p>
        </w:tc>
      </w:tr>
      <w:tr w:rsidR="00041EAF" w:rsidTr="005E2A8D">
        <w:trPr>
          <w:trHeight w:val="278"/>
        </w:trPr>
        <w:tc>
          <w:tcPr>
            <w:tcW w:w="5758" w:type="dxa"/>
          </w:tcPr>
          <w:p w:rsidR="00041EAF" w:rsidRDefault="00041EAF" w:rsidP="00041EAF">
            <w:pPr>
              <w:pStyle w:val="TableParagraph"/>
              <w:spacing w:line="258" w:lineRule="exact"/>
              <w:ind w:left="107"/>
              <w:rPr>
                <w:sz w:val="24"/>
              </w:rPr>
            </w:pPr>
            <w:r>
              <w:rPr>
                <w:sz w:val="24"/>
              </w:rPr>
              <w:t>1. Akcijski kapital</w:t>
            </w:r>
          </w:p>
        </w:tc>
        <w:tc>
          <w:tcPr>
            <w:tcW w:w="1630" w:type="dxa"/>
          </w:tcPr>
          <w:p w:rsidR="00041EAF" w:rsidRDefault="00041EAF" w:rsidP="00041EAF">
            <w:pPr>
              <w:pStyle w:val="TableParagraph"/>
              <w:spacing w:line="249" w:lineRule="exact"/>
              <w:ind w:right="94"/>
              <w:jc w:val="right"/>
            </w:pPr>
            <w:r>
              <w:t>13.876.371</w:t>
            </w:r>
          </w:p>
        </w:tc>
        <w:tc>
          <w:tcPr>
            <w:tcW w:w="1630" w:type="dxa"/>
          </w:tcPr>
          <w:p w:rsidR="00041EAF" w:rsidRDefault="00041EAF" w:rsidP="00041EAF">
            <w:pPr>
              <w:pStyle w:val="TableParagraph"/>
              <w:spacing w:line="249" w:lineRule="exact"/>
              <w:ind w:right="94"/>
              <w:jc w:val="right"/>
            </w:pPr>
            <w:r>
              <w:t>13.876.371</w:t>
            </w:r>
          </w:p>
        </w:tc>
      </w:tr>
      <w:tr w:rsidR="00041EAF" w:rsidTr="005E2A8D">
        <w:trPr>
          <w:trHeight w:val="275"/>
        </w:trPr>
        <w:tc>
          <w:tcPr>
            <w:tcW w:w="5758" w:type="dxa"/>
          </w:tcPr>
          <w:p w:rsidR="00041EAF" w:rsidRDefault="00041EAF" w:rsidP="00041EAF">
            <w:pPr>
              <w:pStyle w:val="TableParagraph"/>
              <w:spacing w:line="256" w:lineRule="exact"/>
              <w:ind w:left="107"/>
              <w:rPr>
                <w:b/>
                <w:sz w:val="24"/>
              </w:rPr>
            </w:pPr>
            <w:r>
              <w:rPr>
                <w:b/>
                <w:sz w:val="24"/>
              </w:rPr>
              <w:t>I. Osnovni kapital</w:t>
            </w:r>
          </w:p>
        </w:tc>
        <w:tc>
          <w:tcPr>
            <w:tcW w:w="1630" w:type="dxa"/>
          </w:tcPr>
          <w:p w:rsidR="00041EAF" w:rsidRDefault="00041EAF" w:rsidP="00041EAF">
            <w:pPr>
              <w:pStyle w:val="TableParagraph"/>
              <w:spacing w:line="251" w:lineRule="exact"/>
              <w:ind w:right="94"/>
              <w:jc w:val="right"/>
              <w:rPr>
                <w:b/>
              </w:rPr>
            </w:pPr>
            <w:r>
              <w:rPr>
                <w:b/>
              </w:rPr>
              <w:t>13.876.371</w:t>
            </w:r>
          </w:p>
        </w:tc>
        <w:tc>
          <w:tcPr>
            <w:tcW w:w="1630" w:type="dxa"/>
          </w:tcPr>
          <w:p w:rsidR="00041EAF" w:rsidRDefault="00041EAF" w:rsidP="00041EAF">
            <w:pPr>
              <w:pStyle w:val="TableParagraph"/>
              <w:spacing w:line="251" w:lineRule="exact"/>
              <w:ind w:right="94"/>
              <w:jc w:val="right"/>
              <w:rPr>
                <w:b/>
              </w:rPr>
            </w:pPr>
            <w:r>
              <w:rPr>
                <w:b/>
              </w:rPr>
              <w:t>13.876.371</w:t>
            </w:r>
          </w:p>
        </w:tc>
      </w:tr>
      <w:tr w:rsidR="00041EAF" w:rsidTr="005E2A8D">
        <w:trPr>
          <w:trHeight w:val="275"/>
        </w:trPr>
        <w:tc>
          <w:tcPr>
            <w:tcW w:w="5758" w:type="dxa"/>
          </w:tcPr>
          <w:p w:rsidR="00041EAF" w:rsidRDefault="00041EAF" w:rsidP="00041EAF">
            <w:pPr>
              <w:pStyle w:val="TableParagraph"/>
              <w:rPr>
                <w:sz w:val="20"/>
              </w:rPr>
            </w:pPr>
          </w:p>
        </w:tc>
        <w:tc>
          <w:tcPr>
            <w:tcW w:w="1630" w:type="dxa"/>
          </w:tcPr>
          <w:p w:rsidR="00041EAF" w:rsidRDefault="00041EAF" w:rsidP="00041EAF">
            <w:pPr>
              <w:pStyle w:val="TableParagraph"/>
              <w:rPr>
                <w:sz w:val="20"/>
              </w:rPr>
            </w:pPr>
          </w:p>
        </w:tc>
        <w:tc>
          <w:tcPr>
            <w:tcW w:w="1630" w:type="dxa"/>
          </w:tcPr>
          <w:p w:rsidR="00041EAF" w:rsidRDefault="00041EAF" w:rsidP="00041EAF">
            <w:pPr>
              <w:pStyle w:val="TableParagraph"/>
              <w:rPr>
                <w:sz w:val="20"/>
              </w:rPr>
            </w:pPr>
          </w:p>
        </w:tc>
      </w:tr>
      <w:tr w:rsidR="00041EAF" w:rsidTr="005E2A8D">
        <w:trPr>
          <w:trHeight w:val="275"/>
        </w:trPr>
        <w:tc>
          <w:tcPr>
            <w:tcW w:w="5758" w:type="dxa"/>
          </w:tcPr>
          <w:p w:rsidR="00041EAF" w:rsidRDefault="00041EAF" w:rsidP="00041EAF">
            <w:pPr>
              <w:pStyle w:val="TableParagraph"/>
              <w:spacing w:line="256" w:lineRule="exact"/>
              <w:ind w:left="107"/>
              <w:rPr>
                <w:sz w:val="24"/>
              </w:rPr>
            </w:pPr>
            <w:r>
              <w:rPr>
                <w:sz w:val="24"/>
              </w:rPr>
              <w:t>2. Zakonske rezerve</w:t>
            </w:r>
          </w:p>
        </w:tc>
        <w:tc>
          <w:tcPr>
            <w:tcW w:w="1630" w:type="dxa"/>
          </w:tcPr>
          <w:p w:rsidR="00041EAF" w:rsidRDefault="00041EAF" w:rsidP="00041EAF">
            <w:pPr>
              <w:pStyle w:val="TableParagraph"/>
              <w:rPr>
                <w:sz w:val="20"/>
              </w:rPr>
            </w:pPr>
          </w:p>
        </w:tc>
        <w:tc>
          <w:tcPr>
            <w:tcW w:w="1630" w:type="dxa"/>
          </w:tcPr>
          <w:p w:rsidR="00041EAF" w:rsidRDefault="00041EAF" w:rsidP="00041EAF">
            <w:pPr>
              <w:pStyle w:val="TableParagraph"/>
              <w:rPr>
                <w:sz w:val="20"/>
              </w:rPr>
            </w:pPr>
          </w:p>
        </w:tc>
      </w:tr>
      <w:tr w:rsidR="00681F18" w:rsidTr="005E2A8D">
        <w:trPr>
          <w:trHeight w:val="275"/>
        </w:trPr>
        <w:tc>
          <w:tcPr>
            <w:tcW w:w="5758" w:type="dxa"/>
          </w:tcPr>
          <w:p w:rsidR="00681F18" w:rsidRDefault="00681F18" w:rsidP="00681F18">
            <w:pPr>
              <w:pStyle w:val="TableParagraph"/>
              <w:spacing w:line="256" w:lineRule="exact"/>
              <w:ind w:left="107"/>
              <w:rPr>
                <w:b/>
                <w:sz w:val="24"/>
              </w:rPr>
            </w:pPr>
            <w:r>
              <w:rPr>
                <w:b/>
                <w:sz w:val="24"/>
              </w:rPr>
              <w:t>II. Rezerve</w:t>
            </w:r>
          </w:p>
        </w:tc>
        <w:tc>
          <w:tcPr>
            <w:tcW w:w="1630" w:type="dxa"/>
          </w:tcPr>
          <w:p w:rsidR="00681F18" w:rsidRDefault="004E177C" w:rsidP="00681F18">
            <w:pPr>
              <w:pStyle w:val="TableParagraph"/>
              <w:spacing w:line="251" w:lineRule="exact"/>
              <w:ind w:right="94"/>
              <w:jc w:val="right"/>
              <w:rPr>
                <w:b/>
              </w:rPr>
            </w:pPr>
            <w:r>
              <w:rPr>
                <w:b/>
              </w:rPr>
              <w:t>1.387.637</w:t>
            </w:r>
          </w:p>
        </w:tc>
        <w:tc>
          <w:tcPr>
            <w:tcW w:w="1630" w:type="dxa"/>
          </w:tcPr>
          <w:p w:rsidR="00681F18" w:rsidRDefault="00681F18" w:rsidP="00681F18">
            <w:pPr>
              <w:pStyle w:val="TableParagraph"/>
              <w:spacing w:line="251" w:lineRule="exact"/>
              <w:ind w:right="94"/>
              <w:jc w:val="right"/>
              <w:rPr>
                <w:b/>
              </w:rPr>
            </w:pPr>
            <w:r>
              <w:rPr>
                <w:b/>
              </w:rPr>
              <w:t>1.377.186</w:t>
            </w:r>
          </w:p>
        </w:tc>
      </w:tr>
      <w:tr w:rsidR="00681F18" w:rsidTr="005E2A8D">
        <w:trPr>
          <w:trHeight w:val="275"/>
        </w:trPr>
        <w:tc>
          <w:tcPr>
            <w:tcW w:w="5758" w:type="dxa"/>
          </w:tcPr>
          <w:p w:rsidR="00681F18" w:rsidRDefault="00681F18" w:rsidP="00681F18">
            <w:pPr>
              <w:pStyle w:val="TableParagraph"/>
              <w:rPr>
                <w:sz w:val="20"/>
              </w:rPr>
            </w:pPr>
          </w:p>
        </w:tc>
        <w:tc>
          <w:tcPr>
            <w:tcW w:w="1630" w:type="dxa"/>
          </w:tcPr>
          <w:p w:rsidR="00681F18" w:rsidRDefault="00681F18" w:rsidP="00681F18">
            <w:pPr>
              <w:pStyle w:val="TableParagraph"/>
              <w:rPr>
                <w:sz w:val="20"/>
              </w:rPr>
            </w:pPr>
          </w:p>
        </w:tc>
        <w:tc>
          <w:tcPr>
            <w:tcW w:w="1630" w:type="dxa"/>
          </w:tcPr>
          <w:p w:rsidR="00681F18" w:rsidRDefault="00681F18" w:rsidP="00681F18">
            <w:pPr>
              <w:pStyle w:val="TableParagraph"/>
              <w:rPr>
                <w:sz w:val="20"/>
              </w:rPr>
            </w:pPr>
          </w:p>
        </w:tc>
      </w:tr>
      <w:tr w:rsidR="00681F18" w:rsidTr="005E2A8D">
        <w:trPr>
          <w:trHeight w:val="551"/>
        </w:trPr>
        <w:tc>
          <w:tcPr>
            <w:tcW w:w="5758" w:type="dxa"/>
          </w:tcPr>
          <w:p w:rsidR="00681F18" w:rsidRDefault="00681F18" w:rsidP="00681F18">
            <w:pPr>
              <w:pStyle w:val="TableParagraph"/>
              <w:spacing w:line="268" w:lineRule="exact"/>
              <w:ind w:left="107"/>
              <w:rPr>
                <w:sz w:val="24"/>
              </w:rPr>
            </w:pPr>
            <w:r>
              <w:rPr>
                <w:sz w:val="24"/>
              </w:rPr>
              <w:t>1. Revalorizacione rezerve po osnovu revalorizacije</w:t>
            </w:r>
          </w:p>
          <w:p w:rsidR="00681F18" w:rsidRDefault="00681F18" w:rsidP="00681F18">
            <w:pPr>
              <w:pStyle w:val="TableParagraph"/>
              <w:spacing w:line="264" w:lineRule="exact"/>
              <w:ind w:left="107"/>
              <w:rPr>
                <w:sz w:val="24"/>
              </w:rPr>
            </w:pPr>
            <w:r>
              <w:rPr>
                <w:sz w:val="24"/>
              </w:rPr>
              <w:t>stalnih sredstava bez dugoročnih finansijskih plasmana</w:t>
            </w:r>
          </w:p>
        </w:tc>
        <w:tc>
          <w:tcPr>
            <w:tcW w:w="1630" w:type="dxa"/>
          </w:tcPr>
          <w:p w:rsidR="00681F18" w:rsidRDefault="00681F18" w:rsidP="00681F18">
            <w:pPr>
              <w:pStyle w:val="TableParagraph"/>
              <w:spacing w:line="247" w:lineRule="exact"/>
              <w:ind w:right="94"/>
              <w:jc w:val="right"/>
            </w:pPr>
          </w:p>
          <w:p w:rsidR="004E177C" w:rsidRDefault="004E177C" w:rsidP="00681F18">
            <w:pPr>
              <w:pStyle w:val="TableParagraph"/>
              <w:spacing w:line="247" w:lineRule="exact"/>
              <w:ind w:right="94"/>
              <w:jc w:val="right"/>
            </w:pPr>
            <w:r>
              <w:t>4.101.142</w:t>
            </w:r>
          </w:p>
        </w:tc>
        <w:tc>
          <w:tcPr>
            <w:tcW w:w="1630" w:type="dxa"/>
          </w:tcPr>
          <w:p w:rsidR="00681F18" w:rsidRDefault="00681F18" w:rsidP="00681F18">
            <w:pPr>
              <w:pStyle w:val="TableParagraph"/>
              <w:spacing w:line="247" w:lineRule="exact"/>
              <w:ind w:right="94"/>
              <w:jc w:val="right"/>
            </w:pPr>
          </w:p>
          <w:p w:rsidR="00957D56" w:rsidRDefault="00E56E0F" w:rsidP="00681F18">
            <w:pPr>
              <w:pStyle w:val="TableParagraph"/>
              <w:spacing w:line="247" w:lineRule="exact"/>
              <w:ind w:right="94"/>
              <w:jc w:val="right"/>
            </w:pPr>
            <w:r>
              <w:t>4.152.570</w:t>
            </w:r>
          </w:p>
        </w:tc>
      </w:tr>
      <w:tr w:rsidR="00681F18" w:rsidTr="005E2A8D">
        <w:trPr>
          <w:trHeight w:val="554"/>
        </w:trPr>
        <w:tc>
          <w:tcPr>
            <w:tcW w:w="5758" w:type="dxa"/>
          </w:tcPr>
          <w:p w:rsidR="00681F18" w:rsidRDefault="00681F18" w:rsidP="00681F18">
            <w:pPr>
              <w:pStyle w:val="TableParagraph"/>
              <w:spacing w:line="275" w:lineRule="exact"/>
              <w:ind w:left="107"/>
              <w:rPr>
                <w:b/>
                <w:sz w:val="24"/>
              </w:rPr>
            </w:pPr>
            <w:r>
              <w:rPr>
                <w:b/>
                <w:sz w:val="24"/>
              </w:rPr>
              <w:t>III. Rev. rezerve i nerealizovani dobici i gubici</w:t>
            </w:r>
          </w:p>
        </w:tc>
        <w:tc>
          <w:tcPr>
            <w:tcW w:w="1630" w:type="dxa"/>
          </w:tcPr>
          <w:p w:rsidR="00681F18" w:rsidRDefault="00681F18" w:rsidP="00681F18">
            <w:pPr>
              <w:pStyle w:val="TableParagraph"/>
              <w:spacing w:before="1"/>
              <w:ind w:right="94"/>
              <w:jc w:val="right"/>
              <w:rPr>
                <w:b/>
              </w:rPr>
            </w:pPr>
          </w:p>
          <w:p w:rsidR="004E177C" w:rsidRDefault="004E177C" w:rsidP="00681F18">
            <w:pPr>
              <w:pStyle w:val="TableParagraph"/>
              <w:spacing w:before="1"/>
              <w:ind w:right="94"/>
              <w:jc w:val="right"/>
              <w:rPr>
                <w:b/>
              </w:rPr>
            </w:pPr>
            <w:r>
              <w:rPr>
                <w:b/>
              </w:rPr>
              <w:t>4.101.142</w:t>
            </w:r>
          </w:p>
        </w:tc>
        <w:tc>
          <w:tcPr>
            <w:tcW w:w="1630" w:type="dxa"/>
          </w:tcPr>
          <w:p w:rsidR="00681F18" w:rsidRDefault="00681F18" w:rsidP="00681F18">
            <w:pPr>
              <w:pStyle w:val="TableParagraph"/>
              <w:spacing w:before="1"/>
              <w:ind w:right="94"/>
              <w:jc w:val="right"/>
              <w:rPr>
                <w:b/>
              </w:rPr>
            </w:pPr>
          </w:p>
          <w:p w:rsidR="00E56E0F" w:rsidRDefault="00E56E0F" w:rsidP="00681F18">
            <w:pPr>
              <w:pStyle w:val="TableParagraph"/>
              <w:spacing w:before="1"/>
              <w:ind w:right="94"/>
              <w:jc w:val="right"/>
              <w:rPr>
                <w:b/>
              </w:rPr>
            </w:pPr>
            <w:r>
              <w:rPr>
                <w:b/>
              </w:rPr>
              <w:t>4.152.570</w:t>
            </w:r>
          </w:p>
        </w:tc>
      </w:tr>
      <w:tr w:rsidR="00681F18" w:rsidTr="005E2A8D">
        <w:trPr>
          <w:trHeight w:val="551"/>
        </w:trPr>
        <w:tc>
          <w:tcPr>
            <w:tcW w:w="5758" w:type="dxa"/>
          </w:tcPr>
          <w:p w:rsidR="00681F18" w:rsidRDefault="00681F18" w:rsidP="00681F18">
            <w:pPr>
              <w:pStyle w:val="TableParagraph"/>
              <w:spacing w:line="268" w:lineRule="exact"/>
              <w:ind w:left="107"/>
              <w:rPr>
                <w:sz w:val="24"/>
              </w:rPr>
            </w:pPr>
            <w:r>
              <w:rPr>
                <w:sz w:val="24"/>
              </w:rPr>
              <w:t>1. Neraspoređeni dobitak ranijih godina</w:t>
            </w:r>
          </w:p>
        </w:tc>
        <w:tc>
          <w:tcPr>
            <w:tcW w:w="1630" w:type="dxa"/>
          </w:tcPr>
          <w:p w:rsidR="00681F18" w:rsidRDefault="00681F18" w:rsidP="00681F18">
            <w:pPr>
              <w:pStyle w:val="TableParagraph"/>
              <w:spacing w:line="247" w:lineRule="exact"/>
              <w:ind w:right="94"/>
              <w:jc w:val="right"/>
            </w:pPr>
          </w:p>
          <w:p w:rsidR="00E56E0F" w:rsidRDefault="004E177C" w:rsidP="00681F18">
            <w:pPr>
              <w:pStyle w:val="TableParagraph"/>
              <w:spacing w:line="247" w:lineRule="exact"/>
              <w:ind w:right="94"/>
              <w:jc w:val="right"/>
            </w:pPr>
            <w:r>
              <w:t>2.288.459</w:t>
            </w:r>
          </w:p>
        </w:tc>
        <w:tc>
          <w:tcPr>
            <w:tcW w:w="1630" w:type="dxa"/>
          </w:tcPr>
          <w:p w:rsidR="00681F18" w:rsidRDefault="00681F18" w:rsidP="00681F18">
            <w:pPr>
              <w:pStyle w:val="TableParagraph"/>
              <w:spacing w:line="247" w:lineRule="exact"/>
              <w:ind w:right="94"/>
              <w:jc w:val="right"/>
            </w:pPr>
          </w:p>
          <w:p w:rsidR="00E56E0F" w:rsidRDefault="00E56E0F" w:rsidP="00681F18">
            <w:pPr>
              <w:pStyle w:val="TableParagraph"/>
              <w:spacing w:line="247" w:lineRule="exact"/>
              <w:ind w:right="94"/>
              <w:jc w:val="right"/>
            </w:pPr>
            <w:r>
              <w:t>1.925.006</w:t>
            </w:r>
          </w:p>
        </w:tc>
      </w:tr>
      <w:tr w:rsidR="00681F18" w:rsidTr="00644B92">
        <w:trPr>
          <w:trHeight w:val="319"/>
        </w:trPr>
        <w:tc>
          <w:tcPr>
            <w:tcW w:w="5758" w:type="dxa"/>
          </w:tcPr>
          <w:p w:rsidR="00681F18" w:rsidRDefault="00681F18" w:rsidP="00681F18">
            <w:pPr>
              <w:pStyle w:val="TableParagraph"/>
              <w:spacing w:line="256" w:lineRule="exact"/>
              <w:ind w:left="107"/>
              <w:rPr>
                <w:sz w:val="24"/>
              </w:rPr>
            </w:pPr>
            <w:r>
              <w:rPr>
                <w:sz w:val="24"/>
              </w:rPr>
              <w:t>2. Neraspoređeni dobitak tekuće godine</w:t>
            </w:r>
          </w:p>
        </w:tc>
        <w:tc>
          <w:tcPr>
            <w:tcW w:w="1630" w:type="dxa"/>
          </w:tcPr>
          <w:p w:rsidR="00681F18" w:rsidRDefault="004E177C" w:rsidP="00681F18">
            <w:pPr>
              <w:pStyle w:val="TableParagraph"/>
              <w:spacing w:line="247" w:lineRule="exact"/>
              <w:ind w:right="94"/>
              <w:jc w:val="right"/>
            </w:pPr>
            <w:r>
              <w:t>238.110</w:t>
            </w:r>
          </w:p>
        </w:tc>
        <w:tc>
          <w:tcPr>
            <w:tcW w:w="1630" w:type="dxa"/>
          </w:tcPr>
          <w:p w:rsidR="00681F18" w:rsidRDefault="00E56E0F" w:rsidP="00681F18">
            <w:pPr>
              <w:pStyle w:val="TableParagraph"/>
              <w:spacing w:line="247" w:lineRule="exact"/>
              <w:ind w:right="94"/>
              <w:jc w:val="right"/>
            </w:pPr>
            <w:r>
              <w:t>373.904</w:t>
            </w:r>
          </w:p>
        </w:tc>
      </w:tr>
      <w:tr w:rsidR="00681F18" w:rsidTr="005E2A8D">
        <w:trPr>
          <w:trHeight w:val="275"/>
        </w:trPr>
        <w:tc>
          <w:tcPr>
            <w:tcW w:w="5758" w:type="dxa"/>
          </w:tcPr>
          <w:p w:rsidR="00681F18" w:rsidRDefault="00681F18" w:rsidP="00681F18">
            <w:pPr>
              <w:pStyle w:val="TableParagraph"/>
              <w:spacing w:line="256" w:lineRule="exact"/>
              <w:ind w:left="107"/>
              <w:rPr>
                <w:b/>
                <w:sz w:val="24"/>
              </w:rPr>
            </w:pPr>
            <w:r>
              <w:rPr>
                <w:b/>
                <w:sz w:val="24"/>
              </w:rPr>
              <w:t>IV. Neraspoređeni dobitak</w:t>
            </w:r>
          </w:p>
        </w:tc>
        <w:tc>
          <w:tcPr>
            <w:tcW w:w="1630" w:type="dxa"/>
          </w:tcPr>
          <w:p w:rsidR="00681F18" w:rsidRDefault="004E177C" w:rsidP="00681F18">
            <w:pPr>
              <w:pStyle w:val="TableParagraph"/>
              <w:spacing w:line="251" w:lineRule="exact"/>
              <w:ind w:right="94"/>
              <w:jc w:val="right"/>
              <w:rPr>
                <w:b/>
              </w:rPr>
            </w:pPr>
            <w:r>
              <w:rPr>
                <w:b/>
              </w:rPr>
              <w:t>2.526.569</w:t>
            </w:r>
          </w:p>
        </w:tc>
        <w:tc>
          <w:tcPr>
            <w:tcW w:w="1630" w:type="dxa"/>
          </w:tcPr>
          <w:p w:rsidR="00681F18" w:rsidRDefault="00E56E0F" w:rsidP="00681F18">
            <w:pPr>
              <w:pStyle w:val="TableParagraph"/>
              <w:spacing w:line="251" w:lineRule="exact"/>
              <w:ind w:right="94"/>
              <w:jc w:val="right"/>
              <w:rPr>
                <w:b/>
              </w:rPr>
            </w:pPr>
            <w:r>
              <w:rPr>
                <w:b/>
              </w:rPr>
              <w:t>2.298.910</w:t>
            </w:r>
          </w:p>
        </w:tc>
      </w:tr>
      <w:tr w:rsidR="00681F18" w:rsidTr="005E2A8D">
        <w:trPr>
          <w:trHeight w:val="275"/>
        </w:trPr>
        <w:tc>
          <w:tcPr>
            <w:tcW w:w="5758" w:type="dxa"/>
          </w:tcPr>
          <w:p w:rsidR="00681F18" w:rsidRPr="000359C0" w:rsidRDefault="00681F18" w:rsidP="00681F18">
            <w:pPr>
              <w:pStyle w:val="TableParagraph"/>
              <w:rPr>
                <w:b/>
                <w:sz w:val="20"/>
              </w:rPr>
            </w:pPr>
            <w:r w:rsidRPr="000359C0">
              <w:rPr>
                <w:b/>
                <w:sz w:val="20"/>
              </w:rPr>
              <w:t xml:space="preserve">   V.Gubitak tekuće godine</w:t>
            </w:r>
          </w:p>
        </w:tc>
        <w:tc>
          <w:tcPr>
            <w:tcW w:w="1630" w:type="dxa"/>
          </w:tcPr>
          <w:p w:rsidR="00681F18" w:rsidRPr="000359C0" w:rsidRDefault="00681F18" w:rsidP="00681F18">
            <w:pPr>
              <w:pStyle w:val="TableParagraph"/>
              <w:jc w:val="right"/>
              <w:rPr>
                <w:b/>
                <w:sz w:val="20"/>
              </w:rPr>
            </w:pPr>
          </w:p>
        </w:tc>
        <w:tc>
          <w:tcPr>
            <w:tcW w:w="1630" w:type="dxa"/>
          </w:tcPr>
          <w:p w:rsidR="00681F18" w:rsidRPr="000359C0" w:rsidRDefault="00681F18" w:rsidP="00681F18">
            <w:pPr>
              <w:pStyle w:val="TableParagraph"/>
              <w:jc w:val="right"/>
              <w:rPr>
                <w:b/>
                <w:sz w:val="20"/>
              </w:rPr>
            </w:pPr>
          </w:p>
        </w:tc>
      </w:tr>
      <w:tr w:rsidR="00681F18" w:rsidTr="005E2A8D">
        <w:trPr>
          <w:trHeight w:val="278"/>
        </w:trPr>
        <w:tc>
          <w:tcPr>
            <w:tcW w:w="5758" w:type="dxa"/>
          </w:tcPr>
          <w:p w:rsidR="00681F18" w:rsidRDefault="00681F18" w:rsidP="00681F18">
            <w:pPr>
              <w:pStyle w:val="TableParagraph"/>
              <w:spacing w:line="258" w:lineRule="exact"/>
              <w:ind w:left="107"/>
              <w:rPr>
                <w:b/>
                <w:sz w:val="24"/>
              </w:rPr>
            </w:pPr>
            <w:r>
              <w:rPr>
                <w:b/>
                <w:sz w:val="24"/>
              </w:rPr>
              <w:t>KAPITAL (I do IV-V)</w:t>
            </w:r>
          </w:p>
        </w:tc>
        <w:tc>
          <w:tcPr>
            <w:tcW w:w="1630" w:type="dxa"/>
          </w:tcPr>
          <w:p w:rsidR="00681F18" w:rsidRDefault="004E177C" w:rsidP="00681F18">
            <w:pPr>
              <w:pStyle w:val="TableParagraph"/>
              <w:spacing w:line="251" w:lineRule="exact"/>
              <w:ind w:right="94"/>
              <w:jc w:val="right"/>
              <w:rPr>
                <w:b/>
              </w:rPr>
            </w:pPr>
            <w:r>
              <w:rPr>
                <w:b/>
              </w:rPr>
              <w:t>21.891.719</w:t>
            </w:r>
          </w:p>
        </w:tc>
        <w:tc>
          <w:tcPr>
            <w:tcW w:w="1630" w:type="dxa"/>
          </w:tcPr>
          <w:p w:rsidR="00681F18" w:rsidRDefault="00E56E0F" w:rsidP="00681F18">
            <w:pPr>
              <w:pStyle w:val="TableParagraph"/>
              <w:spacing w:line="251" w:lineRule="exact"/>
              <w:ind w:right="94"/>
              <w:jc w:val="right"/>
              <w:rPr>
                <w:b/>
              </w:rPr>
            </w:pPr>
            <w:r>
              <w:rPr>
                <w:b/>
              </w:rPr>
              <w:t>21.705.037</w:t>
            </w:r>
          </w:p>
        </w:tc>
      </w:tr>
    </w:tbl>
    <w:p w:rsidR="005E2A8D" w:rsidRDefault="005E2A8D" w:rsidP="005E2A8D">
      <w:pPr>
        <w:pStyle w:val="BodyText"/>
        <w:rPr>
          <w:sz w:val="26"/>
        </w:rPr>
      </w:pPr>
    </w:p>
    <w:p w:rsidR="00A778EC" w:rsidRDefault="00A778EC">
      <w:pPr>
        <w:rPr>
          <w:b/>
        </w:rPr>
      </w:pPr>
      <w:r>
        <w:rPr>
          <w:b/>
        </w:rPr>
        <w:br w:type="page"/>
      </w:r>
    </w:p>
    <w:p w:rsidR="005E2A8D" w:rsidRDefault="007512CB" w:rsidP="005E2A8D">
      <w:pPr>
        <w:pStyle w:val="ListParagraph"/>
        <w:numPr>
          <w:ilvl w:val="0"/>
          <w:numId w:val="3"/>
        </w:numPr>
        <w:tabs>
          <w:tab w:val="left" w:pos="571"/>
          <w:tab w:val="left" w:pos="572"/>
        </w:tabs>
        <w:spacing w:before="91" w:line="250" w:lineRule="exact"/>
        <w:ind w:hanging="453"/>
        <w:rPr>
          <w:b/>
        </w:rPr>
      </w:pPr>
      <w:r>
        <w:rPr>
          <w:b/>
        </w:rPr>
        <w:lastRenderedPageBreak/>
        <w:t>DUGOROČNE OBAVEZE (AOP</w:t>
      </w:r>
      <w:r w:rsidR="008B7F48">
        <w:rPr>
          <w:b/>
        </w:rPr>
        <w:t xml:space="preserve"> 132</w:t>
      </w:r>
      <w:r w:rsidR="00B46FB5">
        <w:rPr>
          <w:b/>
        </w:rPr>
        <w:t>)</w:t>
      </w:r>
      <w:r w:rsidR="008B7F48">
        <w:rPr>
          <w:b/>
        </w:rPr>
        <w:t xml:space="preserve">  I  ODLOŽENE PORESKE OBAVEZE  </w:t>
      </w:r>
      <w:r w:rsidR="005E2A8D">
        <w:rPr>
          <w:b/>
        </w:rPr>
        <w:t xml:space="preserve">  </w:t>
      </w:r>
      <w:r w:rsidR="00B46FB5">
        <w:rPr>
          <w:b/>
        </w:rPr>
        <w:t>(</w:t>
      </w:r>
      <w:r w:rsidR="005E2A8D">
        <w:rPr>
          <w:b/>
        </w:rPr>
        <w:t>AOP 1</w:t>
      </w:r>
      <w:r w:rsidR="00940EDB">
        <w:rPr>
          <w:b/>
        </w:rPr>
        <w:t>4</w:t>
      </w:r>
      <w:r w:rsidR="005E2A8D">
        <w:rPr>
          <w:b/>
        </w:rPr>
        <w:t>6</w:t>
      </w:r>
      <w:r w:rsidR="00B46FB5">
        <w:rPr>
          <w:b/>
        </w:rPr>
        <w:t>)</w:t>
      </w:r>
    </w:p>
    <w:p w:rsidR="005E2A8D" w:rsidRDefault="005E2A8D" w:rsidP="005E2A8D">
      <w:pPr>
        <w:spacing w:line="250" w:lineRule="exact"/>
        <w:ind w:left="7696"/>
      </w:pPr>
      <w:r>
        <w:t>U KM</w:t>
      </w:r>
    </w:p>
    <w:tbl>
      <w:tblPr>
        <w:tblW w:w="901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9"/>
        <w:gridCol w:w="1558"/>
        <w:gridCol w:w="1639"/>
      </w:tblGrid>
      <w:tr w:rsidR="005E2A8D" w:rsidTr="005C0FBE">
        <w:trPr>
          <w:trHeight w:val="275"/>
        </w:trPr>
        <w:tc>
          <w:tcPr>
            <w:tcW w:w="5819" w:type="dxa"/>
          </w:tcPr>
          <w:p w:rsidR="005E2A8D" w:rsidRDefault="005E2A8D" w:rsidP="005E2A8D">
            <w:pPr>
              <w:pStyle w:val="TableParagraph"/>
              <w:rPr>
                <w:sz w:val="20"/>
              </w:rPr>
            </w:pPr>
          </w:p>
        </w:tc>
        <w:tc>
          <w:tcPr>
            <w:tcW w:w="1558" w:type="dxa"/>
          </w:tcPr>
          <w:p w:rsidR="005E2A8D" w:rsidRDefault="006748C0" w:rsidP="005E2A8D">
            <w:pPr>
              <w:pStyle w:val="TableParagraph"/>
              <w:spacing w:line="256" w:lineRule="exact"/>
              <w:ind w:left="218"/>
              <w:rPr>
                <w:b/>
                <w:sz w:val="24"/>
              </w:rPr>
            </w:pPr>
            <w:r>
              <w:rPr>
                <w:b/>
                <w:sz w:val="24"/>
              </w:rPr>
              <w:t>30.06</w:t>
            </w:r>
            <w:r w:rsidR="00644B92">
              <w:rPr>
                <w:b/>
                <w:sz w:val="24"/>
              </w:rPr>
              <w:t>. 202</w:t>
            </w:r>
            <w:r w:rsidR="00002443">
              <w:rPr>
                <w:b/>
                <w:sz w:val="24"/>
              </w:rPr>
              <w:t>4</w:t>
            </w:r>
            <w:r w:rsidR="005E2A8D">
              <w:rPr>
                <w:b/>
                <w:sz w:val="24"/>
              </w:rPr>
              <w:t>.</w:t>
            </w:r>
          </w:p>
        </w:tc>
        <w:tc>
          <w:tcPr>
            <w:tcW w:w="1639" w:type="dxa"/>
          </w:tcPr>
          <w:p w:rsidR="005E2A8D" w:rsidRDefault="00644B92" w:rsidP="005E2A8D">
            <w:pPr>
              <w:pStyle w:val="TableParagraph"/>
              <w:spacing w:line="256" w:lineRule="exact"/>
              <w:ind w:left="218"/>
              <w:rPr>
                <w:b/>
                <w:sz w:val="24"/>
              </w:rPr>
            </w:pPr>
            <w:r>
              <w:rPr>
                <w:b/>
                <w:sz w:val="24"/>
              </w:rPr>
              <w:t>31. 12.202</w:t>
            </w:r>
            <w:r w:rsidR="00002443">
              <w:rPr>
                <w:b/>
                <w:sz w:val="24"/>
              </w:rPr>
              <w:t>3</w:t>
            </w:r>
            <w:r w:rsidR="005E2A8D">
              <w:rPr>
                <w:b/>
                <w:sz w:val="24"/>
              </w:rPr>
              <w:t>.</w:t>
            </w:r>
          </w:p>
        </w:tc>
      </w:tr>
      <w:tr w:rsidR="00B46FB5" w:rsidTr="005C0FBE">
        <w:trPr>
          <w:trHeight w:val="118"/>
        </w:trPr>
        <w:tc>
          <w:tcPr>
            <w:tcW w:w="5819" w:type="dxa"/>
          </w:tcPr>
          <w:p w:rsidR="00B46FB5" w:rsidRPr="00B46FB5" w:rsidRDefault="00B46FB5" w:rsidP="005E2A8D">
            <w:pPr>
              <w:pStyle w:val="TableParagraph"/>
              <w:rPr>
                <w:sz w:val="24"/>
                <w:szCs w:val="24"/>
              </w:rPr>
            </w:pPr>
            <w:r>
              <w:rPr>
                <w:sz w:val="24"/>
                <w:szCs w:val="24"/>
              </w:rPr>
              <w:t xml:space="preserve">   </w:t>
            </w:r>
            <w:r w:rsidRPr="00B46FB5">
              <w:rPr>
                <w:sz w:val="24"/>
                <w:szCs w:val="24"/>
              </w:rPr>
              <w:t>1</w:t>
            </w:r>
            <w:r>
              <w:rPr>
                <w:sz w:val="24"/>
                <w:szCs w:val="24"/>
              </w:rPr>
              <w:t>.</w:t>
            </w:r>
            <w:r w:rsidRPr="00B46FB5">
              <w:rPr>
                <w:sz w:val="24"/>
                <w:szCs w:val="24"/>
              </w:rPr>
              <w:t>Dugoročni kredit</w:t>
            </w:r>
          </w:p>
        </w:tc>
        <w:tc>
          <w:tcPr>
            <w:tcW w:w="1558" w:type="dxa"/>
          </w:tcPr>
          <w:p w:rsidR="00B46FB5" w:rsidRPr="00CC1A03" w:rsidRDefault="004E177C" w:rsidP="00B46FB5">
            <w:pPr>
              <w:pStyle w:val="TableParagraph"/>
              <w:jc w:val="right"/>
              <w:rPr>
                <w:sz w:val="24"/>
                <w:szCs w:val="24"/>
              </w:rPr>
            </w:pPr>
            <w:r>
              <w:rPr>
                <w:sz w:val="24"/>
                <w:szCs w:val="24"/>
              </w:rPr>
              <w:t>732.662</w:t>
            </w:r>
          </w:p>
        </w:tc>
        <w:tc>
          <w:tcPr>
            <w:tcW w:w="1639" w:type="dxa"/>
          </w:tcPr>
          <w:p w:rsidR="00B46FB5" w:rsidRPr="00CC1A03" w:rsidRDefault="008B7F48" w:rsidP="00B46FB5">
            <w:pPr>
              <w:pStyle w:val="TableParagraph"/>
              <w:jc w:val="right"/>
              <w:rPr>
                <w:sz w:val="24"/>
                <w:szCs w:val="24"/>
              </w:rPr>
            </w:pPr>
            <w:r>
              <w:rPr>
                <w:sz w:val="24"/>
                <w:szCs w:val="24"/>
              </w:rPr>
              <w:t>732.662</w:t>
            </w:r>
          </w:p>
        </w:tc>
      </w:tr>
      <w:tr w:rsidR="005E2A8D" w:rsidTr="005C0FBE">
        <w:trPr>
          <w:trHeight w:val="118"/>
        </w:trPr>
        <w:tc>
          <w:tcPr>
            <w:tcW w:w="5819" w:type="dxa"/>
          </w:tcPr>
          <w:p w:rsidR="005E2A8D" w:rsidRPr="00B46FB5" w:rsidRDefault="00B46FB5" w:rsidP="00B46FB5">
            <w:pPr>
              <w:pStyle w:val="TableParagraph"/>
              <w:rPr>
                <w:b/>
                <w:sz w:val="24"/>
                <w:szCs w:val="24"/>
              </w:rPr>
            </w:pPr>
            <w:r>
              <w:rPr>
                <w:sz w:val="24"/>
                <w:szCs w:val="24"/>
              </w:rPr>
              <w:t xml:space="preserve">   </w:t>
            </w:r>
            <w:r w:rsidRPr="00B46FB5">
              <w:rPr>
                <w:b/>
                <w:sz w:val="24"/>
                <w:szCs w:val="24"/>
              </w:rPr>
              <w:t>Dugoročne obaveze -ukupno</w:t>
            </w:r>
          </w:p>
        </w:tc>
        <w:tc>
          <w:tcPr>
            <w:tcW w:w="1558" w:type="dxa"/>
          </w:tcPr>
          <w:p w:rsidR="005E2A8D" w:rsidRPr="00CC1A03" w:rsidRDefault="004E177C" w:rsidP="00B46FB5">
            <w:pPr>
              <w:pStyle w:val="TableParagraph"/>
              <w:jc w:val="right"/>
              <w:rPr>
                <w:b/>
                <w:sz w:val="24"/>
                <w:szCs w:val="24"/>
              </w:rPr>
            </w:pPr>
            <w:r>
              <w:rPr>
                <w:b/>
                <w:sz w:val="24"/>
                <w:szCs w:val="24"/>
              </w:rPr>
              <w:t>732.662</w:t>
            </w:r>
          </w:p>
        </w:tc>
        <w:tc>
          <w:tcPr>
            <w:tcW w:w="1639" w:type="dxa"/>
          </w:tcPr>
          <w:p w:rsidR="005E2A8D" w:rsidRPr="00CC1A03" w:rsidRDefault="008B7F48" w:rsidP="00B46FB5">
            <w:pPr>
              <w:pStyle w:val="TableParagraph"/>
              <w:jc w:val="right"/>
              <w:rPr>
                <w:b/>
                <w:sz w:val="24"/>
                <w:szCs w:val="24"/>
              </w:rPr>
            </w:pPr>
            <w:r>
              <w:rPr>
                <w:b/>
                <w:sz w:val="24"/>
                <w:szCs w:val="24"/>
              </w:rPr>
              <w:t>732.662</w:t>
            </w:r>
          </w:p>
        </w:tc>
      </w:tr>
      <w:tr w:rsidR="005E2A8D" w:rsidTr="005C0FBE">
        <w:trPr>
          <w:trHeight w:val="147"/>
        </w:trPr>
        <w:tc>
          <w:tcPr>
            <w:tcW w:w="5819" w:type="dxa"/>
          </w:tcPr>
          <w:p w:rsidR="005E2A8D" w:rsidRDefault="005E2A8D" w:rsidP="005E2A8D">
            <w:pPr>
              <w:pStyle w:val="TableParagraph"/>
              <w:spacing w:line="256" w:lineRule="exact"/>
              <w:ind w:left="107"/>
              <w:rPr>
                <w:sz w:val="24"/>
              </w:rPr>
            </w:pPr>
            <w:r>
              <w:rPr>
                <w:sz w:val="24"/>
              </w:rPr>
              <w:t>1. Rezervisanja za naknade i beneficije zaposlenih</w:t>
            </w:r>
          </w:p>
        </w:tc>
        <w:tc>
          <w:tcPr>
            <w:tcW w:w="1558" w:type="dxa"/>
          </w:tcPr>
          <w:p w:rsidR="005E2A8D" w:rsidRDefault="005E2A8D" w:rsidP="005E2A8D">
            <w:pPr>
              <w:pStyle w:val="TableParagraph"/>
              <w:rPr>
                <w:sz w:val="20"/>
              </w:rPr>
            </w:pPr>
          </w:p>
        </w:tc>
        <w:tc>
          <w:tcPr>
            <w:tcW w:w="1639" w:type="dxa"/>
          </w:tcPr>
          <w:p w:rsidR="005E2A8D" w:rsidRDefault="005E2A8D" w:rsidP="005E2A8D">
            <w:pPr>
              <w:pStyle w:val="TableParagraph"/>
              <w:spacing w:line="256" w:lineRule="exact"/>
              <w:ind w:left="871"/>
              <w:rPr>
                <w:sz w:val="24"/>
              </w:rPr>
            </w:pPr>
          </w:p>
        </w:tc>
      </w:tr>
      <w:tr w:rsidR="006748C0" w:rsidTr="005C0FBE">
        <w:trPr>
          <w:trHeight w:val="277"/>
        </w:trPr>
        <w:tc>
          <w:tcPr>
            <w:tcW w:w="5819" w:type="dxa"/>
          </w:tcPr>
          <w:p w:rsidR="006748C0" w:rsidRDefault="006748C0" w:rsidP="006748C0">
            <w:pPr>
              <w:pStyle w:val="TableParagraph"/>
              <w:spacing w:line="256" w:lineRule="exact"/>
              <w:ind w:left="107"/>
              <w:rPr>
                <w:sz w:val="24"/>
              </w:rPr>
            </w:pPr>
            <w:r>
              <w:rPr>
                <w:b/>
                <w:sz w:val="24"/>
              </w:rPr>
              <w:t>2.</w:t>
            </w:r>
            <w:r>
              <w:rPr>
                <w:sz w:val="24"/>
              </w:rPr>
              <w:t>Odložene poreske obaveze</w:t>
            </w:r>
          </w:p>
        </w:tc>
        <w:tc>
          <w:tcPr>
            <w:tcW w:w="1558" w:type="dxa"/>
          </w:tcPr>
          <w:p w:rsidR="006748C0" w:rsidRDefault="004E177C" w:rsidP="006748C0">
            <w:pPr>
              <w:pStyle w:val="TableParagraph"/>
              <w:spacing w:line="256" w:lineRule="exact"/>
              <w:rPr>
                <w:sz w:val="24"/>
              </w:rPr>
            </w:pPr>
            <w:r>
              <w:rPr>
                <w:sz w:val="24"/>
              </w:rPr>
              <w:t xml:space="preserve">             27.680</w:t>
            </w:r>
          </w:p>
        </w:tc>
        <w:tc>
          <w:tcPr>
            <w:tcW w:w="1639" w:type="dxa"/>
          </w:tcPr>
          <w:p w:rsidR="006748C0" w:rsidRDefault="008B7F48" w:rsidP="006748C0">
            <w:pPr>
              <w:pStyle w:val="TableParagraph"/>
              <w:spacing w:line="256" w:lineRule="exact"/>
              <w:rPr>
                <w:sz w:val="24"/>
              </w:rPr>
            </w:pPr>
            <w:r>
              <w:rPr>
                <w:sz w:val="24"/>
              </w:rPr>
              <w:t xml:space="preserve">                27.680</w:t>
            </w:r>
          </w:p>
        </w:tc>
      </w:tr>
      <w:tr w:rsidR="006748C0" w:rsidTr="005C0FBE">
        <w:trPr>
          <w:trHeight w:val="275"/>
        </w:trPr>
        <w:tc>
          <w:tcPr>
            <w:tcW w:w="5819" w:type="dxa"/>
          </w:tcPr>
          <w:p w:rsidR="006748C0" w:rsidRDefault="006748C0" w:rsidP="006748C0">
            <w:pPr>
              <w:pStyle w:val="TableParagraph"/>
              <w:spacing w:line="256" w:lineRule="exact"/>
              <w:ind w:left="107"/>
              <w:rPr>
                <w:b/>
                <w:sz w:val="24"/>
              </w:rPr>
            </w:pPr>
            <w:r>
              <w:rPr>
                <w:b/>
                <w:sz w:val="24"/>
              </w:rPr>
              <w:t>Dugoročna rezervisanja - ukupno</w:t>
            </w:r>
          </w:p>
        </w:tc>
        <w:tc>
          <w:tcPr>
            <w:tcW w:w="1558" w:type="dxa"/>
          </w:tcPr>
          <w:p w:rsidR="006748C0" w:rsidRPr="00B46FB5" w:rsidRDefault="004E177C" w:rsidP="006748C0">
            <w:pPr>
              <w:pStyle w:val="TableParagraph"/>
              <w:rPr>
                <w:b/>
                <w:sz w:val="20"/>
              </w:rPr>
            </w:pPr>
            <w:r>
              <w:rPr>
                <w:b/>
                <w:sz w:val="20"/>
              </w:rPr>
              <w:t xml:space="preserve">               27.680</w:t>
            </w:r>
          </w:p>
        </w:tc>
        <w:tc>
          <w:tcPr>
            <w:tcW w:w="1639" w:type="dxa"/>
          </w:tcPr>
          <w:p w:rsidR="006748C0" w:rsidRPr="00B46FB5" w:rsidRDefault="008B7F48" w:rsidP="006748C0">
            <w:pPr>
              <w:pStyle w:val="TableParagraph"/>
              <w:rPr>
                <w:b/>
                <w:sz w:val="20"/>
              </w:rPr>
            </w:pPr>
            <w:r>
              <w:rPr>
                <w:b/>
                <w:sz w:val="20"/>
              </w:rPr>
              <w:t xml:space="preserve">                    27.680</w:t>
            </w:r>
          </w:p>
        </w:tc>
      </w:tr>
    </w:tbl>
    <w:p w:rsidR="005E2A8D" w:rsidRDefault="00B46FB5" w:rsidP="00CA7F2A">
      <w:pPr>
        <w:tabs>
          <w:tab w:val="left" w:pos="7485"/>
        </w:tabs>
        <w:spacing w:line="242" w:lineRule="auto"/>
        <w:ind w:left="119" w:right="397"/>
        <w:jc w:val="both"/>
      </w:pPr>
      <w:r>
        <w:t xml:space="preserve">Dugoročne obaveze odnose se </w:t>
      </w:r>
      <w:proofErr w:type="gramStart"/>
      <w:r>
        <w:t xml:space="preserve">na </w:t>
      </w:r>
      <w:r w:rsidR="005C0FBE">
        <w:t xml:space="preserve"> dio</w:t>
      </w:r>
      <w:proofErr w:type="gramEnd"/>
      <w:r w:rsidR="005C0FBE">
        <w:t xml:space="preserve"> dugoročnog kredita</w:t>
      </w:r>
      <w:r w:rsidR="005C0FBE">
        <w:rPr>
          <w:spacing w:val="-10"/>
        </w:rPr>
        <w:t xml:space="preserve"> </w:t>
      </w:r>
      <w:r w:rsidR="005C0FBE">
        <w:t>po</w:t>
      </w:r>
      <w:r w:rsidR="005C0FBE">
        <w:rPr>
          <w:spacing w:val="-11"/>
        </w:rPr>
        <w:t xml:space="preserve"> </w:t>
      </w:r>
      <w:r w:rsidR="005C0FBE">
        <w:t>osnovu</w:t>
      </w:r>
      <w:r w:rsidR="005C0FBE">
        <w:rPr>
          <w:spacing w:val="-11"/>
        </w:rPr>
        <w:t xml:space="preserve"> </w:t>
      </w:r>
      <w:r w:rsidR="005C0FBE">
        <w:t>Ugovora</w:t>
      </w:r>
      <w:r w:rsidR="005C0FBE">
        <w:rPr>
          <w:spacing w:val="-12"/>
        </w:rPr>
        <w:t xml:space="preserve"> </w:t>
      </w:r>
      <w:r w:rsidR="005C0FBE">
        <w:t>o</w:t>
      </w:r>
      <w:r w:rsidR="005C0FBE">
        <w:rPr>
          <w:spacing w:val="-11"/>
        </w:rPr>
        <w:t xml:space="preserve"> </w:t>
      </w:r>
      <w:r w:rsidR="005C0FBE">
        <w:t>dugoročnom</w:t>
      </w:r>
      <w:r w:rsidR="005C0FBE">
        <w:rPr>
          <w:spacing w:val="-11"/>
        </w:rPr>
        <w:t xml:space="preserve"> </w:t>
      </w:r>
      <w:r w:rsidR="005C0FBE">
        <w:t>kreditu</w:t>
      </w:r>
      <w:r w:rsidR="005C0FBE">
        <w:rPr>
          <w:spacing w:val="-11"/>
        </w:rPr>
        <w:t xml:space="preserve"> </w:t>
      </w:r>
      <w:r w:rsidR="005C0FBE">
        <w:t>sa</w:t>
      </w:r>
      <w:r w:rsidR="005C0FBE">
        <w:rPr>
          <w:spacing w:val="-10"/>
        </w:rPr>
        <w:t xml:space="preserve"> </w:t>
      </w:r>
      <w:r w:rsidR="005C0FBE">
        <w:t>NLB</w:t>
      </w:r>
      <w:r w:rsidR="005C0FBE">
        <w:rPr>
          <w:spacing w:val="-8"/>
        </w:rPr>
        <w:t xml:space="preserve"> </w:t>
      </w:r>
      <w:r w:rsidR="005C0FBE">
        <w:t>bankom br. 03.02-1-244-2/22u iznosu1.500.000KM na period od 60 mjeseci koji će biti izmiren u narednim godinama.</w:t>
      </w:r>
    </w:p>
    <w:p w:rsidR="005E2A8D" w:rsidRDefault="005E2A8D" w:rsidP="005E2A8D">
      <w:pPr>
        <w:pStyle w:val="BodyText"/>
        <w:rPr>
          <w:sz w:val="20"/>
        </w:rPr>
      </w:pPr>
    </w:p>
    <w:p w:rsidR="005E2A8D" w:rsidRDefault="005E2A8D" w:rsidP="005E2A8D">
      <w:pPr>
        <w:pStyle w:val="ListParagraph"/>
        <w:numPr>
          <w:ilvl w:val="0"/>
          <w:numId w:val="3"/>
        </w:numPr>
        <w:tabs>
          <w:tab w:val="left" w:pos="572"/>
        </w:tabs>
        <w:spacing w:before="91" w:line="250" w:lineRule="exact"/>
        <w:ind w:hanging="453"/>
        <w:rPr>
          <w:b/>
        </w:rPr>
      </w:pPr>
      <w:r>
        <w:rPr>
          <w:b/>
        </w:rPr>
        <w:t>KRATKOROČNE FINANSIJSKE</w:t>
      </w:r>
      <w:r>
        <w:rPr>
          <w:b/>
          <w:spacing w:val="-9"/>
        </w:rPr>
        <w:t xml:space="preserve"> </w:t>
      </w:r>
      <w:r>
        <w:rPr>
          <w:b/>
        </w:rPr>
        <w:t>OBAVEZE AOP 1</w:t>
      </w:r>
      <w:r w:rsidR="00B6144C">
        <w:rPr>
          <w:b/>
        </w:rPr>
        <w:t>50</w:t>
      </w:r>
    </w:p>
    <w:p w:rsidR="005E2A8D" w:rsidRDefault="005E2A8D" w:rsidP="005E2A8D">
      <w:pPr>
        <w:spacing w:after="6" w:line="250" w:lineRule="exact"/>
        <w:ind w:left="7696"/>
      </w:pPr>
      <w:r>
        <w:t>U KM</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7"/>
        <w:gridCol w:w="1699"/>
        <w:gridCol w:w="1560"/>
      </w:tblGrid>
      <w:tr w:rsidR="006748C0" w:rsidTr="009514D3">
        <w:trPr>
          <w:trHeight w:val="348"/>
        </w:trPr>
        <w:tc>
          <w:tcPr>
            <w:tcW w:w="5587" w:type="dxa"/>
          </w:tcPr>
          <w:p w:rsidR="006748C0" w:rsidRDefault="006748C0" w:rsidP="006748C0">
            <w:pPr>
              <w:pStyle w:val="TableParagraph"/>
            </w:pPr>
          </w:p>
        </w:tc>
        <w:tc>
          <w:tcPr>
            <w:tcW w:w="1699" w:type="dxa"/>
          </w:tcPr>
          <w:p w:rsidR="006748C0" w:rsidRDefault="00002443" w:rsidP="006748C0">
            <w:pPr>
              <w:pStyle w:val="TableParagraph"/>
              <w:spacing w:line="256" w:lineRule="exact"/>
              <w:ind w:left="218"/>
              <w:rPr>
                <w:b/>
                <w:sz w:val="24"/>
              </w:rPr>
            </w:pPr>
            <w:r>
              <w:rPr>
                <w:b/>
                <w:sz w:val="24"/>
              </w:rPr>
              <w:t>30.06. 2024</w:t>
            </w:r>
            <w:r w:rsidR="006748C0">
              <w:rPr>
                <w:b/>
                <w:sz w:val="24"/>
              </w:rPr>
              <w:t>.</w:t>
            </w:r>
          </w:p>
        </w:tc>
        <w:tc>
          <w:tcPr>
            <w:tcW w:w="1560" w:type="dxa"/>
          </w:tcPr>
          <w:p w:rsidR="006748C0" w:rsidRDefault="00002443" w:rsidP="006748C0">
            <w:pPr>
              <w:pStyle w:val="TableParagraph"/>
              <w:spacing w:line="256" w:lineRule="exact"/>
              <w:ind w:left="218"/>
              <w:rPr>
                <w:b/>
                <w:sz w:val="24"/>
              </w:rPr>
            </w:pPr>
            <w:r>
              <w:rPr>
                <w:b/>
                <w:sz w:val="24"/>
              </w:rPr>
              <w:t>31. 12.2023</w:t>
            </w:r>
            <w:r w:rsidR="006748C0">
              <w:rPr>
                <w:b/>
                <w:sz w:val="24"/>
              </w:rPr>
              <w:t>.</w:t>
            </w:r>
          </w:p>
        </w:tc>
      </w:tr>
      <w:tr w:rsidR="006748C0" w:rsidTr="005E2A8D">
        <w:trPr>
          <w:trHeight w:val="309"/>
        </w:trPr>
        <w:tc>
          <w:tcPr>
            <w:tcW w:w="5587" w:type="dxa"/>
          </w:tcPr>
          <w:p w:rsidR="006748C0" w:rsidRDefault="006748C0" w:rsidP="006748C0">
            <w:pPr>
              <w:pStyle w:val="TableParagraph"/>
              <w:spacing w:line="268" w:lineRule="exact"/>
              <w:ind w:left="107"/>
              <w:rPr>
                <w:sz w:val="24"/>
              </w:rPr>
            </w:pPr>
            <w:r>
              <w:rPr>
                <w:sz w:val="24"/>
              </w:rPr>
              <w:t>1.Obaveze za mastercard</w:t>
            </w:r>
          </w:p>
        </w:tc>
        <w:tc>
          <w:tcPr>
            <w:tcW w:w="1699" w:type="dxa"/>
          </w:tcPr>
          <w:p w:rsidR="006748C0" w:rsidRDefault="006748C0" w:rsidP="006748C0">
            <w:pPr>
              <w:pStyle w:val="TableParagraph"/>
              <w:spacing w:line="247" w:lineRule="exact"/>
              <w:ind w:right="93"/>
              <w:jc w:val="right"/>
            </w:pPr>
          </w:p>
        </w:tc>
        <w:tc>
          <w:tcPr>
            <w:tcW w:w="1560" w:type="dxa"/>
          </w:tcPr>
          <w:p w:rsidR="006748C0" w:rsidRDefault="006748C0" w:rsidP="006748C0">
            <w:pPr>
              <w:pStyle w:val="TableParagraph"/>
              <w:spacing w:line="247" w:lineRule="exact"/>
              <w:ind w:right="93"/>
              <w:jc w:val="right"/>
            </w:pPr>
          </w:p>
        </w:tc>
      </w:tr>
      <w:tr w:rsidR="006748C0" w:rsidTr="005E2A8D">
        <w:trPr>
          <w:trHeight w:val="618"/>
        </w:trPr>
        <w:tc>
          <w:tcPr>
            <w:tcW w:w="5587" w:type="dxa"/>
          </w:tcPr>
          <w:p w:rsidR="006748C0" w:rsidRDefault="006748C0" w:rsidP="006748C0">
            <w:pPr>
              <w:pStyle w:val="TableParagraph"/>
              <w:ind w:left="107" w:right="191"/>
              <w:rPr>
                <w:sz w:val="24"/>
              </w:rPr>
            </w:pPr>
            <w:r>
              <w:rPr>
                <w:sz w:val="24"/>
              </w:rPr>
              <w:t>2. Dio dugoročnih kredita koji dospjeva za plaćanje do jedne godine</w:t>
            </w:r>
          </w:p>
        </w:tc>
        <w:tc>
          <w:tcPr>
            <w:tcW w:w="1699" w:type="dxa"/>
          </w:tcPr>
          <w:p w:rsidR="006748C0" w:rsidRDefault="006748C0" w:rsidP="006748C0">
            <w:pPr>
              <w:pStyle w:val="TableParagraph"/>
              <w:spacing w:line="247" w:lineRule="exact"/>
              <w:ind w:right="93"/>
              <w:jc w:val="right"/>
            </w:pPr>
          </w:p>
          <w:p w:rsidR="00FE2E37" w:rsidRDefault="00FE2E37" w:rsidP="006748C0">
            <w:pPr>
              <w:pStyle w:val="TableParagraph"/>
              <w:spacing w:line="247" w:lineRule="exact"/>
              <w:ind w:right="93"/>
              <w:jc w:val="right"/>
            </w:pPr>
            <w:r>
              <w:t>149.434</w:t>
            </w:r>
          </w:p>
        </w:tc>
        <w:tc>
          <w:tcPr>
            <w:tcW w:w="1560" w:type="dxa"/>
          </w:tcPr>
          <w:p w:rsidR="006748C0" w:rsidRDefault="006748C0" w:rsidP="006748C0">
            <w:pPr>
              <w:pStyle w:val="TableParagraph"/>
              <w:spacing w:line="247" w:lineRule="exact"/>
              <w:ind w:right="93"/>
              <w:jc w:val="right"/>
            </w:pPr>
          </w:p>
          <w:p w:rsidR="008B7F48" w:rsidRDefault="008B7F48" w:rsidP="006748C0">
            <w:pPr>
              <w:pStyle w:val="TableParagraph"/>
              <w:spacing w:line="247" w:lineRule="exact"/>
              <w:ind w:right="93"/>
              <w:jc w:val="right"/>
            </w:pPr>
            <w:r>
              <w:t>296.471</w:t>
            </w:r>
          </w:p>
        </w:tc>
      </w:tr>
      <w:tr w:rsidR="006748C0" w:rsidTr="005E2A8D">
        <w:trPr>
          <w:trHeight w:val="323"/>
        </w:trPr>
        <w:tc>
          <w:tcPr>
            <w:tcW w:w="5587" w:type="dxa"/>
          </w:tcPr>
          <w:p w:rsidR="006748C0" w:rsidRDefault="006748C0" w:rsidP="006748C0">
            <w:pPr>
              <w:pStyle w:val="TableParagraph"/>
              <w:spacing w:line="273" w:lineRule="exact"/>
              <w:ind w:left="107"/>
              <w:rPr>
                <w:b/>
                <w:sz w:val="24"/>
              </w:rPr>
            </w:pPr>
            <w:r>
              <w:rPr>
                <w:b/>
                <w:sz w:val="24"/>
              </w:rPr>
              <w:t>Kratkoročne fin. obaveze - ukupno (1 do 2)</w:t>
            </w:r>
          </w:p>
        </w:tc>
        <w:tc>
          <w:tcPr>
            <w:tcW w:w="1699" w:type="dxa"/>
          </w:tcPr>
          <w:p w:rsidR="006748C0" w:rsidRDefault="00FE2E37" w:rsidP="006748C0">
            <w:pPr>
              <w:pStyle w:val="TableParagraph"/>
              <w:spacing w:line="251" w:lineRule="exact"/>
              <w:ind w:right="93"/>
              <w:jc w:val="right"/>
              <w:rPr>
                <w:b/>
              </w:rPr>
            </w:pPr>
            <w:r>
              <w:rPr>
                <w:b/>
              </w:rPr>
              <w:t>149.434</w:t>
            </w:r>
          </w:p>
        </w:tc>
        <w:tc>
          <w:tcPr>
            <w:tcW w:w="1560" w:type="dxa"/>
          </w:tcPr>
          <w:p w:rsidR="006748C0" w:rsidRDefault="008B7F48" w:rsidP="006748C0">
            <w:pPr>
              <w:pStyle w:val="TableParagraph"/>
              <w:spacing w:line="251" w:lineRule="exact"/>
              <w:ind w:right="93"/>
              <w:jc w:val="right"/>
              <w:rPr>
                <w:b/>
              </w:rPr>
            </w:pPr>
            <w:r>
              <w:rPr>
                <w:b/>
              </w:rPr>
              <w:t>296.471</w:t>
            </w:r>
          </w:p>
        </w:tc>
      </w:tr>
    </w:tbl>
    <w:p w:rsidR="00443CDE" w:rsidRDefault="005E2A8D" w:rsidP="00CA7F2A">
      <w:pPr>
        <w:pStyle w:val="BodyText"/>
        <w:spacing w:before="90"/>
        <w:ind w:left="119" w:right="255"/>
        <w:jc w:val="both"/>
      </w:pPr>
      <w:r>
        <w:t xml:space="preserve">Kratkoročne finansijske obaveze </w:t>
      </w:r>
      <w:proofErr w:type="gramStart"/>
      <w:r w:rsidR="006748C0">
        <w:t>sa</w:t>
      </w:r>
      <w:proofErr w:type="gramEnd"/>
      <w:r w:rsidR="006748C0">
        <w:t xml:space="preserve"> 30. 6.</w:t>
      </w:r>
      <w:r w:rsidR="00AD2D00">
        <w:t xml:space="preserve"> 202</w:t>
      </w:r>
      <w:r w:rsidR="00002443">
        <w:t>4</w:t>
      </w:r>
      <w:r w:rsidR="00AD2D00">
        <w:t xml:space="preserve">.godini </w:t>
      </w:r>
      <w:r>
        <w:t xml:space="preserve">se odnose </w:t>
      </w:r>
      <w:proofErr w:type="gramStart"/>
      <w:r>
        <w:t>na</w:t>
      </w:r>
      <w:proofErr w:type="gramEnd"/>
      <w:r>
        <w:t xml:space="preserve"> dio dugoročnog </w:t>
      </w:r>
      <w:r w:rsidR="00B6144C">
        <w:t>kredita</w:t>
      </w:r>
      <w:r>
        <w:rPr>
          <w:spacing w:val="-10"/>
        </w:rPr>
        <w:t xml:space="preserve"> </w:t>
      </w:r>
      <w:r>
        <w:t>po</w:t>
      </w:r>
      <w:r>
        <w:rPr>
          <w:spacing w:val="-11"/>
        </w:rPr>
        <w:t xml:space="preserve"> </w:t>
      </w:r>
      <w:r>
        <w:t>osnovu</w:t>
      </w:r>
      <w:r>
        <w:rPr>
          <w:spacing w:val="-11"/>
        </w:rPr>
        <w:t xml:space="preserve"> </w:t>
      </w:r>
      <w:r>
        <w:t>Ugovora</w:t>
      </w:r>
      <w:r>
        <w:rPr>
          <w:spacing w:val="-12"/>
        </w:rPr>
        <w:t xml:space="preserve"> </w:t>
      </w:r>
      <w:r>
        <w:t>o</w:t>
      </w:r>
      <w:r>
        <w:rPr>
          <w:spacing w:val="-11"/>
        </w:rPr>
        <w:t xml:space="preserve"> </w:t>
      </w:r>
      <w:r>
        <w:t>dugoročnom</w:t>
      </w:r>
      <w:r>
        <w:rPr>
          <w:spacing w:val="-11"/>
        </w:rPr>
        <w:t xml:space="preserve"> </w:t>
      </w:r>
      <w:r>
        <w:t>kreditu</w:t>
      </w:r>
      <w:r>
        <w:rPr>
          <w:spacing w:val="-11"/>
        </w:rPr>
        <w:t xml:space="preserve"> </w:t>
      </w:r>
      <w:r>
        <w:t>sa</w:t>
      </w:r>
      <w:r>
        <w:rPr>
          <w:spacing w:val="-10"/>
        </w:rPr>
        <w:t xml:space="preserve"> </w:t>
      </w:r>
      <w:r>
        <w:t>NLB</w:t>
      </w:r>
      <w:r>
        <w:rPr>
          <w:spacing w:val="-8"/>
        </w:rPr>
        <w:t xml:space="preserve"> </w:t>
      </w:r>
      <w:r>
        <w:t>bankom</w:t>
      </w:r>
      <w:r w:rsidR="00570202">
        <w:t xml:space="preserve"> br. 03.02-1-244-2/22u iznosu1.50</w:t>
      </w:r>
      <w:r w:rsidR="005C0FBE">
        <w:t>0.000KM na period od 60 mjeseci koji će biti izmiren u tekućoj godini.</w:t>
      </w:r>
    </w:p>
    <w:p w:rsidR="00443CDE" w:rsidRDefault="00443CDE" w:rsidP="00443CDE">
      <w:pPr>
        <w:pStyle w:val="BodyText"/>
        <w:spacing w:before="90"/>
        <w:ind w:left="119" w:right="609"/>
        <w:jc w:val="both"/>
        <w:rPr>
          <w:b/>
        </w:rPr>
      </w:pPr>
    </w:p>
    <w:p w:rsidR="005E2A8D" w:rsidRDefault="00E94C23" w:rsidP="00443CDE">
      <w:pPr>
        <w:pStyle w:val="BodyText"/>
        <w:spacing w:before="90"/>
        <w:ind w:left="119" w:right="609"/>
        <w:jc w:val="both"/>
        <w:rPr>
          <w:b/>
        </w:rPr>
      </w:pPr>
      <w:r>
        <w:rPr>
          <w:b/>
        </w:rPr>
        <w:t>10.</w:t>
      </w:r>
      <w:r w:rsidR="00443CDE">
        <w:rPr>
          <w:b/>
        </w:rPr>
        <w:t xml:space="preserve"> </w:t>
      </w:r>
      <w:r w:rsidR="005E2A8D">
        <w:rPr>
          <w:b/>
        </w:rPr>
        <w:t>OBAVEZE PREMA DOBAVLJAČIMA I DRUGE</w:t>
      </w:r>
      <w:r w:rsidR="005E2A8D">
        <w:rPr>
          <w:b/>
          <w:spacing w:val="-6"/>
        </w:rPr>
        <w:t xml:space="preserve"> </w:t>
      </w:r>
      <w:r w:rsidR="005E2A8D">
        <w:rPr>
          <w:b/>
        </w:rPr>
        <w:t>OBAVEZE</w:t>
      </w:r>
      <w:r w:rsidR="008B7F48">
        <w:rPr>
          <w:b/>
        </w:rPr>
        <w:t xml:space="preserve"> AOP 155</w:t>
      </w:r>
      <w:r w:rsidR="00CA7F2A">
        <w:rPr>
          <w:b/>
        </w:rPr>
        <w:t xml:space="preserve">, </w:t>
      </w:r>
      <w:r w:rsidR="006200D1">
        <w:rPr>
          <w:b/>
        </w:rPr>
        <w:t>AOP 161</w:t>
      </w:r>
      <w:r w:rsidR="00CA7F2A">
        <w:rPr>
          <w:b/>
        </w:rPr>
        <w:t>,</w:t>
      </w:r>
      <w:r w:rsidR="006200D1">
        <w:rPr>
          <w:b/>
        </w:rPr>
        <w:t xml:space="preserve"> AOP 162</w:t>
      </w:r>
      <w:proofErr w:type="gramStart"/>
      <w:r w:rsidR="00CA7F2A">
        <w:rPr>
          <w:b/>
        </w:rPr>
        <w:t>,</w:t>
      </w:r>
      <w:r w:rsidR="006200D1">
        <w:rPr>
          <w:b/>
        </w:rPr>
        <w:t xml:space="preserve">  AOP</w:t>
      </w:r>
      <w:proofErr w:type="gramEnd"/>
      <w:r w:rsidR="006200D1">
        <w:rPr>
          <w:b/>
        </w:rPr>
        <w:t xml:space="preserve"> 163  AOP 164</w:t>
      </w:r>
      <w:r w:rsidR="00AE687A">
        <w:rPr>
          <w:b/>
        </w:rPr>
        <w:t xml:space="preserve"> I</w:t>
      </w:r>
      <w:r w:rsidR="006200D1">
        <w:rPr>
          <w:b/>
        </w:rPr>
        <w:t xml:space="preserve"> AOP 165 </w:t>
      </w:r>
      <w:r w:rsidR="008B7F48">
        <w:rPr>
          <w:b/>
        </w:rPr>
        <w:t>I AOP 166</w:t>
      </w:r>
    </w:p>
    <w:p w:rsidR="005E2A8D" w:rsidRDefault="005E2A8D" w:rsidP="005E2A8D">
      <w:pPr>
        <w:spacing w:line="250" w:lineRule="exact"/>
        <w:ind w:left="7696"/>
      </w:pPr>
      <w:r>
        <w:t>U KM</w:t>
      </w:r>
    </w:p>
    <w:tbl>
      <w:tblPr>
        <w:tblW w:w="901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8"/>
        <w:gridCol w:w="1640"/>
        <w:gridCol w:w="1638"/>
      </w:tblGrid>
      <w:tr w:rsidR="005E2A8D" w:rsidTr="005C0FBE">
        <w:trPr>
          <w:trHeight w:val="275"/>
        </w:trPr>
        <w:tc>
          <w:tcPr>
            <w:tcW w:w="5738" w:type="dxa"/>
          </w:tcPr>
          <w:p w:rsidR="005E2A8D" w:rsidRDefault="005E2A8D" w:rsidP="005E2A8D">
            <w:pPr>
              <w:pStyle w:val="TableParagraph"/>
              <w:rPr>
                <w:sz w:val="20"/>
              </w:rPr>
            </w:pPr>
          </w:p>
        </w:tc>
        <w:tc>
          <w:tcPr>
            <w:tcW w:w="1640" w:type="dxa"/>
          </w:tcPr>
          <w:p w:rsidR="005E2A8D" w:rsidRDefault="006748C0" w:rsidP="005E2A8D">
            <w:pPr>
              <w:pStyle w:val="TableParagraph"/>
              <w:spacing w:line="256" w:lineRule="exact"/>
              <w:ind w:left="218"/>
              <w:rPr>
                <w:b/>
                <w:sz w:val="24"/>
              </w:rPr>
            </w:pPr>
            <w:r>
              <w:rPr>
                <w:b/>
                <w:sz w:val="24"/>
              </w:rPr>
              <w:t>30.06</w:t>
            </w:r>
            <w:r w:rsidR="00644B92">
              <w:rPr>
                <w:b/>
                <w:sz w:val="24"/>
              </w:rPr>
              <w:t>. 202</w:t>
            </w:r>
            <w:r w:rsidR="00164E6B">
              <w:rPr>
                <w:b/>
                <w:sz w:val="24"/>
              </w:rPr>
              <w:t>4</w:t>
            </w:r>
            <w:r w:rsidR="005E2A8D">
              <w:rPr>
                <w:b/>
                <w:sz w:val="24"/>
              </w:rPr>
              <w:t>.</w:t>
            </w:r>
          </w:p>
        </w:tc>
        <w:tc>
          <w:tcPr>
            <w:tcW w:w="1638" w:type="dxa"/>
          </w:tcPr>
          <w:p w:rsidR="005E2A8D" w:rsidRDefault="00644B92" w:rsidP="005E2A8D">
            <w:pPr>
              <w:pStyle w:val="TableParagraph"/>
              <w:spacing w:line="256" w:lineRule="exact"/>
              <w:ind w:left="189"/>
              <w:rPr>
                <w:b/>
                <w:sz w:val="24"/>
              </w:rPr>
            </w:pPr>
            <w:r>
              <w:rPr>
                <w:b/>
                <w:sz w:val="24"/>
              </w:rPr>
              <w:t>31. 12. 202</w:t>
            </w:r>
            <w:r w:rsidR="00164E6B">
              <w:rPr>
                <w:b/>
                <w:sz w:val="24"/>
              </w:rPr>
              <w:t>3</w:t>
            </w:r>
            <w:r w:rsidR="005E2A8D">
              <w:rPr>
                <w:b/>
                <w:sz w:val="24"/>
              </w:rPr>
              <w:t>.</w:t>
            </w:r>
          </w:p>
        </w:tc>
      </w:tr>
      <w:tr w:rsidR="006748C0" w:rsidTr="005C0FBE">
        <w:trPr>
          <w:trHeight w:val="343"/>
        </w:trPr>
        <w:tc>
          <w:tcPr>
            <w:tcW w:w="5738" w:type="dxa"/>
          </w:tcPr>
          <w:p w:rsidR="006748C0" w:rsidRDefault="006748C0" w:rsidP="006748C0">
            <w:pPr>
              <w:pStyle w:val="TableParagraph"/>
            </w:pPr>
            <w:r>
              <w:t xml:space="preserve">  1 Dobavljači povezana pravna lica</w:t>
            </w:r>
          </w:p>
        </w:tc>
        <w:tc>
          <w:tcPr>
            <w:tcW w:w="1640" w:type="dxa"/>
          </w:tcPr>
          <w:p w:rsidR="006748C0" w:rsidRDefault="00797274" w:rsidP="006748C0">
            <w:pPr>
              <w:pStyle w:val="TableParagraph"/>
              <w:jc w:val="right"/>
            </w:pPr>
            <w:r>
              <w:t>4.487</w:t>
            </w:r>
          </w:p>
        </w:tc>
        <w:tc>
          <w:tcPr>
            <w:tcW w:w="1638" w:type="dxa"/>
          </w:tcPr>
          <w:p w:rsidR="006748C0" w:rsidRDefault="00F12679" w:rsidP="005C0FBE">
            <w:pPr>
              <w:pStyle w:val="TableParagraph"/>
              <w:jc w:val="right"/>
            </w:pPr>
            <w:r>
              <w:t>17.787</w:t>
            </w:r>
          </w:p>
        </w:tc>
      </w:tr>
      <w:tr w:rsidR="006748C0" w:rsidTr="005C0FBE">
        <w:trPr>
          <w:trHeight w:val="275"/>
        </w:trPr>
        <w:tc>
          <w:tcPr>
            <w:tcW w:w="5738" w:type="dxa"/>
          </w:tcPr>
          <w:p w:rsidR="006748C0" w:rsidRDefault="006748C0" w:rsidP="006748C0">
            <w:pPr>
              <w:pStyle w:val="TableParagraph"/>
              <w:spacing w:line="256" w:lineRule="exact"/>
              <w:ind w:left="107"/>
              <w:rPr>
                <w:sz w:val="24"/>
              </w:rPr>
            </w:pPr>
            <w:r>
              <w:rPr>
                <w:sz w:val="24"/>
              </w:rPr>
              <w:t>2.Dobavljači  u zemlji</w:t>
            </w:r>
          </w:p>
        </w:tc>
        <w:tc>
          <w:tcPr>
            <w:tcW w:w="1640" w:type="dxa"/>
          </w:tcPr>
          <w:p w:rsidR="006748C0" w:rsidRDefault="00797274" w:rsidP="006748C0">
            <w:pPr>
              <w:pStyle w:val="TableParagraph"/>
              <w:spacing w:line="247" w:lineRule="exact"/>
              <w:ind w:right="93"/>
              <w:jc w:val="right"/>
            </w:pPr>
            <w:r>
              <w:t>814.784</w:t>
            </w:r>
          </w:p>
        </w:tc>
        <w:tc>
          <w:tcPr>
            <w:tcW w:w="1638" w:type="dxa"/>
          </w:tcPr>
          <w:p w:rsidR="006748C0" w:rsidRDefault="00F12679" w:rsidP="006748C0">
            <w:pPr>
              <w:pStyle w:val="TableParagraph"/>
              <w:spacing w:line="247" w:lineRule="exact"/>
              <w:ind w:right="93"/>
              <w:jc w:val="right"/>
            </w:pPr>
            <w:r>
              <w:t>436.434</w:t>
            </w:r>
          </w:p>
        </w:tc>
      </w:tr>
      <w:tr w:rsidR="006748C0" w:rsidTr="005C0FBE">
        <w:trPr>
          <w:trHeight w:val="275"/>
        </w:trPr>
        <w:tc>
          <w:tcPr>
            <w:tcW w:w="5738" w:type="dxa"/>
          </w:tcPr>
          <w:p w:rsidR="006748C0" w:rsidRPr="00F12679" w:rsidRDefault="00F12679" w:rsidP="00F12679">
            <w:pPr>
              <w:pStyle w:val="TableParagraph"/>
              <w:spacing w:line="256" w:lineRule="exact"/>
              <w:rPr>
                <w:sz w:val="24"/>
              </w:rPr>
            </w:pPr>
            <w:r w:rsidRPr="00F12679">
              <w:rPr>
                <w:sz w:val="24"/>
              </w:rPr>
              <w:t xml:space="preserve">  3.Primjeni avansi</w:t>
            </w:r>
          </w:p>
        </w:tc>
        <w:tc>
          <w:tcPr>
            <w:tcW w:w="1640" w:type="dxa"/>
          </w:tcPr>
          <w:p w:rsidR="006748C0" w:rsidRPr="00F12679" w:rsidRDefault="00797274" w:rsidP="006748C0">
            <w:pPr>
              <w:pStyle w:val="TableParagraph"/>
              <w:spacing w:line="251" w:lineRule="exact"/>
              <w:ind w:right="93"/>
              <w:jc w:val="right"/>
            </w:pPr>
            <w:r>
              <w:t>80.886</w:t>
            </w:r>
          </w:p>
        </w:tc>
        <w:tc>
          <w:tcPr>
            <w:tcW w:w="1638" w:type="dxa"/>
          </w:tcPr>
          <w:p w:rsidR="006748C0" w:rsidRPr="00F12679" w:rsidRDefault="00F12679" w:rsidP="006748C0">
            <w:pPr>
              <w:pStyle w:val="TableParagraph"/>
              <w:spacing w:line="251" w:lineRule="exact"/>
              <w:ind w:right="93"/>
              <w:jc w:val="right"/>
            </w:pPr>
            <w:r w:rsidRPr="00F12679">
              <w:t>98.102</w:t>
            </w:r>
          </w:p>
        </w:tc>
      </w:tr>
      <w:tr w:rsidR="00F12679" w:rsidTr="005C0FBE">
        <w:trPr>
          <w:trHeight w:val="278"/>
        </w:trPr>
        <w:tc>
          <w:tcPr>
            <w:tcW w:w="5738" w:type="dxa"/>
          </w:tcPr>
          <w:p w:rsidR="00F12679" w:rsidRDefault="00F12679" w:rsidP="00F12679">
            <w:pPr>
              <w:pStyle w:val="TableParagraph"/>
              <w:spacing w:line="256" w:lineRule="exact"/>
              <w:ind w:left="167"/>
              <w:rPr>
                <w:b/>
                <w:sz w:val="24"/>
              </w:rPr>
            </w:pPr>
            <w:r>
              <w:rPr>
                <w:b/>
                <w:sz w:val="24"/>
              </w:rPr>
              <w:t>I Obaveze iz poslovanja - ukupno (1 do 2)</w:t>
            </w:r>
          </w:p>
        </w:tc>
        <w:tc>
          <w:tcPr>
            <w:tcW w:w="1640" w:type="dxa"/>
          </w:tcPr>
          <w:p w:rsidR="00F12679" w:rsidRPr="00797274" w:rsidRDefault="00797274" w:rsidP="00797274">
            <w:pPr>
              <w:pStyle w:val="TableParagraph"/>
              <w:rPr>
                <w:b/>
                <w:sz w:val="20"/>
              </w:rPr>
            </w:pPr>
            <w:r w:rsidRPr="00797274">
              <w:rPr>
                <w:b/>
                <w:sz w:val="20"/>
              </w:rPr>
              <w:t xml:space="preserve">                  </w:t>
            </w:r>
            <w:r>
              <w:rPr>
                <w:b/>
                <w:sz w:val="20"/>
              </w:rPr>
              <w:t>900.157</w:t>
            </w:r>
          </w:p>
        </w:tc>
        <w:tc>
          <w:tcPr>
            <w:tcW w:w="1638" w:type="dxa"/>
          </w:tcPr>
          <w:p w:rsidR="00F12679" w:rsidRPr="00F12679" w:rsidRDefault="00F12679" w:rsidP="00F12679">
            <w:pPr>
              <w:pStyle w:val="TableParagraph"/>
              <w:rPr>
                <w:b/>
                <w:sz w:val="20"/>
              </w:rPr>
            </w:pPr>
            <w:r>
              <w:rPr>
                <w:b/>
                <w:sz w:val="20"/>
              </w:rPr>
              <w:t xml:space="preserve">                 552.323</w:t>
            </w:r>
          </w:p>
        </w:tc>
      </w:tr>
      <w:tr w:rsidR="00F12679" w:rsidTr="005C0FBE">
        <w:trPr>
          <w:trHeight w:val="377"/>
        </w:trPr>
        <w:tc>
          <w:tcPr>
            <w:tcW w:w="5738" w:type="dxa"/>
          </w:tcPr>
          <w:p w:rsidR="00F12679" w:rsidRDefault="00F12679" w:rsidP="00F12679">
            <w:pPr>
              <w:pStyle w:val="TableParagraph"/>
              <w:spacing w:line="268" w:lineRule="exact"/>
              <w:ind w:left="107"/>
              <w:rPr>
                <w:sz w:val="24"/>
              </w:rPr>
            </w:pPr>
            <w:r>
              <w:rPr>
                <w:sz w:val="24"/>
              </w:rPr>
              <w:t>1. Obaveze po osnovu komisione i konsig.prodaje</w:t>
            </w:r>
          </w:p>
        </w:tc>
        <w:tc>
          <w:tcPr>
            <w:tcW w:w="1640" w:type="dxa"/>
          </w:tcPr>
          <w:p w:rsidR="00F12679" w:rsidRDefault="00797274" w:rsidP="00F12679">
            <w:pPr>
              <w:pStyle w:val="TableParagraph"/>
              <w:spacing w:line="247" w:lineRule="exact"/>
              <w:ind w:right="93"/>
              <w:jc w:val="right"/>
            </w:pPr>
            <w:r>
              <w:t>56.786</w:t>
            </w:r>
          </w:p>
        </w:tc>
        <w:tc>
          <w:tcPr>
            <w:tcW w:w="1638" w:type="dxa"/>
          </w:tcPr>
          <w:p w:rsidR="00F12679" w:rsidRDefault="00F12679" w:rsidP="00F12679">
            <w:pPr>
              <w:pStyle w:val="TableParagraph"/>
              <w:spacing w:line="247" w:lineRule="exact"/>
              <w:ind w:right="93"/>
              <w:jc w:val="right"/>
            </w:pPr>
            <w:r>
              <w:t>54.365</w:t>
            </w:r>
          </w:p>
        </w:tc>
      </w:tr>
      <w:tr w:rsidR="00F12679" w:rsidTr="005C0FBE">
        <w:trPr>
          <w:trHeight w:val="275"/>
        </w:trPr>
        <w:tc>
          <w:tcPr>
            <w:tcW w:w="5738" w:type="dxa"/>
          </w:tcPr>
          <w:p w:rsidR="00F12679" w:rsidRDefault="00F12679" w:rsidP="00F12679">
            <w:pPr>
              <w:pStyle w:val="TableParagraph"/>
              <w:spacing w:line="256" w:lineRule="exact"/>
              <w:ind w:left="107"/>
              <w:rPr>
                <w:b/>
                <w:sz w:val="24"/>
              </w:rPr>
            </w:pPr>
            <w:r>
              <w:rPr>
                <w:b/>
                <w:sz w:val="24"/>
              </w:rPr>
              <w:t>II Obaveze iz specifičnih poslova - ukupno</w:t>
            </w:r>
          </w:p>
        </w:tc>
        <w:tc>
          <w:tcPr>
            <w:tcW w:w="1640" w:type="dxa"/>
          </w:tcPr>
          <w:p w:rsidR="00F12679" w:rsidRDefault="00797274" w:rsidP="00F12679">
            <w:pPr>
              <w:pStyle w:val="TableParagraph"/>
              <w:spacing w:line="251" w:lineRule="exact"/>
              <w:ind w:right="93"/>
              <w:jc w:val="right"/>
              <w:rPr>
                <w:b/>
              </w:rPr>
            </w:pPr>
            <w:r>
              <w:rPr>
                <w:b/>
              </w:rPr>
              <w:t>56.786</w:t>
            </w:r>
          </w:p>
        </w:tc>
        <w:tc>
          <w:tcPr>
            <w:tcW w:w="1638" w:type="dxa"/>
          </w:tcPr>
          <w:p w:rsidR="00F12679" w:rsidRDefault="00F12679" w:rsidP="00F12679">
            <w:pPr>
              <w:pStyle w:val="TableParagraph"/>
              <w:spacing w:line="251" w:lineRule="exact"/>
              <w:ind w:right="93"/>
              <w:jc w:val="right"/>
              <w:rPr>
                <w:b/>
              </w:rPr>
            </w:pPr>
            <w:r>
              <w:rPr>
                <w:b/>
              </w:rPr>
              <w:t>54.365</w:t>
            </w:r>
          </w:p>
        </w:tc>
      </w:tr>
      <w:tr w:rsidR="00F12679" w:rsidTr="005C0FBE">
        <w:trPr>
          <w:trHeight w:val="275"/>
        </w:trPr>
        <w:tc>
          <w:tcPr>
            <w:tcW w:w="5738" w:type="dxa"/>
          </w:tcPr>
          <w:p w:rsidR="00F12679" w:rsidRDefault="00F12679" w:rsidP="00F12679">
            <w:pPr>
              <w:pStyle w:val="TableParagraph"/>
              <w:rPr>
                <w:sz w:val="20"/>
              </w:rPr>
            </w:pPr>
          </w:p>
        </w:tc>
        <w:tc>
          <w:tcPr>
            <w:tcW w:w="1640" w:type="dxa"/>
          </w:tcPr>
          <w:p w:rsidR="00F12679" w:rsidRDefault="00F12679" w:rsidP="00F12679">
            <w:pPr>
              <w:pStyle w:val="TableParagraph"/>
              <w:rPr>
                <w:sz w:val="20"/>
              </w:rPr>
            </w:pPr>
          </w:p>
        </w:tc>
        <w:tc>
          <w:tcPr>
            <w:tcW w:w="1638" w:type="dxa"/>
          </w:tcPr>
          <w:p w:rsidR="00F12679" w:rsidRDefault="00F12679" w:rsidP="00F12679">
            <w:pPr>
              <w:pStyle w:val="TableParagraph"/>
              <w:rPr>
                <w:sz w:val="20"/>
              </w:rPr>
            </w:pPr>
          </w:p>
        </w:tc>
      </w:tr>
      <w:tr w:rsidR="00F12679" w:rsidTr="005C0FBE">
        <w:trPr>
          <w:trHeight w:val="393"/>
        </w:trPr>
        <w:tc>
          <w:tcPr>
            <w:tcW w:w="5738" w:type="dxa"/>
          </w:tcPr>
          <w:p w:rsidR="00F12679" w:rsidRDefault="00F12679" w:rsidP="00F12679">
            <w:pPr>
              <w:pStyle w:val="TableParagraph"/>
              <w:spacing w:line="268" w:lineRule="exact"/>
              <w:ind w:left="107"/>
              <w:rPr>
                <w:sz w:val="24"/>
              </w:rPr>
            </w:pPr>
            <w:r>
              <w:rPr>
                <w:sz w:val="24"/>
              </w:rPr>
              <w:t>1. Obaveze za neto zarade i naknade plata</w:t>
            </w:r>
          </w:p>
        </w:tc>
        <w:tc>
          <w:tcPr>
            <w:tcW w:w="1640" w:type="dxa"/>
          </w:tcPr>
          <w:p w:rsidR="00F12679" w:rsidRDefault="00797274" w:rsidP="00F12679">
            <w:pPr>
              <w:pStyle w:val="TableParagraph"/>
              <w:spacing w:line="247" w:lineRule="exact"/>
              <w:ind w:right="93"/>
              <w:jc w:val="right"/>
            </w:pPr>
            <w:r>
              <w:t>345.411</w:t>
            </w:r>
          </w:p>
        </w:tc>
        <w:tc>
          <w:tcPr>
            <w:tcW w:w="1638" w:type="dxa"/>
          </w:tcPr>
          <w:p w:rsidR="00F12679" w:rsidRDefault="00F12679" w:rsidP="00F12679">
            <w:pPr>
              <w:pStyle w:val="TableParagraph"/>
              <w:spacing w:line="247" w:lineRule="exact"/>
              <w:ind w:right="93"/>
              <w:jc w:val="right"/>
            </w:pPr>
            <w:r>
              <w:t>317.359</w:t>
            </w:r>
          </w:p>
        </w:tc>
      </w:tr>
      <w:tr w:rsidR="00F12679" w:rsidTr="005C0FBE">
        <w:trPr>
          <w:trHeight w:val="275"/>
        </w:trPr>
        <w:tc>
          <w:tcPr>
            <w:tcW w:w="5738" w:type="dxa"/>
          </w:tcPr>
          <w:p w:rsidR="00F12679" w:rsidRDefault="00F12679" w:rsidP="00F12679">
            <w:pPr>
              <w:pStyle w:val="TableParagraph"/>
              <w:spacing w:line="256" w:lineRule="exact"/>
              <w:ind w:left="107"/>
              <w:rPr>
                <w:sz w:val="24"/>
              </w:rPr>
            </w:pPr>
            <w:r>
              <w:rPr>
                <w:sz w:val="24"/>
              </w:rPr>
              <w:t>2. Ostale obaveze</w:t>
            </w:r>
          </w:p>
        </w:tc>
        <w:tc>
          <w:tcPr>
            <w:tcW w:w="1640" w:type="dxa"/>
          </w:tcPr>
          <w:p w:rsidR="00F12679" w:rsidRDefault="00797274" w:rsidP="00F12679">
            <w:pPr>
              <w:pStyle w:val="TableParagraph"/>
              <w:spacing w:line="247" w:lineRule="exact"/>
              <w:ind w:right="93"/>
              <w:jc w:val="right"/>
            </w:pPr>
            <w:r>
              <w:t>53.332</w:t>
            </w:r>
          </w:p>
        </w:tc>
        <w:tc>
          <w:tcPr>
            <w:tcW w:w="1638" w:type="dxa"/>
          </w:tcPr>
          <w:p w:rsidR="00F12679" w:rsidRDefault="00F12679" w:rsidP="00F12679">
            <w:pPr>
              <w:pStyle w:val="TableParagraph"/>
              <w:spacing w:line="247" w:lineRule="exact"/>
              <w:ind w:right="93"/>
              <w:jc w:val="right"/>
            </w:pPr>
            <w:r>
              <w:t>46.729</w:t>
            </w:r>
          </w:p>
        </w:tc>
      </w:tr>
      <w:tr w:rsidR="00F12679" w:rsidTr="005C0FBE">
        <w:trPr>
          <w:trHeight w:val="551"/>
        </w:trPr>
        <w:tc>
          <w:tcPr>
            <w:tcW w:w="5738" w:type="dxa"/>
          </w:tcPr>
          <w:p w:rsidR="00F12679" w:rsidRDefault="00F12679" w:rsidP="00F12679">
            <w:pPr>
              <w:pStyle w:val="TableParagraph"/>
              <w:spacing w:line="276" w:lineRule="exact"/>
              <w:ind w:left="107" w:right="533"/>
              <w:rPr>
                <w:b/>
                <w:sz w:val="24"/>
              </w:rPr>
            </w:pPr>
            <w:r>
              <w:rPr>
                <w:b/>
                <w:sz w:val="24"/>
              </w:rPr>
              <w:t>III Obaveze po osnovu zarada i naknada zarada - ukupno (1 do 2)</w:t>
            </w:r>
          </w:p>
        </w:tc>
        <w:tc>
          <w:tcPr>
            <w:tcW w:w="1640" w:type="dxa"/>
          </w:tcPr>
          <w:p w:rsidR="00F12679" w:rsidRDefault="00F12679" w:rsidP="00F12679">
            <w:pPr>
              <w:pStyle w:val="TableParagraph"/>
              <w:spacing w:line="251" w:lineRule="exact"/>
              <w:ind w:right="93"/>
              <w:jc w:val="right"/>
              <w:rPr>
                <w:b/>
              </w:rPr>
            </w:pPr>
          </w:p>
          <w:p w:rsidR="00797274" w:rsidRDefault="00797274" w:rsidP="00F12679">
            <w:pPr>
              <w:pStyle w:val="TableParagraph"/>
              <w:spacing w:line="251" w:lineRule="exact"/>
              <w:ind w:right="93"/>
              <w:jc w:val="right"/>
              <w:rPr>
                <w:b/>
              </w:rPr>
            </w:pPr>
            <w:r>
              <w:rPr>
                <w:b/>
              </w:rPr>
              <w:t>398.743</w:t>
            </w:r>
          </w:p>
        </w:tc>
        <w:tc>
          <w:tcPr>
            <w:tcW w:w="1638" w:type="dxa"/>
          </w:tcPr>
          <w:p w:rsidR="00F12679" w:rsidRDefault="00F12679" w:rsidP="00F12679">
            <w:pPr>
              <w:pStyle w:val="TableParagraph"/>
              <w:spacing w:line="251" w:lineRule="exact"/>
              <w:ind w:right="93"/>
              <w:jc w:val="right"/>
              <w:rPr>
                <w:b/>
              </w:rPr>
            </w:pPr>
          </w:p>
          <w:p w:rsidR="00F12679" w:rsidRDefault="00F12679" w:rsidP="00F12679">
            <w:pPr>
              <w:pStyle w:val="TableParagraph"/>
              <w:spacing w:line="251" w:lineRule="exact"/>
              <w:ind w:right="93"/>
              <w:jc w:val="right"/>
              <w:rPr>
                <w:b/>
              </w:rPr>
            </w:pPr>
            <w:r>
              <w:rPr>
                <w:b/>
              </w:rPr>
              <w:t>364.088</w:t>
            </w:r>
          </w:p>
        </w:tc>
      </w:tr>
      <w:tr w:rsidR="00F12679" w:rsidTr="005C0FBE">
        <w:trPr>
          <w:trHeight w:val="275"/>
        </w:trPr>
        <w:tc>
          <w:tcPr>
            <w:tcW w:w="5738" w:type="dxa"/>
          </w:tcPr>
          <w:p w:rsidR="00F12679" w:rsidRDefault="00F12679" w:rsidP="00F12679">
            <w:pPr>
              <w:pStyle w:val="TableParagraph"/>
              <w:rPr>
                <w:sz w:val="20"/>
              </w:rPr>
            </w:pPr>
          </w:p>
        </w:tc>
        <w:tc>
          <w:tcPr>
            <w:tcW w:w="1640" w:type="dxa"/>
          </w:tcPr>
          <w:p w:rsidR="00F12679" w:rsidRDefault="00F12679" w:rsidP="00F12679">
            <w:pPr>
              <w:pStyle w:val="TableParagraph"/>
              <w:rPr>
                <w:sz w:val="20"/>
              </w:rPr>
            </w:pPr>
          </w:p>
        </w:tc>
        <w:tc>
          <w:tcPr>
            <w:tcW w:w="1638" w:type="dxa"/>
          </w:tcPr>
          <w:p w:rsidR="00F12679" w:rsidRDefault="00F12679" w:rsidP="00F12679">
            <w:pPr>
              <w:pStyle w:val="TableParagraph"/>
              <w:rPr>
                <w:sz w:val="20"/>
              </w:rPr>
            </w:pPr>
          </w:p>
        </w:tc>
      </w:tr>
      <w:tr w:rsidR="00F12679" w:rsidTr="005C0FBE">
        <w:trPr>
          <w:trHeight w:val="275"/>
        </w:trPr>
        <w:tc>
          <w:tcPr>
            <w:tcW w:w="5738" w:type="dxa"/>
          </w:tcPr>
          <w:p w:rsidR="00F12679" w:rsidRDefault="00F12679" w:rsidP="00F12679">
            <w:pPr>
              <w:pStyle w:val="TableParagraph"/>
              <w:spacing w:line="256" w:lineRule="exact"/>
              <w:ind w:left="107"/>
              <w:rPr>
                <w:b/>
                <w:sz w:val="24"/>
              </w:rPr>
            </w:pPr>
            <w:r>
              <w:rPr>
                <w:b/>
                <w:sz w:val="24"/>
              </w:rPr>
              <w:t>V Obaveze za porez na dodatnu vrijednost</w:t>
            </w:r>
          </w:p>
        </w:tc>
        <w:tc>
          <w:tcPr>
            <w:tcW w:w="1640" w:type="dxa"/>
          </w:tcPr>
          <w:p w:rsidR="00F12679" w:rsidRDefault="00797274" w:rsidP="00F12679">
            <w:pPr>
              <w:pStyle w:val="TableParagraph"/>
              <w:spacing w:line="251" w:lineRule="exact"/>
              <w:ind w:right="93"/>
              <w:jc w:val="right"/>
              <w:rPr>
                <w:b/>
              </w:rPr>
            </w:pPr>
            <w:r>
              <w:rPr>
                <w:b/>
              </w:rPr>
              <w:t>177.734</w:t>
            </w:r>
          </w:p>
        </w:tc>
        <w:tc>
          <w:tcPr>
            <w:tcW w:w="1638" w:type="dxa"/>
          </w:tcPr>
          <w:p w:rsidR="00F12679" w:rsidRDefault="00F12679" w:rsidP="00F12679">
            <w:pPr>
              <w:pStyle w:val="TableParagraph"/>
              <w:spacing w:line="251" w:lineRule="exact"/>
              <w:ind w:right="93"/>
              <w:jc w:val="right"/>
              <w:rPr>
                <w:b/>
              </w:rPr>
            </w:pPr>
            <w:r>
              <w:rPr>
                <w:b/>
              </w:rPr>
              <w:t>146.512</w:t>
            </w:r>
          </w:p>
        </w:tc>
      </w:tr>
      <w:tr w:rsidR="00F12679" w:rsidTr="005C0FBE">
        <w:trPr>
          <w:trHeight w:val="551"/>
        </w:trPr>
        <w:tc>
          <w:tcPr>
            <w:tcW w:w="5738" w:type="dxa"/>
          </w:tcPr>
          <w:p w:rsidR="00F12679" w:rsidRDefault="00F12679" w:rsidP="00F12679">
            <w:pPr>
              <w:pStyle w:val="TableParagraph"/>
              <w:spacing w:line="268" w:lineRule="exact"/>
              <w:ind w:left="107"/>
              <w:rPr>
                <w:sz w:val="24"/>
              </w:rPr>
            </w:pPr>
            <w:r>
              <w:rPr>
                <w:sz w:val="24"/>
              </w:rPr>
              <w:t>1. Obaveze za poreze, carine i druge dažbine iz nabavke</w:t>
            </w:r>
          </w:p>
          <w:p w:rsidR="00F12679" w:rsidRDefault="00F12679" w:rsidP="00F12679">
            <w:pPr>
              <w:pStyle w:val="TableParagraph"/>
              <w:spacing w:line="264" w:lineRule="exact"/>
              <w:ind w:left="107"/>
              <w:rPr>
                <w:sz w:val="24"/>
              </w:rPr>
            </w:pPr>
            <w:r>
              <w:rPr>
                <w:sz w:val="24"/>
              </w:rPr>
              <w:t>ili na teret troškova</w:t>
            </w:r>
          </w:p>
        </w:tc>
        <w:tc>
          <w:tcPr>
            <w:tcW w:w="1640" w:type="dxa"/>
          </w:tcPr>
          <w:p w:rsidR="00F12679" w:rsidRDefault="00F12679" w:rsidP="00F12679">
            <w:pPr>
              <w:pStyle w:val="TableParagraph"/>
              <w:spacing w:line="247" w:lineRule="exact"/>
              <w:ind w:right="93"/>
              <w:jc w:val="right"/>
            </w:pPr>
          </w:p>
          <w:p w:rsidR="00797274" w:rsidRDefault="00797274" w:rsidP="00F12679">
            <w:pPr>
              <w:pStyle w:val="TableParagraph"/>
              <w:spacing w:line="247" w:lineRule="exact"/>
              <w:ind w:right="93"/>
              <w:jc w:val="right"/>
            </w:pPr>
            <w:r>
              <w:t>35.068</w:t>
            </w:r>
          </w:p>
        </w:tc>
        <w:tc>
          <w:tcPr>
            <w:tcW w:w="1638" w:type="dxa"/>
          </w:tcPr>
          <w:p w:rsidR="00F12679" w:rsidRDefault="00F12679" w:rsidP="00F12679">
            <w:pPr>
              <w:pStyle w:val="TableParagraph"/>
              <w:spacing w:line="247" w:lineRule="exact"/>
              <w:ind w:right="93"/>
              <w:jc w:val="right"/>
            </w:pPr>
          </w:p>
          <w:p w:rsidR="00F12679" w:rsidRDefault="00F12679" w:rsidP="00F12679">
            <w:pPr>
              <w:pStyle w:val="TableParagraph"/>
              <w:spacing w:line="247" w:lineRule="exact"/>
              <w:ind w:right="93"/>
              <w:jc w:val="right"/>
            </w:pPr>
            <w:r>
              <w:t>37.022</w:t>
            </w:r>
          </w:p>
        </w:tc>
      </w:tr>
      <w:tr w:rsidR="00F12679" w:rsidTr="005C0FBE">
        <w:trPr>
          <w:trHeight w:val="551"/>
        </w:trPr>
        <w:tc>
          <w:tcPr>
            <w:tcW w:w="5738" w:type="dxa"/>
          </w:tcPr>
          <w:p w:rsidR="00F12679" w:rsidRDefault="00F12679" w:rsidP="00F12679">
            <w:pPr>
              <w:pStyle w:val="TableParagraph"/>
              <w:spacing w:line="276" w:lineRule="exact"/>
              <w:ind w:left="107" w:right="801"/>
              <w:rPr>
                <w:b/>
                <w:sz w:val="24"/>
              </w:rPr>
            </w:pPr>
            <w:r>
              <w:rPr>
                <w:b/>
                <w:sz w:val="24"/>
              </w:rPr>
              <w:t>VI Obaveze za ostale poreze, doprinose i druge dažbine bez tekućih obaveza za porez na dobit</w:t>
            </w:r>
          </w:p>
        </w:tc>
        <w:tc>
          <w:tcPr>
            <w:tcW w:w="1640" w:type="dxa"/>
          </w:tcPr>
          <w:p w:rsidR="00F12679" w:rsidRDefault="00F12679" w:rsidP="00F12679">
            <w:pPr>
              <w:pStyle w:val="TableParagraph"/>
              <w:spacing w:line="251" w:lineRule="exact"/>
              <w:ind w:right="93"/>
              <w:jc w:val="right"/>
              <w:rPr>
                <w:b/>
              </w:rPr>
            </w:pPr>
          </w:p>
          <w:p w:rsidR="00797274" w:rsidRDefault="00797274" w:rsidP="00F12679">
            <w:pPr>
              <w:pStyle w:val="TableParagraph"/>
              <w:spacing w:line="251" w:lineRule="exact"/>
              <w:ind w:right="93"/>
              <w:jc w:val="right"/>
              <w:rPr>
                <w:b/>
              </w:rPr>
            </w:pPr>
            <w:r>
              <w:rPr>
                <w:b/>
              </w:rPr>
              <w:t>35.068</w:t>
            </w:r>
          </w:p>
        </w:tc>
        <w:tc>
          <w:tcPr>
            <w:tcW w:w="1638" w:type="dxa"/>
          </w:tcPr>
          <w:p w:rsidR="00F12679" w:rsidRDefault="00F12679" w:rsidP="00F12679">
            <w:pPr>
              <w:pStyle w:val="TableParagraph"/>
              <w:spacing w:line="251" w:lineRule="exact"/>
              <w:ind w:right="93"/>
              <w:jc w:val="right"/>
              <w:rPr>
                <w:b/>
              </w:rPr>
            </w:pPr>
          </w:p>
          <w:p w:rsidR="00F12679" w:rsidRDefault="00F12679" w:rsidP="00F12679">
            <w:pPr>
              <w:pStyle w:val="TableParagraph"/>
              <w:spacing w:line="251" w:lineRule="exact"/>
              <w:ind w:right="93"/>
              <w:jc w:val="right"/>
              <w:rPr>
                <w:b/>
              </w:rPr>
            </w:pPr>
            <w:r>
              <w:rPr>
                <w:b/>
              </w:rPr>
              <w:t>37.022</w:t>
            </w:r>
          </w:p>
        </w:tc>
      </w:tr>
      <w:tr w:rsidR="00F12679" w:rsidTr="005C0FBE">
        <w:trPr>
          <w:trHeight w:val="551"/>
        </w:trPr>
        <w:tc>
          <w:tcPr>
            <w:tcW w:w="5738" w:type="dxa"/>
          </w:tcPr>
          <w:p w:rsidR="00F12679" w:rsidRDefault="00F12679" w:rsidP="00F12679">
            <w:pPr>
              <w:pStyle w:val="TableParagraph"/>
              <w:spacing w:line="276" w:lineRule="exact"/>
              <w:ind w:left="107" w:right="748"/>
              <w:rPr>
                <w:b/>
                <w:sz w:val="24"/>
              </w:rPr>
            </w:pPr>
            <w:r>
              <w:rPr>
                <w:b/>
                <w:sz w:val="24"/>
              </w:rPr>
              <w:t>Obaveze prema dobavljačima i druge obaveze - ukupno (I do VI)</w:t>
            </w:r>
          </w:p>
        </w:tc>
        <w:tc>
          <w:tcPr>
            <w:tcW w:w="1640" w:type="dxa"/>
          </w:tcPr>
          <w:p w:rsidR="00F12679" w:rsidRDefault="00F12679" w:rsidP="00F12679">
            <w:pPr>
              <w:pStyle w:val="TableParagraph"/>
              <w:spacing w:line="251" w:lineRule="exact"/>
              <w:ind w:right="93"/>
              <w:jc w:val="right"/>
              <w:rPr>
                <w:b/>
              </w:rPr>
            </w:pPr>
          </w:p>
          <w:p w:rsidR="00797274" w:rsidRDefault="00945410" w:rsidP="00F12679">
            <w:pPr>
              <w:pStyle w:val="TableParagraph"/>
              <w:spacing w:line="251" w:lineRule="exact"/>
              <w:ind w:right="93"/>
              <w:jc w:val="right"/>
              <w:rPr>
                <w:b/>
              </w:rPr>
            </w:pPr>
            <w:r>
              <w:rPr>
                <w:b/>
              </w:rPr>
              <w:t>1.568.488</w:t>
            </w:r>
          </w:p>
          <w:p w:rsidR="00797274" w:rsidRDefault="00797274" w:rsidP="00F12679">
            <w:pPr>
              <w:pStyle w:val="TableParagraph"/>
              <w:spacing w:line="251" w:lineRule="exact"/>
              <w:ind w:right="93"/>
              <w:jc w:val="right"/>
              <w:rPr>
                <w:b/>
              </w:rPr>
            </w:pPr>
          </w:p>
        </w:tc>
        <w:tc>
          <w:tcPr>
            <w:tcW w:w="1638" w:type="dxa"/>
          </w:tcPr>
          <w:p w:rsidR="00F12679" w:rsidRDefault="00F12679" w:rsidP="00F12679">
            <w:pPr>
              <w:pStyle w:val="TableParagraph"/>
              <w:spacing w:line="251" w:lineRule="exact"/>
              <w:ind w:right="93"/>
              <w:jc w:val="right"/>
              <w:rPr>
                <w:b/>
              </w:rPr>
            </w:pPr>
          </w:p>
          <w:p w:rsidR="00F12679" w:rsidRDefault="00F12679" w:rsidP="00F12679">
            <w:pPr>
              <w:pStyle w:val="TableParagraph"/>
              <w:spacing w:line="251" w:lineRule="exact"/>
              <w:ind w:right="93"/>
              <w:jc w:val="right"/>
              <w:rPr>
                <w:b/>
              </w:rPr>
            </w:pPr>
            <w:r>
              <w:rPr>
                <w:b/>
              </w:rPr>
              <w:t>1.191.478</w:t>
            </w:r>
          </w:p>
        </w:tc>
      </w:tr>
    </w:tbl>
    <w:p w:rsidR="005C0FBE" w:rsidRDefault="005C0FBE" w:rsidP="009F245F">
      <w:pPr>
        <w:ind w:firstLine="142"/>
        <w:rPr>
          <w:b/>
        </w:rPr>
      </w:pPr>
    </w:p>
    <w:p w:rsidR="00CA7F2A" w:rsidRDefault="00CA7F2A" w:rsidP="009F245F">
      <w:pPr>
        <w:ind w:firstLine="142"/>
        <w:rPr>
          <w:b/>
        </w:rPr>
      </w:pPr>
    </w:p>
    <w:p w:rsidR="005E2A8D" w:rsidRPr="00806837" w:rsidRDefault="00E94C23" w:rsidP="009F245F">
      <w:pPr>
        <w:ind w:firstLine="142"/>
        <w:rPr>
          <w:b/>
        </w:rPr>
      </w:pPr>
      <w:r w:rsidRPr="00806837">
        <w:rPr>
          <w:b/>
        </w:rPr>
        <w:t>11</w:t>
      </w:r>
      <w:r w:rsidR="008B2E13" w:rsidRPr="00806837">
        <w:rPr>
          <w:b/>
        </w:rPr>
        <w:t>.</w:t>
      </w:r>
      <w:r w:rsidR="005E2A8D" w:rsidRPr="00806837">
        <w:rPr>
          <w:b/>
        </w:rPr>
        <w:t xml:space="preserve">  PASIVNA VREMENSKA</w:t>
      </w:r>
      <w:r w:rsidR="005E2A8D" w:rsidRPr="00806837">
        <w:rPr>
          <w:b/>
          <w:spacing w:val="-3"/>
        </w:rPr>
        <w:t xml:space="preserve"> </w:t>
      </w:r>
      <w:r w:rsidR="00BD0881" w:rsidRPr="00806837">
        <w:rPr>
          <w:b/>
        </w:rPr>
        <w:t>RAZGRANIČENJA AOP 167</w:t>
      </w:r>
    </w:p>
    <w:p w:rsidR="005E2A8D" w:rsidRDefault="005E2A8D" w:rsidP="005E2A8D">
      <w:pPr>
        <w:pStyle w:val="BodyText"/>
        <w:spacing w:before="178"/>
        <w:ind w:left="567" w:right="1492"/>
        <w:jc w:val="right"/>
      </w:pPr>
      <w:r>
        <w:t>U KM</w:t>
      </w:r>
    </w:p>
    <w:p w:rsidR="005E2A8D" w:rsidRDefault="005E2A8D" w:rsidP="005E2A8D">
      <w:pPr>
        <w:pStyle w:val="BodyText"/>
        <w:spacing w:before="8"/>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73"/>
        <w:gridCol w:w="1640"/>
        <w:gridCol w:w="1559"/>
      </w:tblGrid>
      <w:tr w:rsidR="005E2A8D" w:rsidTr="00B75238">
        <w:trPr>
          <w:trHeight w:val="275"/>
        </w:trPr>
        <w:tc>
          <w:tcPr>
            <w:tcW w:w="5873" w:type="dxa"/>
          </w:tcPr>
          <w:p w:rsidR="005E2A8D" w:rsidRDefault="005E2A8D" w:rsidP="005E2A8D">
            <w:pPr>
              <w:pStyle w:val="TableParagraph"/>
              <w:rPr>
                <w:sz w:val="20"/>
              </w:rPr>
            </w:pPr>
          </w:p>
        </w:tc>
        <w:tc>
          <w:tcPr>
            <w:tcW w:w="1640" w:type="dxa"/>
          </w:tcPr>
          <w:p w:rsidR="005E2A8D" w:rsidRDefault="00532FBA" w:rsidP="00644B92">
            <w:pPr>
              <w:pStyle w:val="TableParagraph"/>
              <w:spacing w:line="256" w:lineRule="exact"/>
              <w:ind w:left="218"/>
              <w:rPr>
                <w:b/>
                <w:sz w:val="24"/>
              </w:rPr>
            </w:pPr>
            <w:r>
              <w:rPr>
                <w:b/>
                <w:sz w:val="24"/>
              </w:rPr>
              <w:t>30.06</w:t>
            </w:r>
            <w:r w:rsidR="00644B92">
              <w:rPr>
                <w:b/>
                <w:sz w:val="24"/>
              </w:rPr>
              <w:t>. 202</w:t>
            </w:r>
            <w:r w:rsidR="00164E6B">
              <w:rPr>
                <w:b/>
                <w:sz w:val="24"/>
              </w:rPr>
              <w:t>4</w:t>
            </w:r>
          </w:p>
        </w:tc>
        <w:tc>
          <w:tcPr>
            <w:tcW w:w="1559" w:type="dxa"/>
          </w:tcPr>
          <w:p w:rsidR="005E2A8D" w:rsidRDefault="005E2A8D" w:rsidP="005E2A8D">
            <w:pPr>
              <w:pStyle w:val="TableParagraph"/>
              <w:spacing w:line="256" w:lineRule="exact"/>
              <w:ind w:left="189"/>
              <w:rPr>
                <w:b/>
                <w:sz w:val="24"/>
              </w:rPr>
            </w:pPr>
            <w:r>
              <w:rPr>
                <w:b/>
                <w:sz w:val="24"/>
              </w:rPr>
              <w:t>3</w:t>
            </w:r>
            <w:r w:rsidR="00644B92">
              <w:rPr>
                <w:b/>
                <w:sz w:val="24"/>
              </w:rPr>
              <w:t>1. 12. 202</w:t>
            </w:r>
            <w:r w:rsidR="00164E6B">
              <w:rPr>
                <w:b/>
                <w:sz w:val="24"/>
              </w:rPr>
              <w:t>3</w:t>
            </w:r>
          </w:p>
        </w:tc>
      </w:tr>
      <w:tr w:rsidR="00532FBA" w:rsidTr="00B75238">
        <w:trPr>
          <w:trHeight w:val="506"/>
        </w:trPr>
        <w:tc>
          <w:tcPr>
            <w:tcW w:w="5873" w:type="dxa"/>
          </w:tcPr>
          <w:p w:rsidR="00532FBA" w:rsidRDefault="00532FBA" w:rsidP="00532FBA">
            <w:pPr>
              <w:pStyle w:val="TableParagraph"/>
              <w:spacing w:line="268" w:lineRule="exact"/>
              <w:ind w:left="107"/>
              <w:rPr>
                <w:sz w:val="24"/>
              </w:rPr>
            </w:pPr>
            <w:r>
              <w:rPr>
                <w:sz w:val="24"/>
              </w:rPr>
              <w:t>1. Obračunati prihodi budućeg perioda</w:t>
            </w:r>
          </w:p>
        </w:tc>
        <w:tc>
          <w:tcPr>
            <w:tcW w:w="1640" w:type="dxa"/>
          </w:tcPr>
          <w:p w:rsidR="00532FBA" w:rsidRDefault="00532FBA" w:rsidP="00532FBA">
            <w:pPr>
              <w:pStyle w:val="TableParagraph"/>
              <w:spacing w:line="247" w:lineRule="exact"/>
              <w:ind w:right="93"/>
              <w:jc w:val="right"/>
            </w:pPr>
          </w:p>
          <w:p w:rsidR="00797274" w:rsidRDefault="00797274" w:rsidP="00532FBA">
            <w:pPr>
              <w:pStyle w:val="TableParagraph"/>
              <w:spacing w:line="247" w:lineRule="exact"/>
              <w:ind w:right="93"/>
              <w:jc w:val="right"/>
            </w:pPr>
            <w:r>
              <w:t>75.561</w:t>
            </w:r>
          </w:p>
        </w:tc>
        <w:tc>
          <w:tcPr>
            <w:tcW w:w="1559" w:type="dxa"/>
          </w:tcPr>
          <w:p w:rsidR="00532FBA" w:rsidRDefault="00532FBA" w:rsidP="00532FBA">
            <w:pPr>
              <w:pStyle w:val="TableParagraph"/>
              <w:spacing w:line="247" w:lineRule="exact"/>
              <w:ind w:right="93"/>
              <w:jc w:val="right"/>
            </w:pPr>
          </w:p>
          <w:p w:rsidR="00631082" w:rsidRDefault="00631082" w:rsidP="00532FBA">
            <w:pPr>
              <w:pStyle w:val="TableParagraph"/>
              <w:spacing w:line="247" w:lineRule="exact"/>
              <w:ind w:right="93"/>
              <w:jc w:val="right"/>
            </w:pPr>
            <w:r>
              <w:t>90.247</w:t>
            </w:r>
          </w:p>
        </w:tc>
      </w:tr>
      <w:tr w:rsidR="00532FBA" w:rsidTr="00B75238">
        <w:trPr>
          <w:trHeight w:val="275"/>
        </w:trPr>
        <w:tc>
          <w:tcPr>
            <w:tcW w:w="5873" w:type="dxa"/>
          </w:tcPr>
          <w:p w:rsidR="00532FBA" w:rsidRDefault="00532FBA" w:rsidP="00532FBA">
            <w:pPr>
              <w:pStyle w:val="TableParagraph"/>
              <w:spacing w:line="256" w:lineRule="exact"/>
              <w:ind w:left="107"/>
              <w:rPr>
                <w:b/>
                <w:sz w:val="24"/>
              </w:rPr>
            </w:pPr>
            <w:r>
              <w:rPr>
                <w:b/>
                <w:sz w:val="24"/>
              </w:rPr>
              <w:t>Pasivna vremenska razgraničenja - ukupno</w:t>
            </w:r>
          </w:p>
        </w:tc>
        <w:tc>
          <w:tcPr>
            <w:tcW w:w="1640" w:type="dxa"/>
          </w:tcPr>
          <w:p w:rsidR="00532FBA" w:rsidRDefault="00797274" w:rsidP="00532FBA">
            <w:pPr>
              <w:pStyle w:val="TableParagraph"/>
              <w:spacing w:line="256" w:lineRule="exact"/>
              <w:ind w:right="95"/>
              <w:jc w:val="right"/>
              <w:rPr>
                <w:b/>
                <w:sz w:val="24"/>
              </w:rPr>
            </w:pPr>
            <w:r>
              <w:rPr>
                <w:b/>
                <w:sz w:val="24"/>
              </w:rPr>
              <w:t>75.561</w:t>
            </w:r>
          </w:p>
        </w:tc>
        <w:tc>
          <w:tcPr>
            <w:tcW w:w="1559" w:type="dxa"/>
          </w:tcPr>
          <w:p w:rsidR="00532FBA" w:rsidRDefault="00631082" w:rsidP="00532FBA">
            <w:pPr>
              <w:pStyle w:val="TableParagraph"/>
              <w:spacing w:line="256" w:lineRule="exact"/>
              <w:ind w:right="95"/>
              <w:jc w:val="right"/>
              <w:rPr>
                <w:b/>
                <w:sz w:val="24"/>
              </w:rPr>
            </w:pPr>
            <w:r>
              <w:rPr>
                <w:b/>
                <w:sz w:val="24"/>
              </w:rPr>
              <w:t>90247</w:t>
            </w:r>
          </w:p>
        </w:tc>
      </w:tr>
    </w:tbl>
    <w:p w:rsidR="005E2A8D" w:rsidRDefault="005E2A8D" w:rsidP="005E2A8D">
      <w:pPr>
        <w:pStyle w:val="BodyText"/>
        <w:spacing w:before="5"/>
        <w:rPr>
          <w:sz w:val="15"/>
        </w:rPr>
      </w:pPr>
    </w:p>
    <w:p w:rsidR="005E2A8D" w:rsidRDefault="005E2A8D" w:rsidP="005E2A8D">
      <w:pPr>
        <w:tabs>
          <w:tab w:val="left" w:pos="0"/>
        </w:tabs>
        <w:jc w:val="both"/>
        <w:rPr>
          <w:rFonts w:ascii="Tahoma" w:hAnsi="Tahoma" w:cs="Tahoma"/>
          <w:lang w:val="sl-SI"/>
        </w:rPr>
      </w:pPr>
      <w:r>
        <w:t xml:space="preserve">Obračunati prihodi budućeg perioda se odnose </w:t>
      </w:r>
      <w:proofErr w:type="gramStart"/>
      <w:r>
        <w:t>na</w:t>
      </w:r>
      <w:proofErr w:type="gramEnd"/>
      <w:r>
        <w:t xml:space="preserve"> PDV iskazan u avansnim faktur</w:t>
      </w:r>
      <w:r w:rsidR="00AD2D00">
        <w:t>ama.</w:t>
      </w:r>
    </w:p>
    <w:p w:rsidR="005E2A8D" w:rsidRDefault="005E2A8D" w:rsidP="00960979">
      <w:pPr>
        <w:tabs>
          <w:tab w:val="left" w:pos="0"/>
        </w:tabs>
        <w:jc w:val="both"/>
        <w:rPr>
          <w:rFonts w:ascii="Tahoma" w:hAnsi="Tahoma" w:cs="Tahoma"/>
          <w:lang w:val="sl-SI"/>
        </w:rPr>
      </w:pPr>
    </w:p>
    <w:p w:rsidR="008C69FC" w:rsidRDefault="008C69FC" w:rsidP="00960979">
      <w:pPr>
        <w:tabs>
          <w:tab w:val="left" w:pos="0"/>
        </w:tabs>
        <w:jc w:val="both"/>
        <w:rPr>
          <w:rFonts w:ascii="Tahoma" w:hAnsi="Tahoma" w:cs="Tahoma"/>
          <w:lang w:val="sl-SI"/>
        </w:rPr>
      </w:pPr>
    </w:p>
    <w:p w:rsidR="006C021A" w:rsidRDefault="006C021A" w:rsidP="00960979">
      <w:pPr>
        <w:tabs>
          <w:tab w:val="left" w:pos="0"/>
        </w:tabs>
        <w:jc w:val="both"/>
        <w:rPr>
          <w:rFonts w:ascii="Tahoma" w:hAnsi="Tahoma" w:cs="Tahoma"/>
          <w:lang w:val="sl-SI"/>
        </w:rPr>
      </w:pPr>
    </w:p>
    <w:p w:rsidR="00533E2F" w:rsidRDefault="00533E2F" w:rsidP="005A4E61">
      <w:pPr>
        <w:pStyle w:val="Heading1"/>
      </w:pPr>
      <w:bookmarkStart w:id="6" w:name="_Toc172182520"/>
      <w:r w:rsidRPr="009010D9">
        <w:t>BILANS USPJEHA U</w:t>
      </w:r>
      <w:r w:rsidR="00054693">
        <w:t xml:space="preserve"> PERIODU 01.01.-30.06</w:t>
      </w:r>
      <w:r w:rsidR="00644B92" w:rsidRPr="009010D9">
        <w:t>.202</w:t>
      </w:r>
      <w:r w:rsidR="00164E6B">
        <w:t>4</w:t>
      </w:r>
      <w:r w:rsidRPr="009010D9">
        <w:t>.GODINE</w:t>
      </w:r>
      <w:bookmarkEnd w:id="6"/>
    </w:p>
    <w:p w:rsidR="00533E2F" w:rsidRDefault="00533E2F" w:rsidP="00533E2F">
      <w:pPr>
        <w:pStyle w:val="BodyText"/>
        <w:spacing w:before="11"/>
        <w:rPr>
          <w:sz w:val="23"/>
        </w:rPr>
      </w:pPr>
    </w:p>
    <w:p w:rsidR="006C021A" w:rsidRDefault="006C021A" w:rsidP="006C021A">
      <w:pPr>
        <w:pStyle w:val="BodyText"/>
        <w:ind w:right="539"/>
        <w:jc w:val="both"/>
      </w:pPr>
      <w:r>
        <w:t>Ad</w:t>
      </w:r>
      <w:r>
        <w:rPr>
          <w:spacing w:val="-13"/>
        </w:rPr>
        <w:t xml:space="preserve"> </w:t>
      </w:r>
      <w:r>
        <w:t>„Krajinapetrol</w:t>
      </w:r>
      <w:proofErr w:type="gramStart"/>
      <w:r>
        <w:t>“</w:t>
      </w:r>
      <w:r>
        <w:rPr>
          <w:spacing w:val="-13"/>
        </w:rPr>
        <w:t xml:space="preserve"> </w:t>
      </w:r>
      <w:r>
        <w:t>ostvarilo</w:t>
      </w:r>
      <w:proofErr w:type="gramEnd"/>
      <w:r>
        <w:rPr>
          <w:spacing w:val="-12"/>
        </w:rPr>
        <w:t xml:space="preserve"> </w:t>
      </w:r>
      <w:r>
        <w:t>je</w:t>
      </w:r>
      <w:r>
        <w:rPr>
          <w:spacing w:val="-13"/>
        </w:rPr>
        <w:t xml:space="preserve"> </w:t>
      </w:r>
      <w:r>
        <w:t>u</w:t>
      </w:r>
      <w:r>
        <w:rPr>
          <w:spacing w:val="-12"/>
        </w:rPr>
        <w:t xml:space="preserve"> </w:t>
      </w:r>
      <w:r>
        <w:t>periodu</w:t>
      </w:r>
      <w:r>
        <w:rPr>
          <w:spacing w:val="-13"/>
        </w:rPr>
        <w:t xml:space="preserve"> </w:t>
      </w:r>
      <w:r>
        <w:t>01.01.-30.06.2024.godine</w:t>
      </w:r>
      <w:r>
        <w:rPr>
          <w:spacing w:val="-13"/>
        </w:rPr>
        <w:t xml:space="preserve"> </w:t>
      </w:r>
      <w:r>
        <w:t xml:space="preserve">pozitivan rezultat u iznosu 238.109 KM. (dobit iz poslovanja </w:t>
      </w:r>
      <w:r>
        <w:rPr>
          <w:spacing w:val="-12"/>
        </w:rPr>
        <w:t xml:space="preserve"> </w:t>
      </w:r>
      <w:r>
        <w:t>u</w:t>
      </w:r>
      <w:r>
        <w:rPr>
          <w:spacing w:val="-12"/>
        </w:rPr>
        <w:t xml:space="preserve"> </w:t>
      </w:r>
      <w:r>
        <w:t xml:space="preserve">iznosu 186.682KM  i dobit po smanjenju revalorizacionih rezeri 51.427 KM)  </w:t>
      </w:r>
    </w:p>
    <w:p w:rsidR="006C021A" w:rsidRDefault="006C021A" w:rsidP="006C021A">
      <w:pPr>
        <w:pStyle w:val="BodyText"/>
        <w:spacing w:before="7"/>
        <w:rPr>
          <w:sz w:val="16"/>
        </w:rPr>
      </w:pPr>
    </w:p>
    <w:p w:rsidR="006C021A" w:rsidRDefault="006C021A" w:rsidP="006C021A">
      <w:pPr>
        <w:pStyle w:val="BodyText"/>
        <w:spacing w:before="7"/>
        <w:rPr>
          <w:sz w:val="16"/>
        </w:rPr>
      </w:pPr>
    </w:p>
    <w:p w:rsidR="006C021A" w:rsidRDefault="006C021A" w:rsidP="006C021A">
      <w:r>
        <w:t>Analiza ostvarenih prihoda</w:t>
      </w:r>
    </w:p>
    <w:p w:rsidR="006C021A" w:rsidRDefault="006C021A" w:rsidP="006C021A">
      <w:pPr>
        <w:pStyle w:val="BodyText"/>
        <w:spacing w:after="8" w:line="274" w:lineRule="exact"/>
        <w:ind w:right="811"/>
        <w:jc w:val="right"/>
      </w:pPr>
      <w:r>
        <w:t>KM</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835"/>
        <w:gridCol w:w="1984"/>
        <w:gridCol w:w="1701"/>
        <w:gridCol w:w="1418"/>
      </w:tblGrid>
      <w:tr w:rsidR="006C021A" w:rsidTr="00543032">
        <w:trPr>
          <w:trHeight w:val="541"/>
        </w:trPr>
        <w:tc>
          <w:tcPr>
            <w:tcW w:w="851" w:type="dxa"/>
            <w:shd w:val="clear" w:color="auto" w:fill="ACB9CA"/>
          </w:tcPr>
          <w:p w:rsidR="006C021A" w:rsidRDefault="006C021A" w:rsidP="00543032">
            <w:pPr>
              <w:pStyle w:val="TableParagraph"/>
              <w:rPr>
                <w:sz w:val="20"/>
              </w:rPr>
            </w:pPr>
            <w:r>
              <w:rPr>
                <w:sz w:val="20"/>
              </w:rPr>
              <w:t>RB</w:t>
            </w:r>
          </w:p>
        </w:tc>
        <w:tc>
          <w:tcPr>
            <w:tcW w:w="2835" w:type="dxa"/>
            <w:shd w:val="clear" w:color="auto" w:fill="ACB9CA"/>
          </w:tcPr>
          <w:p w:rsidR="006C021A" w:rsidRDefault="006C021A" w:rsidP="00543032">
            <w:pPr>
              <w:pStyle w:val="TableParagraph"/>
              <w:rPr>
                <w:sz w:val="20"/>
              </w:rPr>
            </w:pPr>
            <w:r>
              <w:rPr>
                <w:sz w:val="20"/>
              </w:rPr>
              <w:t>OPIS</w:t>
            </w:r>
          </w:p>
        </w:tc>
        <w:tc>
          <w:tcPr>
            <w:tcW w:w="1984" w:type="dxa"/>
            <w:shd w:val="clear" w:color="auto" w:fill="ACB9CA"/>
          </w:tcPr>
          <w:p w:rsidR="006C021A" w:rsidRDefault="006C021A" w:rsidP="00543032">
            <w:pPr>
              <w:pStyle w:val="TableParagraph"/>
              <w:spacing w:line="256" w:lineRule="exact"/>
              <w:ind w:right="502"/>
              <w:rPr>
                <w:sz w:val="24"/>
              </w:rPr>
            </w:pPr>
            <w:r>
              <w:rPr>
                <w:sz w:val="24"/>
              </w:rPr>
              <w:t xml:space="preserve">      30.06.2024</w:t>
            </w:r>
          </w:p>
        </w:tc>
        <w:tc>
          <w:tcPr>
            <w:tcW w:w="1701" w:type="dxa"/>
            <w:shd w:val="clear" w:color="auto" w:fill="ACB9CA"/>
          </w:tcPr>
          <w:p w:rsidR="006C021A" w:rsidRDefault="006C021A" w:rsidP="00543032">
            <w:pPr>
              <w:pStyle w:val="TableParagraph"/>
              <w:spacing w:line="256" w:lineRule="exact"/>
              <w:ind w:right="581"/>
              <w:jc w:val="right"/>
              <w:rPr>
                <w:sz w:val="24"/>
              </w:rPr>
            </w:pPr>
            <w:r>
              <w:rPr>
                <w:sz w:val="24"/>
              </w:rPr>
              <w:t>30.06.2023</w:t>
            </w:r>
          </w:p>
        </w:tc>
        <w:tc>
          <w:tcPr>
            <w:tcW w:w="1418" w:type="dxa"/>
            <w:shd w:val="clear" w:color="auto" w:fill="ACB9CA"/>
          </w:tcPr>
          <w:p w:rsidR="006C021A" w:rsidRPr="00A9639E" w:rsidRDefault="006C021A" w:rsidP="00543032">
            <w:pPr>
              <w:pStyle w:val="TableParagraph"/>
              <w:spacing w:line="256" w:lineRule="exact"/>
              <w:ind w:left="545"/>
              <w:rPr>
                <w:sz w:val="20"/>
                <w:szCs w:val="20"/>
              </w:rPr>
            </w:pPr>
            <w:r w:rsidRPr="00A9639E">
              <w:rPr>
                <w:sz w:val="20"/>
                <w:szCs w:val="20"/>
              </w:rPr>
              <w:t>INDEX</w:t>
            </w:r>
          </w:p>
        </w:tc>
      </w:tr>
      <w:tr w:rsidR="006C021A" w:rsidTr="00543032">
        <w:trPr>
          <w:trHeight w:val="569"/>
        </w:trPr>
        <w:tc>
          <w:tcPr>
            <w:tcW w:w="851" w:type="dxa"/>
          </w:tcPr>
          <w:p w:rsidR="006C021A" w:rsidRDefault="006C021A" w:rsidP="00543032">
            <w:pPr>
              <w:pStyle w:val="TableParagraph"/>
              <w:rPr>
                <w:sz w:val="20"/>
              </w:rPr>
            </w:pPr>
          </w:p>
        </w:tc>
        <w:tc>
          <w:tcPr>
            <w:tcW w:w="2835" w:type="dxa"/>
          </w:tcPr>
          <w:p w:rsidR="006C021A" w:rsidRDefault="006C021A" w:rsidP="00543032">
            <w:pPr>
              <w:pStyle w:val="TableParagraph"/>
              <w:spacing w:line="256" w:lineRule="exact"/>
              <w:ind w:left="5"/>
              <w:jc w:val="center"/>
              <w:rPr>
                <w:sz w:val="24"/>
              </w:rPr>
            </w:pPr>
            <w:r>
              <w:rPr>
                <w:sz w:val="24"/>
              </w:rPr>
              <w:t>1</w:t>
            </w:r>
          </w:p>
        </w:tc>
        <w:tc>
          <w:tcPr>
            <w:tcW w:w="1984" w:type="dxa"/>
          </w:tcPr>
          <w:p w:rsidR="006C021A" w:rsidRDefault="006C021A" w:rsidP="00543032">
            <w:pPr>
              <w:pStyle w:val="TableParagraph"/>
              <w:spacing w:line="256" w:lineRule="exact"/>
              <w:ind w:left="3"/>
              <w:jc w:val="center"/>
              <w:rPr>
                <w:sz w:val="24"/>
              </w:rPr>
            </w:pPr>
            <w:r>
              <w:rPr>
                <w:sz w:val="24"/>
              </w:rPr>
              <w:t>2</w:t>
            </w:r>
          </w:p>
        </w:tc>
        <w:tc>
          <w:tcPr>
            <w:tcW w:w="1701" w:type="dxa"/>
          </w:tcPr>
          <w:p w:rsidR="006C021A" w:rsidRDefault="006C021A" w:rsidP="00543032">
            <w:pPr>
              <w:pStyle w:val="TableParagraph"/>
              <w:spacing w:line="256" w:lineRule="exact"/>
              <w:ind w:left="9"/>
              <w:jc w:val="center"/>
              <w:rPr>
                <w:sz w:val="24"/>
              </w:rPr>
            </w:pPr>
            <w:r>
              <w:rPr>
                <w:sz w:val="24"/>
              </w:rPr>
              <w:t>3</w:t>
            </w:r>
          </w:p>
        </w:tc>
        <w:tc>
          <w:tcPr>
            <w:tcW w:w="1418" w:type="dxa"/>
          </w:tcPr>
          <w:p w:rsidR="006C021A" w:rsidRDefault="006C021A" w:rsidP="00543032">
            <w:pPr>
              <w:pStyle w:val="TableParagraph"/>
              <w:spacing w:line="256" w:lineRule="exact"/>
              <w:ind w:left="10"/>
              <w:jc w:val="center"/>
              <w:rPr>
                <w:sz w:val="24"/>
              </w:rPr>
            </w:pPr>
            <w:r>
              <w:rPr>
                <w:sz w:val="24"/>
              </w:rPr>
              <w:t>4</w:t>
            </w:r>
          </w:p>
        </w:tc>
      </w:tr>
      <w:tr w:rsidR="006C021A" w:rsidTr="00543032">
        <w:trPr>
          <w:trHeight w:val="181"/>
        </w:trPr>
        <w:tc>
          <w:tcPr>
            <w:tcW w:w="851" w:type="dxa"/>
          </w:tcPr>
          <w:p w:rsidR="006C021A" w:rsidRDefault="006C021A" w:rsidP="00543032">
            <w:pPr>
              <w:pStyle w:val="TableParagraph"/>
              <w:spacing w:line="256" w:lineRule="exact"/>
              <w:ind w:left="107"/>
              <w:rPr>
                <w:sz w:val="24"/>
              </w:rPr>
            </w:pPr>
            <w:r>
              <w:rPr>
                <w:sz w:val="24"/>
              </w:rPr>
              <w:t>1</w:t>
            </w:r>
          </w:p>
        </w:tc>
        <w:tc>
          <w:tcPr>
            <w:tcW w:w="2835" w:type="dxa"/>
          </w:tcPr>
          <w:p w:rsidR="006C021A" w:rsidRDefault="006C021A" w:rsidP="00543032">
            <w:pPr>
              <w:pStyle w:val="TableParagraph"/>
              <w:spacing w:line="256" w:lineRule="exact"/>
              <w:ind w:left="107"/>
              <w:rPr>
                <w:sz w:val="24"/>
              </w:rPr>
            </w:pPr>
            <w:r>
              <w:rPr>
                <w:sz w:val="24"/>
              </w:rPr>
              <w:t>Poslovni prihodi</w:t>
            </w:r>
          </w:p>
        </w:tc>
        <w:tc>
          <w:tcPr>
            <w:tcW w:w="1984" w:type="dxa"/>
          </w:tcPr>
          <w:p w:rsidR="006C021A" w:rsidRDefault="006C021A" w:rsidP="00543032">
            <w:pPr>
              <w:pStyle w:val="TableParagraph"/>
              <w:spacing w:line="256" w:lineRule="exact"/>
              <w:ind w:right="97"/>
              <w:jc w:val="right"/>
              <w:rPr>
                <w:sz w:val="24"/>
              </w:rPr>
            </w:pPr>
            <w:r>
              <w:rPr>
                <w:sz w:val="24"/>
              </w:rPr>
              <w:t>33.014.040</w:t>
            </w:r>
          </w:p>
        </w:tc>
        <w:tc>
          <w:tcPr>
            <w:tcW w:w="1701" w:type="dxa"/>
          </w:tcPr>
          <w:p w:rsidR="006C021A" w:rsidRDefault="006C021A" w:rsidP="00543032">
            <w:pPr>
              <w:pStyle w:val="TableParagraph"/>
              <w:spacing w:line="256" w:lineRule="exact"/>
              <w:ind w:right="97"/>
              <w:jc w:val="right"/>
              <w:rPr>
                <w:sz w:val="24"/>
              </w:rPr>
            </w:pPr>
            <w:r>
              <w:rPr>
                <w:sz w:val="24"/>
              </w:rPr>
              <w:t>28.313.574</w:t>
            </w:r>
          </w:p>
        </w:tc>
        <w:tc>
          <w:tcPr>
            <w:tcW w:w="1418" w:type="dxa"/>
          </w:tcPr>
          <w:p w:rsidR="006C021A" w:rsidRDefault="006C021A" w:rsidP="00543032">
            <w:pPr>
              <w:pStyle w:val="TableParagraph"/>
              <w:spacing w:line="256" w:lineRule="exact"/>
              <w:ind w:right="94"/>
              <w:jc w:val="right"/>
              <w:rPr>
                <w:sz w:val="24"/>
              </w:rPr>
            </w:pPr>
            <w:r>
              <w:rPr>
                <w:sz w:val="24"/>
              </w:rPr>
              <w:t>116</w:t>
            </w:r>
          </w:p>
        </w:tc>
      </w:tr>
      <w:tr w:rsidR="006C021A" w:rsidTr="00543032">
        <w:trPr>
          <w:trHeight w:val="278"/>
        </w:trPr>
        <w:tc>
          <w:tcPr>
            <w:tcW w:w="851" w:type="dxa"/>
          </w:tcPr>
          <w:p w:rsidR="006C021A" w:rsidRDefault="006C021A" w:rsidP="00543032">
            <w:pPr>
              <w:pStyle w:val="TableParagraph"/>
              <w:spacing w:line="258" w:lineRule="exact"/>
              <w:ind w:left="107"/>
              <w:rPr>
                <w:sz w:val="24"/>
              </w:rPr>
            </w:pPr>
            <w:r>
              <w:rPr>
                <w:sz w:val="24"/>
              </w:rPr>
              <w:t>2</w:t>
            </w:r>
          </w:p>
        </w:tc>
        <w:tc>
          <w:tcPr>
            <w:tcW w:w="2835" w:type="dxa"/>
          </w:tcPr>
          <w:p w:rsidR="006C021A" w:rsidRDefault="006C021A" w:rsidP="00543032">
            <w:pPr>
              <w:pStyle w:val="TableParagraph"/>
              <w:spacing w:line="258" w:lineRule="exact"/>
              <w:ind w:left="107"/>
              <w:rPr>
                <w:sz w:val="24"/>
              </w:rPr>
            </w:pPr>
            <w:r>
              <w:rPr>
                <w:sz w:val="24"/>
              </w:rPr>
              <w:t>Finansijski prihodi</w:t>
            </w:r>
          </w:p>
        </w:tc>
        <w:tc>
          <w:tcPr>
            <w:tcW w:w="1984" w:type="dxa"/>
          </w:tcPr>
          <w:p w:rsidR="006C021A" w:rsidRDefault="006C021A" w:rsidP="00543032">
            <w:pPr>
              <w:pStyle w:val="TableParagraph"/>
              <w:spacing w:line="258" w:lineRule="exact"/>
              <w:ind w:right="97"/>
              <w:jc w:val="right"/>
              <w:rPr>
                <w:sz w:val="24"/>
              </w:rPr>
            </w:pPr>
            <w:r>
              <w:rPr>
                <w:sz w:val="24"/>
              </w:rPr>
              <w:t>69.686</w:t>
            </w:r>
          </w:p>
        </w:tc>
        <w:tc>
          <w:tcPr>
            <w:tcW w:w="1701" w:type="dxa"/>
          </w:tcPr>
          <w:p w:rsidR="006C021A" w:rsidRDefault="006C021A" w:rsidP="00543032">
            <w:pPr>
              <w:pStyle w:val="TableParagraph"/>
              <w:spacing w:line="258" w:lineRule="exact"/>
              <w:ind w:right="97"/>
              <w:jc w:val="right"/>
              <w:rPr>
                <w:sz w:val="24"/>
              </w:rPr>
            </w:pPr>
            <w:r>
              <w:rPr>
                <w:sz w:val="24"/>
              </w:rPr>
              <w:t>78.341</w:t>
            </w:r>
          </w:p>
        </w:tc>
        <w:tc>
          <w:tcPr>
            <w:tcW w:w="1418" w:type="dxa"/>
          </w:tcPr>
          <w:p w:rsidR="006C021A" w:rsidRDefault="006C021A" w:rsidP="00543032">
            <w:pPr>
              <w:pStyle w:val="TableParagraph"/>
              <w:spacing w:line="258" w:lineRule="exact"/>
              <w:ind w:right="94"/>
              <w:jc w:val="right"/>
              <w:rPr>
                <w:sz w:val="24"/>
              </w:rPr>
            </w:pPr>
            <w:r>
              <w:rPr>
                <w:sz w:val="24"/>
              </w:rPr>
              <w:t>89</w:t>
            </w:r>
          </w:p>
        </w:tc>
      </w:tr>
      <w:tr w:rsidR="006C021A" w:rsidTr="00543032">
        <w:trPr>
          <w:trHeight w:val="275"/>
        </w:trPr>
        <w:tc>
          <w:tcPr>
            <w:tcW w:w="851" w:type="dxa"/>
          </w:tcPr>
          <w:p w:rsidR="006C021A" w:rsidRDefault="006C021A" w:rsidP="00543032">
            <w:pPr>
              <w:pStyle w:val="TableParagraph"/>
              <w:spacing w:line="256" w:lineRule="exact"/>
              <w:ind w:left="107"/>
              <w:rPr>
                <w:sz w:val="24"/>
              </w:rPr>
            </w:pPr>
            <w:r>
              <w:rPr>
                <w:sz w:val="24"/>
              </w:rPr>
              <w:t>3</w:t>
            </w:r>
          </w:p>
        </w:tc>
        <w:tc>
          <w:tcPr>
            <w:tcW w:w="2835" w:type="dxa"/>
          </w:tcPr>
          <w:p w:rsidR="006C021A" w:rsidRDefault="006C021A" w:rsidP="00543032">
            <w:pPr>
              <w:pStyle w:val="TableParagraph"/>
              <w:spacing w:line="256" w:lineRule="exact"/>
              <w:ind w:left="107"/>
              <w:rPr>
                <w:sz w:val="24"/>
              </w:rPr>
            </w:pPr>
            <w:r>
              <w:rPr>
                <w:sz w:val="24"/>
              </w:rPr>
              <w:t>Ostali prihodi</w:t>
            </w:r>
          </w:p>
        </w:tc>
        <w:tc>
          <w:tcPr>
            <w:tcW w:w="1984" w:type="dxa"/>
          </w:tcPr>
          <w:p w:rsidR="006C021A" w:rsidRDefault="006C021A" w:rsidP="00543032">
            <w:pPr>
              <w:pStyle w:val="TableParagraph"/>
              <w:spacing w:line="256" w:lineRule="exact"/>
              <w:ind w:right="97"/>
              <w:jc w:val="right"/>
              <w:rPr>
                <w:sz w:val="24"/>
              </w:rPr>
            </w:pPr>
            <w:r>
              <w:rPr>
                <w:sz w:val="24"/>
              </w:rPr>
              <w:t>2.236</w:t>
            </w:r>
          </w:p>
        </w:tc>
        <w:tc>
          <w:tcPr>
            <w:tcW w:w="1701" w:type="dxa"/>
          </w:tcPr>
          <w:p w:rsidR="006C021A" w:rsidRDefault="006C021A" w:rsidP="00543032">
            <w:pPr>
              <w:pStyle w:val="TableParagraph"/>
              <w:spacing w:line="256" w:lineRule="exact"/>
              <w:ind w:right="97"/>
              <w:jc w:val="right"/>
              <w:rPr>
                <w:sz w:val="24"/>
              </w:rPr>
            </w:pPr>
            <w:r>
              <w:rPr>
                <w:sz w:val="24"/>
              </w:rPr>
              <w:t>81.224</w:t>
            </w:r>
          </w:p>
        </w:tc>
        <w:tc>
          <w:tcPr>
            <w:tcW w:w="1418" w:type="dxa"/>
          </w:tcPr>
          <w:p w:rsidR="006C021A" w:rsidRDefault="006C021A" w:rsidP="00543032">
            <w:pPr>
              <w:pStyle w:val="TableParagraph"/>
              <w:spacing w:line="256" w:lineRule="exact"/>
              <w:ind w:right="94"/>
              <w:jc w:val="right"/>
              <w:rPr>
                <w:sz w:val="24"/>
              </w:rPr>
            </w:pPr>
          </w:p>
        </w:tc>
      </w:tr>
      <w:tr w:rsidR="006C021A" w:rsidTr="00543032">
        <w:trPr>
          <w:trHeight w:val="275"/>
        </w:trPr>
        <w:tc>
          <w:tcPr>
            <w:tcW w:w="851" w:type="dxa"/>
          </w:tcPr>
          <w:p w:rsidR="006C021A" w:rsidRDefault="006C021A" w:rsidP="00543032">
            <w:pPr>
              <w:pStyle w:val="TableParagraph"/>
              <w:spacing w:line="256" w:lineRule="exact"/>
              <w:ind w:left="107"/>
              <w:rPr>
                <w:sz w:val="24"/>
              </w:rPr>
            </w:pPr>
            <w:r>
              <w:rPr>
                <w:sz w:val="24"/>
              </w:rPr>
              <w:t>4</w:t>
            </w:r>
          </w:p>
        </w:tc>
        <w:tc>
          <w:tcPr>
            <w:tcW w:w="2835" w:type="dxa"/>
          </w:tcPr>
          <w:p w:rsidR="006C021A" w:rsidRDefault="006C021A" w:rsidP="00543032">
            <w:pPr>
              <w:pStyle w:val="TableParagraph"/>
              <w:spacing w:line="256" w:lineRule="exact"/>
              <w:ind w:left="107"/>
              <w:rPr>
                <w:sz w:val="24"/>
              </w:rPr>
            </w:pPr>
            <w:r>
              <w:rPr>
                <w:sz w:val="24"/>
              </w:rPr>
              <w:t>Prihodi iz ranijih godina</w:t>
            </w:r>
          </w:p>
        </w:tc>
        <w:tc>
          <w:tcPr>
            <w:tcW w:w="1984" w:type="dxa"/>
          </w:tcPr>
          <w:p w:rsidR="006C021A" w:rsidRDefault="006C021A" w:rsidP="00543032">
            <w:pPr>
              <w:pStyle w:val="TableParagraph"/>
              <w:spacing w:line="256" w:lineRule="exact"/>
              <w:ind w:right="97"/>
              <w:jc w:val="right"/>
              <w:rPr>
                <w:sz w:val="24"/>
              </w:rPr>
            </w:pPr>
            <w:r>
              <w:rPr>
                <w:sz w:val="24"/>
              </w:rPr>
              <w:t>16.124</w:t>
            </w:r>
          </w:p>
        </w:tc>
        <w:tc>
          <w:tcPr>
            <w:tcW w:w="1701" w:type="dxa"/>
          </w:tcPr>
          <w:p w:rsidR="006C021A" w:rsidRDefault="006C021A" w:rsidP="00543032">
            <w:pPr>
              <w:pStyle w:val="TableParagraph"/>
              <w:spacing w:line="256" w:lineRule="exact"/>
              <w:ind w:right="97"/>
              <w:jc w:val="right"/>
              <w:rPr>
                <w:sz w:val="24"/>
              </w:rPr>
            </w:pPr>
            <w:r>
              <w:rPr>
                <w:sz w:val="24"/>
              </w:rPr>
              <w:t>34.800</w:t>
            </w:r>
          </w:p>
        </w:tc>
        <w:tc>
          <w:tcPr>
            <w:tcW w:w="1418" w:type="dxa"/>
          </w:tcPr>
          <w:p w:rsidR="006C021A" w:rsidRDefault="006C021A" w:rsidP="00543032">
            <w:pPr>
              <w:pStyle w:val="TableParagraph"/>
              <w:spacing w:line="256" w:lineRule="exact"/>
              <w:ind w:right="94"/>
              <w:jc w:val="right"/>
              <w:rPr>
                <w:sz w:val="24"/>
              </w:rPr>
            </w:pPr>
            <w:r>
              <w:rPr>
                <w:sz w:val="24"/>
              </w:rPr>
              <w:t>46</w:t>
            </w:r>
          </w:p>
        </w:tc>
      </w:tr>
      <w:tr w:rsidR="006C021A" w:rsidTr="00543032">
        <w:trPr>
          <w:trHeight w:val="275"/>
        </w:trPr>
        <w:tc>
          <w:tcPr>
            <w:tcW w:w="851" w:type="dxa"/>
          </w:tcPr>
          <w:p w:rsidR="006C021A" w:rsidRDefault="006C021A" w:rsidP="00543032">
            <w:pPr>
              <w:pStyle w:val="TableParagraph"/>
              <w:rPr>
                <w:sz w:val="20"/>
              </w:rPr>
            </w:pPr>
          </w:p>
        </w:tc>
        <w:tc>
          <w:tcPr>
            <w:tcW w:w="2835" w:type="dxa"/>
          </w:tcPr>
          <w:p w:rsidR="006C021A" w:rsidRDefault="006C021A" w:rsidP="00543032">
            <w:pPr>
              <w:pStyle w:val="TableParagraph"/>
              <w:spacing w:line="256" w:lineRule="exact"/>
              <w:ind w:left="107"/>
              <w:rPr>
                <w:sz w:val="24"/>
              </w:rPr>
            </w:pPr>
            <w:r>
              <w:rPr>
                <w:sz w:val="24"/>
              </w:rPr>
              <w:t>Ukupno</w:t>
            </w:r>
          </w:p>
        </w:tc>
        <w:tc>
          <w:tcPr>
            <w:tcW w:w="1984" w:type="dxa"/>
          </w:tcPr>
          <w:p w:rsidR="006C021A" w:rsidRPr="003F0C0B" w:rsidRDefault="006C021A" w:rsidP="00543032">
            <w:pPr>
              <w:pStyle w:val="TableParagraph"/>
              <w:spacing w:line="256" w:lineRule="exact"/>
              <w:ind w:right="97"/>
              <w:jc w:val="right"/>
              <w:rPr>
                <w:b/>
                <w:bCs/>
                <w:sz w:val="24"/>
              </w:rPr>
            </w:pPr>
            <w:r>
              <w:rPr>
                <w:b/>
                <w:bCs/>
                <w:sz w:val="24"/>
              </w:rPr>
              <w:t>33.102.086</w:t>
            </w:r>
          </w:p>
        </w:tc>
        <w:tc>
          <w:tcPr>
            <w:tcW w:w="1701" w:type="dxa"/>
          </w:tcPr>
          <w:p w:rsidR="006C021A" w:rsidRPr="003F0C0B" w:rsidRDefault="006C021A" w:rsidP="00543032">
            <w:pPr>
              <w:pStyle w:val="TableParagraph"/>
              <w:spacing w:line="256" w:lineRule="exact"/>
              <w:ind w:right="97"/>
              <w:jc w:val="right"/>
              <w:rPr>
                <w:b/>
                <w:bCs/>
                <w:sz w:val="24"/>
              </w:rPr>
            </w:pPr>
            <w:r>
              <w:rPr>
                <w:b/>
                <w:bCs/>
                <w:sz w:val="24"/>
              </w:rPr>
              <w:t>28.507.939</w:t>
            </w:r>
          </w:p>
        </w:tc>
        <w:tc>
          <w:tcPr>
            <w:tcW w:w="1418" w:type="dxa"/>
          </w:tcPr>
          <w:p w:rsidR="006C021A" w:rsidRDefault="006C021A" w:rsidP="00543032">
            <w:pPr>
              <w:pStyle w:val="TableParagraph"/>
              <w:spacing w:line="256" w:lineRule="exact"/>
              <w:ind w:right="94"/>
              <w:jc w:val="right"/>
              <w:rPr>
                <w:sz w:val="24"/>
              </w:rPr>
            </w:pPr>
            <w:r>
              <w:rPr>
                <w:sz w:val="24"/>
              </w:rPr>
              <w:t>116</w:t>
            </w:r>
          </w:p>
        </w:tc>
      </w:tr>
    </w:tbl>
    <w:p w:rsidR="006C021A" w:rsidRDefault="006C021A" w:rsidP="006C021A">
      <w:pPr>
        <w:pStyle w:val="BodyText"/>
        <w:spacing w:before="5"/>
        <w:rPr>
          <w:sz w:val="15"/>
        </w:rPr>
      </w:pPr>
    </w:p>
    <w:p w:rsidR="006C021A" w:rsidRDefault="006C021A" w:rsidP="006C021A">
      <w:pPr>
        <w:pStyle w:val="BodyText"/>
        <w:spacing w:before="90"/>
        <w:ind w:right="539"/>
        <w:jc w:val="both"/>
      </w:pPr>
      <w:r>
        <w:t>AD “Krajinapetrol” je u periodu 01.01.-30.06.2024.godine ostvarilo poslovne prihode u iznosu 33.014.040KM.Najvećim dijelom poslovni prihodi se odnose na prihod od prodaje robe na domaćem tržištu 32.733.379 KM.Poslovne prihode čine i prihodi od prodaje učinaka u iznosu 228.930</w:t>
      </w:r>
      <w:r>
        <w:rPr>
          <w:spacing w:val="-11"/>
        </w:rPr>
        <w:t xml:space="preserve"> </w:t>
      </w:r>
      <w:r>
        <w:t>(usluge</w:t>
      </w:r>
      <w:r>
        <w:rPr>
          <w:spacing w:val="-12"/>
        </w:rPr>
        <w:t xml:space="preserve"> </w:t>
      </w:r>
      <w:r>
        <w:t>vaganja,</w:t>
      </w:r>
      <w:r>
        <w:rPr>
          <w:spacing w:val="-9"/>
        </w:rPr>
        <w:t xml:space="preserve"> </w:t>
      </w:r>
      <w:r>
        <w:t>mtel</w:t>
      </w:r>
      <w:r>
        <w:rPr>
          <w:spacing w:val="-11"/>
        </w:rPr>
        <w:t xml:space="preserve"> </w:t>
      </w:r>
      <w:r>
        <w:t>dopune)</w:t>
      </w:r>
      <w:r>
        <w:rPr>
          <w:spacing w:val="-12"/>
        </w:rPr>
        <w:t xml:space="preserve"> </w:t>
      </w:r>
      <w:r>
        <w:t>i</w:t>
      </w:r>
      <w:r>
        <w:rPr>
          <w:spacing w:val="-8"/>
        </w:rPr>
        <w:t xml:space="preserve"> </w:t>
      </w:r>
      <w:r>
        <w:t>ostali</w:t>
      </w:r>
      <w:r>
        <w:rPr>
          <w:spacing w:val="-11"/>
        </w:rPr>
        <w:t xml:space="preserve"> </w:t>
      </w:r>
      <w:r>
        <w:t>poslovni</w:t>
      </w:r>
      <w:r>
        <w:rPr>
          <w:spacing w:val="-11"/>
        </w:rPr>
        <w:t xml:space="preserve"> </w:t>
      </w:r>
      <w:r>
        <w:t>prihodi</w:t>
      </w:r>
      <w:r>
        <w:rPr>
          <w:spacing w:val="-11"/>
        </w:rPr>
        <w:t xml:space="preserve"> </w:t>
      </w:r>
      <w:r>
        <w:t>51.731KM</w:t>
      </w:r>
      <w:r>
        <w:rPr>
          <w:spacing w:val="-8"/>
        </w:rPr>
        <w:t xml:space="preserve"> </w:t>
      </w:r>
      <w:r>
        <w:t>(prihodi</w:t>
      </w:r>
      <w:r>
        <w:rPr>
          <w:spacing w:val="-11"/>
        </w:rPr>
        <w:t xml:space="preserve"> </w:t>
      </w:r>
      <w:r>
        <w:t>od</w:t>
      </w:r>
      <w:r>
        <w:rPr>
          <w:spacing w:val="-11"/>
        </w:rPr>
        <w:t xml:space="preserve"> </w:t>
      </w:r>
      <w:r>
        <w:t>refundacija bolovanja, prihodi od zakupa u iznosu</w:t>
      </w:r>
      <w:r>
        <w:rPr>
          <w:spacing w:val="-3"/>
        </w:rPr>
        <w:t xml:space="preserve"> </w:t>
      </w:r>
      <w:r>
        <w:t>).</w:t>
      </w:r>
    </w:p>
    <w:p w:rsidR="006C021A" w:rsidRDefault="006C021A" w:rsidP="006C021A">
      <w:pPr>
        <w:pStyle w:val="BodyText"/>
        <w:ind w:right="539"/>
        <w:jc w:val="both"/>
      </w:pPr>
      <w:r>
        <w:t xml:space="preserve">Finansijski prihodi iznose 69.686KM </w:t>
      </w:r>
      <w:proofErr w:type="gramStart"/>
      <w:r>
        <w:t>( rabat</w:t>
      </w:r>
      <w:proofErr w:type="gramEnd"/>
      <w:r>
        <w:t xml:space="preserve"> odobren od dobavljača 38.902 KM, povrat doprinosa na plate za zaposlene radnike koji imaju status invalida 28.992KM).</w:t>
      </w:r>
    </w:p>
    <w:p w:rsidR="006C021A" w:rsidRDefault="006C021A" w:rsidP="006C021A">
      <w:pPr>
        <w:pStyle w:val="BodyText"/>
        <w:ind w:right="-186"/>
        <w:jc w:val="both"/>
      </w:pPr>
      <w:r>
        <w:t xml:space="preserve">Ostali prihodi se najvećim dijelom odnose </w:t>
      </w:r>
      <w:proofErr w:type="gramStart"/>
      <w:r>
        <w:t>na</w:t>
      </w:r>
      <w:proofErr w:type="gramEnd"/>
      <w:r>
        <w:t xml:space="preserve"> naplaćena otpisana potraživanja.</w:t>
      </w: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Pr>
        <w:pStyle w:val="BodyText"/>
        <w:ind w:right="808"/>
        <w:jc w:val="both"/>
      </w:pPr>
    </w:p>
    <w:p w:rsidR="006C021A" w:rsidRDefault="006C021A" w:rsidP="006C021A"/>
    <w:p w:rsidR="006C021A" w:rsidRDefault="006C021A" w:rsidP="006C021A">
      <w:r>
        <w:lastRenderedPageBreak/>
        <w:t>Analiza ostvarenih rashoda</w:t>
      </w:r>
    </w:p>
    <w:p w:rsidR="006C021A" w:rsidRDefault="006C021A" w:rsidP="006C021A">
      <w:pPr>
        <w:pStyle w:val="BodyText"/>
        <w:spacing w:after="8" w:line="272" w:lineRule="exact"/>
        <w:ind w:right="811"/>
        <w:jc w:val="right"/>
      </w:pPr>
      <w:r>
        <w:t>KM</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2835"/>
        <w:gridCol w:w="2126"/>
        <w:gridCol w:w="1843"/>
        <w:gridCol w:w="1134"/>
      </w:tblGrid>
      <w:tr w:rsidR="006C021A" w:rsidTr="00543032">
        <w:trPr>
          <w:trHeight w:val="275"/>
        </w:trPr>
        <w:tc>
          <w:tcPr>
            <w:tcW w:w="993" w:type="dxa"/>
            <w:shd w:val="clear" w:color="auto" w:fill="ACB9CA"/>
          </w:tcPr>
          <w:p w:rsidR="006C021A" w:rsidRDefault="006C021A" w:rsidP="00543032">
            <w:pPr>
              <w:pStyle w:val="TableParagraph"/>
              <w:rPr>
                <w:sz w:val="20"/>
              </w:rPr>
            </w:pPr>
            <w:r>
              <w:rPr>
                <w:sz w:val="20"/>
              </w:rPr>
              <w:t>RB</w:t>
            </w:r>
          </w:p>
        </w:tc>
        <w:tc>
          <w:tcPr>
            <w:tcW w:w="2835" w:type="dxa"/>
            <w:shd w:val="clear" w:color="auto" w:fill="ACB9CA"/>
          </w:tcPr>
          <w:p w:rsidR="006C021A" w:rsidRDefault="006C021A" w:rsidP="00543032">
            <w:pPr>
              <w:pStyle w:val="TableParagraph"/>
              <w:rPr>
                <w:sz w:val="20"/>
              </w:rPr>
            </w:pPr>
            <w:r>
              <w:rPr>
                <w:sz w:val="20"/>
              </w:rPr>
              <w:t>OPIS</w:t>
            </w:r>
          </w:p>
        </w:tc>
        <w:tc>
          <w:tcPr>
            <w:tcW w:w="2126" w:type="dxa"/>
            <w:shd w:val="clear" w:color="auto" w:fill="ACB9CA"/>
          </w:tcPr>
          <w:p w:rsidR="006C021A" w:rsidRDefault="006C021A" w:rsidP="00543032">
            <w:pPr>
              <w:pStyle w:val="TableParagraph"/>
              <w:spacing w:line="256" w:lineRule="exact"/>
              <w:ind w:right="502"/>
              <w:rPr>
                <w:sz w:val="24"/>
              </w:rPr>
            </w:pPr>
            <w:r>
              <w:rPr>
                <w:sz w:val="24"/>
              </w:rPr>
              <w:t xml:space="preserve">      30.06.2024</w:t>
            </w:r>
          </w:p>
        </w:tc>
        <w:tc>
          <w:tcPr>
            <w:tcW w:w="1843" w:type="dxa"/>
            <w:shd w:val="clear" w:color="auto" w:fill="ACB9CA"/>
          </w:tcPr>
          <w:p w:rsidR="006C021A" w:rsidRDefault="006C021A" w:rsidP="00543032">
            <w:pPr>
              <w:pStyle w:val="TableParagraph"/>
              <w:spacing w:line="256" w:lineRule="exact"/>
              <w:ind w:right="581"/>
              <w:rPr>
                <w:sz w:val="24"/>
              </w:rPr>
            </w:pPr>
            <w:r>
              <w:rPr>
                <w:sz w:val="24"/>
              </w:rPr>
              <w:t>30.06.2023</w:t>
            </w:r>
          </w:p>
        </w:tc>
        <w:tc>
          <w:tcPr>
            <w:tcW w:w="1134" w:type="dxa"/>
            <w:shd w:val="clear" w:color="auto" w:fill="ACB9CA"/>
          </w:tcPr>
          <w:p w:rsidR="006C021A" w:rsidRDefault="006C021A" w:rsidP="00543032">
            <w:pPr>
              <w:pStyle w:val="TableParagraph"/>
              <w:spacing w:line="256" w:lineRule="exact"/>
              <w:ind w:left="360"/>
              <w:rPr>
                <w:sz w:val="24"/>
              </w:rPr>
            </w:pPr>
            <w:r>
              <w:rPr>
                <w:sz w:val="24"/>
              </w:rPr>
              <w:t>INDEX</w:t>
            </w:r>
          </w:p>
        </w:tc>
      </w:tr>
      <w:tr w:rsidR="006C021A" w:rsidTr="00543032">
        <w:trPr>
          <w:trHeight w:val="278"/>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8" w:lineRule="exact"/>
              <w:ind w:left="8"/>
              <w:jc w:val="center"/>
              <w:rPr>
                <w:sz w:val="24"/>
              </w:rPr>
            </w:pPr>
            <w:r>
              <w:rPr>
                <w:sz w:val="24"/>
              </w:rPr>
              <w:t>1</w:t>
            </w:r>
          </w:p>
        </w:tc>
        <w:tc>
          <w:tcPr>
            <w:tcW w:w="2126" w:type="dxa"/>
          </w:tcPr>
          <w:p w:rsidR="006C021A" w:rsidRDefault="006C021A" w:rsidP="00543032">
            <w:pPr>
              <w:pStyle w:val="TableParagraph"/>
              <w:spacing w:line="258" w:lineRule="exact"/>
              <w:ind w:left="8"/>
              <w:jc w:val="center"/>
              <w:rPr>
                <w:sz w:val="24"/>
              </w:rPr>
            </w:pPr>
            <w:r>
              <w:rPr>
                <w:sz w:val="24"/>
              </w:rPr>
              <w:t>2</w:t>
            </w:r>
          </w:p>
        </w:tc>
        <w:tc>
          <w:tcPr>
            <w:tcW w:w="1843" w:type="dxa"/>
          </w:tcPr>
          <w:p w:rsidR="006C021A" w:rsidRDefault="006C021A" w:rsidP="00543032">
            <w:pPr>
              <w:pStyle w:val="TableParagraph"/>
              <w:spacing w:line="258" w:lineRule="exact"/>
              <w:ind w:left="12"/>
              <w:jc w:val="center"/>
              <w:rPr>
                <w:sz w:val="24"/>
              </w:rPr>
            </w:pPr>
            <w:r>
              <w:rPr>
                <w:sz w:val="24"/>
              </w:rPr>
              <w:t>3</w:t>
            </w:r>
          </w:p>
        </w:tc>
        <w:tc>
          <w:tcPr>
            <w:tcW w:w="1134" w:type="dxa"/>
          </w:tcPr>
          <w:p w:rsidR="006C021A" w:rsidRDefault="006C021A" w:rsidP="00543032">
            <w:pPr>
              <w:pStyle w:val="TableParagraph"/>
              <w:spacing w:line="258" w:lineRule="exact"/>
              <w:ind w:left="16"/>
              <w:jc w:val="center"/>
              <w:rPr>
                <w:sz w:val="24"/>
              </w:rPr>
            </w:pPr>
            <w:r>
              <w:rPr>
                <w:sz w:val="24"/>
              </w:rPr>
              <w:t>4</w:t>
            </w:r>
          </w:p>
        </w:tc>
      </w:tr>
      <w:tr w:rsidR="006C021A" w:rsidTr="00543032">
        <w:trPr>
          <w:trHeight w:val="275"/>
        </w:trPr>
        <w:tc>
          <w:tcPr>
            <w:tcW w:w="993" w:type="dxa"/>
          </w:tcPr>
          <w:p w:rsidR="006C021A" w:rsidRDefault="006C021A" w:rsidP="00543032">
            <w:pPr>
              <w:pStyle w:val="TableParagraph"/>
              <w:spacing w:line="256" w:lineRule="exact"/>
              <w:ind w:left="107"/>
              <w:rPr>
                <w:sz w:val="24"/>
              </w:rPr>
            </w:pPr>
            <w:r>
              <w:rPr>
                <w:sz w:val="24"/>
              </w:rPr>
              <w:t>1</w:t>
            </w:r>
          </w:p>
        </w:tc>
        <w:tc>
          <w:tcPr>
            <w:tcW w:w="2835" w:type="dxa"/>
          </w:tcPr>
          <w:p w:rsidR="006C021A" w:rsidRDefault="006C021A" w:rsidP="00543032">
            <w:pPr>
              <w:pStyle w:val="TableParagraph"/>
              <w:spacing w:line="256" w:lineRule="exact"/>
              <w:ind w:left="108"/>
              <w:rPr>
                <w:sz w:val="24"/>
              </w:rPr>
            </w:pPr>
            <w:r>
              <w:rPr>
                <w:sz w:val="24"/>
              </w:rPr>
              <w:t>Poslovni rashodi</w:t>
            </w:r>
          </w:p>
        </w:tc>
        <w:tc>
          <w:tcPr>
            <w:tcW w:w="2126" w:type="dxa"/>
          </w:tcPr>
          <w:p w:rsidR="006C021A" w:rsidRPr="00E5016F" w:rsidRDefault="006C021A" w:rsidP="00543032">
            <w:pPr>
              <w:pStyle w:val="TableParagraph"/>
              <w:spacing w:line="256" w:lineRule="exact"/>
              <w:ind w:right="96"/>
              <w:jc w:val="right"/>
              <w:rPr>
                <w:bCs/>
                <w:sz w:val="24"/>
              </w:rPr>
            </w:pPr>
            <w:r>
              <w:rPr>
                <w:bCs/>
                <w:sz w:val="24"/>
              </w:rPr>
              <w:t>32.835.941</w:t>
            </w:r>
          </w:p>
        </w:tc>
        <w:tc>
          <w:tcPr>
            <w:tcW w:w="1843" w:type="dxa"/>
          </w:tcPr>
          <w:p w:rsidR="006C021A" w:rsidRPr="00E5016F" w:rsidRDefault="006C021A" w:rsidP="00543032">
            <w:pPr>
              <w:pStyle w:val="TableParagraph"/>
              <w:spacing w:line="256" w:lineRule="exact"/>
              <w:ind w:right="96"/>
              <w:jc w:val="right"/>
              <w:rPr>
                <w:bCs/>
                <w:sz w:val="24"/>
              </w:rPr>
            </w:pPr>
            <w:r>
              <w:rPr>
                <w:bCs/>
                <w:sz w:val="24"/>
              </w:rPr>
              <w:t>28.505.691</w:t>
            </w:r>
          </w:p>
        </w:tc>
        <w:tc>
          <w:tcPr>
            <w:tcW w:w="1134" w:type="dxa"/>
          </w:tcPr>
          <w:p w:rsidR="006C021A" w:rsidRDefault="006C021A" w:rsidP="00543032">
            <w:pPr>
              <w:pStyle w:val="TableParagraph"/>
              <w:spacing w:line="256" w:lineRule="exact"/>
              <w:ind w:right="92"/>
              <w:jc w:val="center"/>
              <w:rPr>
                <w:sz w:val="24"/>
              </w:rPr>
            </w:pPr>
            <w:r>
              <w:rPr>
                <w:sz w:val="24"/>
              </w:rPr>
              <w:t>115</w:t>
            </w:r>
          </w:p>
        </w:tc>
      </w:tr>
      <w:tr w:rsidR="006C021A" w:rsidTr="00543032">
        <w:trPr>
          <w:trHeight w:val="275"/>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6" w:lineRule="exact"/>
              <w:ind w:left="108"/>
              <w:rPr>
                <w:sz w:val="24"/>
              </w:rPr>
            </w:pPr>
            <w:r>
              <w:rPr>
                <w:sz w:val="24"/>
              </w:rPr>
              <w:t>Nabavna vrijednost robe</w:t>
            </w:r>
          </w:p>
        </w:tc>
        <w:tc>
          <w:tcPr>
            <w:tcW w:w="2126" w:type="dxa"/>
          </w:tcPr>
          <w:p w:rsidR="006C021A" w:rsidRDefault="006C021A" w:rsidP="00543032">
            <w:pPr>
              <w:pStyle w:val="TableParagraph"/>
              <w:spacing w:line="256" w:lineRule="exact"/>
              <w:ind w:right="96"/>
              <w:jc w:val="right"/>
              <w:rPr>
                <w:sz w:val="24"/>
              </w:rPr>
            </w:pPr>
            <w:r>
              <w:rPr>
                <w:sz w:val="24"/>
              </w:rPr>
              <w:t>29.265.920</w:t>
            </w:r>
          </w:p>
        </w:tc>
        <w:tc>
          <w:tcPr>
            <w:tcW w:w="1843" w:type="dxa"/>
          </w:tcPr>
          <w:p w:rsidR="006C021A" w:rsidRDefault="006C021A" w:rsidP="00543032">
            <w:pPr>
              <w:pStyle w:val="TableParagraph"/>
              <w:spacing w:line="256" w:lineRule="exact"/>
              <w:ind w:right="96"/>
              <w:jc w:val="right"/>
              <w:rPr>
                <w:sz w:val="24"/>
              </w:rPr>
            </w:pPr>
            <w:r>
              <w:rPr>
                <w:sz w:val="24"/>
              </w:rPr>
              <w:t>25.142.302</w:t>
            </w:r>
          </w:p>
        </w:tc>
        <w:tc>
          <w:tcPr>
            <w:tcW w:w="1134" w:type="dxa"/>
          </w:tcPr>
          <w:p w:rsidR="006C021A" w:rsidRDefault="006C021A" w:rsidP="00543032">
            <w:pPr>
              <w:pStyle w:val="TableParagraph"/>
              <w:spacing w:line="256" w:lineRule="exact"/>
              <w:ind w:right="92"/>
              <w:jc w:val="right"/>
              <w:rPr>
                <w:sz w:val="24"/>
              </w:rPr>
            </w:pPr>
            <w:r>
              <w:rPr>
                <w:sz w:val="24"/>
              </w:rPr>
              <w:t>116</w:t>
            </w:r>
          </w:p>
        </w:tc>
      </w:tr>
      <w:tr w:rsidR="006C021A" w:rsidTr="00543032">
        <w:trPr>
          <w:trHeight w:val="275"/>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6" w:lineRule="exact"/>
              <w:ind w:left="108"/>
              <w:rPr>
                <w:sz w:val="24"/>
              </w:rPr>
            </w:pPr>
            <w:r>
              <w:rPr>
                <w:sz w:val="24"/>
              </w:rPr>
              <w:t>Troškovi materijala I energ</w:t>
            </w:r>
          </w:p>
        </w:tc>
        <w:tc>
          <w:tcPr>
            <w:tcW w:w="2126" w:type="dxa"/>
          </w:tcPr>
          <w:p w:rsidR="006C021A" w:rsidRDefault="006C021A" w:rsidP="00543032">
            <w:pPr>
              <w:pStyle w:val="TableParagraph"/>
              <w:spacing w:line="256" w:lineRule="exact"/>
              <w:ind w:right="96"/>
              <w:jc w:val="right"/>
              <w:rPr>
                <w:sz w:val="24"/>
              </w:rPr>
            </w:pPr>
            <w:r>
              <w:rPr>
                <w:sz w:val="24"/>
              </w:rPr>
              <w:t>263.013</w:t>
            </w:r>
          </w:p>
        </w:tc>
        <w:tc>
          <w:tcPr>
            <w:tcW w:w="1843" w:type="dxa"/>
          </w:tcPr>
          <w:p w:rsidR="006C021A" w:rsidRDefault="006C021A" w:rsidP="00543032">
            <w:pPr>
              <w:pStyle w:val="TableParagraph"/>
              <w:spacing w:line="256" w:lineRule="exact"/>
              <w:ind w:right="96"/>
              <w:jc w:val="right"/>
              <w:rPr>
                <w:sz w:val="24"/>
              </w:rPr>
            </w:pPr>
            <w:r>
              <w:rPr>
                <w:sz w:val="24"/>
              </w:rPr>
              <w:t>269.696</w:t>
            </w:r>
          </w:p>
        </w:tc>
        <w:tc>
          <w:tcPr>
            <w:tcW w:w="1134" w:type="dxa"/>
          </w:tcPr>
          <w:p w:rsidR="006C021A" w:rsidRDefault="006C021A" w:rsidP="00543032">
            <w:pPr>
              <w:pStyle w:val="TableParagraph"/>
              <w:spacing w:line="256" w:lineRule="exact"/>
              <w:ind w:right="92"/>
              <w:jc w:val="right"/>
              <w:rPr>
                <w:sz w:val="24"/>
              </w:rPr>
            </w:pPr>
            <w:r>
              <w:rPr>
                <w:sz w:val="24"/>
              </w:rPr>
              <w:t>97</w:t>
            </w:r>
          </w:p>
        </w:tc>
      </w:tr>
      <w:tr w:rsidR="006C021A" w:rsidTr="00543032">
        <w:trPr>
          <w:trHeight w:val="275"/>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6" w:lineRule="exact"/>
              <w:ind w:left="108"/>
              <w:rPr>
                <w:sz w:val="24"/>
              </w:rPr>
            </w:pPr>
            <w:r>
              <w:rPr>
                <w:sz w:val="24"/>
              </w:rPr>
              <w:t>Troškovi zarada</w:t>
            </w:r>
          </w:p>
        </w:tc>
        <w:tc>
          <w:tcPr>
            <w:tcW w:w="2126" w:type="dxa"/>
          </w:tcPr>
          <w:p w:rsidR="006C021A" w:rsidRDefault="006C021A" w:rsidP="00543032">
            <w:pPr>
              <w:pStyle w:val="TableParagraph"/>
              <w:spacing w:line="256" w:lineRule="exact"/>
              <w:ind w:right="96"/>
              <w:jc w:val="right"/>
              <w:rPr>
                <w:sz w:val="24"/>
              </w:rPr>
            </w:pPr>
            <w:r>
              <w:rPr>
                <w:sz w:val="24"/>
              </w:rPr>
              <w:t>2.427.799</w:t>
            </w:r>
          </w:p>
        </w:tc>
        <w:tc>
          <w:tcPr>
            <w:tcW w:w="1843" w:type="dxa"/>
          </w:tcPr>
          <w:p w:rsidR="006C021A" w:rsidRDefault="006C021A" w:rsidP="00543032">
            <w:pPr>
              <w:pStyle w:val="TableParagraph"/>
              <w:spacing w:line="256" w:lineRule="exact"/>
              <w:ind w:right="96"/>
              <w:jc w:val="right"/>
              <w:rPr>
                <w:sz w:val="24"/>
              </w:rPr>
            </w:pPr>
            <w:r>
              <w:rPr>
                <w:sz w:val="24"/>
              </w:rPr>
              <w:t>2.208.342</w:t>
            </w:r>
          </w:p>
        </w:tc>
        <w:tc>
          <w:tcPr>
            <w:tcW w:w="1134" w:type="dxa"/>
          </w:tcPr>
          <w:p w:rsidR="006C021A" w:rsidRDefault="006C021A" w:rsidP="00543032">
            <w:pPr>
              <w:pStyle w:val="TableParagraph"/>
              <w:spacing w:line="256" w:lineRule="exact"/>
              <w:ind w:right="92"/>
              <w:jc w:val="right"/>
              <w:rPr>
                <w:sz w:val="24"/>
              </w:rPr>
            </w:pPr>
            <w:r>
              <w:rPr>
                <w:sz w:val="24"/>
              </w:rPr>
              <w:t>109</w:t>
            </w:r>
          </w:p>
        </w:tc>
      </w:tr>
      <w:tr w:rsidR="006C021A" w:rsidTr="00543032">
        <w:trPr>
          <w:trHeight w:val="275"/>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6" w:lineRule="exact"/>
              <w:ind w:left="108"/>
              <w:rPr>
                <w:sz w:val="24"/>
              </w:rPr>
            </w:pPr>
            <w:r>
              <w:rPr>
                <w:sz w:val="24"/>
              </w:rPr>
              <w:t>Troškovi proizvodnih usluga</w:t>
            </w:r>
          </w:p>
        </w:tc>
        <w:tc>
          <w:tcPr>
            <w:tcW w:w="2126" w:type="dxa"/>
          </w:tcPr>
          <w:p w:rsidR="006C021A" w:rsidRDefault="006C021A" w:rsidP="00543032">
            <w:pPr>
              <w:pStyle w:val="TableParagraph"/>
              <w:spacing w:line="256" w:lineRule="exact"/>
              <w:ind w:right="96"/>
              <w:jc w:val="right"/>
              <w:rPr>
                <w:sz w:val="24"/>
              </w:rPr>
            </w:pPr>
          </w:p>
          <w:p w:rsidR="006C021A" w:rsidRDefault="006C021A" w:rsidP="00543032">
            <w:pPr>
              <w:pStyle w:val="TableParagraph"/>
              <w:spacing w:line="256" w:lineRule="exact"/>
              <w:ind w:right="96"/>
              <w:jc w:val="right"/>
              <w:rPr>
                <w:sz w:val="24"/>
              </w:rPr>
            </w:pPr>
            <w:r>
              <w:rPr>
                <w:sz w:val="24"/>
              </w:rPr>
              <w:t>175.461</w:t>
            </w:r>
          </w:p>
        </w:tc>
        <w:tc>
          <w:tcPr>
            <w:tcW w:w="1843" w:type="dxa"/>
          </w:tcPr>
          <w:p w:rsidR="006C021A" w:rsidRDefault="006C021A" w:rsidP="00543032">
            <w:pPr>
              <w:pStyle w:val="TableParagraph"/>
              <w:spacing w:line="256" w:lineRule="exact"/>
              <w:ind w:right="96"/>
              <w:jc w:val="right"/>
              <w:rPr>
                <w:sz w:val="24"/>
              </w:rPr>
            </w:pPr>
          </w:p>
          <w:p w:rsidR="006C021A" w:rsidRDefault="006C021A" w:rsidP="00543032">
            <w:pPr>
              <w:pStyle w:val="TableParagraph"/>
              <w:spacing w:line="256" w:lineRule="exact"/>
              <w:ind w:right="96"/>
              <w:jc w:val="right"/>
              <w:rPr>
                <w:sz w:val="24"/>
              </w:rPr>
            </w:pPr>
            <w:r>
              <w:rPr>
                <w:sz w:val="24"/>
              </w:rPr>
              <w:t>202.409</w:t>
            </w:r>
          </w:p>
        </w:tc>
        <w:tc>
          <w:tcPr>
            <w:tcW w:w="1134" w:type="dxa"/>
          </w:tcPr>
          <w:p w:rsidR="006C021A" w:rsidRDefault="006C021A" w:rsidP="00543032">
            <w:pPr>
              <w:pStyle w:val="TableParagraph"/>
              <w:spacing w:line="256" w:lineRule="exact"/>
              <w:ind w:right="92"/>
              <w:jc w:val="right"/>
              <w:rPr>
                <w:sz w:val="24"/>
              </w:rPr>
            </w:pPr>
          </w:p>
          <w:p w:rsidR="006C021A" w:rsidRDefault="006C021A" w:rsidP="00543032">
            <w:pPr>
              <w:pStyle w:val="TableParagraph"/>
              <w:spacing w:line="256" w:lineRule="exact"/>
              <w:ind w:right="92"/>
              <w:jc w:val="right"/>
              <w:rPr>
                <w:sz w:val="24"/>
              </w:rPr>
            </w:pPr>
            <w:r>
              <w:rPr>
                <w:sz w:val="24"/>
              </w:rPr>
              <w:t>86</w:t>
            </w:r>
          </w:p>
        </w:tc>
      </w:tr>
      <w:tr w:rsidR="006C021A" w:rsidTr="00543032">
        <w:trPr>
          <w:trHeight w:val="275"/>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6" w:lineRule="exact"/>
              <w:ind w:left="108"/>
              <w:rPr>
                <w:sz w:val="24"/>
              </w:rPr>
            </w:pPr>
            <w:r>
              <w:rPr>
                <w:sz w:val="24"/>
              </w:rPr>
              <w:t>Troškovi amortizacije</w:t>
            </w:r>
          </w:p>
        </w:tc>
        <w:tc>
          <w:tcPr>
            <w:tcW w:w="2126" w:type="dxa"/>
          </w:tcPr>
          <w:p w:rsidR="006C021A" w:rsidRDefault="006C021A" w:rsidP="00543032">
            <w:pPr>
              <w:pStyle w:val="TableParagraph"/>
              <w:spacing w:line="256" w:lineRule="exact"/>
              <w:ind w:right="96"/>
              <w:jc w:val="right"/>
              <w:rPr>
                <w:sz w:val="24"/>
              </w:rPr>
            </w:pPr>
            <w:r>
              <w:rPr>
                <w:sz w:val="24"/>
              </w:rPr>
              <w:t>423.521</w:t>
            </w:r>
          </w:p>
        </w:tc>
        <w:tc>
          <w:tcPr>
            <w:tcW w:w="1843" w:type="dxa"/>
          </w:tcPr>
          <w:p w:rsidR="006C021A" w:rsidRDefault="006C021A" w:rsidP="00543032">
            <w:pPr>
              <w:pStyle w:val="TableParagraph"/>
              <w:spacing w:line="256" w:lineRule="exact"/>
              <w:ind w:right="96"/>
              <w:jc w:val="right"/>
              <w:rPr>
                <w:sz w:val="24"/>
              </w:rPr>
            </w:pPr>
            <w:r>
              <w:rPr>
                <w:sz w:val="24"/>
              </w:rPr>
              <w:t>458.173</w:t>
            </w:r>
          </w:p>
        </w:tc>
        <w:tc>
          <w:tcPr>
            <w:tcW w:w="1134" w:type="dxa"/>
          </w:tcPr>
          <w:p w:rsidR="006C021A" w:rsidRDefault="006C021A" w:rsidP="00543032">
            <w:pPr>
              <w:pStyle w:val="TableParagraph"/>
              <w:spacing w:line="256" w:lineRule="exact"/>
              <w:ind w:right="92"/>
              <w:jc w:val="right"/>
              <w:rPr>
                <w:sz w:val="24"/>
              </w:rPr>
            </w:pPr>
            <w:r>
              <w:rPr>
                <w:sz w:val="24"/>
              </w:rPr>
              <w:t>92</w:t>
            </w:r>
          </w:p>
        </w:tc>
      </w:tr>
      <w:tr w:rsidR="006C021A" w:rsidTr="00543032">
        <w:trPr>
          <w:trHeight w:val="278"/>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8" w:lineRule="exact"/>
              <w:ind w:left="108"/>
              <w:rPr>
                <w:sz w:val="24"/>
              </w:rPr>
            </w:pPr>
            <w:r>
              <w:rPr>
                <w:sz w:val="24"/>
              </w:rPr>
              <w:t>Nematerijalni troškovi</w:t>
            </w:r>
          </w:p>
        </w:tc>
        <w:tc>
          <w:tcPr>
            <w:tcW w:w="2126" w:type="dxa"/>
          </w:tcPr>
          <w:p w:rsidR="006C021A" w:rsidRDefault="006C021A" w:rsidP="00543032">
            <w:pPr>
              <w:pStyle w:val="TableParagraph"/>
              <w:spacing w:line="258" w:lineRule="exact"/>
              <w:ind w:right="96"/>
              <w:jc w:val="right"/>
              <w:rPr>
                <w:sz w:val="24"/>
              </w:rPr>
            </w:pPr>
            <w:r>
              <w:rPr>
                <w:sz w:val="24"/>
              </w:rPr>
              <w:t>227.611</w:t>
            </w:r>
          </w:p>
        </w:tc>
        <w:tc>
          <w:tcPr>
            <w:tcW w:w="1843" w:type="dxa"/>
          </w:tcPr>
          <w:p w:rsidR="006C021A" w:rsidRDefault="006C021A" w:rsidP="00543032">
            <w:pPr>
              <w:pStyle w:val="TableParagraph"/>
              <w:spacing w:line="258" w:lineRule="exact"/>
              <w:ind w:right="96"/>
              <w:jc w:val="right"/>
              <w:rPr>
                <w:sz w:val="24"/>
              </w:rPr>
            </w:pPr>
            <w:r>
              <w:rPr>
                <w:sz w:val="24"/>
              </w:rPr>
              <w:t>182.285</w:t>
            </w:r>
          </w:p>
        </w:tc>
        <w:tc>
          <w:tcPr>
            <w:tcW w:w="1134" w:type="dxa"/>
          </w:tcPr>
          <w:p w:rsidR="006C021A" w:rsidRDefault="006C021A" w:rsidP="00543032">
            <w:pPr>
              <w:pStyle w:val="TableParagraph"/>
              <w:spacing w:line="258" w:lineRule="exact"/>
              <w:ind w:right="92"/>
              <w:jc w:val="right"/>
              <w:rPr>
                <w:sz w:val="24"/>
              </w:rPr>
            </w:pPr>
            <w:r>
              <w:rPr>
                <w:sz w:val="24"/>
              </w:rPr>
              <w:t>124</w:t>
            </w:r>
          </w:p>
        </w:tc>
      </w:tr>
      <w:tr w:rsidR="006C021A" w:rsidTr="00543032">
        <w:trPr>
          <w:trHeight w:val="275"/>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6" w:lineRule="exact"/>
              <w:ind w:left="108"/>
              <w:rPr>
                <w:sz w:val="24"/>
              </w:rPr>
            </w:pPr>
            <w:r>
              <w:rPr>
                <w:sz w:val="24"/>
              </w:rPr>
              <w:t>Troškovi poreza i doprinosa</w:t>
            </w:r>
          </w:p>
        </w:tc>
        <w:tc>
          <w:tcPr>
            <w:tcW w:w="2126" w:type="dxa"/>
          </w:tcPr>
          <w:p w:rsidR="006C021A" w:rsidRDefault="006C021A" w:rsidP="00543032">
            <w:pPr>
              <w:pStyle w:val="TableParagraph"/>
              <w:spacing w:line="256" w:lineRule="exact"/>
              <w:ind w:right="96"/>
              <w:jc w:val="right"/>
              <w:rPr>
                <w:sz w:val="24"/>
              </w:rPr>
            </w:pPr>
            <w:r>
              <w:rPr>
                <w:sz w:val="24"/>
              </w:rPr>
              <w:t>52.616</w:t>
            </w:r>
          </w:p>
        </w:tc>
        <w:tc>
          <w:tcPr>
            <w:tcW w:w="1843" w:type="dxa"/>
          </w:tcPr>
          <w:p w:rsidR="006C021A" w:rsidRDefault="006C021A" w:rsidP="00543032">
            <w:pPr>
              <w:pStyle w:val="TableParagraph"/>
              <w:spacing w:line="256" w:lineRule="exact"/>
              <w:ind w:right="96"/>
              <w:jc w:val="right"/>
              <w:rPr>
                <w:sz w:val="24"/>
              </w:rPr>
            </w:pPr>
            <w:r>
              <w:rPr>
                <w:sz w:val="24"/>
              </w:rPr>
              <w:t>42.484</w:t>
            </w:r>
          </w:p>
        </w:tc>
        <w:tc>
          <w:tcPr>
            <w:tcW w:w="1134" w:type="dxa"/>
          </w:tcPr>
          <w:p w:rsidR="006C021A" w:rsidRDefault="006C021A" w:rsidP="00543032">
            <w:pPr>
              <w:pStyle w:val="TableParagraph"/>
              <w:spacing w:line="256" w:lineRule="exact"/>
              <w:ind w:right="92"/>
              <w:jc w:val="right"/>
              <w:rPr>
                <w:sz w:val="24"/>
              </w:rPr>
            </w:pPr>
            <w:r>
              <w:rPr>
                <w:sz w:val="24"/>
              </w:rPr>
              <w:t>123</w:t>
            </w:r>
          </w:p>
        </w:tc>
      </w:tr>
      <w:tr w:rsidR="006C021A" w:rsidTr="00543032">
        <w:trPr>
          <w:trHeight w:val="275"/>
        </w:trPr>
        <w:tc>
          <w:tcPr>
            <w:tcW w:w="993" w:type="dxa"/>
          </w:tcPr>
          <w:p w:rsidR="006C021A" w:rsidRDefault="006C021A" w:rsidP="00543032">
            <w:pPr>
              <w:pStyle w:val="TableParagraph"/>
              <w:spacing w:line="256" w:lineRule="exact"/>
              <w:ind w:left="107"/>
              <w:rPr>
                <w:sz w:val="24"/>
              </w:rPr>
            </w:pPr>
            <w:r>
              <w:rPr>
                <w:sz w:val="24"/>
              </w:rPr>
              <w:t>2</w:t>
            </w:r>
          </w:p>
        </w:tc>
        <w:tc>
          <w:tcPr>
            <w:tcW w:w="2835" w:type="dxa"/>
          </w:tcPr>
          <w:p w:rsidR="006C021A" w:rsidRDefault="006C021A" w:rsidP="00543032">
            <w:pPr>
              <w:pStyle w:val="TableParagraph"/>
              <w:spacing w:line="256" w:lineRule="exact"/>
              <w:ind w:left="108"/>
              <w:rPr>
                <w:sz w:val="24"/>
              </w:rPr>
            </w:pPr>
            <w:r>
              <w:rPr>
                <w:sz w:val="24"/>
              </w:rPr>
              <w:t>Finansijski rashodi</w:t>
            </w:r>
          </w:p>
        </w:tc>
        <w:tc>
          <w:tcPr>
            <w:tcW w:w="2126" w:type="dxa"/>
          </w:tcPr>
          <w:p w:rsidR="006C021A" w:rsidRPr="00E5016F" w:rsidRDefault="006C021A" w:rsidP="00543032">
            <w:pPr>
              <w:pStyle w:val="TableParagraph"/>
              <w:spacing w:line="256" w:lineRule="exact"/>
              <w:ind w:right="96"/>
              <w:jc w:val="right"/>
              <w:rPr>
                <w:bCs/>
                <w:sz w:val="24"/>
              </w:rPr>
            </w:pPr>
            <w:r>
              <w:rPr>
                <w:bCs/>
                <w:sz w:val="24"/>
              </w:rPr>
              <w:t>37.994</w:t>
            </w:r>
          </w:p>
        </w:tc>
        <w:tc>
          <w:tcPr>
            <w:tcW w:w="1843" w:type="dxa"/>
          </w:tcPr>
          <w:p w:rsidR="006C021A" w:rsidRPr="00E5016F" w:rsidRDefault="006C021A" w:rsidP="00543032">
            <w:pPr>
              <w:pStyle w:val="TableParagraph"/>
              <w:spacing w:line="256" w:lineRule="exact"/>
              <w:ind w:right="96"/>
              <w:jc w:val="right"/>
              <w:rPr>
                <w:bCs/>
                <w:sz w:val="24"/>
              </w:rPr>
            </w:pPr>
            <w:r>
              <w:rPr>
                <w:bCs/>
                <w:sz w:val="24"/>
              </w:rPr>
              <w:t>139.352</w:t>
            </w:r>
          </w:p>
        </w:tc>
        <w:tc>
          <w:tcPr>
            <w:tcW w:w="1134" w:type="dxa"/>
          </w:tcPr>
          <w:p w:rsidR="006C021A" w:rsidRDefault="006C021A" w:rsidP="00543032">
            <w:pPr>
              <w:pStyle w:val="TableParagraph"/>
              <w:spacing w:line="256" w:lineRule="exact"/>
              <w:ind w:right="92"/>
              <w:jc w:val="right"/>
              <w:rPr>
                <w:sz w:val="24"/>
              </w:rPr>
            </w:pPr>
            <w:r>
              <w:rPr>
                <w:sz w:val="24"/>
              </w:rPr>
              <w:t>27</w:t>
            </w:r>
          </w:p>
        </w:tc>
      </w:tr>
      <w:tr w:rsidR="006C021A" w:rsidTr="00543032">
        <w:trPr>
          <w:trHeight w:val="275"/>
        </w:trPr>
        <w:tc>
          <w:tcPr>
            <w:tcW w:w="993" w:type="dxa"/>
          </w:tcPr>
          <w:p w:rsidR="006C021A" w:rsidRDefault="006C021A" w:rsidP="00543032">
            <w:pPr>
              <w:pStyle w:val="TableParagraph"/>
              <w:spacing w:line="256" w:lineRule="exact"/>
              <w:ind w:left="107"/>
              <w:rPr>
                <w:sz w:val="24"/>
              </w:rPr>
            </w:pPr>
            <w:r>
              <w:rPr>
                <w:sz w:val="24"/>
              </w:rPr>
              <w:t>3</w:t>
            </w:r>
          </w:p>
        </w:tc>
        <w:tc>
          <w:tcPr>
            <w:tcW w:w="2835" w:type="dxa"/>
          </w:tcPr>
          <w:p w:rsidR="006C021A" w:rsidRDefault="006C021A" w:rsidP="00543032">
            <w:pPr>
              <w:pStyle w:val="TableParagraph"/>
              <w:spacing w:line="256" w:lineRule="exact"/>
              <w:ind w:left="108"/>
              <w:rPr>
                <w:sz w:val="24"/>
              </w:rPr>
            </w:pPr>
            <w:r>
              <w:rPr>
                <w:sz w:val="24"/>
              </w:rPr>
              <w:t>Ostali rashodi</w:t>
            </w:r>
          </w:p>
        </w:tc>
        <w:tc>
          <w:tcPr>
            <w:tcW w:w="2126" w:type="dxa"/>
          </w:tcPr>
          <w:p w:rsidR="006C021A" w:rsidRPr="00E5016F" w:rsidRDefault="006C021A" w:rsidP="00543032">
            <w:pPr>
              <w:pStyle w:val="TableParagraph"/>
              <w:spacing w:line="256" w:lineRule="exact"/>
              <w:ind w:right="96"/>
              <w:jc w:val="right"/>
              <w:rPr>
                <w:bCs/>
                <w:sz w:val="24"/>
              </w:rPr>
            </w:pPr>
            <w:r>
              <w:rPr>
                <w:bCs/>
                <w:sz w:val="24"/>
              </w:rPr>
              <w:t>15.558</w:t>
            </w:r>
          </w:p>
        </w:tc>
        <w:tc>
          <w:tcPr>
            <w:tcW w:w="1843" w:type="dxa"/>
          </w:tcPr>
          <w:p w:rsidR="006C021A" w:rsidRPr="00E5016F" w:rsidRDefault="006C021A" w:rsidP="00543032">
            <w:pPr>
              <w:pStyle w:val="TableParagraph"/>
              <w:spacing w:line="256" w:lineRule="exact"/>
              <w:ind w:right="96"/>
              <w:jc w:val="right"/>
              <w:rPr>
                <w:bCs/>
                <w:sz w:val="24"/>
              </w:rPr>
            </w:pPr>
            <w:r>
              <w:rPr>
                <w:bCs/>
                <w:sz w:val="24"/>
              </w:rPr>
              <w:t>27.695</w:t>
            </w:r>
          </w:p>
        </w:tc>
        <w:tc>
          <w:tcPr>
            <w:tcW w:w="1134" w:type="dxa"/>
          </w:tcPr>
          <w:p w:rsidR="006C021A" w:rsidRDefault="006C021A" w:rsidP="00543032">
            <w:pPr>
              <w:pStyle w:val="TableParagraph"/>
              <w:spacing w:line="256" w:lineRule="exact"/>
              <w:ind w:right="92"/>
              <w:jc w:val="right"/>
              <w:rPr>
                <w:sz w:val="24"/>
              </w:rPr>
            </w:pPr>
            <w:r>
              <w:rPr>
                <w:sz w:val="24"/>
              </w:rPr>
              <w:t>56</w:t>
            </w:r>
          </w:p>
        </w:tc>
      </w:tr>
      <w:tr w:rsidR="006C021A" w:rsidTr="00543032">
        <w:trPr>
          <w:trHeight w:val="275"/>
        </w:trPr>
        <w:tc>
          <w:tcPr>
            <w:tcW w:w="993" w:type="dxa"/>
          </w:tcPr>
          <w:p w:rsidR="006C021A" w:rsidRDefault="006C021A" w:rsidP="00543032">
            <w:pPr>
              <w:pStyle w:val="TableParagraph"/>
              <w:spacing w:line="256" w:lineRule="exact"/>
              <w:ind w:left="107"/>
              <w:rPr>
                <w:sz w:val="24"/>
              </w:rPr>
            </w:pPr>
            <w:r>
              <w:rPr>
                <w:sz w:val="24"/>
              </w:rPr>
              <w:t>4</w:t>
            </w:r>
          </w:p>
        </w:tc>
        <w:tc>
          <w:tcPr>
            <w:tcW w:w="2835" w:type="dxa"/>
          </w:tcPr>
          <w:p w:rsidR="006C021A" w:rsidRDefault="006C021A" w:rsidP="00543032">
            <w:pPr>
              <w:pStyle w:val="TableParagraph"/>
              <w:spacing w:line="256" w:lineRule="exact"/>
              <w:ind w:left="108"/>
              <w:rPr>
                <w:sz w:val="24"/>
              </w:rPr>
            </w:pPr>
            <w:r>
              <w:rPr>
                <w:sz w:val="24"/>
              </w:rPr>
              <w:t>Rashodi iz ranijih godina</w:t>
            </w:r>
          </w:p>
        </w:tc>
        <w:tc>
          <w:tcPr>
            <w:tcW w:w="2126" w:type="dxa"/>
          </w:tcPr>
          <w:p w:rsidR="006C021A" w:rsidRPr="00E5016F" w:rsidRDefault="006C021A" w:rsidP="00543032">
            <w:pPr>
              <w:pStyle w:val="TableParagraph"/>
              <w:spacing w:line="256" w:lineRule="exact"/>
              <w:ind w:right="96"/>
              <w:jc w:val="right"/>
              <w:rPr>
                <w:bCs/>
                <w:sz w:val="24"/>
              </w:rPr>
            </w:pPr>
            <w:r>
              <w:rPr>
                <w:bCs/>
                <w:sz w:val="24"/>
              </w:rPr>
              <w:t>1.101</w:t>
            </w:r>
          </w:p>
        </w:tc>
        <w:tc>
          <w:tcPr>
            <w:tcW w:w="1843" w:type="dxa"/>
          </w:tcPr>
          <w:p w:rsidR="006C021A" w:rsidRPr="00E5016F" w:rsidRDefault="006C021A" w:rsidP="00543032">
            <w:pPr>
              <w:pStyle w:val="TableParagraph"/>
              <w:spacing w:line="256" w:lineRule="exact"/>
              <w:ind w:right="96"/>
              <w:jc w:val="right"/>
              <w:rPr>
                <w:bCs/>
                <w:sz w:val="24"/>
              </w:rPr>
            </w:pPr>
            <w:r>
              <w:rPr>
                <w:bCs/>
                <w:sz w:val="24"/>
              </w:rPr>
              <w:t>205</w:t>
            </w:r>
          </w:p>
        </w:tc>
        <w:tc>
          <w:tcPr>
            <w:tcW w:w="1134" w:type="dxa"/>
          </w:tcPr>
          <w:p w:rsidR="006C021A" w:rsidRDefault="006C021A" w:rsidP="00543032">
            <w:pPr>
              <w:pStyle w:val="TableParagraph"/>
              <w:spacing w:line="256" w:lineRule="exact"/>
              <w:ind w:right="92"/>
              <w:jc w:val="center"/>
              <w:rPr>
                <w:sz w:val="24"/>
              </w:rPr>
            </w:pPr>
          </w:p>
        </w:tc>
      </w:tr>
      <w:tr w:rsidR="006C021A" w:rsidTr="00543032">
        <w:trPr>
          <w:trHeight w:val="278"/>
        </w:trPr>
        <w:tc>
          <w:tcPr>
            <w:tcW w:w="993" w:type="dxa"/>
          </w:tcPr>
          <w:p w:rsidR="006C021A" w:rsidRDefault="006C021A" w:rsidP="00543032">
            <w:pPr>
              <w:pStyle w:val="TableParagraph"/>
              <w:rPr>
                <w:sz w:val="20"/>
              </w:rPr>
            </w:pPr>
          </w:p>
        </w:tc>
        <w:tc>
          <w:tcPr>
            <w:tcW w:w="2835" w:type="dxa"/>
          </w:tcPr>
          <w:p w:rsidR="006C021A" w:rsidRDefault="006C021A" w:rsidP="00543032">
            <w:pPr>
              <w:pStyle w:val="TableParagraph"/>
              <w:spacing w:line="258" w:lineRule="exact"/>
              <w:ind w:left="108"/>
              <w:rPr>
                <w:sz w:val="24"/>
              </w:rPr>
            </w:pPr>
            <w:r>
              <w:rPr>
                <w:sz w:val="24"/>
              </w:rPr>
              <w:t>Ukupno (1+2+3+4)</w:t>
            </w:r>
          </w:p>
        </w:tc>
        <w:tc>
          <w:tcPr>
            <w:tcW w:w="2126" w:type="dxa"/>
          </w:tcPr>
          <w:p w:rsidR="006C021A" w:rsidRPr="00E1000F" w:rsidRDefault="006C021A" w:rsidP="00543032">
            <w:pPr>
              <w:pStyle w:val="TableParagraph"/>
              <w:spacing w:line="258" w:lineRule="exact"/>
              <w:ind w:right="96"/>
              <w:jc w:val="right"/>
              <w:rPr>
                <w:b/>
                <w:sz w:val="24"/>
              </w:rPr>
            </w:pPr>
            <w:r>
              <w:rPr>
                <w:b/>
                <w:sz w:val="24"/>
              </w:rPr>
              <w:t>32.890.594</w:t>
            </w:r>
          </w:p>
        </w:tc>
        <w:tc>
          <w:tcPr>
            <w:tcW w:w="1843" w:type="dxa"/>
          </w:tcPr>
          <w:p w:rsidR="006C021A" w:rsidRPr="00E1000F" w:rsidRDefault="006C021A" w:rsidP="00543032">
            <w:pPr>
              <w:pStyle w:val="TableParagraph"/>
              <w:spacing w:line="258" w:lineRule="exact"/>
              <w:ind w:right="96"/>
              <w:jc w:val="right"/>
              <w:rPr>
                <w:b/>
                <w:sz w:val="24"/>
              </w:rPr>
            </w:pPr>
            <w:r w:rsidRPr="00E1000F">
              <w:rPr>
                <w:b/>
                <w:sz w:val="24"/>
              </w:rPr>
              <w:t>28.672.943</w:t>
            </w:r>
          </w:p>
        </w:tc>
        <w:tc>
          <w:tcPr>
            <w:tcW w:w="1134" w:type="dxa"/>
          </w:tcPr>
          <w:p w:rsidR="006C021A" w:rsidRDefault="006C021A" w:rsidP="00543032">
            <w:pPr>
              <w:pStyle w:val="TableParagraph"/>
              <w:spacing w:line="258" w:lineRule="exact"/>
              <w:ind w:right="92"/>
              <w:jc w:val="right"/>
              <w:rPr>
                <w:sz w:val="24"/>
              </w:rPr>
            </w:pPr>
            <w:r>
              <w:rPr>
                <w:sz w:val="24"/>
              </w:rPr>
              <w:t>114</w:t>
            </w:r>
          </w:p>
        </w:tc>
      </w:tr>
      <w:tr w:rsidR="006C021A" w:rsidTr="00543032">
        <w:trPr>
          <w:trHeight w:val="551"/>
        </w:trPr>
        <w:tc>
          <w:tcPr>
            <w:tcW w:w="993" w:type="dxa"/>
          </w:tcPr>
          <w:p w:rsidR="006C021A" w:rsidRDefault="006C021A" w:rsidP="00543032">
            <w:pPr>
              <w:pStyle w:val="TableParagraph"/>
              <w:rPr>
                <w:sz w:val="24"/>
              </w:rPr>
            </w:pPr>
          </w:p>
        </w:tc>
        <w:tc>
          <w:tcPr>
            <w:tcW w:w="2835" w:type="dxa"/>
          </w:tcPr>
          <w:p w:rsidR="006C021A" w:rsidRDefault="006C021A" w:rsidP="00543032">
            <w:pPr>
              <w:pStyle w:val="TableParagraph"/>
              <w:spacing w:line="268" w:lineRule="exact"/>
              <w:ind w:left="108"/>
              <w:rPr>
                <w:sz w:val="24"/>
              </w:rPr>
            </w:pPr>
            <w:r>
              <w:rPr>
                <w:sz w:val="24"/>
              </w:rPr>
              <w:t>Rashodi bez nabavne</w:t>
            </w:r>
          </w:p>
          <w:p w:rsidR="006C021A" w:rsidRDefault="006C021A" w:rsidP="00543032">
            <w:pPr>
              <w:pStyle w:val="TableParagraph"/>
              <w:spacing w:line="264" w:lineRule="exact"/>
              <w:ind w:left="108"/>
              <w:rPr>
                <w:sz w:val="24"/>
              </w:rPr>
            </w:pPr>
            <w:r>
              <w:rPr>
                <w:sz w:val="24"/>
              </w:rPr>
              <w:t>vrijednosti</w:t>
            </w:r>
          </w:p>
        </w:tc>
        <w:tc>
          <w:tcPr>
            <w:tcW w:w="2126" w:type="dxa"/>
          </w:tcPr>
          <w:p w:rsidR="006C021A" w:rsidRDefault="006C021A" w:rsidP="00543032">
            <w:pPr>
              <w:pStyle w:val="TableParagraph"/>
              <w:spacing w:line="264" w:lineRule="exact"/>
              <w:ind w:right="96"/>
              <w:jc w:val="right"/>
              <w:rPr>
                <w:b/>
                <w:sz w:val="24"/>
              </w:rPr>
            </w:pPr>
          </w:p>
          <w:p w:rsidR="006C021A" w:rsidRPr="00E1000F" w:rsidRDefault="006C021A" w:rsidP="00543032">
            <w:pPr>
              <w:pStyle w:val="TableParagraph"/>
              <w:spacing w:line="264" w:lineRule="exact"/>
              <w:ind w:right="96"/>
              <w:jc w:val="right"/>
              <w:rPr>
                <w:b/>
                <w:sz w:val="24"/>
              </w:rPr>
            </w:pPr>
            <w:r>
              <w:rPr>
                <w:b/>
                <w:sz w:val="24"/>
              </w:rPr>
              <w:t>3.624.674</w:t>
            </w:r>
          </w:p>
        </w:tc>
        <w:tc>
          <w:tcPr>
            <w:tcW w:w="1843" w:type="dxa"/>
          </w:tcPr>
          <w:p w:rsidR="006C021A" w:rsidRPr="00E1000F" w:rsidRDefault="006C021A" w:rsidP="00543032">
            <w:pPr>
              <w:pStyle w:val="TableParagraph"/>
              <w:spacing w:line="264" w:lineRule="exact"/>
              <w:ind w:right="96"/>
              <w:jc w:val="right"/>
              <w:rPr>
                <w:b/>
                <w:sz w:val="24"/>
              </w:rPr>
            </w:pPr>
          </w:p>
          <w:p w:rsidR="006C021A" w:rsidRPr="00E1000F" w:rsidRDefault="006C021A" w:rsidP="00543032">
            <w:pPr>
              <w:pStyle w:val="TableParagraph"/>
              <w:spacing w:line="264" w:lineRule="exact"/>
              <w:ind w:right="96"/>
              <w:jc w:val="right"/>
              <w:rPr>
                <w:b/>
                <w:sz w:val="24"/>
              </w:rPr>
            </w:pPr>
            <w:r w:rsidRPr="00E1000F">
              <w:rPr>
                <w:b/>
                <w:sz w:val="24"/>
              </w:rPr>
              <w:t>3.530.641</w:t>
            </w:r>
          </w:p>
        </w:tc>
        <w:tc>
          <w:tcPr>
            <w:tcW w:w="1134" w:type="dxa"/>
          </w:tcPr>
          <w:p w:rsidR="006C021A" w:rsidRDefault="006C021A" w:rsidP="00543032">
            <w:pPr>
              <w:pStyle w:val="TableParagraph"/>
              <w:spacing w:line="264" w:lineRule="exact"/>
              <w:ind w:left="139" w:right="92"/>
              <w:jc w:val="right"/>
              <w:rPr>
                <w:sz w:val="24"/>
              </w:rPr>
            </w:pPr>
          </w:p>
          <w:p w:rsidR="006C021A" w:rsidRDefault="006C021A" w:rsidP="00543032">
            <w:pPr>
              <w:pStyle w:val="TableParagraph"/>
              <w:spacing w:line="264" w:lineRule="exact"/>
              <w:ind w:left="139" w:right="92"/>
              <w:jc w:val="right"/>
              <w:rPr>
                <w:sz w:val="24"/>
              </w:rPr>
            </w:pPr>
            <w:r>
              <w:rPr>
                <w:sz w:val="24"/>
              </w:rPr>
              <w:t>102</w:t>
            </w:r>
          </w:p>
        </w:tc>
      </w:tr>
    </w:tbl>
    <w:p w:rsidR="006C021A" w:rsidRDefault="006C021A" w:rsidP="006C021A">
      <w:pPr>
        <w:pStyle w:val="BodyText"/>
        <w:spacing w:before="108"/>
        <w:ind w:right="539"/>
        <w:jc w:val="both"/>
      </w:pPr>
      <w:r>
        <w:t xml:space="preserve">Poslovni rashodi ostvareni na dan </w:t>
      </w:r>
      <w:proofErr w:type="gramStart"/>
      <w:r>
        <w:t>30.06.2024.godine  iznose</w:t>
      </w:r>
      <w:proofErr w:type="gramEnd"/>
      <w:r>
        <w:t xml:space="preserve"> 32.835.941 KM. U strukturi poslovnih rashoda nabavna vrijednost iznosi 29.265.920KM. Troškovi materijala su </w:t>
      </w:r>
      <w:r>
        <w:rPr>
          <w:spacing w:val="-14"/>
        </w:rPr>
        <w:t>263.013 KM</w:t>
      </w:r>
      <w:r>
        <w:t>.</w:t>
      </w:r>
      <w:r>
        <w:rPr>
          <w:spacing w:val="-13"/>
        </w:rPr>
        <w:t xml:space="preserve"> </w:t>
      </w:r>
      <w:r>
        <w:t>Troškove</w:t>
      </w:r>
      <w:r>
        <w:rPr>
          <w:spacing w:val="-14"/>
        </w:rPr>
        <w:t xml:space="preserve"> </w:t>
      </w:r>
      <w:r>
        <w:t>materijala</w:t>
      </w:r>
      <w:r>
        <w:rPr>
          <w:spacing w:val="-14"/>
        </w:rPr>
        <w:t xml:space="preserve"> </w:t>
      </w:r>
      <w:r>
        <w:t>čine</w:t>
      </w:r>
      <w:r>
        <w:rPr>
          <w:spacing w:val="-15"/>
        </w:rPr>
        <w:t xml:space="preserve"> </w:t>
      </w:r>
      <w:r>
        <w:t>troškovi</w:t>
      </w:r>
      <w:r>
        <w:rPr>
          <w:spacing w:val="-13"/>
        </w:rPr>
        <w:t xml:space="preserve"> </w:t>
      </w:r>
      <w:r>
        <w:t>materijala</w:t>
      </w:r>
      <w:r>
        <w:rPr>
          <w:spacing w:val="-14"/>
        </w:rPr>
        <w:t xml:space="preserve"> </w:t>
      </w:r>
      <w:r>
        <w:t>za</w:t>
      </w:r>
      <w:r>
        <w:rPr>
          <w:spacing w:val="-12"/>
        </w:rPr>
        <w:t xml:space="preserve"> </w:t>
      </w:r>
      <w:r>
        <w:t>održavanje</w:t>
      </w:r>
      <w:r>
        <w:rPr>
          <w:spacing w:val="-15"/>
        </w:rPr>
        <w:t xml:space="preserve"> </w:t>
      </w:r>
      <w:r>
        <w:t>objekata i</w:t>
      </w:r>
      <w:r>
        <w:rPr>
          <w:spacing w:val="-14"/>
        </w:rPr>
        <w:t xml:space="preserve"> </w:t>
      </w:r>
      <w:r>
        <w:t>opreme 35.552 KM,</w:t>
      </w:r>
      <w:r>
        <w:rPr>
          <w:spacing w:val="-13"/>
        </w:rPr>
        <w:t xml:space="preserve"> </w:t>
      </w:r>
      <w:r>
        <w:t>troškovi</w:t>
      </w:r>
      <w:r>
        <w:rPr>
          <w:spacing w:val="-12"/>
        </w:rPr>
        <w:t xml:space="preserve"> </w:t>
      </w:r>
      <w:r>
        <w:t>režijskog</w:t>
      </w:r>
      <w:r>
        <w:rPr>
          <w:spacing w:val="-16"/>
        </w:rPr>
        <w:t xml:space="preserve"> </w:t>
      </w:r>
      <w:r>
        <w:t>materijala 42.950 KM</w:t>
      </w:r>
      <w:r>
        <w:rPr>
          <w:spacing w:val="-14"/>
        </w:rPr>
        <w:t xml:space="preserve"> </w:t>
      </w:r>
      <w:r>
        <w:t>i</w:t>
      </w:r>
      <w:r>
        <w:rPr>
          <w:spacing w:val="-14"/>
        </w:rPr>
        <w:t xml:space="preserve"> </w:t>
      </w:r>
      <w:r>
        <w:t>troškovi</w:t>
      </w:r>
      <w:r>
        <w:rPr>
          <w:spacing w:val="-11"/>
        </w:rPr>
        <w:t xml:space="preserve"> </w:t>
      </w:r>
      <w:r>
        <w:t>goriva</w:t>
      </w:r>
      <w:r>
        <w:rPr>
          <w:spacing w:val="-14"/>
        </w:rPr>
        <w:t xml:space="preserve"> </w:t>
      </w:r>
      <w:r>
        <w:t>i</w:t>
      </w:r>
      <w:r>
        <w:rPr>
          <w:spacing w:val="-14"/>
        </w:rPr>
        <w:t xml:space="preserve"> </w:t>
      </w:r>
      <w:r>
        <w:t>energije 184.511 KM.Troškovi</w:t>
      </w:r>
      <w:r>
        <w:rPr>
          <w:spacing w:val="-11"/>
        </w:rPr>
        <w:t xml:space="preserve"> </w:t>
      </w:r>
      <w:r>
        <w:t>proizvodnih</w:t>
      </w:r>
      <w:r>
        <w:rPr>
          <w:spacing w:val="-14"/>
        </w:rPr>
        <w:t xml:space="preserve"> </w:t>
      </w:r>
      <w:r>
        <w:t>usluga su manji za 14</w:t>
      </w:r>
      <w:proofErr w:type="gramStart"/>
      <w:r>
        <w:t>%  u</w:t>
      </w:r>
      <w:proofErr w:type="gramEnd"/>
      <w:r>
        <w:t xml:space="preserve"> odnosu na isti period prošle godine.U strukturi troškova proizvodnih usluga najveći dio se odnosi na troškove usluga održavanja ob</w:t>
      </w:r>
      <w:r w:rsidR="007132BE">
        <w:t>jekata, opreme i vozila,</w:t>
      </w:r>
      <w:r>
        <w:t xml:space="preserve"> troškove reklame i propagande, PTT usluge, komunalne usluge, kontrole goriva. Nematerijalni</w:t>
      </w:r>
      <w:r>
        <w:rPr>
          <w:spacing w:val="-8"/>
        </w:rPr>
        <w:t xml:space="preserve"> </w:t>
      </w:r>
      <w:proofErr w:type="gramStart"/>
      <w:r>
        <w:t>troškovi</w:t>
      </w:r>
      <w:r>
        <w:rPr>
          <w:spacing w:val="-6"/>
        </w:rPr>
        <w:t xml:space="preserve"> </w:t>
      </w:r>
      <w:r>
        <w:t xml:space="preserve"> su</w:t>
      </w:r>
      <w:proofErr w:type="gramEnd"/>
      <w:r>
        <w:t xml:space="preserve">  227.611 KM</w:t>
      </w:r>
      <w:r>
        <w:rPr>
          <w:spacing w:val="-9"/>
        </w:rPr>
        <w:t xml:space="preserve"> </w:t>
      </w:r>
      <w:r>
        <w:t>i</w:t>
      </w:r>
      <w:r>
        <w:rPr>
          <w:spacing w:val="-8"/>
        </w:rPr>
        <w:t xml:space="preserve"> u strukturi ovih troškova najveći dio se odnosi na troškove platnog prometa. 110.212KM. </w:t>
      </w:r>
    </w:p>
    <w:p w:rsidR="006C021A" w:rsidRDefault="006C021A" w:rsidP="006C021A">
      <w:pPr>
        <w:pStyle w:val="BodyText"/>
        <w:ind w:right="811"/>
        <w:jc w:val="both"/>
      </w:pPr>
      <w:r>
        <w:t xml:space="preserve">Ostali rashodi odnose se </w:t>
      </w:r>
      <w:proofErr w:type="gramStart"/>
      <w:r>
        <w:t>na</w:t>
      </w:r>
      <w:proofErr w:type="gramEnd"/>
      <w:r>
        <w:t xml:space="preserve"> otpise sitnog inventara, HTZ opreme i auto guma.</w:t>
      </w:r>
    </w:p>
    <w:p w:rsidR="006C021A" w:rsidRDefault="006C021A" w:rsidP="006C021A">
      <w:pPr>
        <w:pStyle w:val="BodyText"/>
        <w:ind w:right="539"/>
        <w:jc w:val="both"/>
      </w:pPr>
      <w:r>
        <w:t xml:space="preserve">Troškovi poreza i doprinosa su 52.616KM.Finansijski rashodi 37.994KM najvećim dijelom se odnose </w:t>
      </w:r>
      <w:proofErr w:type="gramStart"/>
      <w:r>
        <w:t>na</w:t>
      </w:r>
      <w:proofErr w:type="gramEnd"/>
      <w:r>
        <w:t xml:space="preserve"> date rabate kupcima 21.055KM te rashodi kamata po dugoročnom kreditu 16.937KM.</w:t>
      </w:r>
    </w:p>
    <w:p w:rsidR="006C021A" w:rsidRDefault="006C021A" w:rsidP="006C021A">
      <w:pPr>
        <w:jc w:val="both"/>
      </w:pPr>
    </w:p>
    <w:p w:rsidR="006C021A" w:rsidRDefault="006C021A" w:rsidP="006C021A">
      <w:pPr>
        <w:sectPr w:rsidR="006C021A" w:rsidSect="00CA7F2A">
          <w:footerReference w:type="default" r:id="rId12"/>
          <w:pgSz w:w="11900" w:h="16840"/>
          <w:pgMar w:top="1360" w:right="969" w:bottom="1240" w:left="1320" w:header="0" w:footer="979" w:gutter="0"/>
          <w:cols w:space="720"/>
        </w:sectPr>
      </w:pPr>
    </w:p>
    <w:p w:rsidR="006C021A" w:rsidRPr="005A4E61" w:rsidRDefault="006C021A" w:rsidP="006C021A">
      <w:pPr>
        <w:tabs>
          <w:tab w:val="left" w:pos="425"/>
        </w:tabs>
        <w:spacing w:before="78"/>
        <w:rPr>
          <w:b/>
          <w:sz w:val="28"/>
          <w:szCs w:val="28"/>
        </w:rPr>
      </w:pPr>
      <w:r>
        <w:rPr>
          <w:b/>
          <w:sz w:val="20"/>
        </w:rPr>
        <w:lastRenderedPageBreak/>
        <w:t xml:space="preserve">   </w:t>
      </w:r>
      <w:r w:rsidRPr="005A4E61">
        <w:rPr>
          <w:b/>
          <w:sz w:val="28"/>
          <w:szCs w:val="28"/>
        </w:rPr>
        <w:t>Zabilješke-bilans</w:t>
      </w:r>
      <w:r w:rsidRPr="005A4E61">
        <w:rPr>
          <w:b/>
          <w:spacing w:val="-2"/>
          <w:sz w:val="28"/>
          <w:szCs w:val="28"/>
        </w:rPr>
        <w:t xml:space="preserve"> </w:t>
      </w:r>
      <w:r w:rsidRPr="005A4E61">
        <w:rPr>
          <w:b/>
          <w:sz w:val="28"/>
          <w:szCs w:val="28"/>
        </w:rPr>
        <w:t>uspjeha</w:t>
      </w:r>
    </w:p>
    <w:p w:rsidR="006C021A" w:rsidRPr="000228F0" w:rsidRDefault="006C021A" w:rsidP="006C021A">
      <w:pPr>
        <w:pStyle w:val="ListParagraph"/>
        <w:numPr>
          <w:ilvl w:val="0"/>
          <w:numId w:val="1"/>
        </w:numPr>
        <w:tabs>
          <w:tab w:val="left" w:pos="572"/>
        </w:tabs>
        <w:spacing w:before="1"/>
        <w:ind w:hanging="453"/>
        <w:rPr>
          <w:b/>
        </w:rPr>
      </w:pPr>
      <w:r w:rsidRPr="00C37E53">
        <w:rPr>
          <w:b/>
        </w:rPr>
        <w:t>POSLOVNI PRIHODI (AOP</w:t>
      </w:r>
      <w:r w:rsidRPr="00C37E53">
        <w:rPr>
          <w:b/>
          <w:spacing w:val="-8"/>
        </w:rPr>
        <w:t xml:space="preserve"> </w:t>
      </w:r>
      <w:r w:rsidRPr="00C37E53">
        <w:rPr>
          <w:b/>
        </w:rPr>
        <w:t>201)</w:t>
      </w:r>
    </w:p>
    <w:p w:rsidR="006C021A" w:rsidRDefault="006C021A" w:rsidP="006C021A">
      <w:pPr>
        <w:ind w:left="119"/>
      </w:pPr>
      <w:r>
        <w:t>U KM</w:t>
      </w:r>
    </w:p>
    <w:p w:rsidR="006C021A" w:rsidRDefault="006C021A" w:rsidP="006C021A">
      <w:pPr>
        <w:pStyle w:val="BodyText"/>
        <w:spacing w:before="6" w:after="1"/>
        <w:rPr>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1800"/>
        <w:gridCol w:w="1656"/>
        <w:gridCol w:w="1030"/>
      </w:tblGrid>
      <w:tr w:rsidR="006C021A" w:rsidTr="00543032">
        <w:trPr>
          <w:trHeight w:val="254"/>
        </w:trPr>
        <w:tc>
          <w:tcPr>
            <w:tcW w:w="4531" w:type="dxa"/>
          </w:tcPr>
          <w:p w:rsidR="006C021A" w:rsidRDefault="006C021A" w:rsidP="00543032">
            <w:pPr>
              <w:pStyle w:val="TableParagraph"/>
              <w:rPr>
                <w:sz w:val="18"/>
              </w:rPr>
            </w:pPr>
          </w:p>
        </w:tc>
        <w:tc>
          <w:tcPr>
            <w:tcW w:w="1800" w:type="dxa"/>
          </w:tcPr>
          <w:p w:rsidR="006C021A" w:rsidRPr="00580B64" w:rsidRDefault="006C021A" w:rsidP="00543032">
            <w:pPr>
              <w:pStyle w:val="TableParagraph"/>
              <w:spacing w:line="234" w:lineRule="exact"/>
              <w:ind w:left="350"/>
              <w:rPr>
                <w:b/>
              </w:rPr>
            </w:pPr>
            <w:r>
              <w:rPr>
                <w:b/>
              </w:rPr>
              <w:t>30.06. 2024</w:t>
            </w:r>
            <w:r w:rsidRPr="00580B64">
              <w:rPr>
                <w:b/>
              </w:rPr>
              <w:t>.</w:t>
            </w:r>
          </w:p>
        </w:tc>
        <w:tc>
          <w:tcPr>
            <w:tcW w:w="1656" w:type="dxa"/>
          </w:tcPr>
          <w:p w:rsidR="006C021A" w:rsidRPr="00580B64" w:rsidRDefault="006C021A" w:rsidP="00543032">
            <w:pPr>
              <w:pStyle w:val="TableParagraph"/>
              <w:spacing w:line="234" w:lineRule="exact"/>
              <w:rPr>
                <w:b/>
              </w:rPr>
            </w:pPr>
            <w:r>
              <w:rPr>
                <w:b/>
              </w:rPr>
              <w:t xml:space="preserve">      30.06.2023</w:t>
            </w:r>
          </w:p>
        </w:tc>
        <w:tc>
          <w:tcPr>
            <w:tcW w:w="1030" w:type="dxa"/>
          </w:tcPr>
          <w:p w:rsidR="006C021A" w:rsidRPr="007B6BBB" w:rsidRDefault="006C021A" w:rsidP="00543032">
            <w:pPr>
              <w:pStyle w:val="TableParagraph"/>
              <w:spacing w:line="234" w:lineRule="exact"/>
              <w:ind w:right="142"/>
              <w:jc w:val="right"/>
              <w:rPr>
                <w:b/>
              </w:rPr>
            </w:pPr>
            <w:r w:rsidRPr="007B6BBB">
              <w:rPr>
                <w:b/>
              </w:rPr>
              <w:t>2/3*100</w:t>
            </w:r>
          </w:p>
        </w:tc>
      </w:tr>
      <w:tr w:rsidR="006C021A" w:rsidTr="00543032">
        <w:trPr>
          <w:trHeight w:val="251"/>
        </w:trPr>
        <w:tc>
          <w:tcPr>
            <w:tcW w:w="4531" w:type="dxa"/>
          </w:tcPr>
          <w:p w:rsidR="006C021A" w:rsidRDefault="006C021A" w:rsidP="00543032">
            <w:pPr>
              <w:pStyle w:val="TableParagraph"/>
              <w:spacing w:line="232" w:lineRule="exact"/>
            </w:pPr>
            <w:r>
              <w:t xml:space="preserve">  1.Prihodi od prodaje robe povezanim pravnim licima</w:t>
            </w:r>
          </w:p>
        </w:tc>
        <w:tc>
          <w:tcPr>
            <w:tcW w:w="1800" w:type="dxa"/>
          </w:tcPr>
          <w:p w:rsidR="006C021A" w:rsidRDefault="006C021A" w:rsidP="00543032">
            <w:pPr>
              <w:pStyle w:val="TableParagraph"/>
              <w:spacing w:line="232" w:lineRule="exact"/>
              <w:ind w:left="9"/>
              <w:jc w:val="right"/>
            </w:pPr>
            <w:r>
              <w:t>14.142</w:t>
            </w:r>
          </w:p>
        </w:tc>
        <w:tc>
          <w:tcPr>
            <w:tcW w:w="1656" w:type="dxa"/>
          </w:tcPr>
          <w:p w:rsidR="006C021A" w:rsidRDefault="006C021A" w:rsidP="00543032">
            <w:pPr>
              <w:pStyle w:val="TableParagraph"/>
              <w:spacing w:line="232" w:lineRule="exact"/>
              <w:ind w:left="9"/>
              <w:jc w:val="right"/>
            </w:pPr>
            <w:r>
              <w:t>76.520</w:t>
            </w:r>
          </w:p>
        </w:tc>
        <w:tc>
          <w:tcPr>
            <w:tcW w:w="1030" w:type="dxa"/>
          </w:tcPr>
          <w:p w:rsidR="006C021A" w:rsidRDefault="006C021A" w:rsidP="00543032">
            <w:pPr>
              <w:pStyle w:val="TableParagraph"/>
              <w:spacing w:line="232" w:lineRule="exact"/>
              <w:ind w:left="7"/>
              <w:jc w:val="right"/>
            </w:pPr>
          </w:p>
        </w:tc>
      </w:tr>
      <w:tr w:rsidR="006C021A" w:rsidTr="00543032">
        <w:trPr>
          <w:trHeight w:val="254"/>
        </w:trPr>
        <w:tc>
          <w:tcPr>
            <w:tcW w:w="4531" w:type="dxa"/>
          </w:tcPr>
          <w:p w:rsidR="006C021A" w:rsidRDefault="006C021A" w:rsidP="00543032">
            <w:pPr>
              <w:pStyle w:val="TableParagraph"/>
              <w:spacing w:line="234" w:lineRule="exact"/>
              <w:ind w:left="107"/>
            </w:pPr>
            <w:r>
              <w:t>2.Prihod od prodaje robe u RS</w:t>
            </w:r>
          </w:p>
        </w:tc>
        <w:tc>
          <w:tcPr>
            <w:tcW w:w="1800" w:type="dxa"/>
          </w:tcPr>
          <w:p w:rsidR="006C021A" w:rsidRDefault="006C021A" w:rsidP="00543032">
            <w:pPr>
              <w:pStyle w:val="TableParagraph"/>
              <w:spacing w:line="234" w:lineRule="exact"/>
              <w:ind w:right="93"/>
              <w:jc w:val="right"/>
            </w:pPr>
            <w:r>
              <w:t>32.832.420</w:t>
            </w:r>
          </w:p>
        </w:tc>
        <w:tc>
          <w:tcPr>
            <w:tcW w:w="1656" w:type="dxa"/>
          </w:tcPr>
          <w:p w:rsidR="006C021A" w:rsidRDefault="006C021A" w:rsidP="00543032">
            <w:pPr>
              <w:pStyle w:val="TableParagraph"/>
              <w:spacing w:line="234" w:lineRule="exact"/>
              <w:ind w:right="93"/>
              <w:jc w:val="right"/>
            </w:pPr>
            <w:r>
              <w:t>28.020.573</w:t>
            </w:r>
          </w:p>
        </w:tc>
        <w:tc>
          <w:tcPr>
            <w:tcW w:w="1030" w:type="dxa"/>
          </w:tcPr>
          <w:p w:rsidR="006C021A" w:rsidRDefault="006C021A" w:rsidP="00543032">
            <w:pPr>
              <w:pStyle w:val="TableParagraph"/>
              <w:spacing w:line="234" w:lineRule="exact"/>
              <w:ind w:right="96"/>
              <w:jc w:val="right"/>
            </w:pPr>
            <w:r>
              <w:t>117</w:t>
            </w:r>
          </w:p>
        </w:tc>
      </w:tr>
      <w:tr w:rsidR="006C021A" w:rsidTr="00543032">
        <w:trPr>
          <w:trHeight w:val="251"/>
        </w:trPr>
        <w:tc>
          <w:tcPr>
            <w:tcW w:w="4531" w:type="dxa"/>
          </w:tcPr>
          <w:p w:rsidR="006C021A" w:rsidRDefault="006C021A" w:rsidP="00543032">
            <w:pPr>
              <w:pStyle w:val="TableParagraph"/>
              <w:spacing w:line="232" w:lineRule="exact"/>
              <w:ind w:left="107"/>
            </w:pPr>
            <w:r>
              <w:t>3.Prihod od prodaje robe u Federaciji</w:t>
            </w:r>
          </w:p>
        </w:tc>
        <w:tc>
          <w:tcPr>
            <w:tcW w:w="1800" w:type="dxa"/>
          </w:tcPr>
          <w:p w:rsidR="006C021A" w:rsidRDefault="006C021A" w:rsidP="00543032">
            <w:pPr>
              <w:pStyle w:val="TableParagraph"/>
              <w:spacing w:line="232" w:lineRule="exact"/>
              <w:ind w:right="93"/>
              <w:jc w:val="right"/>
            </w:pPr>
          </w:p>
        </w:tc>
        <w:tc>
          <w:tcPr>
            <w:tcW w:w="1656" w:type="dxa"/>
          </w:tcPr>
          <w:p w:rsidR="006C021A" w:rsidRDefault="006C021A" w:rsidP="00543032">
            <w:pPr>
              <w:pStyle w:val="TableParagraph"/>
              <w:spacing w:line="232" w:lineRule="exact"/>
              <w:ind w:right="93"/>
              <w:jc w:val="right"/>
            </w:pPr>
          </w:p>
        </w:tc>
        <w:tc>
          <w:tcPr>
            <w:tcW w:w="1030" w:type="dxa"/>
          </w:tcPr>
          <w:p w:rsidR="006C021A" w:rsidRDefault="006C021A" w:rsidP="00543032">
            <w:pPr>
              <w:pStyle w:val="TableParagraph"/>
              <w:spacing w:line="232" w:lineRule="exact"/>
              <w:ind w:right="96"/>
              <w:jc w:val="right"/>
            </w:pPr>
          </w:p>
        </w:tc>
      </w:tr>
      <w:tr w:rsidR="006C021A" w:rsidTr="00543032">
        <w:trPr>
          <w:trHeight w:val="254"/>
        </w:trPr>
        <w:tc>
          <w:tcPr>
            <w:tcW w:w="4531" w:type="dxa"/>
          </w:tcPr>
          <w:p w:rsidR="006C021A" w:rsidRDefault="006C021A" w:rsidP="00543032">
            <w:pPr>
              <w:pStyle w:val="TableParagraph"/>
              <w:spacing w:line="234" w:lineRule="exact"/>
              <w:ind w:left="107"/>
            </w:pPr>
            <w:r>
              <w:t>4.Odobreni popusti i rabati</w:t>
            </w:r>
          </w:p>
        </w:tc>
        <w:tc>
          <w:tcPr>
            <w:tcW w:w="1800" w:type="dxa"/>
          </w:tcPr>
          <w:p w:rsidR="006C021A" w:rsidRDefault="006C021A" w:rsidP="00543032">
            <w:pPr>
              <w:pStyle w:val="TableParagraph"/>
              <w:spacing w:line="234" w:lineRule="exact"/>
              <w:ind w:right="93"/>
              <w:jc w:val="right"/>
            </w:pPr>
            <w:r>
              <w:t>-113.183</w:t>
            </w:r>
          </w:p>
        </w:tc>
        <w:tc>
          <w:tcPr>
            <w:tcW w:w="1656" w:type="dxa"/>
          </w:tcPr>
          <w:p w:rsidR="006C021A" w:rsidRDefault="006C021A" w:rsidP="00543032">
            <w:pPr>
              <w:pStyle w:val="TableParagraph"/>
              <w:spacing w:line="234" w:lineRule="exact"/>
              <w:ind w:right="93"/>
              <w:jc w:val="right"/>
            </w:pPr>
            <w:r>
              <w:t>-13.636</w:t>
            </w:r>
          </w:p>
        </w:tc>
        <w:tc>
          <w:tcPr>
            <w:tcW w:w="1030" w:type="dxa"/>
          </w:tcPr>
          <w:p w:rsidR="006C021A" w:rsidRDefault="006C021A" w:rsidP="00543032">
            <w:pPr>
              <w:pStyle w:val="TableParagraph"/>
              <w:spacing w:line="234" w:lineRule="exact"/>
              <w:ind w:right="96"/>
              <w:jc w:val="right"/>
            </w:pPr>
          </w:p>
        </w:tc>
      </w:tr>
      <w:tr w:rsidR="006C021A" w:rsidTr="00543032">
        <w:trPr>
          <w:trHeight w:val="251"/>
        </w:trPr>
        <w:tc>
          <w:tcPr>
            <w:tcW w:w="4531" w:type="dxa"/>
          </w:tcPr>
          <w:p w:rsidR="006C021A" w:rsidRPr="00CF12EA" w:rsidRDefault="006C021A" w:rsidP="00543032">
            <w:pPr>
              <w:pStyle w:val="TableParagraph"/>
              <w:spacing w:line="232" w:lineRule="exact"/>
              <w:ind w:left="107"/>
              <w:rPr>
                <w:b/>
              </w:rPr>
            </w:pPr>
            <w:r w:rsidRPr="00CF12EA">
              <w:rPr>
                <w:b/>
              </w:rPr>
              <w:t>I Prihodi od prodaje robe UKUPNO</w:t>
            </w:r>
          </w:p>
        </w:tc>
        <w:tc>
          <w:tcPr>
            <w:tcW w:w="1800" w:type="dxa"/>
          </w:tcPr>
          <w:p w:rsidR="006C021A" w:rsidRPr="00CF12EA" w:rsidRDefault="006C021A" w:rsidP="00543032">
            <w:pPr>
              <w:pStyle w:val="TableParagraph"/>
              <w:spacing w:line="232" w:lineRule="exact"/>
              <w:ind w:right="93"/>
              <w:jc w:val="right"/>
              <w:rPr>
                <w:b/>
              </w:rPr>
            </w:pPr>
            <w:r>
              <w:rPr>
                <w:b/>
              </w:rPr>
              <w:t>32.733.379</w:t>
            </w:r>
          </w:p>
        </w:tc>
        <w:tc>
          <w:tcPr>
            <w:tcW w:w="1656" w:type="dxa"/>
          </w:tcPr>
          <w:p w:rsidR="006C021A" w:rsidRPr="00CF12EA" w:rsidRDefault="006C021A" w:rsidP="00543032">
            <w:pPr>
              <w:pStyle w:val="TableParagraph"/>
              <w:spacing w:line="232" w:lineRule="exact"/>
              <w:ind w:right="93"/>
              <w:jc w:val="right"/>
              <w:rPr>
                <w:b/>
              </w:rPr>
            </w:pPr>
            <w:r>
              <w:rPr>
                <w:b/>
              </w:rPr>
              <w:t>28.083.457</w:t>
            </w:r>
          </w:p>
        </w:tc>
        <w:tc>
          <w:tcPr>
            <w:tcW w:w="1030" w:type="dxa"/>
          </w:tcPr>
          <w:p w:rsidR="006C021A" w:rsidRDefault="006C021A" w:rsidP="00543032">
            <w:pPr>
              <w:pStyle w:val="TableParagraph"/>
              <w:spacing w:line="232" w:lineRule="exact"/>
              <w:ind w:right="96"/>
              <w:jc w:val="right"/>
            </w:pPr>
            <w:r>
              <w:t>116</w:t>
            </w:r>
          </w:p>
        </w:tc>
      </w:tr>
      <w:tr w:rsidR="006C021A" w:rsidTr="00543032">
        <w:trPr>
          <w:trHeight w:val="287"/>
        </w:trPr>
        <w:tc>
          <w:tcPr>
            <w:tcW w:w="4531" w:type="dxa"/>
          </w:tcPr>
          <w:p w:rsidR="006C021A" w:rsidRDefault="006C021A" w:rsidP="00543032">
            <w:pPr>
              <w:pStyle w:val="TableParagraph"/>
              <w:spacing w:line="234" w:lineRule="exact"/>
              <w:ind w:left="107"/>
            </w:pPr>
            <w:r>
              <w:t>1Prihodi od pruženih uslugav povezanim licima</w:t>
            </w:r>
          </w:p>
        </w:tc>
        <w:tc>
          <w:tcPr>
            <w:tcW w:w="1800" w:type="dxa"/>
          </w:tcPr>
          <w:p w:rsidR="006C021A" w:rsidRDefault="006C021A" w:rsidP="00543032">
            <w:pPr>
              <w:pStyle w:val="TableParagraph"/>
              <w:spacing w:line="234" w:lineRule="exact"/>
              <w:ind w:right="93"/>
              <w:jc w:val="right"/>
            </w:pPr>
          </w:p>
        </w:tc>
        <w:tc>
          <w:tcPr>
            <w:tcW w:w="1656" w:type="dxa"/>
          </w:tcPr>
          <w:p w:rsidR="006C021A" w:rsidRDefault="006C021A" w:rsidP="00543032">
            <w:pPr>
              <w:pStyle w:val="TableParagraph"/>
              <w:spacing w:line="234" w:lineRule="exact"/>
              <w:ind w:right="93"/>
              <w:jc w:val="right"/>
            </w:pPr>
            <w:r>
              <w:t>167</w:t>
            </w:r>
          </w:p>
        </w:tc>
        <w:tc>
          <w:tcPr>
            <w:tcW w:w="1030" w:type="dxa"/>
          </w:tcPr>
          <w:p w:rsidR="006C021A" w:rsidRDefault="006C021A" w:rsidP="00543032">
            <w:pPr>
              <w:pStyle w:val="TableParagraph"/>
              <w:spacing w:line="234" w:lineRule="exact"/>
              <w:ind w:right="96"/>
              <w:jc w:val="right"/>
            </w:pPr>
          </w:p>
        </w:tc>
      </w:tr>
      <w:tr w:rsidR="006C021A" w:rsidTr="00543032">
        <w:trPr>
          <w:trHeight w:val="287"/>
        </w:trPr>
        <w:tc>
          <w:tcPr>
            <w:tcW w:w="4531" w:type="dxa"/>
          </w:tcPr>
          <w:p w:rsidR="006C021A" w:rsidRDefault="006C021A" w:rsidP="00543032">
            <w:pPr>
              <w:pStyle w:val="TableParagraph"/>
              <w:spacing w:line="234" w:lineRule="exact"/>
              <w:ind w:left="107"/>
            </w:pPr>
            <w:r>
              <w:t>1 Prihod od pruženih usluga u  RS</w:t>
            </w:r>
          </w:p>
        </w:tc>
        <w:tc>
          <w:tcPr>
            <w:tcW w:w="1800" w:type="dxa"/>
          </w:tcPr>
          <w:p w:rsidR="006C021A" w:rsidRDefault="006C021A" w:rsidP="00543032">
            <w:pPr>
              <w:pStyle w:val="TableParagraph"/>
              <w:spacing w:line="234" w:lineRule="exact"/>
              <w:ind w:right="93"/>
              <w:jc w:val="right"/>
            </w:pPr>
            <w:r>
              <w:t>118.752</w:t>
            </w:r>
          </w:p>
        </w:tc>
        <w:tc>
          <w:tcPr>
            <w:tcW w:w="1656" w:type="dxa"/>
          </w:tcPr>
          <w:p w:rsidR="006C021A" w:rsidRDefault="006C021A" w:rsidP="00543032">
            <w:pPr>
              <w:pStyle w:val="TableParagraph"/>
              <w:spacing w:line="234" w:lineRule="exact"/>
              <w:ind w:right="93"/>
              <w:jc w:val="right"/>
            </w:pPr>
            <w:r>
              <w:t>113.172</w:t>
            </w:r>
          </w:p>
        </w:tc>
        <w:tc>
          <w:tcPr>
            <w:tcW w:w="1030" w:type="dxa"/>
          </w:tcPr>
          <w:p w:rsidR="006C021A" w:rsidRDefault="006C021A" w:rsidP="00543032">
            <w:pPr>
              <w:pStyle w:val="TableParagraph"/>
              <w:spacing w:line="234" w:lineRule="exact"/>
              <w:ind w:right="96"/>
              <w:jc w:val="right"/>
            </w:pPr>
            <w:r>
              <w:t>104</w:t>
            </w:r>
          </w:p>
        </w:tc>
      </w:tr>
      <w:tr w:rsidR="006C021A" w:rsidTr="00543032">
        <w:trPr>
          <w:trHeight w:val="254"/>
        </w:trPr>
        <w:tc>
          <w:tcPr>
            <w:tcW w:w="4531" w:type="dxa"/>
          </w:tcPr>
          <w:p w:rsidR="006C021A" w:rsidRDefault="006C021A" w:rsidP="00543032">
            <w:pPr>
              <w:pStyle w:val="TableParagraph"/>
              <w:spacing w:line="234" w:lineRule="exact"/>
              <w:ind w:left="107"/>
            </w:pPr>
            <w:r>
              <w:t>2.Prihod od pruženih usluga u Federaciji</w:t>
            </w:r>
          </w:p>
        </w:tc>
        <w:tc>
          <w:tcPr>
            <w:tcW w:w="1800" w:type="dxa"/>
          </w:tcPr>
          <w:p w:rsidR="006C021A" w:rsidRDefault="006C021A" w:rsidP="00543032">
            <w:pPr>
              <w:pStyle w:val="TableParagraph"/>
              <w:spacing w:line="234" w:lineRule="exact"/>
              <w:ind w:right="96"/>
              <w:jc w:val="right"/>
            </w:pPr>
            <w:r>
              <w:t>110.178</w:t>
            </w:r>
          </w:p>
        </w:tc>
        <w:tc>
          <w:tcPr>
            <w:tcW w:w="1656" w:type="dxa"/>
          </w:tcPr>
          <w:p w:rsidR="006C021A" w:rsidRDefault="006C021A" w:rsidP="00543032">
            <w:pPr>
              <w:pStyle w:val="TableParagraph"/>
              <w:spacing w:line="234" w:lineRule="exact"/>
              <w:ind w:right="96"/>
              <w:jc w:val="right"/>
            </w:pPr>
            <w:r>
              <w:t>53.003</w:t>
            </w:r>
          </w:p>
          <w:p w:rsidR="006C021A" w:rsidRDefault="006C021A" w:rsidP="00543032">
            <w:pPr>
              <w:pStyle w:val="TableParagraph"/>
              <w:spacing w:line="234" w:lineRule="exact"/>
              <w:ind w:right="96"/>
              <w:jc w:val="right"/>
            </w:pPr>
          </w:p>
        </w:tc>
        <w:tc>
          <w:tcPr>
            <w:tcW w:w="1030" w:type="dxa"/>
          </w:tcPr>
          <w:p w:rsidR="006C021A" w:rsidRDefault="006C021A" w:rsidP="00543032">
            <w:pPr>
              <w:pStyle w:val="TableParagraph"/>
              <w:jc w:val="right"/>
              <w:rPr>
                <w:sz w:val="18"/>
              </w:rPr>
            </w:pPr>
            <w:r>
              <w:rPr>
                <w:sz w:val="18"/>
              </w:rPr>
              <w:t>207</w:t>
            </w:r>
          </w:p>
        </w:tc>
      </w:tr>
      <w:tr w:rsidR="006C021A" w:rsidTr="00543032">
        <w:trPr>
          <w:trHeight w:val="506"/>
        </w:trPr>
        <w:tc>
          <w:tcPr>
            <w:tcW w:w="4531" w:type="dxa"/>
          </w:tcPr>
          <w:p w:rsidR="006C021A" w:rsidRPr="00CF12EA" w:rsidRDefault="006C021A" w:rsidP="00543032">
            <w:pPr>
              <w:pStyle w:val="TableParagraph"/>
              <w:spacing w:line="246" w:lineRule="exact"/>
              <w:ind w:left="107"/>
              <w:rPr>
                <w:b/>
              </w:rPr>
            </w:pPr>
            <w:r w:rsidRPr="00CF12EA">
              <w:rPr>
                <w:b/>
              </w:rPr>
              <w:t>II Prihodi od prodaje proizvoda i usluga na</w:t>
            </w:r>
          </w:p>
          <w:p w:rsidR="006C021A" w:rsidRPr="00CF12EA" w:rsidRDefault="006C021A" w:rsidP="00543032">
            <w:pPr>
              <w:pStyle w:val="TableParagraph"/>
              <w:spacing w:line="240" w:lineRule="exact"/>
              <w:ind w:left="107"/>
              <w:rPr>
                <w:b/>
              </w:rPr>
            </w:pPr>
            <w:r w:rsidRPr="00CF12EA">
              <w:rPr>
                <w:b/>
              </w:rPr>
              <w:t>domaćem tržištu</w:t>
            </w:r>
          </w:p>
        </w:tc>
        <w:tc>
          <w:tcPr>
            <w:tcW w:w="1800" w:type="dxa"/>
          </w:tcPr>
          <w:p w:rsidR="006C021A" w:rsidRDefault="006C021A" w:rsidP="00543032">
            <w:pPr>
              <w:pStyle w:val="TableParagraph"/>
              <w:spacing w:line="247" w:lineRule="exact"/>
              <w:ind w:right="93"/>
              <w:jc w:val="right"/>
              <w:rPr>
                <w:b/>
              </w:rPr>
            </w:pPr>
          </w:p>
          <w:p w:rsidR="006C021A" w:rsidRPr="00CF12EA" w:rsidRDefault="006C021A" w:rsidP="00543032">
            <w:pPr>
              <w:pStyle w:val="TableParagraph"/>
              <w:spacing w:line="247" w:lineRule="exact"/>
              <w:ind w:right="93"/>
              <w:jc w:val="right"/>
              <w:rPr>
                <w:b/>
              </w:rPr>
            </w:pPr>
            <w:r>
              <w:rPr>
                <w:b/>
              </w:rPr>
              <w:t>228.930</w:t>
            </w:r>
          </w:p>
        </w:tc>
        <w:tc>
          <w:tcPr>
            <w:tcW w:w="1656" w:type="dxa"/>
          </w:tcPr>
          <w:p w:rsidR="006C021A" w:rsidRDefault="006C021A" w:rsidP="00543032">
            <w:pPr>
              <w:pStyle w:val="TableParagraph"/>
              <w:spacing w:line="247" w:lineRule="exact"/>
              <w:ind w:right="93"/>
              <w:jc w:val="right"/>
              <w:rPr>
                <w:b/>
              </w:rPr>
            </w:pPr>
          </w:p>
          <w:p w:rsidR="006C021A" w:rsidRPr="00CF12EA" w:rsidRDefault="006C021A" w:rsidP="00543032">
            <w:pPr>
              <w:pStyle w:val="TableParagraph"/>
              <w:spacing w:line="247" w:lineRule="exact"/>
              <w:ind w:right="93"/>
              <w:jc w:val="right"/>
              <w:rPr>
                <w:b/>
              </w:rPr>
            </w:pPr>
            <w:r>
              <w:rPr>
                <w:b/>
              </w:rPr>
              <w:t>166.342</w:t>
            </w:r>
          </w:p>
        </w:tc>
        <w:tc>
          <w:tcPr>
            <w:tcW w:w="1030" w:type="dxa"/>
          </w:tcPr>
          <w:p w:rsidR="006C021A" w:rsidRDefault="006C021A" w:rsidP="00543032">
            <w:pPr>
              <w:pStyle w:val="TableParagraph"/>
              <w:spacing w:line="247" w:lineRule="exact"/>
              <w:ind w:right="96"/>
              <w:jc w:val="right"/>
              <w:rPr>
                <w:b/>
              </w:rPr>
            </w:pPr>
          </w:p>
          <w:p w:rsidR="006C021A" w:rsidRPr="00EB693F" w:rsidRDefault="006C021A" w:rsidP="00543032">
            <w:pPr>
              <w:pStyle w:val="TableParagraph"/>
              <w:spacing w:line="247" w:lineRule="exact"/>
              <w:ind w:right="96"/>
              <w:jc w:val="right"/>
              <w:rPr>
                <w:b/>
              </w:rPr>
            </w:pPr>
            <w:r>
              <w:rPr>
                <w:b/>
              </w:rPr>
              <w:t>137</w:t>
            </w:r>
          </w:p>
        </w:tc>
      </w:tr>
      <w:tr w:rsidR="006C021A" w:rsidTr="00543032">
        <w:trPr>
          <w:trHeight w:val="254"/>
        </w:trPr>
        <w:tc>
          <w:tcPr>
            <w:tcW w:w="4531" w:type="dxa"/>
          </w:tcPr>
          <w:p w:rsidR="006C021A" w:rsidRDefault="006C021A" w:rsidP="00543032">
            <w:pPr>
              <w:pStyle w:val="TableParagraph"/>
              <w:spacing w:line="234" w:lineRule="exact"/>
              <w:ind w:left="107"/>
              <w:rPr>
                <w:b/>
              </w:rPr>
            </w:pPr>
            <w:r>
              <w:rPr>
                <w:b/>
              </w:rPr>
              <w:t>Prihodi od prodaje - ukupno (I+II)</w:t>
            </w:r>
          </w:p>
        </w:tc>
        <w:tc>
          <w:tcPr>
            <w:tcW w:w="1800" w:type="dxa"/>
          </w:tcPr>
          <w:p w:rsidR="006C021A" w:rsidRDefault="006C021A" w:rsidP="00543032">
            <w:pPr>
              <w:pStyle w:val="TableParagraph"/>
              <w:spacing w:line="234" w:lineRule="exact"/>
              <w:ind w:right="93"/>
              <w:jc w:val="right"/>
              <w:rPr>
                <w:b/>
              </w:rPr>
            </w:pPr>
            <w:r>
              <w:rPr>
                <w:b/>
              </w:rPr>
              <w:t>32.962.309</w:t>
            </w:r>
          </w:p>
        </w:tc>
        <w:tc>
          <w:tcPr>
            <w:tcW w:w="1656" w:type="dxa"/>
          </w:tcPr>
          <w:p w:rsidR="006C021A" w:rsidRDefault="006C021A" w:rsidP="00543032">
            <w:pPr>
              <w:pStyle w:val="TableParagraph"/>
              <w:spacing w:line="234" w:lineRule="exact"/>
              <w:ind w:right="93"/>
              <w:jc w:val="right"/>
              <w:rPr>
                <w:b/>
              </w:rPr>
            </w:pPr>
            <w:r>
              <w:rPr>
                <w:b/>
              </w:rPr>
              <w:t>28.249.799</w:t>
            </w:r>
          </w:p>
        </w:tc>
        <w:tc>
          <w:tcPr>
            <w:tcW w:w="1030" w:type="dxa"/>
          </w:tcPr>
          <w:p w:rsidR="006C021A" w:rsidRDefault="006C021A" w:rsidP="00543032">
            <w:pPr>
              <w:pStyle w:val="TableParagraph"/>
              <w:spacing w:line="234" w:lineRule="exact"/>
              <w:ind w:right="96"/>
              <w:jc w:val="right"/>
              <w:rPr>
                <w:b/>
              </w:rPr>
            </w:pPr>
            <w:r>
              <w:rPr>
                <w:b/>
              </w:rPr>
              <w:t>116</w:t>
            </w:r>
          </w:p>
        </w:tc>
      </w:tr>
      <w:tr w:rsidR="006C021A" w:rsidTr="00543032">
        <w:trPr>
          <w:trHeight w:val="251"/>
        </w:trPr>
        <w:tc>
          <w:tcPr>
            <w:tcW w:w="4531" w:type="dxa"/>
          </w:tcPr>
          <w:p w:rsidR="006C021A" w:rsidRPr="00E44D6D" w:rsidRDefault="006C021A" w:rsidP="00543032">
            <w:pPr>
              <w:pStyle w:val="TableParagraph"/>
              <w:rPr>
                <w:b/>
              </w:rPr>
            </w:pPr>
          </w:p>
        </w:tc>
        <w:tc>
          <w:tcPr>
            <w:tcW w:w="1800" w:type="dxa"/>
          </w:tcPr>
          <w:p w:rsidR="006C021A" w:rsidRPr="00D75294" w:rsidRDefault="006C021A" w:rsidP="00543032">
            <w:pPr>
              <w:pStyle w:val="TableParagraph"/>
              <w:rPr>
                <w:b/>
                <w:sz w:val="18"/>
              </w:rPr>
            </w:pPr>
          </w:p>
        </w:tc>
        <w:tc>
          <w:tcPr>
            <w:tcW w:w="1656" w:type="dxa"/>
          </w:tcPr>
          <w:p w:rsidR="006C021A" w:rsidRPr="00D75294" w:rsidRDefault="006C021A" w:rsidP="00543032">
            <w:pPr>
              <w:pStyle w:val="TableParagraph"/>
              <w:rPr>
                <w:b/>
                <w:sz w:val="18"/>
              </w:rPr>
            </w:pPr>
          </w:p>
        </w:tc>
        <w:tc>
          <w:tcPr>
            <w:tcW w:w="1030" w:type="dxa"/>
          </w:tcPr>
          <w:p w:rsidR="006C021A" w:rsidRDefault="006C021A" w:rsidP="00543032">
            <w:pPr>
              <w:pStyle w:val="TableParagraph"/>
              <w:rPr>
                <w:sz w:val="18"/>
              </w:rPr>
            </w:pPr>
          </w:p>
        </w:tc>
      </w:tr>
      <w:tr w:rsidR="006C021A" w:rsidTr="00543032">
        <w:trPr>
          <w:trHeight w:val="254"/>
        </w:trPr>
        <w:tc>
          <w:tcPr>
            <w:tcW w:w="4531" w:type="dxa"/>
          </w:tcPr>
          <w:p w:rsidR="006C021A" w:rsidRDefault="006C021A" w:rsidP="00543032">
            <w:pPr>
              <w:pStyle w:val="TableParagraph"/>
              <w:spacing w:line="234" w:lineRule="exact"/>
              <w:ind w:left="107"/>
            </w:pPr>
            <w:r>
              <w:t>1. Prihodi od refundacija</w:t>
            </w:r>
          </w:p>
        </w:tc>
        <w:tc>
          <w:tcPr>
            <w:tcW w:w="1800" w:type="dxa"/>
          </w:tcPr>
          <w:p w:rsidR="006C021A" w:rsidRDefault="006C021A" w:rsidP="00543032">
            <w:pPr>
              <w:pStyle w:val="TableParagraph"/>
              <w:spacing w:line="234" w:lineRule="exact"/>
              <w:ind w:right="93"/>
              <w:jc w:val="right"/>
            </w:pPr>
            <w:r>
              <w:t>19.325</w:t>
            </w:r>
          </w:p>
        </w:tc>
        <w:tc>
          <w:tcPr>
            <w:tcW w:w="1656" w:type="dxa"/>
          </w:tcPr>
          <w:p w:rsidR="006C021A" w:rsidRDefault="006C021A" w:rsidP="00543032">
            <w:pPr>
              <w:pStyle w:val="TableParagraph"/>
              <w:spacing w:line="234" w:lineRule="exact"/>
              <w:ind w:right="93"/>
              <w:jc w:val="right"/>
            </w:pPr>
            <w:r>
              <w:t>32.958</w:t>
            </w:r>
          </w:p>
        </w:tc>
        <w:tc>
          <w:tcPr>
            <w:tcW w:w="1030" w:type="dxa"/>
          </w:tcPr>
          <w:p w:rsidR="006C021A" w:rsidRDefault="006C021A" w:rsidP="00543032">
            <w:pPr>
              <w:pStyle w:val="TableParagraph"/>
              <w:spacing w:line="234" w:lineRule="exact"/>
              <w:ind w:right="96"/>
              <w:jc w:val="right"/>
            </w:pPr>
            <w:r>
              <w:t>58</w:t>
            </w:r>
          </w:p>
        </w:tc>
      </w:tr>
      <w:tr w:rsidR="006C021A" w:rsidTr="00543032">
        <w:trPr>
          <w:trHeight w:val="251"/>
        </w:trPr>
        <w:tc>
          <w:tcPr>
            <w:tcW w:w="4531" w:type="dxa"/>
          </w:tcPr>
          <w:p w:rsidR="006C021A" w:rsidRDefault="006C021A" w:rsidP="00543032">
            <w:pPr>
              <w:pStyle w:val="TableParagraph"/>
              <w:spacing w:line="232" w:lineRule="exact"/>
              <w:ind w:left="107"/>
            </w:pPr>
            <w:r>
              <w:t>2. Prihodi od zakupnina</w:t>
            </w:r>
          </w:p>
        </w:tc>
        <w:tc>
          <w:tcPr>
            <w:tcW w:w="1800" w:type="dxa"/>
          </w:tcPr>
          <w:p w:rsidR="006C021A" w:rsidRDefault="006C021A" w:rsidP="00543032">
            <w:pPr>
              <w:pStyle w:val="TableParagraph"/>
              <w:spacing w:line="232" w:lineRule="exact"/>
              <w:ind w:right="93"/>
              <w:jc w:val="right"/>
            </w:pPr>
            <w:r>
              <w:t>29.904</w:t>
            </w:r>
          </w:p>
        </w:tc>
        <w:tc>
          <w:tcPr>
            <w:tcW w:w="1656" w:type="dxa"/>
          </w:tcPr>
          <w:p w:rsidR="006C021A" w:rsidRDefault="006C021A" w:rsidP="00543032">
            <w:pPr>
              <w:pStyle w:val="TableParagraph"/>
              <w:spacing w:line="232" w:lineRule="exact"/>
              <w:ind w:right="93"/>
              <w:jc w:val="right"/>
            </w:pPr>
            <w:r>
              <w:t>30.817</w:t>
            </w:r>
          </w:p>
        </w:tc>
        <w:tc>
          <w:tcPr>
            <w:tcW w:w="1030" w:type="dxa"/>
          </w:tcPr>
          <w:p w:rsidR="006C021A" w:rsidRDefault="006C021A" w:rsidP="00543032">
            <w:pPr>
              <w:pStyle w:val="TableParagraph"/>
              <w:spacing w:line="232" w:lineRule="exact"/>
              <w:ind w:right="96"/>
              <w:jc w:val="right"/>
            </w:pPr>
            <w:r>
              <w:t>97</w:t>
            </w:r>
          </w:p>
        </w:tc>
      </w:tr>
      <w:tr w:rsidR="006C021A" w:rsidTr="00543032">
        <w:trPr>
          <w:trHeight w:val="251"/>
        </w:trPr>
        <w:tc>
          <w:tcPr>
            <w:tcW w:w="4531" w:type="dxa"/>
          </w:tcPr>
          <w:p w:rsidR="006C021A" w:rsidRDefault="006C021A" w:rsidP="00543032">
            <w:pPr>
              <w:pStyle w:val="TableParagraph"/>
              <w:spacing w:line="232" w:lineRule="exact"/>
              <w:ind w:left="107"/>
            </w:pPr>
            <w:r>
              <w:t>3. Prihodi od povrata akciza</w:t>
            </w:r>
          </w:p>
        </w:tc>
        <w:tc>
          <w:tcPr>
            <w:tcW w:w="1800" w:type="dxa"/>
          </w:tcPr>
          <w:p w:rsidR="006C021A" w:rsidRDefault="006C021A" w:rsidP="00543032">
            <w:pPr>
              <w:pStyle w:val="TableParagraph"/>
              <w:spacing w:line="232" w:lineRule="exact"/>
              <w:ind w:right="93"/>
              <w:jc w:val="right"/>
            </w:pPr>
          </w:p>
        </w:tc>
        <w:tc>
          <w:tcPr>
            <w:tcW w:w="1656" w:type="dxa"/>
          </w:tcPr>
          <w:p w:rsidR="006C021A" w:rsidRDefault="006C021A" w:rsidP="00543032">
            <w:pPr>
              <w:pStyle w:val="TableParagraph"/>
              <w:spacing w:line="232" w:lineRule="exact"/>
              <w:ind w:right="93"/>
              <w:jc w:val="right"/>
            </w:pPr>
          </w:p>
        </w:tc>
        <w:tc>
          <w:tcPr>
            <w:tcW w:w="1030" w:type="dxa"/>
          </w:tcPr>
          <w:p w:rsidR="006C021A" w:rsidRDefault="006C021A" w:rsidP="00543032">
            <w:pPr>
              <w:pStyle w:val="TableParagraph"/>
              <w:spacing w:line="232" w:lineRule="exact"/>
              <w:ind w:right="96"/>
              <w:jc w:val="right"/>
            </w:pPr>
          </w:p>
        </w:tc>
      </w:tr>
      <w:tr w:rsidR="006C021A" w:rsidTr="00543032">
        <w:trPr>
          <w:trHeight w:val="251"/>
        </w:trPr>
        <w:tc>
          <w:tcPr>
            <w:tcW w:w="4531" w:type="dxa"/>
          </w:tcPr>
          <w:p w:rsidR="006C021A" w:rsidRDefault="006C021A" w:rsidP="00543032">
            <w:pPr>
              <w:pStyle w:val="TableParagraph"/>
              <w:spacing w:line="232" w:lineRule="exact"/>
              <w:ind w:left="107"/>
            </w:pPr>
            <w:r>
              <w:t>4.Prihodi od refundacija štete</w:t>
            </w:r>
          </w:p>
        </w:tc>
        <w:tc>
          <w:tcPr>
            <w:tcW w:w="1800" w:type="dxa"/>
          </w:tcPr>
          <w:p w:rsidR="006C021A" w:rsidRDefault="006C021A" w:rsidP="00543032">
            <w:pPr>
              <w:pStyle w:val="TableParagraph"/>
              <w:spacing w:line="232" w:lineRule="exact"/>
              <w:ind w:right="93"/>
              <w:jc w:val="right"/>
            </w:pPr>
          </w:p>
        </w:tc>
        <w:tc>
          <w:tcPr>
            <w:tcW w:w="1656" w:type="dxa"/>
          </w:tcPr>
          <w:p w:rsidR="006C021A" w:rsidRDefault="006C021A" w:rsidP="00543032">
            <w:pPr>
              <w:pStyle w:val="TableParagraph"/>
              <w:spacing w:line="232" w:lineRule="exact"/>
              <w:ind w:right="93"/>
              <w:jc w:val="right"/>
            </w:pPr>
          </w:p>
        </w:tc>
        <w:tc>
          <w:tcPr>
            <w:tcW w:w="1030" w:type="dxa"/>
          </w:tcPr>
          <w:p w:rsidR="006C021A" w:rsidRDefault="006C021A" w:rsidP="00543032">
            <w:pPr>
              <w:pStyle w:val="TableParagraph"/>
              <w:spacing w:line="232" w:lineRule="exact"/>
              <w:ind w:right="96"/>
              <w:jc w:val="right"/>
            </w:pPr>
          </w:p>
        </w:tc>
      </w:tr>
      <w:tr w:rsidR="006C021A" w:rsidTr="00543032">
        <w:trPr>
          <w:trHeight w:val="251"/>
        </w:trPr>
        <w:tc>
          <w:tcPr>
            <w:tcW w:w="4531" w:type="dxa"/>
          </w:tcPr>
          <w:p w:rsidR="006C021A" w:rsidRDefault="006C021A" w:rsidP="00543032">
            <w:pPr>
              <w:pStyle w:val="TableParagraph"/>
              <w:spacing w:line="232" w:lineRule="exact"/>
              <w:ind w:left="107"/>
            </w:pPr>
            <w:r>
              <w:t>5.Ostali poslovni prihodi</w:t>
            </w:r>
          </w:p>
        </w:tc>
        <w:tc>
          <w:tcPr>
            <w:tcW w:w="1800" w:type="dxa"/>
          </w:tcPr>
          <w:p w:rsidR="006C021A" w:rsidRDefault="006C021A" w:rsidP="00543032">
            <w:pPr>
              <w:pStyle w:val="TableParagraph"/>
              <w:spacing w:line="232" w:lineRule="exact"/>
              <w:ind w:right="93"/>
              <w:jc w:val="right"/>
            </w:pPr>
            <w:r>
              <w:t>2.502</w:t>
            </w:r>
          </w:p>
        </w:tc>
        <w:tc>
          <w:tcPr>
            <w:tcW w:w="1656" w:type="dxa"/>
          </w:tcPr>
          <w:p w:rsidR="006C021A" w:rsidRDefault="006C021A" w:rsidP="00543032">
            <w:pPr>
              <w:pStyle w:val="TableParagraph"/>
              <w:spacing w:line="232" w:lineRule="exact"/>
              <w:ind w:right="93"/>
              <w:jc w:val="right"/>
            </w:pPr>
          </w:p>
        </w:tc>
        <w:tc>
          <w:tcPr>
            <w:tcW w:w="1030" w:type="dxa"/>
          </w:tcPr>
          <w:p w:rsidR="006C021A" w:rsidRDefault="006C021A" w:rsidP="00543032">
            <w:pPr>
              <w:pStyle w:val="TableParagraph"/>
              <w:spacing w:line="232" w:lineRule="exact"/>
              <w:ind w:right="96"/>
              <w:jc w:val="right"/>
            </w:pPr>
          </w:p>
        </w:tc>
      </w:tr>
      <w:tr w:rsidR="006C021A" w:rsidTr="00543032">
        <w:trPr>
          <w:trHeight w:val="254"/>
        </w:trPr>
        <w:tc>
          <w:tcPr>
            <w:tcW w:w="4531" w:type="dxa"/>
          </w:tcPr>
          <w:p w:rsidR="006C021A" w:rsidRDefault="006C021A" w:rsidP="00543032">
            <w:pPr>
              <w:pStyle w:val="TableParagraph"/>
              <w:spacing w:line="234" w:lineRule="exact"/>
              <w:ind w:left="107"/>
              <w:rPr>
                <w:b/>
              </w:rPr>
            </w:pPr>
            <w:r>
              <w:rPr>
                <w:b/>
              </w:rPr>
              <w:t>III Drugi poslovni prihodi - ukupno (1 do 5)</w:t>
            </w:r>
          </w:p>
        </w:tc>
        <w:tc>
          <w:tcPr>
            <w:tcW w:w="1800" w:type="dxa"/>
          </w:tcPr>
          <w:p w:rsidR="006C021A" w:rsidRDefault="006C021A" w:rsidP="00543032">
            <w:pPr>
              <w:pStyle w:val="TableParagraph"/>
              <w:spacing w:line="234" w:lineRule="exact"/>
              <w:ind w:right="93"/>
              <w:jc w:val="right"/>
              <w:rPr>
                <w:b/>
              </w:rPr>
            </w:pPr>
            <w:r>
              <w:rPr>
                <w:b/>
              </w:rPr>
              <w:t>51.731</w:t>
            </w:r>
          </w:p>
        </w:tc>
        <w:tc>
          <w:tcPr>
            <w:tcW w:w="1656" w:type="dxa"/>
          </w:tcPr>
          <w:p w:rsidR="006C021A" w:rsidRDefault="006C021A" w:rsidP="00543032">
            <w:pPr>
              <w:pStyle w:val="TableParagraph"/>
              <w:spacing w:line="234" w:lineRule="exact"/>
              <w:ind w:right="93"/>
              <w:jc w:val="right"/>
              <w:rPr>
                <w:b/>
              </w:rPr>
            </w:pPr>
            <w:r>
              <w:rPr>
                <w:b/>
              </w:rPr>
              <w:t>63.775</w:t>
            </w:r>
          </w:p>
        </w:tc>
        <w:tc>
          <w:tcPr>
            <w:tcW w:w="1030" w:type="dxa"/>
          </w:tcPr>
          <w:p w:rsidR="006C021A" w:rsidRDefault="006C021A" w:rsidP="00543032">
            <w:pPr>
              <w:pStyle w:val="TableParagraph"/>
              <w:spacing w:line="234" w:lineRule="exact"/>
              <w:ind w:right="96"/>
              <w:jc w:val="right"/>
              <w:rPr>
                <w:b/>
              </w:rPr>
            </w:pPr>
            <w:r>
              <w:rPr>
                <w:b/>
              </w:rPr>
              <w:t>81</w:t>
            </w:r>
          </w:p>
        </w:tc>
      </w:tr>
      <w:tr w:rsidR="006C021A" w:rsidTr="00543032">
        <w:trPr>
          <w:trHeight w:val="251"/>
        </w:trPr>
        <w:tc>
          <w:tcPr>
            <w:tcW w:w="4531" w:type="dxa"/>
          </w:tcPr>
          <w:p w:rsidR="006C021A" w:rsidRDefault="006C021A" w:rsidP="00543032">
            <w:pPr>
              <w:pStyle w:val="TableParagraph"/>
              <w:rPr>
                <w:sz w:val="18"/>
              </w:rPr>
            </w:pPr>
          </w:p>
        </w:tc>
        <w:tc>
          <w:tcPr>
            <w:tcW w:w="1800" w:type="dxa"/>
          </w:tcPr>
          <w:p w:rsidR="006C021A" w:rsidRDefault="006C021A" w:rsidP="00543032">
            <w:pPr>
              <w:pStyle w:val="TableParagraph"/>
              <w:rPr>
                <w:sz w:val="18"/>
              </w:rPr>
            </w:pPr>
          </w:p>
        </w:tc>
        <w:tc>
          <w:tcPr>
            <w:tcW w:w="1656" w:type="dxa"/>
          </w:tcPr>
          <w:p w:rsidR="006C021A" w:rsidRDefault="006C021A" w:rsidP="00543032">
            <w:pPr>
              <w:pStyle w:val="TableParagraph"/>
              <w:rPr>
                <w:sz w:val="18"/>
              </w:rPr>
            </w:pPr>
          </w:p>
        </w:tc>
        <w:tc>
          <w:tcPr>
            <w:tcW w:w="1030" w:type="dxa"/>
          </w:tcPr>
          <w:p w:rsidR="006C021A" w:rsidRDefault="006C021A" w:rsidP="00543032">
            <w:pPr>
              <w:pStyle w:val="TableParagraph"/>
              <w:rPr>
                <w:sz w:val="18"/>
              </w:rPr>
            </w:pPr>
          </w:p>
        </w:tc>
      </w:tr>
      <w:tr w:rsidR="006C021A" w:rsidTr="00543032">
        <w:trPr>
          <w:trHeight w:val="254"/>
        </w:trPr>
        <w:tc>
          <w:tcPr>
            <w:tcW w:w="4531" w:type="dxa"/>
          </w:tcPr>
          <w:p w:rsidR="006C021A" w:rsidRDefault="006C021A" w:rsidP="00543032">
            <w:pPr>
              <w:pStyle w:val="TableParagraph"/>
              <w:spacing w:line="234" w:lineRule="exact"/>
              <w:ind w:left="107"/>
              <w:rPr>
                <w:b/>
              </w:rPr>
            </w:pPr>
            <w:r>
              <w:rPr>
                <w:b/>
              </w:rPr>
              <w:t>POSLOVNI PRIHODI - UKUPNO (I do III)</w:t>
            </w:r>
          </w:p>
        </w:tc>
        <w:tc>
          <w:tcPr>
            <w:tcW w:w="1800" w:type="dxa"/>
          </w:tcPr>
          <w:p w:rsidR="006C021A" w:rsidRDefault="006C021A" w:rsidP="00543032">
            <w:pPr>
              <w:pStyle w:val="TableParagraph"/>
              <w:spacing w:line="234" w:lineRule="exact"/>
              <w:ind w:right="93"/>
              <w:jc w:val="right"/>
              <w:rPr>
                <w:b/>
              </w:rPr>
            </w:pPr>
            <w:r>
              <w:rPr>
                <w:b/>
              </w:rPr>
              <w:t>33.014.040</w:t>
            </w:r>
          </w:p>
        </w:tc>
        <w:tc>
          <w:tcPr>
            <w:tcW w:w="1656" w:type="dxa"/>
          </w:tcPr>
          <w:p w:rsidR="006C021A" w:rsidRDefault="006C021A" w:rsidP="00543032">
            <w:pPr>
              <w:pStyle w:val="TableParagraph"/>
              <w:spacing w:line="234" w:lineRule="exact"/>
              <w:ind w:right="93"/>
              <w:jc w:val="right"/>
              <w:rPr>
                <w:b/>
              </w:rPr>
            </w:pPr>
            <w:r>
              <w:rPr>
                <w:b/>
              </w:rPr>
              <w:t>28.313.574</w:t>
            </w:r>
          </w:p>
        </w:tc>
        <w:tc>
          <w:tcPr>
            <w:tcW w:w="1030" w:type="dxa"/>
          </w:tcPr>
          <w:p w:rsidR="006C021A" w:rsidRDefault="006C021A" w:rsidP="00543032">
            <w:pPr>
              <w:pStyle w:val="TableParagraph"/>
              <w:spacing w:line="234" w:lineRule="exact"/>
              <w:ind w:right="96"/>
              <w:jc w:val="right"/>
              <w:rPr>
                <w:b/>
              </w:rPr>
            </w:pPr>
            <w:r>
              <w:rPr>
                <w:b/>
              </w:rPr>
              <w:t>116</w:t>
            </w:r>
          </w:p>
        </w:tc>
      </w:tr>
    </w:tbl>
    <w:p w:rsidR="006C021A" w:rsidRDefault="006C021A" w:rsidP="006C021A">
      <w:pPr>
        <w:pStyle w:val="BodyText"/>
        <w:spacing w:before="9"/>
        <w:rPr>
          <w:sz w:val="13"/>
        </w:rPr>
      </w:pPr>
    </w:p>
    <w:p w:rsidR="006C021A" w:rsidRDefault="006C021A" w:rsidP="006C021A">
      <w:pPr>
        <w:pStyle w:val="ListParagraph"/>
        <w:numPr>
          <w:ilvl w:val="0"/>
          <w:numId w:val="1"/>
        </w:numPr>
        <w:tabs>
          <w:tab w:val="left" w:pos="572"/>
        </w:tabs>
        <w:spacing w:before="92" w:line="251" w:lineRule="exact"/>
        <w:ind w:hanging="453"/>
        <w:rPr>
          <w:b/>
        </w:rPr>
      </w:pPr>
      <w:r>
        <w:rPr>
          <w:b/>
        </w:rPr>
        <w:t>POSLOVNI RASHODI (AOP</w:t>
      </w:r>
      <w:r>
        <w:rPr>
          <w:b/>
          <w:spacing w:val="-4"/>
        </w:rPr>
        <w:t xml:space="preserve"> </w:t>
      </w:r>
      <w:r>
        <w:rPr>
          <w:b/>
        </w:rPr>
        <w:t>219)</w:t>
      </w:r>
    </w:p>
    <w:p w:rsidR="006C021A" w:rsidRDefault="006C021A" w:rsidP="006C021A">
      <w:pPr>
        <w:spacing w:line="251" w:lineRule="exact"/>
        <w:ind w:left="6391"/>
      </w:pPr>
      <w:r>
        <w:t>U KM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9"/>
        <w:gridCol w:w="1832"/>
        <w:gridCol w:w="11"/>
        <w:gridCol w:w="1549"/>
        <w:gridCol w:w="10"/>
        <w:gridCol w:w="1134"/>
      </w:tblGrid>
      <w:tr w:rsidR="006C021A" w:rsidTr="00543032">
        <w:trPr>
          <w:trHeight w:val="251"/>
        </w:trPr>
        <w:tc>
          <w:tcPr>
            <w:tcW w:w="4534" w:type="dxa"/>
          </w:tcPr>
          <w:p w:rsidR="006C021A" w:rsidRDefault="006C021A" w:rsidP="00543032">
            <w:pPr>
              <w:pStyle w:val="TableParagraph"/>
              <w:rPr>
                <w:sz w:val="18"/>
              </w:rPr>
            </w:pPr>
          </w:p>
        </w:tc>
        <w:tc>
          <w:tcPr>
            <w:tcW w:w="1841" w:type="dxa"/>
            <w:gridSpan w:val="2"/>
          </w:tcPr>
          <w:p w:rsidR="006C021A" w:rsidRPr="00580B64" w:rsidRDefault="006C021A" w:rsidP="00543032">
            <w:pPr>
              <w:pStyle w:val="TableParagraph"/>
              <w:spacing w:line="234" w:lineRule="exact"/>
              <w:ind w:left="350"/>
              <w:rPr>
                <w:b/>
              </w:rPr>
            </w:pPr>
            <w:r>
              <w:rPr>
                <w:b/>
              </w:rPr>
              <w:t>30.06. 2024</w:t>
            </w:r>
            <w:r w:rsidRPr="00580B64">
              <w:rPr>
                <w:b/>
              </w:rPr>
              <w:t>.</w:t>
            </w:r>
          </w:p>
        </w:tc>
        <w:tc>
          <w:tcPr>
            <w:tcW w:w="1560" w:type="dxa"/>
            <w:gridSpan w:val="2"/>
          </w:tcPr>
          <w:p w:rsidR="006C021A" w:rsidRPr="00580B64" w:rsidRDefault="006C021A" w:rsidP="00543032">
            <w:pPr>
              <w:pStyle w:val="TableParagraph"/>
              <w:spacing w:line="234" w:lineRule="exact"/>
              <w:rPr>
                <w:b/>
              </w:rPr>
            </w:pPr>
            <w:r>
              <w:rPr>
                <w:b/>
              </w:rPr>
              <w:t xml:space="preserve">      30.06.2023</w:t>
            </w:r>
          </w:p>
        </w:tc>
        <w:tc>
          <w:tcPr>
            <w:tcW w:w="1144" w:type="dxa"/>
            <w:gridSpan w:val="2"/>
          </w:tcPr>
          <w:p w:rsidR="006C021A" w:rsidRDefault="006C021A" w:rsidP="00543032">
            <w:pPr>
              <w:pStyle w:val="TableParagraph"/>
              <w:spacing w:line="232" w:lineRule="exact"/>
              <w:ind w:right="168"/>
              <w:jc w:val="right"/>
            </w:pPr>
            <w:r>
              <w:t>2/3*100</w:t>
            </w:r>
          </w:p>
        </w:tc>
      </w:tr>
      <w:tr w:rsidR="006C021A" w:rsidTr="00543032">
        <w:trPr>
          <w:trHeight w:val="254"/>
        </w:trPr>
        <w:tc>
          <w:tcPr>
            <w:tcW w:w="4534" w:type="dxa"/>
          </w:tcPr>
          <w:p w:rsidR="006C021A" w:rsidRDefault="006C021A" w:rsidP="00543032">
            <w:pPr>
              <w:pStyle w:val="TableParagraph"/>
              <w:spacing w:line="234" w:lineRule="exact"/>
              <w:ind w:left="6"/>
              <w:jc w:val="center"/>
            </w:pPr>
            <w:r>
              <w:t>1</w:t>
            </w:r>
          </w:p>
        </w:tc>
        <w:tc>
          <w:tcPr>
            <w:tcW w:w="1841" w:type="dxa"/>
            <w:gridSpan w:val="2"/>
          </w:tcPr>
          <w:p w:rsidR="006C021A" w:rsidRDefault="006C021A" w:rsidP="00543032">
            <w:pPr>
              <w:pStyle w:val="TableParagraph"/>
              <w:spacing w:line="234" w:lineRule="exact"/>
              <w:ind w:left="6"/>
              <w:jc w:val="center"/>
            </w:pPr>
            <w:r>
              <w:t>2</w:t>
            </w:r>
          </w:p>
        </w:tc>
        <w:tc>
          <w:tcPr>
            <w:tcW w:w="1560" w:type="dxa"/>
            <w:gridSpan w:val="2"/>
          </w:tcPr>
          <w:p w:rsidR="006C021A" w:rsidRDefault="006C021A" w:rsidP="00543032">
            <w:pPr>
              <w:pStyle w:val="TableParagraph"/>
              <w:spacing w:line="234" w:lineRule="exact"/>
              <w:ind w:left="3"/>
              <w:jc w:val="center"/>
            </w:pPr>
            <w:r>
              <w:t>3</w:t>
            </w:r>
          </w:p>
        </w:tc>
        <w:tc>
          <w:tcPr>
            <w:tcW w:w="1144" w:type="dxa"/>
            <w:gridSpan w:val="2"/>
          </w:tcPr>
          <w:p w:rsidR="006C021A" w:rsidRDefault="006C021A" w:rsidP="00543032">
            <w:pPr>
              <w:pStyle w:val="TableParagraph"/>
              <w:spacing w:line="234" w:lineRule="exact"/>
              <w:ind w:left="6"/>
              <w:jc w:val="center"/>
            </w:pPr>
            <w:r>
              <w:t>4</w:t>
            </w:r>
          </w:p>
        </w:tc>
      </w:tr>
      <w:tr w:rsidR="006C021A" w:rsidTr="00543032">
        <w:trPr>
          <w:trHeight w:val="254"/>
        </w:trPr>
        <w:tc>
          <w:tcPr>
            <w:tcW w:w="4534" w:type="dxa"/>
          </w:tcPr>
          <w:p w:rsidR="006C021A" w:rsidRDefault="006C021A" w:rsidP="00543032">
            <w:pPr>
              <w:pStyle w:val="TableParagraph"/>
              <w:spacing w:line="234" w:lineRule="exact"/>
              <w:ind w:left="107"/>
            </w:pPr>
            <w:r>
              <w:t>1. Nabavna vrijednost prodate robe</w:t>
            </w:r>
          </w:p>
        </w:tc>
        <w:tc>
          <w:tcPr>
            <w:tcW w:w="1841" w:type="dxa"/>
            <w:gridSpan w:val="2"/>
          </w:tcPr>
          <w:p w:rsidR="006C021A" w:rsidRDefault="006C021A" w:rsidP="00543032">
            <w:pPr>
              <w:pStyle w:val="TableParagraph"/>
              <w:spacing w:line="234" w:lineRule="exact"/>
              <w:ind w:right="94"/>
              <w:jc w:val="right"/>
            </w:pPr>
            <w:r>
              <w:t>29.265.920</w:t>
            </w:r>
          </w:p>
        </w:tc>
        <w:tc>
          <w:tcPr>
            <w:tcW w:w="1560" w:type="dxa"/>
            <w:gridSpan w:val="2"/>
          </w:tcPr>
          <w:p w:rsidR="006C021A" w:rsidRDefault="006C021A" w:rsidP="00543032">
            <w:pPr>
              <w:pStyle w:val="TableParagraph"/>
              <w:spacing w:line="234" w:lineRule="exact"/>
              <w:ind w:right="94"/>
              <w:jc w:val="right"/>
            </w:pPr>
            <w:r>
              <w:t>25.142.302</w:t>
            </w:r>
          </w:p>
        </w:tc>
        <w:tc>
          <w:tcPr>
            <w:tcW w:w="1144" w:type="dxa"/>
            <w:gridSpan w:val="2"/>
          </w:tcPr>
          <w:p w:rsidR="006C021A" w:rsidRDefault="006C021A" w:rsidP="00543032">
            <w:pPr>
              <w:pStyle w:val="TableParagraph"/>
              <w:spacing w:line="234" w:lineRule="exact"/>
              <w:ind w:right="96"/>
              <w:jc w:val="right"/>
            </w:pPr>
            <w:r>
              <w:t>116</w:t>
            </w:r>
          </w:p>
        </w:tc>
      </w:tr>
      <w:tr w:rsidR="006C021A" w:rsidTr="00543032">
        <w:trPr>
          <w:trHeight w:val="251"/>
        </w:trPr>
        <w:tc>
          <w:tcPr>
            <w:tcW w:w="4534" w:type="dxa"/>
          </w:tcPr>
          <w:p w:rsidR="006C021A" w:rsidRDefault="006C021A" w:rsidP="00543032">
            <w:pPr>
              <w:pStyle w:val="TableParagraph"/>
              <w:spacing w:line="232" w:lineRule="exact"/>
              <w:ind w:left="107"/>
              <w:rPr>
                <w:b/>
              </w:rPr>
            </w:pPr>
            <w:r>
              <w:rPr>
                <w:b/>
              </w:rPr>
              <w:t>I Nabavna vrijednost prodate robe - ukupno</w:t>
            </w:r>
          </w:p>
        </w:tc>
        <w:tc>
          <w:tcPr>
            <w:tcW w:w="1841" w:type="dxa"/>
            <w:gridSpan w:val="2"/>
          </w:tcPr>
          <w:p w:rsidR="006C021A" w:rsidRDefault="006C021A" w:rsidP="00543032">
            <w:pPr>
              <w:pStyle w:val="TableParagraph"/>
              <w:spacing w:line="232" w:lineRule="exact"/>
              <w:ind w:right="94"/>
              <w:jc w:val="right"/>
              <w:rPr>
                <w:b/>
              </w:rPr>
            </w:pPr>
            <w:r>
              <w:rPr>
                <w:b/>
              </w:rPr>
              <w:t>29.265.920</w:t>
            </w:r>
          </w:p>
        </w:tc>
        <w:tc>
          <w:tcPr>
            <w:tcW w:w="1560" w:type="dxa"/>
            <w:gridSpan w:val="2"/>
          </w:tcPr>
          <w:p w:rsidR="006C021A" w:rsidRDefault="006C021A" w:rsidP="00543032">
            <w:pPr>
              <w:pStyle w:val="TableParagraph"/>
              <w:spacing w:line="232" w:lineRule="exact"/>
              <w:ind w:right="94"/>
              <w:jc w:val="right"/>
              <w:rPr>
                <w:b/>
              </w:rPr>
            </w:pPr>
            <w:r>
              <w:rPr>
                <w:b/>
              </w:rPr>
              <w:t>25.142.302</w:t>
            </w:r>
          </w:p>
        </w:tc>
        <w:tc>
          <w:tcPr>
            <w:tcW w:w="1144" w:type="dxa"/>
            <w:gridSpan w:val="2"/>
          </w:tcPr>
          <w:p w:rsidR="006C021A" w:rsidRDefault="006C021A" w:rsidP="00543032">
            <w:pPr>
              <w:pStyle w:val="TableParagraph"/>
              <w:spacing w:line="232" w:lineRule="exact"/>
              <w:ind w:right="96"/>
              <w:jc w:val="right"/>
              <w:rPr>
                <w:b/>
              </w:rPr>
            </w:pPr>
            <w:r>
              <w:rPr>
                <w:b/>
              </w:rPr>
              <w:t>116</w:t>
            </w:r>
          </w:p>
        </w:tc>
      </w:tr>
      <w:tr w:rsidR="006C021A" w:rsidTr="00543032">
        <w:trPr>
          <w:trHeight w:val="254"/>
        </w:trPr>
        <w:tc>
          <w:tcPr>
            <w:tcW w:w="4534" w:type="dxa"/>
          </w:tcPr>
          <w:p w:rsidR="006C021A" w:rsidRDefault="006C021A" w:rsidP="00543032">
            <w:pPr>
              <w:pStyle w:val="TableParagraph"/>
              <w:rPr>
                <w:sz w:val="18"/>
              </w:rPr>
            </w:pPr>
          </w:p>
        </w:tc>
        <w:tc>
          <w:tcPr>
            <w:tcW w:w="1841" w:type="dxa"/>
            <w:gridSpan w:val="2"/>
          </w:tcPr>
          <w:p w:rsidR="006C021A" w:rsidRDefault="006C021A" w:rsidP="00543032">
            <w:pPr>
              <w:pStyle w:val="TableParagraph"/>
              <w:rPr>
                <w:sz w:val="18"/>
              </w:rPr>
            </w:pPr>
          </w:p>
        </w:tc>
        <w:tc>
          <w:tcPr>
            <w:tcW w:w="1560" w:type="dxa"/>
            <w:gridSpan w:val="2"/>
          </w:tcPr>
          <w:p w:rsidR="006C021A" w:rsidRDefault="006C021A" w:rsidP="00543032">
            <w:pPr>
              <w:pStyle w:val="TableParagraph"/>
              <w:rPr>
                <w:sz w:val="18"/>
              </w:rPr>
            </w:pPr>
          </w:p>
        </w:tc>
        <w:tc>
          <w:tcPr>
            <w:tcW w:w="1144" w:type="dxa"/>
            <w:gridSpan w:val="2"/>
          </w:tcPr>
          <w:p w:rsidR="006C021A" w:rsidRDefault="006C021A" w:rsidP="00543032">
            <w:pPr>
              <w:pStyle w:val="TableParagraph"/>
              <w:rPr>
                <w:sz w:val="18"/>
              </w:rPr>
            </w:pPr>
          </w:p>
        </w:tc>
      </w:tr>
      <w:tr w:rsidR="006C021A" w:rsidTr="00543032">
        <w:trPr>
          <w:trHeight w:val="254"/>
        </w:trPr>
        <w:tc>
          <w:tcPr>
            <w:tcW w:w="4534" w:type="dxa"/>
          </w:tcPr>
          <w:p w:rsidR="006C021A" w:rsidRDefault="006C021A" w:rsidP="00543032">
            <w:pPr>
              <w:pStyle w:val="TableParagraph"/>
              <w:spacing w:line="234" w:lineRule="exact"/>
              <w:ind w:left="107"/>
            </w:pPr>
            <w:r>
              <w:t>1. Troškovi materijala za izradu</w:t>
            </w:r>
          </w:p>
        </w:tc>
        <w:tc>
          <w:tcPr>
            <w:tcW w:w="1841" w:type="dxa"/>
            <w:gridSpan w:val="2"/>
          </w:tcPr>
          <w:p w:rsidR="006C021A" w:rsidRDefault="006C021A" w:rsidP="00543032">
            <w:pPr>
              <w:pStyle w:val="TableParagraph"/>
              <w:spacing w:line="234" w:lineRule="exact"/>
              <w:ind w:right="94"/>
              <w:jc w:val="right"/>
            </w:pPr>
            <w:r>
              <w:t>35.553</w:t>
            </w:r>
          </w:p>
        </w:tc>
        <w:tc>
          <w:tcPr>
            <w:tcW w:w="1560" w:type="dxa"/>
            <w:gridSpan w:val="2"/>
          </w:tcPr>
          <w:p w:rsidR="006C021A" w:rsidRDefault="006C021A" w:rsidP="00543032">
            <w:pPr>
              <w:pStyle w:val="TableParagraph"/>
              <w:spacing w:line="234" w:lineRule="exact"/>
              <w:ind w:right="94"/>
              <w:jc w:val="right"/>
            </w:pPr>
            <w:r>
              <w:t>40.817</w:t>
            </w:r>
          </w:p>
        </w:tc>
        <w:tc>
          <w:tcPr>
            <w:tcW w:w="1144" w:type="dxa"/>
            <w:gridSpan w:val="2"/>
          </w:tcPr>
          <w:p w:rsidR="006C021A" w:rsidRDefault="006C021A" w:rsidP="00543032">
            <w:pPr>
              <w:pStyle w:val="TableParagraph"/>
              <w:spacing w:line="234" w:lineRule="exact"/>
              <w:ind w:right="96"/>
              <w:jc w:val="right"/>
            </w:pPr>
            <w:r>
              <w:t>87</w:t>
            </w:r>
          </w:p>
        </w:tc>
      </w:tr>
      <w:tr w:rsidR="006C021A" w:rsidTr="00543032">
        <w:trPr>
          <w:trHeight w:val="251"/>
        </w:trPr>
        <w:tc>
          <w:tcPr>
            <w:tcW w:w="4534" w:type="dxa"/>
          </w:tcPr>
          <w:p w:rsidR="006C021A" w:rsidRDefault="006C021A" w:rsidP="00543032">
            <w:pPr>
              <w:pStyle w:val="TableParagraph"/>
              <w:spacing w:line="232" w:lineRule="exact"/>
              <w:ind w:left="107"/>
            </w:pPr>
            <w:r>
              <w:t>2. Troškovi ostalog (režijskog) materijala</w:t>
            </w:r>
          </w:p>
        </w:tc>
        <w:tc>
          <w:tcPr>
            <w:tcW w:w="1841" w:type="dxa"/>
            <w:gridSpan w:val="2"/>
          </w:tcPr>
          <w:p w:rsidR="006C021A" w:rsidRDefault="006C021A" w:rsidP="00543032">
            <w:pPr>
              <w:pStyle w:val="TableParagraph"/>
              <w:spacing w:line="232" w:lineRule="exact"/>
              <w:ind w:right="94"/>
              <w:jc w:val="right"/>
            </w:pPr>
            <w:r>
              <w:t>42.949</w:t>
            </w:r>
          </w:p>
        </w:tc>
        <w:tc>
          <w:tcPr>
            <w:tcW w:w="1560" w:type="dxa"/>
            <w:gridSpan w:val="2"/>
          </w:tcPr>
          <w:p w:rsidR="006C021A" w:rsidRDefault="006C021A" w:rsidP="00543032">
            <w:pPr>
              <w:pStyle w:val="TableParagraph"/>
              <w:spacing w:line="232" w:lineRule="exact"/>
              <w:ind w:right="94"/>
              <w:jc w:val="right"/>
            </w:pPr>
            <w:r>
              <w:t>38.694</w:t>
            </w:r>
          </w:p>
        </w:tc>
        <w:tc>
          <w:tcPr>
            <w:tcW w:w="1144" w:type="dxa"/>
            <w:gridSpan w:val="2"/>
          </w:tcPr>
          <w:p w:rsidR="006C021A" w:rsidRDefault="006C021A" w:rsidP="00543032">
            <w:pPr>
              <w:pStyle w:val="TableParagraph"/>
              <w:spacing w:line="232" w:lineRule="exact"/>
              <w:ind w:right="96"/>
              <w:jc w:val="right"/>
            </w:pPr>
            <w:r>
              <w:t>110</w:t>
            </w:r>
          </w:p>
        </w:tc>
      </w:tr>
      <w:tr w:rsidR="006C021A" w:rsidTr="00543032">
        <w:trPr>
          <w:trHeight w:val="254"/>
        </w:trPr>
        <w:tc>
          <w:tcPr>
            <w:tcW w:w="4534" w:type="dxa"/>
          </w:tcPr>
          <w:p w:rsidR="006C021A" w:rsidRDefault="006C021A" w:rsidP="00543032">
            <w:pPr>
              <w:pStyle w:val="TableParagraph"/>
              <w:spacing w:line="234" w:lineRule="exact"/>
              <w:ind w:left="107"/>
            </w:pPr>
            <w:r>
              <w:t>3. Troškovi goriva i energije</w:t>
            </w:r>
          </w:p>
        </w:tc>
        <w:tc>
          <w:tcPr>
            <w:tcW w:w="1841" w:type="dxa"/>
            <w:gridSpan w:val="2"/>
          </w:tcPr>
          <w:p w:rsidR="006C021A" w:rsidRDefault="006C021A" w:rsidP="00543032">
            <w:pPr>
              <w:pStyle w:val="TableParagraph"/>
              <w:spacing w:line="234" w:lineRule="exact"/>
              <w:ind w:right="94"/>
              <w:jc w:val="right"/>
            </w:pPr>
            <w:r>
              <w:t>184.511</w:t>
            </w:r>
          </w:p>
        </w:tc>
        <w:tc>
          <w:tcPr>
            <w:tcW w:w="1560" w:type="dxa"/>
            <w:gridSpan w:val="2"/>
          </w:tcPr>
          <w:p w:rsidR="006C021A" w:rsidRDefault="006C021A" w:rsidP="00543032">
            <w:pPr>
              <w:pStyle w:val="TableParagraph"/>
              <w:spacing w:line="234" w:lineRule="exact"/>
              <w:ind w:right="94"/>
              <w:jc w:val="right"/>
            </w:pPr>
            <w:r>
              <w:t>190.185</w:t>
            </w:r>
          </w:p>
        </w:tc>
        <w:tc>
          <w:tcPr>
            <w:tcW w:w="1144" w:type="dxa"/>
            <w:gridSpan w:val="2"/>
          </w:tcPr>
          <w:p w:rsidR="006C021A" w:rsidRDefault="006C021A" w:rsidP="00543032">
            <w:pPr>
              <w:pStyle w:val="TableParagraph"/>
              <w:spacing w:line="234" w:lineRule="exact"/>
              <w:ind w:right="96"/>
              <w:jc w:val="right"/>
            </w:pPr>
            <w:r>
              <w:t>97</w:t>
            </w:r>
          </w:p>
        </w:tc>
      </w:tr>
      <w:tr w:rsidR="006C021A" w:rsidTr="00543032">
        <w:trPr>
          <w:trHeight w:val="251"/>
        </w:trPr>
        <w:tc>
          <w:tcPr>
            <w:tcW w:w="4534" w:type="dxa"/>
          </w:tcPr>
          <w:p w:rsidR="006C021A" w:rsidRDefault="006C021A" w:rsidP="00543032">
            <w:pPr>
              <w:pStyle w:val="TableParagraph"/>
              <w:spacing w:line="232" w:lineRule="exact"/>
              <w:ind w:left="107"/>
              <w:rPr>
                <w:b/>
              </w:rPr>
            </w:pPr>
            <w:r>
              <w:rPr>
                <w:b/>
              </w:rPr>
              <w:t>II Troškovi materijala - ukupno (1 do 3)</w:t>
            </w:r>
          </w:p>
        </w:tc>
        <w:tc>
          <w:tcPr>
            <w:tcW w:w="1841" w:type="dxa"/>
            <w:gridSpan w:val="2"/>
          </w:tcPr>
          <w:p w:rsidR="006C021A" w:rsidRDefault="006C021A" w:rsidP="00543032">
            <w:pPr>
              <w:pStyle w:val="TableParagraph"/>
              <w:spacing w:line="232" w:lineRule="exact"/>
              <w:ind w:right="94"/>
              <w:jc w:val="right"/>
              <w:rPr>
                <w:b/>
              </w:rPr>
            </w:pPr>
            <w:r>
              <w:rPr>
                <w:b/>
              </w:rPr>
              <w:t>263.013</w:t>
            </w:r>
          </w:p>
        </w:tc>
        <w:tc>
          <w:tcPr>
            <w:tcW w:w="1560" w:type="dxa"/>
            <w:gridSpan w:val="2"/>
          </w:tcPr>
          <w:p w:rsidR="006C021A" w:rsidRDefault="006C021A" w:rsidP="00543032">
            <w:pPr>
              <w:pStyle w:val="TableParagraph"/>
              <w:spacing w:line="232" w:lineRule="exact"/>
              <w:ind w:right="94"/>
              <w:jc w:val="right"/>
              <w:rPr>
                <w:b/>
              </w:rPr>
            </w:pPr>
            <w:r>
              <w:rPr>
                <w:b/>
              </w:rPr>
              <w:t>269.696</w:t>
            </w:r>
          </w:p>
        </w:tc>
        <w:tc>
          <w:tcPr>
            <w:tcW w:w="1144" w:type="dxa"/>
            <w:gridSpan w:val="2"/>
          </w:tcPr>
          <w:p w:rsidR="006C021A" w:rsidRDefault="006C021A" w:rsidP="00543032">
            <w:pPr>
              <w:pStyle w:val="TableParagraph"/>
              <w:spacing w:line="232" w:lineRule="exact"/>
              <w:ind w:right="96"/>
              <w:jc w:val="right"/>
              <w:rPr>
                <w:b/>
              </w:rPr>
            </w:pPr>
            <w:r>
              <w:rPr>
                <w:b/>
              </w:rPr>
              <w:t>97</w:t>
            </w:r>
          </w:p>
        </w:tc>
      </w:tr>
      <w:tr w:rsidR="006C021A" w:rsidTr="00543032">
        <w:trPr>
          <w:trHeight w:val="254"/>
        </w:trPr>
        <w:tc>
          <w:tcPr>
            <w:tcW w:w="4534" w:type="dxa"/>
          </w:tcPr>
          <w:p w:rsidR="006C021A" w:rsidRDefault="006C021A" w:rsidP="00543032">
            <w:pPr>
              <w:pStyle w:val="TableParagraph"/>
              <w:rPr>
                <w:sz w:val="18"/>
              </w:rPr>
            </w:pPr>
          </w:p>
        </w:tc>
        <w:tc>
          <w:tcPr>
            <w:tcW w:w="1841" w:type="dxa"/>
            <w:gridSpan w:val="2"/>
          </w:tcPr>
          <w:p w:rsidR="006C021A" w:rsidRDefault="006C021A" w:rsidP="00543032">
            <w:pPr>
              <w:pStyle w:val="TableParagraph"/>
              <w:rPr>
                <w:sz w:val="18"/>
              </w:rPr>
            </w:pPr>
          </w:p>
        </w:tc>
        <w:tc>
          <w:tcPr>
            <w:tcW w:w="1560" w:type="dxa"/>
            <w:gridSpan w:val="2"/>
          </w:tcPr>
          <w:p w:rsidR="006C021A" w:rsidRDefault="006C021A" w:rsidP="00543032">
            <w:pPr>
              <w:pStyle w:val="TableParagraph"/>
              <w:rPr>
                <w:sz w:val="18"/>
              </w:rPr>
            </w:pPr>
          </w:p>
        </w:tc>
        <w:tc>
          <w:tcPr>
            <w:tcW w:w="1144" w:type="dxa"/>
            <w:gridSpan w:val="2"/>
          </w:tcPr>
          <w:p w:rsidR="006C021A" w:rsidRDefault="006C021A" w:rsidP="00543032">
            <w:pPr>
              <w:pStyle w:val="TableParagraph"/>
              <w:rPr>
                <w:sz w:val="18"/>
              </w:rPr>
            </w:pPr>
          </w:p>
        </w:tc>
      </w:tr>
      <w:tr w:rsidR="006C021A" w:rsidTr="00543032">
        <w:trPr>
          <w:trHeight w:val="254"/>
        </w:trPr>
        <w:tc>
          <w:tcPr>
            <w:tcW w:w="4534" w:type="dxa"/>
          </w:tcPr>
          <w:p w:rsidR="006C021A" w:rsidRDefault="006C021A" w:rsidP="00543032">
            <w:pPr>
              <w:pStyle w:val="TableParagraph"/>
              <w:spacing w:line="234" w:lineRule="exact"/>
              <w:ind w:left="107"/>
            </w:pPr>
            <w:r>
              <w:t>1. Troškovi bruto zarada</w:t>
            </w:r>
          </w:p>
        </w:tc>
        <w:tc>
          <w:tcPr>
            <w:tcW w:w="1841" w:type="dxa"/>
            <w:gridSpan w:val="2"/>
          </w:tcPr>
          <w:p w:rsidR="006C021A" w:rsidRDefault="006C021A" w:rsidP="00543032">
            <w:pPr>
              <w:pStyle w:val="TableParagraph"/>
              <w:spacing w:line="234" w:lineRule="exact"/>
              <w:ind w:right="94"/>
              <w:jc w:val="right"/>
            </w:pPr>
            <w:r>
              <w:t>1.949.865</w:t>
            </w:r>
          </w:p>
        </w:tc>
        <w:tc>
          <w:tcPr>
            <w:tcW w:w="1560" w:type="dxa"/>
            <w:gridSpan w:val="2"/>
          </w:tcPr>
          <w:p w:rsidR="006C021A" w:rsidRDefault="006C021A" w:rsidP="00543032">
            <w:pPr>
              <w:pStyle w:val="TableParagraph"/>
              <w:spacing w:line="234" w:lineRule="exact"/>
              <w:ind w:right="94"/>
              <w:jc w:val="right"/>
            </w:pPr>
            <w:r>
              <w:t>1.727.699</w:t>
            </w:r>
          </w:p>
        </w:tc>
        <w:tc>
          <w:tcPr>
            <w:tcW w:w="1144" w:type="dxa"/>
            <w:gridSpan w:val="2"/>
          </w:tcPr>
          <w:p w:rsidR="006C021A" w:rsidRDefault="006C021A" w:rsidP="00543032">
            <w:pPr>
              <w:pStyle w:val="TableParagraph"/>
              <w:spacing w:line="234" w:lineRule="exact"/>
              <w:ind w:right="96"/>
              <w:jc w:val="right"/>
            </w:pPr>
            <w:r>
              <w:t>112</w:t>
            </w:r>
          </w:p>
        </w:tc>
      </w:tr>
      <w:tr w:rsidR="006C021A" w:rsidTr="00543032">
        <w:trPr>
          <w:trHeight w:val="254"/>
        </w:trPr>
        <w:tc>
          <w:tcPr>
            <w:tcW w:w="4534" w:type="dxa"/>
          </w:tcPr>
          <w:p w:rsidR="006C021A" w:rsidRDefault="006C021A" w:rsidP="00543032">
            <w:pPr>
              <w:pStyle w:val="TableParagraph"/>
              <w:spacing w:line="234" w:lineRule="exact"/>
              <w:ind w:left="107"/>
            </w:pPr>
            <w:r>
              <w:t>2. Troškovi bruto naknada zarada</w:t>
            </w:r>
          </w:p>
        </w:tc>
        <w:tc>
          <w:tcPr>
            <w:tcW w:w="1841" w:type="dxa"/>
            <w:gridSpan w:val="2"/>
          </w:tcPr>
          <w:p w:rsidR="006C021A" w:rsidRDefault="006C021A" w:rsidP="00543032">
            <w:pPr>
              <w:pStyle w:val="TableParagraph"/>
              <w:spacing w:line="234" w:lineRule="exact"/>
              <w:ind w:right="94"/>
              <w:jc w:val="right"/>
            </w:pPr>
            <w:r>
              <w:t>113.881</w:t>
            </w:r>
          </w:p>
        </w:tc>
        <w:tc>
          <w:tcPr>
            <w:tcW w:w="1560" w:type="dxa"/>
            <w:gridSpan w:val="2"/>
          </w:tcPr>
          <w:p w:rsidR="006C021A" w:rsidRDefault="006C021A" w:rsidP="00543032">
            <w:pPr>
              <w:pStyle w:val="TableParagraph"/>
              <w:spacing w:line="234" w:lineRule="exact"/>
              <w:ind w:right="94"/>
              <w:jc w:val="right"/>
            </w:pPr>
            <w:r>
              <w:t>115.529</w:t>
            </w:r>
          </w:p>
        </w:tc>
        <w:tc>
          <w:tcPr>
            <w:tcW w:w="1144" w:type="dxa"/>
            <w:gridSpan w:val="2"/>
          </w:tcPr>
          <w:p w:rsidR="006C021A" w:rsidRDefault="006C021A" w:rsidP="00543032">
            <w:pPr>
              <w:pStyle w:val="TableParagraph"/>
              <w:spacing w:line="234" w:lineRule="exact"/>
              <w:ind w:right="96"/>
              <w:jc w:val="right"/>
            </w:pPr>
            <w:r>
              <w:t>98</w:t>
            </w:r>
          </w:p>
        </w:tc>
      </w:tr>
      <w:tr w:rsidR="006C021A" w:rsidTr="00543032">
        <w:trPr>
          <w:trHeight w:val="506"/>
        </w:trPr>
        <w:tc>
          <w:tcPr>
            <w:tcW w:w="4534" w:type="dxa"/>
          </w:tcPr>
          <w:p w:rsidR="006C021A" w:rsidRDefault="006C021A" w:rsidP="00543032">
            <w:pPr>
              <w:pStyle w:val="TableParagraph"/>
              <w:spacing w:line="246" w:lineRule="exact"/>
              <w:ind w:left="107"/>
            </w:pPr>
            <w:r>
              <w:t>3. Troškovi bruto naknada članovima</w:t>
            </w:r>
          </w:p>
          <w:p w:rsidR="006C021A" w:rsidRDefault="006C021A" w:rsidP="00543032">
            <w:pPr>
              <w:pStyle w:val="TableParagraph"/>
              <w:spacing w:line="240" w:lineRule="exact"/>
              <w:ind w:left="107"/>
            </w:pPr>
            <w:r>
              <w:t>upravnog i nadzornog odbora</w:t>
            </w:r>
          </w:p>
        </w:tc>
        <w:tc>
          <w:tcPr>
            <w:tcW w:w="1841" w:type="dxa"/>
            <w:gridSpan w:val="2"/>
          </w:tcPr>
          <w:p w:rsidR="006C021A" w:rsidRDefault="006C021A" w:rsidP="00543032">
            <w:pPr>
              <w:pStyle w:val="TableParagraph"/>
              <w:spacing w:line="247" w:lineRule="exact"/>
              <w:ind w:right="94"/>
              <w:jc w:val="right"/>
            </w:pPr>
            <w:r>
              <w:t>23.877</w:t>
            </w:r>
          </w:p>
        </w:tc>
        <w:tc>
          <w:tcPr>
            <w:tcW w:w="1560" w:type="dxa"/>
            <w:gridSpan w:val="2"/>
          </w:tcPr>
          <w:p w:rsidR="006C021A" w:rsidRDefault="006C021A" w:rsidP="00543032">
            <w:pPr>
              <w:pStyle w:val="TableParagraph"/>
              <w:spacing w:line="247" w:lineRule="exact"/>
              <w:ind w:right="94"/>
              <w:jc w:val="right"/>
            </w:pPr>
            <w:r>
              <w:t>20.158</w:t>
            </w:r>
          </w:p>
        </w:tc>
        <w:tc>
          <w:tcPr>
            <w:tcW w:w="1144" w:type="dxa"/>
            <w:gridSpan w:val="2"/>
          </w:tcPr>
          <w:p w:rsidR="006C021A" w:rsidRDefault="006C021A" w:rsidP="00543032">
            <w:pPr>
              <w:pStyle w:val="TableParagraph"/>
              <w:spacing w:line="247" w:lineRule="exact"/>
              <w:ind w:right="96"/>
              <w:jc w:val="right"/>
            </w:pPr>
            <w:r>
              <w:t>118</w:t>
            </w:r>
          </w:p>
        </w:tc>
      </w:tr>
      <w:tr w:rsidR="006C021A" w:rsidTr="00543032">
        <w:trPr>
          <w:trHeight w:val="251"/>
        </w:trPr>
        <w:tc>
          <w:tcPr>
            <w:tcW w:w="4534" w:type="dxa"/>
          </w:tcPr>
          <w:p w:rsidR="006C021A" w:rsidRDefault="006C021A" w:rsidP="00543032">
            <w:pPr>
              <w:pStyle w:val="TableParagraph"/>
              <w:spacing w:line="232" w:lineRule="exact"/>
              <w:ind w:left="107"/>
            </w:pPr>
            <w:r>
              <w:t>4.Troškovi otpremnina</w:t>
            </w:r>
          </w:p>
        </w:tc>
        <w:tc>
          <w:tcPr>
            <w:tcW w:w="1841" w:type="dxa"/>
            <w:gridSpan w:val="2"/>
          </w:tcPr>
          <w:p w:rsidR="006C021A" w:rsidRDefault="006C021A" w:rsidP="00543032">
            <w:pPr>
              <w:pStyle w:val="TableParagraph"/>
              <w:spacing w:line="232" w:lineRule="exact"/>
              <w:ind w:right="94"/>
              <w:jc w:val="right"/>
            </w:pPr>
            <w:r>
              <w:t>20.283</w:t>
            </w:r>
          </w:p>
        </w:tc>
        <w:tc>
          <w:tcPr>
            <w:tcW w:w="1560" w:type="dxa"/>
            <w:gridSpan w:val="2"/>
          </w:tcPr>
          <w:p w:rsidR="006C021A" w:rsidRDefault="006C021A" w:rsidP="00543032">
            <w:pPr>
              <w:pStyle w:val="TableParagraph"/>
              <w:spacing w:line="232" w:lineRule="exact"/>
              <w:ind w:right="94"/>
              <w:jc w:val="right"/>
            </w:pPr>
            <w:r>
              <w:t>31.865</w:t>
            </w:r>
          </w:p>
        </w:tc>
        <w:tc>
          <w:tcPr>
            <w:tcW w:w="1144" w:type="dxa"/>
            <w:gridSpan w:val="2"/>
          </w:tcPr>
          <w:p w:rsidR="006C021A" w:rsidRDefault="006C021A" w:rsidP="00543032">
            <w:pPr>
              <w:pStyle w:val="TableParagraph"/>
              <w:spacing w:line="232" w:lineRule="exact"/>
              <w:ind w:right="96"/>
              <w:jc w:val="right"/>
            </w:pPr>
            <w:r>
              <w:t>63</w:t>
            </w:r>
          </w:p>
        </w:tc>
      </w:tr>
      <w:tr w:rsidR="006C021A" w:rsidTr="00543032">
        <w:trPr>
          <w:trHeight w:val="254"/>
        </w:trPr>
        <w:tc>
          <w:tcPr>
            <w:tcW w:w="4534" w:type="dxa"/>
          </w:tcPr>
          <w:p w:rsidR="006C021A" w:rsidRDefault="006C021A" w:rsidP="00543032">
            <w:pPr>
              <w:pStyle w:val="TableParagraph"/>
              <w:spacing w:line="234" w:lineRule="exact"/>
              <w:ind w:left="107"/>
            </w:pPr>
            <w:r>
              <w:t>5.Troškovi zaposlenih na sl.putu</w:t>
            </w:r>
          </w:p>
        </w:tc>
        <w:tc>
          <w:tcPr>
            <w:tcW w:w="1841" w:type="dxa"/>
            <w:gridSpan w:val="2"/>
          </w:tcPr>
          <w:p w:rsidR="006C021A" w:rsidRDefault="006C021A" w:rsidP="00543032">
            <w:pPr>
              <w:pStyle w:val="TableParagraph"/>
              <w:spacing w:line="234" w:lineRule="exact"/>
              <w:ind w:right="94"/>
              <w:jc w:val="right"/>
            </w:pPr>
            <w:r>
              <w:t>9.910</w:t>
            </w:r>
          </w:p>
        </w:tc>
        <w:tc>
          <w:tcPr>
            <w:tcW w:w="1560" w:type="dxa"/>
            <w:gridSpan w:val="2"/>
          </w:tcPr>
          <w:p w:rsidR="006C021A" w:rsidRDefault="006C021A" w:rsidP="00543032">
            <w:pPr>
              <w:pStyle w:val="TableParagraph"/>
              <w:spacing w:line="234" w:lineRule="exact"/>
              <w:ind w:right="94"/>
              <w:jc w:val="right"/>
            </w:pPr>
            <w:r>
              <w:t>9.725</w:t>
            </w:r>
          </w:p>
        </w:tc>
        <w:tc>
          <w:tcPr>
            <w:tcW w:w="1144" w:type="dxa"/>
            <w:gridSpan w:val="2"/>
          </w:tcPr>
          <w:p w:rsidR="006C021A" w:rsidRDefault="006C021A" w:rsidP="00543032">
            <w:pPr>
              <w:pStyle w:val="TableParagraph"/>
              <w:spacing w:line="234" w:lineRule="exact"/>
              <w:ind w:right="96"/>
              <w:jc w:val="right"/>
            </w:pPr>
            <w:r>
              <w:t>101</w:t>
            </w:r>
          </w:p>
        </w:tc>
      </w:tr>
      <w:tr w:rsidR="006C021A" w:rsidTr="00543032">
        <w:trPr>
          <w:trHeight w:val="251"/>
        </w:trPr>
        <w:tc>
          <w:tcPr>
            <w:tcW w:w="4534" w:type="dxa"/>
          </w:tcPr>
          <w:p w:rsidR="006C021A" w:rsidRDefault="006C021A" w:rsidP="00543032">
            <w:pPr>
              <w:pStyle w:val="TableParagraph"/>
              <w:spacing w:line="232" w:lineRule="exact"/>
              <w:ind w:left="107"/>
            </w:pPr>
            <w:r>
              <w:t>6. Troškovi bruto ostalih ličnih rashoda</w:t>
            </w:r>
          </w:p>
        </w:tc>
        <w:tc>
          <w:tcPr>
            <w:tcW w:w="1841" w:type="dxa"/>
            <w:gridSpan w:val="2"/>
          </w:tcPr>
          <w:p w:rsidR="006C021A" w:rsidRDefault="006C021A" w:rsidP="00543032">
            <w:pPr>
              <w:pStyle w:val="TableParagraph"/>
              <w:spacing w:line="232" w:lineRule="exact"/>
              <w:ind w:right="94"/>
              <w:jc w:val="right"/>
            </w:pPr>
            <w:r>
              <w:t>309.983</w:t>
            </w:r>
          </w:p>
        </w:tc>
        <w:tc>
          <w:tcPr>
            <w:tcW w:w="1560" w:type="dxa"/>
            <w:gridSpan w:val="2"/>
          </w:tcPr>
          <w:p w:rsidR="006C021A" w:rsidRDefault="006C021A" w:rsidP="00543032">
            <w:pPr>
              <w:pStyle w:val="TableParagraph"/>
              <w:spacing w:line="232" w:lineRule="exact"/>
              <w:ind w:right="94"/>
              <w:jc w:val="right"/>
            </w:pPr>
            <w:r>
              <w:t>303.366</w:t>
            </w:r>
          </w:p>
        </w:tc>
        <w:tc>
          <w:tcPr>
            <w:tcW w:w="1144" w:type="dxa"/>
            <w:gridSpan w:val="2"/>
          </w:tcPr>
          <w:p w:rsidR="006C021A" w:rsidRDefault="006C021A" w:rsidP="00543032">
            <w:pPr>
              <w:pStyle w:val="TableParagraph"/>
              <w:spacing w:line="232" w:lineRule="exact"/>
              <w:ind w:right="96"/>
              <w:jc w:val="right"/>
            </w:pPr>
            <w:r>
              <w:t>102</w:t>
            </w:r>
          </w:p>
        </w:tc>
      </w:tr>
      <w:tr w:rsidR="006C021A" w:rsidTr="00543032">
        <w:trPr>
          <w:trHeight w:val="474"/>
        </w:trPr>
        <w:tc>
          <w:tcPr>
            <w:tcW w:w="4534" w:type="dxa"/>
          </w:tcPr>
          <w:p w:rsidR="006C021A" w:rsidRDefault="006C021A" w:rsidP="00543032">
            <w:pPr>
              <w:pStyle w:val="TableParagraph"/>
              <w:spacing w:before="4" w:line="252" w:lineRule="exact"/>
              <w:ind w:left="107" w:right="210"/>
              <w:rPr>
                <w:b/>
              </w:rPr>
            </w:pPr>
            <w:r>
              <w:rPr>
                <w:b/>
              </w:rPr>
              <w:t>III Troškovi bruto zarada, naknada zarada i ostali lični rashodi (1 do 6)</w:t>
            </w:r>
          </w:p>
        </w:tc>
        <w:tc>
          <w:tcPr>
            <w:tcW w:w="1841" w:type="dxa"/>
            <w:gridSpan w:val="2"/>
          </w:tcPr>
          <w:p w:rsidR="006C021A" w:rsidRDefault="006C021A" w:rsidP="00543032">
            <w:pPr>
              <w:pStyle w:val="TableParagraph"/>
              <w:spacing w:line="233" w:lineRule="exact"/>
              <w:ind w:right="94"/>
              <w:jc w:val="right"/>
              <w:rPr>
                <w:b/>
              </w:rPr>
            </w:pPr>
          </w:p>
          <w:p w:rsidR="006C021A" w:rsidRDefault="006C021A" w:rsidP="00543032">
            <w:pPr>
              <w:pStyle w:val="TableParagraph"/>
              <w:spacing w:line="233" w:lineRule="exact"/>
              <w:ind w:right="94"/>
              <w:jc w:val="right"/>
              <w:rPr>
                <w:b/>
              </w:rPr>
            </w:pPr>
            <w:r>
              <w:rPr>
                <w:b/>
              </w:rPr>
              <w:t>2.427.799</w:t>
            </w:r>
          </w:p>
        </w:tc>
        <w:tc>
          <w:tcPr>
            <w:tcW w:w="1560" w:type="dxa"/>
            <w:gridSpan w:val="2"/>
          </w:tcPr>
          <w:p w:rsidR="006C021A" w:rsidRDefault="006C021A" w:rsidP="00543032">
            <w:pPr>
              <w:pStyle w:val="TableParagraph"/>
              <w:spacing w:line="233" w:lineRule="exact"/>
              <w:ind w:right="94"/>
              <w:jc w:val="right"/>
              <w:rPr>
                <w:b/>
              </w:rPr>
            </w:pPr>
          </w:p>
          <w:p w:rsidR="006C021A" w:rsidRDefault="006C021A" w:rsidP="00543032">
            <w:pPr>
              <w:pStyle w:val="TableParagraph"/>
              <w:spacing w:line="233" w:lineRule="exact"/>
              <w:ind w:right="94"/>
              <w:jc w:val="right"/>
              <w:rPr>
                <w:b/>
              </w:rPr>
            </w:pPr>
            <w:r>
              <w:rPr>
                <w:b/>
              </w:rPr>
              <w:t>2.208.342</w:t>
            </w:r>
          </w:p>
        </w:tc>
        <w:tc>
          <w:tcPr>
            <w:tcW w:w="1144" w:type="dxa"/>
            <w:gridSpan w:val="2"/>
          </w:tcPr>
          <w:p w:rsidR="006C021A" w:rsidRDefault="006C021A" w:rsidP="00543032">
            <w:pPr>
              <w:pStyle w:val="TableParagraph"/>
              <w:spacing w:line="233" w:lineRule="exact"/>
              <w:ind w:right="96"/>
              <w:jc w:val="right"/>
              <w:rPr>
                <w:b/>
              </w:rPr>
            </w:pPr>
          </w:p>
          <w:p w:rsidR="006C021A" w:rsidRDefault="006C021A" w:rsidP="00543032">
            <w:pPr>
              <w:pStyle w:val="TableParagraph"/>
              <w:spacing w:line="233" w:lineRule="exact"/>
              <w:ind w:right="96"/>
              <w:jc w:val="right"/>
              <w:rPr>
                <w:b/>
              </w:rPr>
            </w:pPr>
            <w:r>
              <w:rPr>
                <w:b/>
              </w:rPr>
              <w:t>109</w:t>
            </w:r>
          </w:p>
        </w:tc>
      </w:tr>
      <w:tr w:rsidR="006C021A" w:rsidTr="00543032">
        <w:trPr>
          <w:trHeight w:val="252"/>
        </w:trPr>
        <w:tc>
          <w:tcPr>
            <w:tcW w:w="4534" w:type="dxa"/>
          </w:tcPr>
          <w:p w:rsidR="006C021A" w:rsidRDefault="006C021A" w:rsidP="00543032">
            <w:pPr>
              <w:pStyle w:val="TableParagraph"/>
              <w:rPr>
                <w:sz w:val="18"/>
              </w:rPr>
            </w:pPr>
          </w:p>
        </w:tc>
        <w:tc>
          <w:tcPr>
            <w:tcW w:w="1841" w:type="dxa"/>
            <w:gridSpan w:val="2"/>
          </w:tcPr>
          <w:p w:rsidR="006C021A" w:rsidRDefault="006C021A" w:rsidP="00543032">
            <w:pPr>
              <w:pStyle w:val="TableParagraph"/>
              <w:rPr>
                <w:sz w:val="18"/>
              </w:rPr>
            </w:pPr>
          </w:p>
        </w:tc>
        <w:tc>
          <w:tcPr>
            <w:tcW w:w="1560" w:type="dxa"/>
            <w:gridSpan w:val="2"/>
          </w:tcPr>
          <w:p w:rsidR="006C021A" w:rsidRDefault="006C021A" w:rsidP="00543032">
            <w:pPr>
              <w:pStyle w:val="TableParagraph"/>
              <w:rPr>
                <w:sz w:val="18"/>
              </w:rPr>
            </w:pPr>
          </w:p>
        </w:tc>
        <w:tc>
          <w:tcPr>
            <w:tcW w:w="1144" w:type="dxa"/>
            <w:gridSpan w:val="2"/>
          </w:tcPr>
          <w:p w:rsidR="006C021A" w:rsidRDefault="006C021A" w:rsidP="00543032">
            <w:pPr>
              <w:pStyle w:val="TableParagraph"/>
              <w:rPr>
                <w:sz w:val="18"/>
              </w:rPr>
            </w:pPr>
          </w:p>
        </w:tc>
      </w:tr>
      <w:tr w:rsidR="006C021A" w:rsidTr="00543032">
        <w:trPr>
          <w:trHeight w:val="251"/>
        </w:trPr>
        <w:tc>
          <w:tcPr>
            <w:tcW w:w="4534" w:type="dxa"/>
          </w:tcPr>
          <w:p w:rsidR="006C021A" w:rsidRDefault="006C021A" w:rsidP="00543032">
            <w:pPr>
              <w:pStyle w:val="TableParagraph"/>
              <w:spacing w:line="232" w:lineRule="exact"/>
              <w:ind w:left="107"/>
              <w:rPr>
                <w:b/>
              </w:rPr>
            </w:pPr>
            <w:r>
              <w:rPr>
                <w:b/>
              </w:rPr>
              <w:t>IV Troškovi amortizacije</w:t>
            </w:r>
          </w:p>
        </w:tc>
        <w:tc>
          <w:tcPr>
            <w:tcW w:w="1841" w:type="dxa"/>
            <w:gridSpan w:val="2"/>
          </w:tcPr>
          <w:p w:rsidR="006C021A" w:rsidRDefault="006C021A" w:rsidP="00543032">
            <w:pPr>
              <w:pStyle w:val="TableParagraph"/>
              <w:spacing w:line="232" w:lineRule="exact"/>
              <w:ind w:right="94"/>
              <w:jc w:val="right"/>
              <w:rPr>
                <w:b/>
              </w:rPr>
            </w:pPr>
            <w:r>
              <w:rPr>
                <w:b/>
              </w:rPr>
              <w:t>423.521</w:t>
            </w:r>
          </w:p>
        </w:tc>
        <w:tc>
          <w:tcPr>
            <w:tcW w:w="1560" w:type="dxa"/>
            <w:gridSpan w:val="2"/>
          </w:tcPr>
          <w:p w:rsidR="006C021A" w:rsidRDefault="006C021A" w:rsidP="00543032">
            <w:pPr>
              <w:pStyle w:val="TableParagraph"/>
              <w:spacing w:line="232" w:lineRule="exact"/>
              <w:ind w:right="94"/>
              <w:jc w:val="right"/>
              <w:rPr>
                <w:b/>
              </w:rPr>
            </w:pPr>
            <w:r>
              <w:rPr>
                <w:b/>
              </w:rPr>
              <w:t>458.173</w:t>
            </w:r>
          </w:p>
        </w:tc>
        <w:tc>
          <w:tcPr>
            <w:tcW w:w="1144" w:type="dxa"/>
            <w:gridSpan w:val="2"/>
          </w:tcPr>
          <w:p w:rsidR="006C021A" w:rsidRDefault="006C021A" w:rsidP="00543032">
            <w:pPr>
              <w:pStyle w:val="TableParagraph"/>
              <w:spacing w:line="232" w:lineRule="exact"/>
              <w:ind w:right="96"/>
              <w:jc w:val="right"/>
              <w:rPr>
                <w:b/>
              </w:rPr>
            </w:pPr>
            <w:r>
              <w:rPr>
                <w:b/>
              </w:rPr>
              <w:t>92</w:t>
            </w:r>
          </w:p>
        </w:tc>
      </w:tr>
      <w:tr w:rsidR="006C021A" w:rsidTr="00543032">
        <w:trPr>
          <w:trHeight w:val="251"/>
        </w:trPr>
        <w:tc>
          <w:tcPr>
            <w:tcW w:w="4534" w:type="dxa"/>
          </w:tcPr>
          <w:p w:rsidR="006C021A" w:rsidRDefault="006C021A" w:rsidP="00543032">
            <w:pPr>
              <w:pStyle w:val="TableParagraph"/>
              <w:spacing w:line="232" w:lineRule="exact"/>
              <w:ind w:left="107"/>
              <w:rPr>
                <w:b/>
              </w:rPr>
            </w:pPr>
          </w:p>
        </w:tc>
        <w:tc>
          <w:tcPr>
            <w:tcW w:w="1841" w:type="dxa"/>
            <w:gridSpan w:val="2"/>
          </w:tcPr>
          <w:p w:rsidR="006C021A" w:rsidRDefault="006C021A" w:rsidP="00543032">
            <w:pPr>
              <w:pStyle w:val="TableParagraph"/>
              <w:spacing w:line="232" w:lineRule="exact"/>
              <w:ind w:right="94"/>
              <w:jc w:val="right"/>
              <w:rPr>
                <w:b/>
              </w:rPr>
            </w:pPr>
          </w:p>
        </w:tc>
        <w:tc>
          <w:tcPr>
            <w:tcW w:w="1560" w:type="dxa"/>
            <w:gridSpan w:val="2"/>
          </w:tcPr>
          <w:p w:rsidR="006C021A" w:rsidRDefault="006C021A" w:rsidP="00543032">
            <w:pPr>
              <w:pStyle w:val="TableParagraph"/>
              <w:spacing w:line="232" w:lineRule="exact"/>
              <w:ind w:right="94"/>
              <w:jc w:val="right"/>
              <w:rPr>
                <w:b/>
              </w:rPr>
            </w:pPr>
          </w:p>
        </w:tc>
        <w:tc>
          <w:tcPr>
            <w:tcW w:w="1144" w:type="dxa"/>
            <w:gridSpan w:val="2"/>
          </w:tcPr>
          <w:p w:rsidR="006C021A" w:rsidRDefault="006C021A" w:rsidP="00543032">
            <w:pPr>
              <w:pStyle w:val="TableParagraph"/>
              <w:spacing w:line="232" w:lineRule="exact"/>
              <w:ind w:right="96"/>
              <w:jc w:val="right"/>
              <w:rPr>
                <w:b/>
              </w:rPr>
            </w:pPr>
          </w:p>
        </w:tc>
      </w:tr>
      <w:tr w:rsidR="006C021A" w:rsidTr="00543032">
        <w:trPr>
          <w:trHeight w:val="254"/>
        </w:trPr>
        <w:tc>
          <w:tcPr>
            <w:tcW w:w="4534" w:type="dxa"/>
          </w:tcPr>
          <w:p w:rsidR="006C021A" w:rsidRDefault="006C021A" w:rsidP="00543032">
            <w:pPr>
              <w:pStyle w:val="TableParagraph"/>
              <w:spacing w:line="234" w:lineRule="exact"/>
              <w:ind w:left="107"/>
            </w:pPr>
            <w:r>
              <w:t>1. Troškovi transportnih usluga.</w:t>
            </w:r>
          </w:p>
        </w:tc>
        <w:tc>
          <w:tcPr>
            <w:tcW w:w="1841" w:type="dxa"/>
            <w:gridSpan w:val="2"/>
          </w:tcPr>
          <w:p w:rsidR="006C021A" w:rsidRDefault="006C021A" w:rsidP="00543032">
            <w:pPr>
              <w:pStyle w:val="TableParagraph"/>
              <w:spacing w:line="234" w:lineRule="exact"/>
              <w:ind w:right="94"/>
              <w:jc w:val="right"/>
            </w:pPr>
            <w:r>
              <w:t>20.492</w:t>
            </w:r>
          </w:p>
        </w:tc>
        <w:tc>
          <w:tcPr>
            <w:tcW w:w="1560" w:type="dxa"/>
            <w:gridSpan w:val="2"/>
          </w:tcPr>
          <w:p w:rsidR="006C021A" w:rsidRDefault="006C021A" w:rsidP="00543032">
            <w:pPr>
              <w:pStyle w:val="TableParagraph"/>
              <w:spacing w:line="234" w:lineRule="exact"/>
              <w:ind w:right="94"/>
              <w:jc w:val="right"/>
            </w:pPr>
            <w:r>
              <w:t>20.454</w:t>
            </w:r>
          </w:p>
        </w:tc>
        <w:tc>
          <w:tcPr>
            <w:tcW w:w="1144" w:type="dxa"/>
            <w:gridSpan w:val="2"/>
          </w:tcPr>
          <w:p w:rsidR="006C021A" w:rsidRDefault="006C021A" w:rsidP="00543032">
            <w:pPr>
              <w:pStyle w:val="TableParagraph"/>
              <w:spacing w:line="234" w:lineRule="exact"/>
              <w:ind w:right="96"/>
              <w:jc w:val="right"/>
            </w:pPr>
            <w:r>
              <w:t>100</w:t>
            </w:r>
          </w:p>
        </w:tc>
      </w:tr>
      <w:tr w:rsidR="006C021A" w:rsidTr="00543032">
        <w:trPr>
          <w:trHeight w:val="251"/>
        </w:trPr>
        <w:tc>
          <w:tcPr>
            <w:tcW w:w="4534" w:type="dxa"/>
          </w:tcPr>
          <w:p w:rsidR="006C021A" w:rsidRDefault="006C021A" w:rsidP="00543032">
            <w:pPr>
              <w:pStyle w:val="TableParagraph"/>
              <w:spacing w:line="232" w:lineRule="exact"/>
              <w:ind w:left="107"/>
            </w:pPr>
            <w:r>
              <w:lastRenderedPageBreak/>
              <w:t>2. Troškovi usluga održavanja</w:t>
            </w:r>
          </w:p>
        </w:tc>
        <w:tc>
          <w:tcPr>
            <w:tcW w:w="1841" w:type="dxa"/>
            <w:gridSpan w:val="2"/>
          </w:tcPr>
          <w:p w:rsidR="006C021A" w:rsidRDefault="006C021A" w:rsidP="00543032">
            <w:pPr>
              <w:pStyle w:val="TableParagraph"/>
              <w:spacing w:line="232" w:lineRule="exact"/>
              <w:ind w:right="94"/>
              <w:jc w:val="right"/>
            </w:pPr>
            <w:r>
              <w:t>93.603</w:t>
            </w:r>
          </w:p>
        </w:tc>
        <w:tc>
          <w:tcPr>
            <w:tcW w:w="1560" w:type="dxa"/>
            <w:gridSpan w:val="2"/>
          </w:tcPr>
          <w:p w:rsidR="006C021A" w:rsidRDefault="006C021A" w:rsidP="00543032">
            <w:pPr>
              <w:pStyle w:val="TableParagraph"/>
              <w:spacing w:line="232" w:lineRule="exact"/>
              <w:ind w:right="94"/>
              <w:jc w:val="right"/>
            </w:pPr>
            <w:r>
              <w:t>117.726</w:t>
            </w:r>
          </w:p>
        </w:tc>
        <w:tc>
          <w:tcPr>
            <w:tcW w:w="1144" w:type="dxa"/>
            <w:gridSpan w:val="2"/>
          </w:tcPr>
          <w:p w:rsidR="006C021A" w:rsidRDefault="006C021A" w:rsidP="00543032">
            <w:pPr>
              <w:pStyle w:val="TableParagraph"/>
              <w:spacing w:line="232" w:lineRule="exact"/>
              <w:ind w:right="96"/>
              <w:jc w:val="right"/>
            </w:pPr>
            <w:r>
              <w:t>79</w:t>
            </w:r>
          </w:p>
        </w:tc>
      </w:tr>
      <w:tr w:rsidR="006C021A" w:rsidTr="00543032">
        <w:trPr>
          <w:trHeight w:val="254"/>
        </w:trPr>
        <w:tc>
          <w:tcPr>
            <w:tcW w:w="4543" w:type="dxa"/>
            <w:gridSpan w:val="2"/>
          </w:tcPr>
          <w:p w:rsidR="006C021A" w:rsidRDefault="006C021A" w:rsidP="00543032">
            <w:pPr>
              <w:pStyle w:val="TableParagraph"/>
              <w:spacing w:line="234" w:lineRule="exact"/>
              <w:ind w:left="107"/>
            </w:pPr>
            <w:r>
              <w:t>3. Troškovi zakupnina</w:t>
            </w:r>
          </w:p>
        </w:tc>
        <w:tc>
          <w:tcPr>
            <w:tcW w:w="1843" w:type="dxa"/>
            <w:gridSpan w:val="2"/>
          </w:tcPr>
          <w:p w:rsidR="006C021A" w:rsidRDefault="006C021A" w:rsidP="00543032">
            <w:pPr>
              <w:pStyle w:val="TableParagraph"/>
              <w:spacing w:line="234" w:lineRule="exact"/>
              <w:ind w:right="94"/>
              <w:jc w:val="right"/>
            </w:pPr>
            <w:r>
              <w:t>3.869</w:t>
            </w:r>
          </w:p>
        </w:tc>
        <w:tc>
          <w:tcPr>
            <w:tcW w:w="1559" w:type="dxa"/>
            <w:gridSpan w:val="2"/>
          </w:tcPr>
          <w:p w:rsidR="006C021A" w:rsidRDefault="006C021A" w:rsidP="00543032">
            <w:pPr>
              <w:pStyle w:val="TableParagraph"/>
              <w:spacing w:line="234" w:lineRule="exact"/>
              <w:ind w:right="94"/>
              <w:jc w:val="right"/>
            </w:pPr>
            <w:r>
              <w:t>7.539</w:t>
            </w:r>
          </w:p>
        </w:tc>
        <w:tc>
          <w:tcPr>
            <w:tcW w:w="1134" w:type="dxa"/>
          </w:tcPr>
          <w:p w:rsidR="006C021A" w:rsidRDefault="006C021A" w:rsidP="00543032">
            <w:pPr>
              <w:pStyle w:val="TableParagraph"/>
              <w:spacing w:line="234" w:lineRule="exact"/>
              <w:ind w:right="94"/>
              <w:jc w:val="right"/>
            </w:pPr>
            <w:r>
              <w:t>51</w:t>
            </w:r>
          </w:p>
        </w:tc>
      </w:tr>
      <w:tr w:rsidR="006C021A" w:rsidTr="00543032">
        <w:trPr>
          <w:trHeight w:val="251"/>
        </w:trPr>
        <w:tc>
          <w:tcPr>
            <w:tcW w:w="4543" w:type="dxa"/>
            <w:gridSpan w:val="2"/>
          </w:tcPr>
          <w:p w:rsidR="006C021A" w:rsidRDefault="006C021A" w:rsidP="00543032">
            <w:pPr>
              <w:pStyle w:val="TableParagraph"/>
              <w:spacing w:line="232" w:lineRule="exact"/>
              <w:ind w:left="107"/>
            </w:pPr>
            <w:r>
              <w:t>4. Troškovi reklame i propagande</w:t>
            </w:r>
          </w:p>
        </w:tc>
        <w:tc>
          <w:tcPr>
            <w:tcW w:w="1843" w:type="dxa"/>
            <w:gridSpan w:val="2"/>
          </w:tcPr>
          <w:p w:rsidR="006C021A" w:rsidRDefault="006C021A" w:rsidP="00543032">
            <w:pPr>
              <w:pStyle w:val="TableParagraph"/>
              <w:spacing w:line="232" w:lineRule="exact"/>
              <w:ind w:right="94"/>
              <w:jc w:val="right"/>
            </w:pPr>
            <w:r>
              <w:t>12.911</w:t>
            </w:r>
          </w:p>
        </w:tc>
        <w:tc>
          <w:tcPr>
            <w:tcW w:w="1559" w:type="dxa"/>
            <w:gridSpan w:val="2"/>
          </w:tcPr>
          <w:p w:rsidR="006C021A" w:rsidRDefault="006C021A" w:rsidP="00543032">
            <w:pPr>
              <w:pStyle w:val="TableParagraph"/>
              <w:spacing w:line="232" w:lineRule="exact"/>
              <w:ind w:right="94"/>
              <w:jc w:val="right"/>
            </w:pPr>
            <w:r>
              <w:t>14.205</w:t>
            </w:r>
          </w:p>
        </w:tc>
        <w:tc>
          <w:tcPr>
            <w:tcW w:w="1134" w:type="dxa"/>
          </w:tcPr>
          <w:p w:rsidR="006C021A" w:rsidRDefault="006C021A" w:rsidP="00543032">
            <w:pPr>
              <w:pStyle w:val="TableParagraph"/>
              <w:spacing w:line="232" w:lineRule="exact"/>
              <w:ind w:right="94"/>
              <w:jc w:val="right"/>
            </w:pPr>
            <w:r>
              <w:t>90</w:t>
            </w:r>
          </w:p>
        </w:tc>
      </w:tr>
      <w:tr w:rsidR="006C021A" w:rsidTr="00543032">
        <w:trPr>
          <w:trHeight w:val="254"/>
        </w:trPr>
        <w:tc>
          <w:tcPr>
            <w:tcW w:w="4543" w:type="dxa"/>
            <w:gridSpan w:val="2"/>
          </w:tcPr>
          <w:p w:rsidR="006C021A" w:rsidRDefault="006C021A" w:rsidP="00543032">
            <w:pPr>
              <w:pStyle w:val="TableParagraph"/>
              <w:spacing w:line="234" w:lineRule="exact"/>
              <w:ind w:left="107"/>
            </w:pPr>
            <w:r>
              <w:t>5. Troškovi ostalih usluga</w:t>
            </w:r>
          </w:p>
        </w:tc>
        <w:tc>
          <w:tcPr>
            <w:tcW w:w="1843" w:type="dxa"/>
            <w:gridSpan w:val="2"/>
          </w:tcPr>
          <w:p w:rsidR="006C021A" w:rsidRDefault="006C021A" w:rsidP="00543032">
            <w:pPr>
              <w:pStyle w:val="TableParagraph"/>
              <w:spacing w:line="234" w:lineRule="exact"/>
              <w:ind w:right="94"/>
              <w:jc w:val="right"/>
            </w:pPr>
            <w:r>
              <w:t>44.586</w:t>
            </w:r>
          </w:p>
        </w:tc>
        <w:tc>
          <w:tcPr>
            <w:tcW w:w="1559" w:type="dxa"/>
            <w:gridSpan w:val="2"/>
          </w:tcPr>
          <w:p w:rsidR="006C021A" w:rsidRDefault="006C021A" w:rsidP="00543032">
            <w:pPr>
              <w:pStyle w:val="TableParagraph"/>
              <w:spacing w:line="234" w:lineRule="exact"/>
              <w:ind w:right="94"/>
              <w:jc w:val="right"/>
            </w:pPr>
            <w:r>
              <w:t>42.485</w:t>
            </w:r>
          </w:p>
        </w:tc>
        <w:tc>
          <w:tcPr>
            <w:tcW w:w="1134" w:type="dxa"/>
          </w:tcPr>
          <w:p w:rsidR="006C021A" w:rsidRDefault="006C021A" w:rsidP="00543032">
            <w:pPr>
              <w:pStyle w:val="TableParagraph"/>
              <w:spacing w:line="234" w:lineRule="exact"/>
              <w:ind w:right="94"/>
              <w:jc w:val="right"/>
            </w:pPr>
            <w:r>
              <w:t>104</w:t>
            </w:r>
          </w:p>
        </w:tc>
      </w:tr>
      <w:tr w:rsidR="006C021A" w:rsidTr="00543032">
        <w:trPr>
          <w:trHeight w:val="506"/>
        </w:trPr>
        <w:tc>
          <w:tcPr>
            <w:tcW w:w="4543" w:type="dxa"/>
            <w:gridSpan w:val="2"/>
          </w:tcPr>
          <w:p w:rsidR="006C021A" w:rsidRDefault="006C021A" w:rsidP="00543032">
            <w:pPr>
              <w:pStyle w:val="TableParagraph"/>
              <w:spacing w:before="2" w:line="252" w:lineRule="exact"/>
              <w:ind w:left="107" w:right="337"/>
              <w:rPr>
                <w:b/>
              </w:rPr>
            </w:pPr>
            <w:r>
              <w:rPr>
                <w:b/>
              </w:rPr>
              <w:t>V Troškovi proizvodnih usluga - ukupno (1 do 5)</w:t>
            </w:r>
          </w:p>
        </w:tc>
        <w:tc>
          <w:tcPr>
            <w:tcW w:w="1843" w:type="dxa"/>
            <w:gridSpan w:val="2"/>
          </w:tcPr>
          <w:p w:rsidR="006C021A" w:rsidRDefault="006C021A" w:rsidP="00543032">
            <w:pPr>
              <w:pStyle w:val="TableParagraph"/>
              <w:spacing w:before="1" w:line="236" w:lineRule="exact"/>
              <w:ind w:right="94"/>
              <w:jc w:val="right"/>
              <w:rPr>
                <w:b/>
              </w:rPr>
            </w:pPr>
          </w:p>
          <w:p w:rsidR="006C021A" w:rsidRDefault="006C021A" w:rsidP="00543032">
            <w:pPr>
              <w:pStyle w:val="TableParagraph"/>
              <w:spacing w:before="1" w:line="236" w:lineRule="exact"/>
              <w:ind w:right="94"/>
              <w:jc w:val="right"/>
              <w:rPr>
                <w:b/>
              </w:rPr>
            </w:pPr>
            <w:r>
              <w:rPr>
                <w:b/>
              </w:rPr>
              <w:t>175.461</w:t>
            </w:r>
          </w:p>
        </w:tc>
        <w:tc>
          <w:tcPr>
            <w:tcW w:w="1559" w:type="dxa"/>
            <w:gridSpan w:val="2"/>
          </w:tcPr>
          <w:p w:rsidR="006C021A" w:rsidRDefault="006C021A" w:rsidP="00543032">
            <w:pPr>
              <w:pStyle w:val="TableParagraph"/>
              <w:spacing w:before="1" w:line="236" w:lineRule="exact"/>
              <w:ind w:right="94"/>
              <w:jc w:val="right"/>
              <w:rPr>
                <w:b/>
              </w:rPr>
            </w:pPr>
          </w:p>
          <w:p w:rsidR="006C021A" w:rsidRDefault="006C021A" w:rsidP="00543032">
            <w:pPr>
              <w:pStyle w:val="TableParagraph"/>
              <w:spacing w:before="1" w:line="236" w:lineRule="exact"/>
              <w:ind w:right="94"/>
              <w:jc w:val="right"/>
              <w:rPr>
                <w:b/>
              </w:rPr>
            </w:pPr>
            <w:r>
              <w:rPr>
                <w:b/>
              </w:rPr>
              <w:t>202.409</w:t>
            </w:r>
          </w:p>
        </w:tc>
        <w:tc>
          <w:tcPr>
            <w:tcW w:w="1134" w:type="dxa"/>
          </w:tcPr>
          <w:p w:rsidR="006C021A" w:rsidRDefault="006C021A" w:rsidP="00543032">
            <w:pPr>
              <w:pStyle w:val="TableParagraph"/>
              <w:spacing w:before="1" w:line="236" w:lineRule="exact"/>
              <w:ind w:right="94"/>
              <w:jc w:val="right"/>
              <w:rPr>
                <w:b/>
              </w:rPr>
            </w:pPr>
          </w:p>
          <w:p w:rsidR="006C021A" w:rsidRDefault="006C021A" w:rsidP="00543032">
            <w:pPr>
              <w:pStyle w:val="TableParagraph"/>
              <w:spacing w:before="1" w:line="236" w:lineRule="exact"/>
              <w:ind w:right="94"/>
              <w:jc w:val="right"/>
              <w:rPr>
                <w:b/>
              </w:rPr>
            </w:pPr>
            <w:r>
              <w:rPr>
                <w:b/>
              </w:rPr>
              <w:t>86</w:t>
            </w:r>
          </w:p>
        </w:tc>
      </w:tr>
      <w:tr w:rsidR="006C021A" w:rsidTr="00543032">
        <w:trPr>
          <w:trHeight w:val="251"/>
        </w:trPr>
        <w:tc>
          <w:tcPr>
            <w:tcW w:w="4543" w:type="dxa"/>
            <w:gridSpan w:val="2"/>
          </w:tcPr>
          <w:p w:rsidR="006C021A" w:rsidRDefault="006C021A" w:rsidP="00543032">
            <w:pPr>
              <w:pStyle w:val="TableParagraph"/>
              <w:rPr>
                <w:sz w:val="18"/>
              </w:rPr>
            </w:pPr>
          </w:p>
        </w:tc>
        <w:tc>
          <w:tcPr>
            <w:tcW w:w="1843" w:type="dxa"/>
            <w:gridSpan w:val="2"/>
          </w:tcPr>
          <w:p w:rsidR="006C021A" w:rsidRDefault="006C021A" w:rsidP="00543032">
            <w:pPr>
              <w:pStyle w:val="TableParagraph"/>
              <w:rPr>
                <w:sz w:val="18"/>
              </w:rPr>
            </w:pPr>
          </w:p>
        </w:tc>
        <w:tc>
          <w:tcPr>
            <w:tcW w:w="1559" w:type="dxa"/>
            <w:gridSpan w:val="2"/>
          </w:tcPr>
          <w:p w:rsidR="006C021A" w:rsidRDefault="006C021A" w:rsidP="00543032">
            <w:pPr>
              <w:pStyle w:val="TableParagraph"/>
              <w:rPr>
                <w:sz w:val="18"/>
              </w:rPr>
            </w:pPr>
          </w:p>
        </w:tc>
        <w:tc>
          <w:tcPr>
            <w:tcW w:w="1134" w:type="dxa"/>
          </w:tcPr>
          <w:p w:rsidR="006C021A" w:rsidRDefault="006C021A" w:rsidP="00543032">
            <w:pPr>
              <w:pStyle w:val="TableParagraph"/>
              <w:rPr>
                <w:sz w:val="18"/>
              </w:rPr>
            </w:pPr>
          </w:p>
        </w:tc>
      </w:tr>
      <w:tr w:rsidR="006C021A" w:rsidTr="00543032">
        <w:trPr>
          <w:trHeight w:val="254"/>
        </w:trPr>
        <w:tc>
          <w:tcPr>
            <w:tcW w:w="4543" w:type="dxa"/>
            <w:gridSpan w:val="2"/>
          </w:tcPr>
          <w:p w:rsidR="006C021A" w:rsidRDefault="006C021A" w:rsidP="00543032">
            <w:pPr>
              <w:pStyle w:val="TableParagraph"/>
              <w:spacing w:line="234" w:lineRule="exact"/>
              <w:ind w:left="107"/>
            </w:pPr>
            <w:r>
              <w:t>1. Troškovi neproizvodnih usluga</w:t>
            </w:r>
          </w:p>
        </w:tc>
        <w:tc>
          <w:tcPr>
            <w:tcW w:w="1843" w:type="dxa"/>
            <w:gridSpan w:val="2"/>
          </w:tcPr>
          <w:p w:rsidR="006C021A" w:rsidRDefault="006C021A" w:rsidP="00543032">
            <w:pPr>
              <w:pStyle w:val="TableParagraph"/>
              <w:spacing w:line="234" w:lineRule="exact"/>
              <w:ind w:right="94"/>
              <w:jc w:val="right"/>
            </w:pPr>
            <w:r>
              <w:t>43.584</w:t>
            </w:r>
          </w:p>
        </w:tc>
        <w:tc>
          <w:tcPr>
            <w:tcW w:w="1559" w:type="dxa"/>
            <w:gridSpan w:val="2"/>
          </w:tcPr>
          <w:p w:rsidR="006C021A" w:rsidRDefault="006C021A" w:rsidP="00543032">
            <w:pPr>
              <w:pStyle w:val="TableParagraph"/>
              <w:spacing w:line="234" w:lineRule="exact"/>
              <w:ind w:right="94"/>
              <w:jc w:val="right"/>
            </w:pPr>
            <w:r>
              <w:t>28.958</w:t>
            </w:r>
          </w:p>
        </w:tc>
        <w:tc>
          <w:tcPr>
            <w:tcW w:w="1134" w:type="dxa"/>
          </w:tcPr>
          <w:p w:rsidR="006C021A" w:rsidRDefault="006C021A" w:rsidP="00543032">
            <w:pPr>
              <w:pStyle w:val="TableParagraph"/>
              <w:spacing w:line="234" w:lineRule="exact"/>
              <w:ind w:right="94"/>
              <w:jc w:val="right"/>
            </w:pPr>
            <w:r>
              <w:t>150</w:t>
            </w:r>
          </w:p>
        </w:tc>
      </w:tr>
      <w:tr w:rsidR="006C021A" w:rsidTr="00543032">
        <w:trPr>
          <w:trHeight w:val="143"/>
        </w:trPr>
        <w:tc>
          <w:tcPr>
            <w:tcW w:w="4543" w:type="dxa"/>
            <w:gridSpan w:val="2"/>
          </w:tcPr>
          <w:p w:rsidR="006C021A" w:rsidRDefault="006C021A" w:rsidP="00543032">
            <w:pPr>
              <w:pStyle w:val="TableParagraph"/>
              <w:spacing w:line="232" w:lineRule="exact"/>
              <w:ind w:left="107"/>
            </w:pPr>
            <w:r>
              <w:t>2. Troškovi reprezentacije</w:t>
            </w:r>
          </w:p>
        </w:tc>
        <w:tc>
          <w:tcPr>
            <w:tcW w:w="1843" w:type="dxa"/>
            <w:gridSpan w:val="2"/>
          </w:tcPr>
          <w:p w:rsidR="006C021A" w:rsidRDefault="006C021A" w:rsidP="00543032">
            <w:pPr>
              <w:pStyle w:val="TableParagraph"/>
              <w:spacing w:line="232" w:lineRule="exact"/>
              <w:ind w:right="94"/>
              <w:jc w:val="right"/>
            </w:pPr>
            <w:r>
              <w:t>15.462</w:t>
            </w:r>
          </w:p>
        </w:tc>
        <w:tc>
          <w:tcPr>
            <w:tcW w:w="1559" w:type="dxa"/>
            <w:gridSpan w:val="2"/>
          </w:tcPr>
          <w:p w:rsidR="006C021A" w:rsidRDefault="006C021A" w:rsidP="00543032">
            <w:pPr>
              <w:pStyle w:val="TableParagraph"/>
              <w:spacing w:line="232" w:lineRule="exact"/>
              <w:ind w:right="94"/>
              <w:jc w:val="right"/>
            </w:pPr>
            <w:r>
              <w:t>7.903</w:t>
            </w:r>
          </w:p>
        </w:tc>
        <w:tc>
          <w:tcPr>
            <w:tcW w:w="1134" w:type="dxa"/>
          </w:tcPr>
          <w:p w:rsidR="006C021A" w:rsidRDefault="006C021A" w:rsidP="00543032">
            <w:pPr>
              <w:pStyle w:val="TableParagraph"/>
              <w:spacing w:line="232" w:lineRule="exact"/>
              <w:ind w:right="94"/>
              <w:jc w:val="right"/>
            </w:pPr>
            <w:r>
              <w:t>195</w:t>
            </w:r>
          </w:p>
        </w:tc>
      </w:tr>
      <w:tr w:rsidR="006C021A" w:rsidTr="00543032">
        <w:trPr>
          <w:trHeight w:val="254"/>
        </w:trPr>
        <w:tc>
          <w:tcPr>
            <w:tcW w:w="4543" w:type="dxa"/>
            <w:gridSpan w:val="2"/>
          </w:tcPr>
          <w:p w:rsidR="006C021A" w:rsidRDefault="006C021A" w:rsidP="00543032">
            <w:pPr>
              <w:pStyle w:val="TableParagraph"/>
              <w:spacing w:line="234" w:lineRule="exact"/>
              <w:ind w:left="107"/>
            </w:pPr>
            <w:r>
              <w:t>3. Troškovi premije osiguranja</w:t>
            </w:r>
          </w:p>
        </w:tc>
        <w:tc>
          <w:tcPr>
            <w:tcW w:w="1843" w:type="dxa"/>
            <w:gridSpan w:val="2"/>
          </w:tcPr>
          <w:p w:rsidR="006C021A" w:rsidRDefault="006C021A" w:rsidP="00543032">
            <w:pPr>
              <w:pStyle w:val="TableParagraph"/>
              <w:spacing w:line="234" w:lineRule="exact"/>
              <w:ind w:right="94"/>
              <w:jc w:val="right"/>
            </w:pPr>
            <w:r>
              <w:t>29.112</w:t>
            </w:r>
          </w:p>
        </w:tc>
        <w:tc>
          <w:tcPr>
            <w:tcW w:w="1559" w:type="dxa"/>
            <w:gridSpan w:val="2"/>
          </w:tcPr>
          <w:p w:rsidR="006C021A" w:rsidRDefault="006C021A" w:rsidP="00543032">
            <w:pPr>
              <w:pStyle w:val="TableParagraph"/>
              <w:spacing w:line="234" w:lineRule="exact"/>
              <w:ind w:right="94"/>
              <w:jc w:val="right"/>
            </w:pPr>
            <w:r>
              <w:t>24.001</w:t>
            </w:r>
          </w:p>
        </w:tc>
        <w:tc>
          <w:tcPr>
            <w:tcW w:w="1134" w:type="dxa"/>
          </w:tcPr>
          <w:p w:rsidR="006C021A" w:rsidRDefault="006C021A" w:rsidP="00543032">
            <w:pPr>
              <w:pStyle w:val="TableParagraph"/>
              <w:spacing w:line="234" w:lineRule="exact"/>
              <w:ind w:right="94"/>
              <w:jc w:val="right"/>
            </w:pPr>
            <w:r>
              <w:t>121</w:t>
            </w:r>
          </w:p>
        </w:tc>
      </w:tr>
      <w:tr w:rsidR="006C021A" w:rsidTr="00543032">
        <w:trPr>
          <w:trHeight w:val="254"/>
        </w:trPr>
        <w:tc>
          <w:tcPr>
            <w:tcW w:w="4543" w:type="dxa"/>
            <w:gridSpan w:val="2"/>
          </w:tcPr>
          <w:p w:rsidR="006C021A" w:rsidRDefault="006C021A" w:rsidP="00543032">
            <w:pPr>
              <w:pStyle w:val="TableParagraph"/>
              <w:spacing w:line="234" w:lineRule="exact"/>
              <w:ind w:left="107"/>
            </w:pPr>
            <w:r>
              <w:t>4. Troškovi platnog prometa</w:t>
            </w:r>
          </w:p>
        </w:tc>
        <w:tc>
          <w:tcPr>
            <w:tcW w:w="1843" w:type="dxa"/>
            <w:gridSpan w:val="2"/>
          </w:tcPr>
          <w:p w:rsidR="006C021A" w:rsidRDefault="006C021A" w:rsidP="00543032">
            <w:pPr>
              <w:pStyle w:val="TableParagraph"/>
              <w:spacing w:line="234" w:lineRule="exact"/>
              <w:ind w:right="94"/>
              <w:jc w:val="right"/>
            </w:pPr>
            <w:r>
              <w:t>110.212</w:t>
            </w:r>
          </w:p>
        </w:tc>
        <w:tc>
          <w:tcPr>
            <w:tcW w:w="1559" w:type="dxa"/>
            <w:gridSpan w:val="2"/>
          </w:tcPr>
          <w:p w:rsidR="006C021A" w:rsidRDefault="006C021A" w:rsidP="00543032">
            <w:pPr>
              <w:pStyle w:val="TableParagraph"/>
              <w:spacing w:line="234" w:lineRule="exact"/>
              <w:ind w:right="94"/>
              <w:jc w:val="right"/>
            </w:pPr>
            <w:r>
              <w:t>90.603</w:t>
            </w:r>
          </w:p>
        </w:tc>
        <w:tc>
          <w:tcPr>
            <w:tcW w:w="1134" w:type="dxa"/>
          </w:tcPr>
          <w:p w:rsidR="006C021A" w:rsidRDefault="006C021A" w:rsidP="00543032">
            <w:pPr>
              <w:pStyle w:val="TableParagraph"/>
              <w:spacing w:line="234" w:lineRule="exact"/>
              <w:ind w:right="94"/>
              <w:jc w:val="right"/>
            </w:pPr>
            <w:r>
              <w:t>121</w:t>
            </w:r>
          </w:p>
        </w:tc>
      </w:tr>
      <w:tr w:rsidR="006C021A" w:rsidTr="00543032">
        <w:trPr>
          <w:trHeight w:val="251"/>
        </w:trPr>
        <w:tc>
          <w:tcPr>
            <w:tcW w:w="4543" w:type="dxa"/>
            <w:gridSpan w:val="2"/>
          </w:tcPr>
          <w:p w:rsidR="006C021A" w:rsidRDefault="006C021A" w:rsidP="00543032">
            <w:pPr>
              <w:pStyle w:val="TableParagraph"/>
              <w:spacing w:line="232" w:lineRule="exact"/>
              <w:ind w:left="107"/>
            </w:pPr>
            <w:r>
              <w:t xml:space="preserve">  5. Troškovi članarina</w:t>
            </w:r>
          </w:p>
        </w:tc>
        <w:tc>
          <w:tcPr>
            <w:tcW w:w="1843" w:type="dxa"/>
            <w:gridSpan w:val="2"/>
          </w:tcPr>
          <w:p w:rsidR="006C021A" w:rsidRDefault="006C021A" w:rsidP="00543032">
            <w:pPr>
              <w:pStyle w:val="TableParagraph"/>
              <w:spacing w:line="232" w:lineRule="exact"/>
              <w:ind w:right="94"/>
              <w:jc w:val="right"/>
            </w:pPr>
            <w:r>
              <w:t>5.704</w:t>
            </w:r>
          </w:p>
        </w:tc>
        <w:tc>
          <w:tcPr>
            <w:tcW w:w="1559" w:type="dxa"/>
            <w:gridSpan w:val="2"/>
          </w:tcPr>
          <w:p w:rsidR="006C021A" w:rsidRDefault="006C021A" w:rsidP="00543032">
            <w:pPr>
              <w:pStyle w:val="TableParagraph"/>
              <w:spacing w:line="232" w:lineRule="exact"/>
              <w:ind w:right="94"/>
              <w:jc w:val="right"/>
            </w:pPr>
            <w:r>
              <w:t>4.170</w:t>
            </w:r>
          </w:p>
        </w:tc>
        <w:tc>
          <w:tcPr>
            <w:tcW w:w="1134" w:type="dxa"/>
          </w:tcPr>
          <w:p w:rsidR="006C021A" w:rsidRDefault="006C021A" w:rsidP="00543032">
            <w:pPr>
              <w:pStyle w:val="TableParagraph"/>
              <w:spacing w:line="232" w:lineRule="exact"/>
              <w:ind w:right="94"/>
              <w:jc w:val="right"/>
            </w:pPr>
            <w:r>
              <w:t>136</w:t>
            </w:r>
          </w:p>
        </w:tc>
      </w:tr>
      <w:tr w:rsidR="006C021A" w:rsidTr="00543032">
        <w:trPr>
          <w:trHeight w:val="254"/>
        </w:trPr>
        <w:tc>
          <w:tcPr>
            <w:tcW w:w="4543" w:type="dxa"/>
            <w:gridSpan w:val="2"/>
          </w:tcPr>
          <w:p w:rsidR="006C021A" w:rsidRDefault="006C021A" w:rsidP="00543032">
            <w:pPr>
              <w:pStyle w:val="TableParagraph"/>
              <w:spacing w:line="234" w:lineRule="exact"/>
              <w:ind w:left="107"/>
            </w:pPr>
            <w:r>
              <w:t>6. Troškovi poreza i doprinosa</w:t>
            </w:r>
          </w:p>
        </w:tc>
        <w:tc>
          <w:tcPr>
            <w:tcW w:w="1843" w:type="dxa"/>
            <w:gridSpan w:val="2"/>
          </w:tcPr>
          <w:p w:rsidR="006C021A" w:rsidRDefault="006C021A" w:rsidP="00543032">
            <w:pPr>
              <w:pStyle w:val="TableParagraph"/>
              <w:spacing w:line="234" w:lineRule="exact"/>
              <w:ind w:right="94"/>
              <w:jc w:val="right"/>
            </w:pPr>
            <w:r>
              <w:t>52.617</w:t>
            </w:r>
          </w:p>
        </w:tc>
        <w:tc>
          <w:tcPr>
            <w:tcW w:w="1559" w:type="dxa"/>
            <w:gridSpan w:val="2"/>
          </w:tcPr>
          <w:p w:rsidR="006C021A" w:rsidRDefault="006C021A" w:rsidP="00543032">
            <w:pPr>
              <w:pStyle w:val="TableParagraph"/>
              <w:spacing w:line="234" w:lineRule="exact"/>
              <w:ind w:right="94"/>
              <w:jc w:val="right"/>
            </w:pPr>
            <w:r>
              <w:t>42.484</w:t>
            </w:r>
          </w:p>
        </w:tc>
        <w:tc>
          <w:tcPr>
            <w:tcW w:w="1134" w:type="dxa"/>
          </w:tcPr>
          <w:p w:rsidR="006C021A" w:rsidRDefault="006C021A" w:rsidP="00543032">
            <w:pPr>
              <w:pStyle w:val="TableParagraph"/>
              <w:spacing w:line="234" w:lineRule="exact"/>
              <w:ind w:right="94"/>
              <w:jc w:val="right"/>
            </w:pPr>
            <w:r>
              <w:t>123</w:t>
            </w:r>
          </w:p>
        </w:tc>
      </w:tr>
      <w:tr w:rsidR="006C021A" w:rsidTr="00543032">
        <w:trPr>
          <w:trHeight w:val="251"/>
        </w:trPr>
        <w:tc>
          <w:tcPr>
            <w:tcW w:w="4543" w:type="dxa"/>
            <w:gridSpan w:val="2"/>
          </w:tcPr>
          <w:p w:rsidR="006C021A" w:rsidRDefault="006C021A" w:rsidP="00543032">
            <w:pPr>
              <w:pStyle w:val="TableParagraph"/>
              <w:spacing w:line="232" w:lineRule="exact"/>
              <w:ind w:left="107"/>
            </w:pPr>
            <w:r>
              <w:t>7. Ostali nematerijalni troškovi</w:t>
            </w:r>
          </w:p>
        </w:tc>
        <w:tc>
          <w:tcPr>
            <w:tcW w:w="1843" w:type="dxa"/>
            <w:gridSpan w:val="2"/>
          </w:tcPr>
          <w:p w:rsidR="006C021A" w:rsidRDefault="006C021A" w:rsidP="00543032">
            <w:pPr>
              <w:pStyle w:val="TableParagraph"/>
              <w:spacing w:line="232" w:lineRule="exact"/>
              <w:ind w:right="94"/>
              <w:jc w:val="right"/>
            </w:pPr>
            <w:r>
              <w:t>23.536</w:t>
            </w:r>
          </w:p>
        </w:tc>
        <w:tc>
          <w:tcPr>
            <w:tcW w:w="1559" w:type="dxa"/>
            <w:gridSpan w:val="2"/>
          </w:tcPr>
          <w:p w:rsidR="006C021A" w:rsidRDefault="006C021A" w:rsidP="00543032">
            <w:pPr>
              <w:pStyle w:val="TableParagraph"/>
              <w:spacing w:line="232" w:lineRule="exact"/>
              <w:ind w:right="94"/>
              <w:jc w:val="right"/>
            </w:pPr>
            <w:r>
              <w:t>26.650</w:t>
            </w:r>
          </w:p>
        </w:tc>
        <w:tc>
          <w:tcPr>
            <w:tcW w:w="1134" w:type="dxa"/>
          </w:tcPr>
          <w:p w:rsidR="006C021A" w:rsidRDefault="006C021A" w:rsidP="00543032">
            <w:pPr>
              <w:pStyle w:val="TableParagraph"/>
              <w:spacing w:line="232" w:lineRule="exact"/>
              <w:ind w:right="94"/>
              <w:jc w:val="right"/>
            </w:pPr>
            <w:r>
              <w:t>88</w:t>
            </w:r>
          </w:p>
        </w:tc>
      </w:tr>
      <w:tr w:rsidR="006C021A" w:rsidTr="00543032">
        <w:trPr>
          <w:trHeight w:val="254"/>
        </w:trPr>
        <w:tc>
          <w:tcPr>
            <w:tcW w:w="4543" w:type="dxa"/>
            <w:gridSpan w:val="2"/>
          </w:tcPr>
          <w:p w:rsidR="006C021A" w:rsidRDefault="006C021A" w:rsidP="00543032">
            <w:pPr>
              <w:pStyle w:val="TableParagraph"/>
              <w:spacing w:line="234" w:lineRule="exact"/>
              <w:ind w:left="107"/>
              <w:rPr>
                <w:b/>
              </w:rPr>
            </w:pPr>
            <w:r>
              <w:rPr>
                <w:b/>
              </w:rPr>
              <w:t>VI Nematerijalni troškovi - ukupno (1 do 7)</w:t>
            </w:r>
          </w:p>
        </w:tc>
        <w:tc>
          <w:tcPr>
            <w:tcW w:w="1843" w:type="dxa"/>
            <w:gridSpan w:val="2"/>
          </w:tcPr>
          <w:p w:rsidR="006C021A" w:rsidRDefault="006C021A" w:rsidP="00543032">
            <w:pPr>
              <w:pStyle w:val="TableParagraph"/>
              <w:spacing w:line="234" w:lineRule="exact"/>
              <w:ind w:right="94"/>
              <w:jc w:val="right"/>
              <w:rPr>
                <w:b/>
              </w:rPr>
            </w:pPr>
            <w:r>
              <w:rPr>
                <w:b/>
              </w:rPr>
              <w:t>280.227</w:t>
            </w:r>
          </w:p>
        </w:tc>
        <w:tc>
          <w:tcPr>
            <w:tcW w:w="1559" w:type="dxa"/>
            <w:gridSpan w:val="2"/>
          </w:tcPr>
          <w:p w:rsidR="006C021A" w:rsidRDefault="006C021A" w:rsidP="00543032">
            <w:pPr>
              <w:pStyle w:val="TableParagraph"/>
              <w:spacing w:line="234" w:lineRule="exact"/>
              <w:ind w:right="94"/>
              <w:jc w:val="right"/>
              <w:rPr>
                <w:b/>
              </w:rPr>
            </w:pPr>
            <w:r>
              <w:rPr>
                <w:b/>
              </w:rPr>
              <w:t>224.769</w:t>
            </w:r>
          </w:p>
        </w:tc>
        <w:tc>
          <w:tcPr>
            <w:tcW w:w="1134" w:type="dxa"/>
          </w:tcPr>
          <w:p w:rsidR="006C021A" w:rsidRDefault="006C021A" w:rsidP="00543032">
            <w:pPr>
              <w:pStyle w:val="TableParagraph"/>
              <w:spacing w:line="234" w:lineRule="exact"/>
              <w:ind w:right="94"/>
              <w:jc w:val="right"/>
              <w:rPr>
                <w:b/>
              </w:rPr>
            </w:pPr>
            <w:r>
              <w:rPr>
                <w:b/>
              </w:rPr>
              <w:t>124</w:t>
            </w:r>
          </w:p>
        </w:tc>
      </w:tr>
      <w:tr w:rsidR="006C021A" w:rsidTr="00543032">
        <w:trPr>
          <w:trHeight w:val="141"/>
        </w:trPr>
        <w:tc>
          <w:tcPr>
            <w:tcW w:w="4543" w:type="dxa"/>
            <w:gridSpan w:val="2"/>
          </w:tcPr>
          <w:p w:rsidR="006C021A" w:rsidRDefault="006C021A" w:rsidP="00543032">
            <w:pPr>
              <w:pStyle w:val="TableParagraph"/>
              <w:rPr>
                <w:sz w:val="18"/>
              </w:rPr>
            </w:pPr>
          </w:p>
        </w:tc>
        <w:tc>
          <w:tcPr>
            <w:tcW w:w="1843" w:type="dxa"/>
            <w:gridSpan w:val="2"/>
          </w:tcPr>
          <w:p w:rsidR="006C021A" w:rsidRDefault="006C021A" w:rsidP="00543032">
            <w:pPr>
              <w:pStyle w:val="TableParagraph"/>
              <w:rPr>
                <w:sz w:val="18"/>
              </w:rPr>
            </w:pPr>
          </w:p>
        </w:tc>
        <w:tc>
          <w:tcPr>
            <w:tcW w:w="1559" w:type="dxa"/>
            <w:gridSpan w:val="2"/>
          </w:tcPr>
          <w:p w:rsidR="006C021A" w:rsidRDefault="006C021A" w:rsidP="00543032">
            <w:pPr>
              <w:pStyle w:val="TableParagraph"/>
              <w:rPr>
                <w:sz w:val="18"/>
              </w:rPr>
            </w:pPr>
          </w:p>
        </w:tc>
        <w:tc>
          <w:tcPr>
            <w:tcW w:w="1134" w:type="dxa"/>
          </w:tcPr>
          <w:p w:rsidR="006C021A" w:rsidRDefault="006C021A" w:rsidP="00543032">
            <w:pPr>
              <w:pStyle w:val="TableParagraph"/>
              <w:rPr>
                <w:sz w:val="18"/>
              </w:rPr>
            </w:pPr>
          </w:p>
        </w:tc>
      </w:tr>
      <w:tr w:rsidR="006C021A" w:rsidTr="00543032">
        <w:trPr>
          <w:trHeight w:val="254"/>
        </w:trPr>
        <w:tc>
          <w:tcPr>
            <w:tcW w:w="4543" w:type="dxa"/>
            <w:gridSpan w:val="2"/>
          </w:tcPr>
          <w:p w:rsidR="006C021A" w:rsidRDefault="006C021A" w:rsidP="00543032">
            <w:pPr>
              <w:pStyle w:val="TableParagraph"/>
              <w:spacing w:before="1" w:line="233" w:lineRule="exact"/>
              <w:ind w:left="107"/>
              <w:rPr>
                <w:b/>
              </w:rPr>
            </w:pPr>
            <w:r>
              <w:rPr>
                <w:b/>
              </w:rPr>
              <w:t>POSLOVNI RASHODI - UKUPNO (I do VI)</w:t>
            </w:r>
          </w:p>
        </w:tc>
        <w:tc>
          <w:tcPr>
            <w:tcW w:w="1843" w:type="dxa"/>
            <w:gridSpan w:val="2"/>
          </w:tcPr>
          <w:p w:rsidR="006C021A" w:rsidRDefault="006C021A" w:rsidP="00543032">
            <w:pPr>
              <w:pStyle w:val="TableParagraph"/>
              <w:spacing w:before="1" w:line="233" w:lineRule="exact"/>
              <w:ind w:right="94"/>
              <w:jc w:val="right"/>
              <w:rPr>
                <w:b/>
              </w:rPr>
            </w:pPr>
            <w:r>
              <w:rPr>
                <w:b/>
              </w:rPr>
              <w:t>32.835.941</w:t>
            </w:r>
          </w:p>
        </w:tc>
        <w:tc>
          <w:tcPr>
            <w:tcW w:w="1559" w:type="dxa"/>
            <w:gridSpan w:val="2"/>
          </w:tcPr>
          <w:p w:rsidR="006C021A" w:rsidRDefault="006C021A" w:rsidP="00543032">
            <w:pPr>
              <w:pStyle w:val="TableParagraph"/>
              <w:spacing w:before="1" w:line="233" w:lineRule="exact"/>
              <w:ind w:right="94"/>
              <w:jc w:val="right"/>
              <w:rPr>
                <w:b/>
              </w:rPr>
            </w:pPr>
            <w:r>
              <w:rPr>
                <w:b/>
              </w:rPr>
              <w:t>28.505.691</w:t>
            </w:r>
          </w:p>
        </w:tc>
        <w:tc>
          <w:tcPr>
            <w:tcW w:w="1134" w:type="dxa"/>
          </w:tcPr>
          <w:p w:rsidR="006C021A" w:rsidRDefault="006C021A" w:rsidP="00543032">
            <w:pPr>
              <w:pStyle w:val="TableParagraph"/>
              <w:spacing w:before="1" w:line="233" w:lineRule="exact"/>
              <w:ind w:right="96"/>
              <w:jc w:val="right"/>
              <w:rPr>
                <w:b/>
              </w:rPr>
            </w:pPr>
            <w:r>
              <w:rPr>
                <w:b/>
              </w:rPr>
              <w:t>115</w:t>
            </w:r>
          </w:p>
        </w:tc>
      </w:tr>
    </w:tbl>
    <w:p w:rsidR="006C021A" w:rsidRDefault="006C021A" w:rsidP="006C021A">
      <w:pPr>
        <w:pStyle w:val="BodyText"/>
        <w:rPr>
          <w:sz w:val="20"/>
        </w:rPr>
      </w:pPr>
    </w:p>
    <w:p w:rsidR="006C021A" w:rsidRDefault="006C021A" w:rsidP="006C021A">
      <w:pPr>
        <w:pStyle w:val="ListParagraph"/>
        <w:numPr>
          <w:ilvl w:val="0"/>
          <w:numId w:val="1"/>
        </w:numPr>
        <w:tabs>
          <w:tab w:val="left" w:pos="572"/>
        </w:tabs>
        <w:spacing w:before="91"/>
        <w:ind w:hanging="453"/>
        <w:rPr>
          <w:b/>
        </w:rPr>
      </w:pPr>
      <w:r>
        <w:rPr>
          <w:b/>
        </w:rPr>
        <w:t>FINANSIJSKI PRIHODI (AOP</w:t>
      </w:r>
      <w:r>
        <w:rPr>
          <w:b/>
          <w:spacing w:val="-3"/>
        </w:rPr>
        <w:t xml:space="preserve"> </w:t>
      </w:r>
      <w:r>
        <w:rPr>
          <w:b/>
        </w:rPr>
        <w:t>239)</w:t>
      </w:r>
    </w:p>
    <w:p w:rsidR="006C021A" w:rsidRDefault="006C021A" w:rsidP="006C021A">
      <w:pPr>
        <w:spacing w:before="91"/>
        <w:ind w:right="1490"/>
        <w:jc w:val="right"/>
      </w:pPr>
      <w:r>
        <w:t>U KM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1843"/>
        <w:gridCol w:w="1560"/>
        <w:gridCol w:w="1082"/>
      </w:tblGrid>
      <w:tr w:rsidR="006C021A" w:rsidTr="00543032">
        <w:trPr>
          <w:trHeight w:val="251"/>
        </w:trPr>
        <w:tc>
          <w:tcPr>
            <w:tcW w:w="4531" w:type="dxa"/>
          </w:tcPr>
          <w:p w:rsidR="006C021A" w:rsidRDefault="006C021A" w:rsidP="00543032">
            <w:pPr>
              <w:pStyle w:val="TableParagraph"/>
              <w:rPr>
                <w:sz w:val="18"/>
              </w:rPr>
            </w:pPr>
          </w:p>
        </w:tc>
        <w:tc>
          <w:tcPr>
            <w:tcW w:w="1843" w:type="dxa"/>
          </w:tcPr>
          <w:p w:rsidR="006C021A" w:rsidRPr="00580B64" w:rsidRDefault="006C021A" w:rsidP="00543032">
            <w:pPr>
              <w:pStyle w:val="TableParagraph"/>
              <w:spacing w:line="232" w:lineRule="exact"/>
              <w:ind w:left="427"/>
              <w:rPr>
                <w:b/>
              </w:rPr>
            </w:pPr>
            <w:r>
              <w:rPr>
                <w:b/>
              </w:rPr>
              <w:t>30.06</w:t>
            </w:r>
            <w:r w:rsidRPr="00580B64">
              <w:rPr>
                <w:b/>
              </w:rPr>
              <w:t>.</w:t>
            </w:r>
            <w:r>
              <w:rPr>
                <w:b/>
              </w:rPr>
              <w:t>2024</w:t>
            </w:r>
          </w:p>
        </w:tc>
        <w:tc>
          <w:tcPr>
            <w:tcW w:w="1560" w:type="dxa"/>
          </w:tcPr>
          <w:p w:rsidR="006C021A" w:rsidRPr="00580B64" w:rsidRDefault="006C021A" w:rsidP="00543032">
            <w:pPr>
              <w:pStyle w:val="TableParagraph"/>
              <w:spacing w:line="232" w:lineRule="exact"/>
              <w:ind w:left="218"/>
              <w:rPr>
                <w:b/>
              </w:rPr>
            </w:pPr>
            <w:r>
              <w:rPr>
                <w:b/>
              </w:rPr>
              <w:t>30.06.2023</w:t>
            </w:r>
          </w:p>
        </w:tc>
        <w:tc>
          <w:tcPr>
            <w:tcW w:w="1082" w:type="dxa"/>
          </w:tcPr>
          <w:p w:rsidR="006C021A" w:rsidRPr="00580B64" w:rsidRDefault="006C021A" w:rsidP="00543032">
            <w:pPr>
              <w:pStyle w:val="TableParagraph"/>
              <w:spacing w:line="232" w:lineRule="exact"/>
              <w:ind w:left="105"/>
              <w:rPr>
                <w:b/>
              </w:rPr>
            </w:pPr>
            <w:r w:rsidRPr="00580B64">
              <w:rPr>
                <w:b/>
              </w:rPr>
              <w:t>2/3*100</w:t>
            </w:r>
          </w:p>
        </w:tc>
      </w:tr>
      <w:tr w:rsidR="006C021A" w:rsidTr="00543032">
        <w:trPr>
          <w:trHeight w:val="254"/>
        </w:trPr>
        <w:tc>
          <w:tcPr>
            <w:tcW w:w="4531" w:type="dxa"/>
          </w:tcPr>
          <w:p w:rsidR="006C021A" w:rsidRDefault="006C021A" w:rsidP="00543032">
            <w:pPr>
              <w:pStyle w:val="TableParagraph"/>
              <w:spacing w:line="234" w:lineRule="exact"/>
              <w:ind w:left="4"/>
              <w:jc w:val="center"/>
            </w:pPr>
            <w:r>
              <w:t>1</w:t>
            </w:r>
          </w:p>
        </w:tc>
        <w:tc>
          <w:tcPr>
            <w:tcW w:w="1843" w:type="dxa"/>
          </w:tcPr>
          <w:p w:rsidR="006C021A" w:rsidRDefault="006C021A" w:rsidP="00543032">
            <w:pPr>
              <w:pStyle w:val="TableParagraph"/>
              <w:spacing w:line="234" w:lineRule="exact"/>
              <w:ind w:left="10"/>
              <w:jc w:val="center"/>
            </w:pPr>
            <w:r>
              <w:t>2</w:t>
            </w:r>
          </w:p>
        </w:tc>
        <w:tc>
          <w:tcPr>
            <w:tcW w:w="1560" w:type="dxa"/>
          </w:tcPr>
          <w:p w:rsidR="006C021A" w:rsidRDefault="006C021A" w:rsidP="00543032">
            <w:pPr>
              <w:pStyle w:val="TableParagraph"/>
              <w:spacing w:line="234" w:lineRule="exact"/>
              <w:ind w:left="5"/>
              <w:jc w:val="center"/>
            </w:pPr>
            <w:r>
              <w:t>3</w:t>
            </w:r>
          </w:p>
        </w:tc>
        <w:tc>
          <w:tcPr>
            <w:tcW w:w="1082" w:type="dxa"/>
          </w:tcPr>
          <w:p w:rsidR="006C021A" w:rsidRDefault="006C021A" w:rsidP="00543032">
            <w:pPr>
              <w:pStyle w:val="TableParagraph"/>
              <w:spacing w:line="234" w:lineRule="exact"/>
              <w:ind w:left="8"/>
              <w:jc w:val="center"/>
            </w:pPr>
            <w:r>
              <w:t>4</w:t>
            </w:r>
          </w:p>
        </w:tc>
      </w:tr>
      <w:tr w:rsidR="006C021A" w:rsidTr="00543032">
        <w:trPr>
          <w:trHeight w:val="251"/>
        </w:trPr>
        <w:tc>
          <w:tcPr>
            <w:tcW w:w="4531" w:type="dxa"/>
          </w:tcPr>
          <w:p w:rsidR="006C021A" w:rsidRDefault="006C021A" w:rsidP="00543032">
            <w:pPr>
              <w:pStyle w:val="TableParagraph"/>
              <w:spacing w:line="232" w:lineRule="exact"/>
              <w:ind w:left="107"/>
            </w:pPr>
            <w:r>
              <w:t>1. Prihodi od kamata</w:t>
            </w:r>
          </w:p>
        </w:tc>
        <w:tc>
          <w:tcPr>
            <w:tcW w:w="1843" w:type="dxa"/>
          </w:tcPr>
          <w:p w:rsidR="006C021A" w:rsidRDefault="006C021A" w:rsidP="00543032">
            <w:pPr>
              <w:pStyle w:val="TableParagraph"/>
              <w:spacing w:line="232" w:lineRule="exact"/>
              <w:ind w:right="91"/>
              <w:jc w:val="right"/>
            </w:pPr>
            <w:r>
              <w:t>746</w:t>
            </w:r>
          </w:p>
        </w:tc>
        <w:tc>
          <w:tcPr>
            <w:tcW w:w="1560" w:type="dxa"/>
          </w:tcPr>
          <w:p w:rsidR="006C021A" w:rsidRDefault="006C021A" w:rsidP="00543032">
            <w:pPr>
              <w:pStyle w:val="TableParagraph"/>
              <w:spacing w:line="232" w:lineRule="exact"/>
              <w:ind w:right="91"/>
              <w:jc w:val="right"/>
            </w:pPr>
          </w:p>
        </w:tc>
        <w:tc>
          <w:tcPr>
            <w:tcW w:w="1082" w:type="dxa"/>
          </w:tcPr>
          <w:p w:rsidR="006C021A" w:rsidRDefault="006C021A" w:rsidP="00543032">
            <w:pPr>
              <w:pStyle w:val="TableParagraph"/>
              <w:spacing w:line="232" w:lineRule="exact"/>
              <w:ind w:right="95"/>
              <w:jc w:val="right"/>
            </w:pPr>
          </w:p>
        </w:tc>
      </w:tr>
      <w:tr w:rsidR="006C021A" w:rsidTr="00543032">
        <w:trPr>
          <w:trHeight w:val="254"/>
        </w:trPr>
        <w:tc>
          <w:tcPr>
            <w:tcW w:w="4531" w:type="dxa"/>
          </w:tcPr>
          <w:p w:rsidR="006C021A" w:rsidRDefault="006C021A" w:rsidP="00543032">
            <w:pPr>
              <w:pStyle w:val="TableParagraph"/>
              <w:spacing w:line="234" w:lineRule="exact"/>
              <w:ind w:left="107"/>
            </w:pPr>
            <w:r>
              <w:t>2. Ostali finansijski prihodi</w:t>
            </w:r>
          </w:p>
        </w:tc>
        <w:tc>
          <w:tcPr>
            <w:tcW w:w="1843" w:type="dxa"/>
          </w:tcPr>
          <w:p w:rsidR="006C021A" w:rsidRDefault="006C021A" w:rsidP="00543032">
            <w:pPr>
              <w:pStyle w:val="TableParagraph"/>
              <w:spacing w:line="234" w:lineRule="exact"/>
              <w:ind w:right="92"/>
              <w:jc w:val="right"/>
            </w:pPr>
            <w:r>
              <w:t>68.940</w:t>
            </w:r>
          </w:p>
        </w:tc>
        <w:tc>
          <w:tcPr>
            <w:tcW w:w="1560" w:type="dxa"/>
          </w:tcPr>
          <w:p w:rsidR="006C021A" w:rsidRDefault="006C021A" w:rsidP="00543032">
            <w:pPr>
              <w:pStyle w:val="TableParagraph"/>
              <w:spacing w:line="234" w:lineRule="exact"/>
              <w:ind w:right="92"/>
              <w:jc w:val="right"/>
            </w:pPr>
            <w:r>
              <w:t>78.341</w:t>
            </w:r>
          </w:p>
        </w:tc>
        <w:tc>
          <w:tcPr>
            <w:tcW w:w="1082" w:type="dxa"/>
          </w:tcPr>
          <w:p w:rsidR="006C021A" w:rsidRDefault="006C021A" w:rsidP="00543032">
            <w:pPr>
              <w:pStyle w:val="TableParagraph"/>
              <w:spacing w:line="234" w:lineRule="exact"/>
              <w:ind w:right="95"/>
              <w:jc w:val="right"/>
            </w:pPr>
            <w:r>
              <w:t>87</w:t>
            </w:r>
          </w:p>
        </w:tc>
      </w:tr>
      <w:tr w:rsidR="006C021A" w:rsidTr="00543032">
        <w:trPr>
          <w:trHeight w:val="254"/>
        </w:trPr>
        <w:tc>
          <w:tcPr>
            <w:tcW w:w="4531" w:type="dxa"/>
          </w:tcPr>
          <w:p w:rsidR="006C021A" w:rsidRDefault="006C021A" w:rsidP="00543032">
            <w:pPr>
              <w:pStyle w:val="TableParagraph"/>
              <w:spacing w:line="234" w:lineRule="exact"/>
              <w:ind w:left="107"/>
              <w:rPr>
                <w:b/>
              </w:rPr>
            </w:pPr>
            <w:r>
              <w:rPr>
                <w:b/>
              </w:rPr>
              <w:t>Finansijski prihodi - ukupno (1 do 2)</w:t>
            </w:r>
          </w:p>
        </w:tc>
        <w:tc>
          <w:tcPr>
            <w:tcW w:w="1843" w:type="dxa"/>
          </w:tcPr>
          <w:p w:rsidR="006C021A" w:rsidRDefault="006C021A" w:rsidP="00543032">
            <w:pPr>
              <w:pStyle w:val="TableParagraph"/>
              <w:spacing w:line="234" w:lineRule="exact"/>
              <w:ind w:right="90"/>
              <w:jc w:val="right"/>
              <w:rPr>
                <w:b/>
              </w:rPr>
            </w:pPr>
            <w:r>
              <w:rPr>
                <w:b/>
              </w:rPr>
              <w:t>69.686</w:t>
            </w:r>
          </w:p>
        </w:tc>
        <w:tc>
          <w:tcPr>
            <w:tcW w:w="1560" w:type="dxa"/>
          </w:tcPr>
          <w:p w:rsidR="006C021A" w:rsidRDefault="006C021A" w:rsidP="00543032">
            <w:pPr>
              <w:pStyle w:val="TableParagraph"/>
              <w:spacing w:line="234" w:lineRule="exact"/>
              <w:ind w:right="90"/>
              <w:jc w:val="right"/>
              <w:rPr>
                <w:b/>
              </w:rPr>
            </w:pPr>
            <w:r>
              <w:rPr>
                <w:b/>
              </w:rPr>
              <w:t>78.341</w:t>
            </w:r>
          </w:p>
        </w:tc>
        <w:tc>
          <w:tcPr>
            <w:tcW w:w="1082" w:type="dxa"/>
          </w:tcPr>
          <w:p w:rsidR="006C021A" w:rsidRDefault="006C021A" w:rsidP="00543032">
            <w:pPr>
              <w:pStyle w:val="TableParagraph"/>
              <w:spacing w:line="234" w:lineRule="exact"/>
              <w:ind w:right="95"/>
              <w:jc w:val="right"/>
              <w:rPr>
                <w:b/>
              </w:rPr>
            </w:pPr>
            <w:r>
              <w:rPr>
                <w:b/>
              </w:rPr>
              <w:t>87</w:t>
            </w:r>
          </w:p>
        </w:tc>
      </w:tr>
    </w:tbl>
    <w:p w:rsidR="006C021A" w:rsidRDefault="006C021A" w:rsidP="006C021A">
      <w:pPr>
        <w:pStyle w:val="BodyText"/>
        <w:spacing w:before="2"/>
        <w:rPr>
          <w:sz w:val="21"/>
        </w:rPr>
      </w:pPr>
    </w:p>
    <w:p w:rsidR="006C021A" w:rsidRDefault="006C021A" w:rsidP="006C021A">
      <w:pPr>
        <w:pStyle w:val="BodyText"/>
        <w:ind w:left="119" w:right="609"/>
      </w:pPr>
      <w:r>
        <w:t xml:space="preserve">Ostali finansijski prihodi se najvećim dijelom odnose na povrat uplaćenih doprinosa na primanja radnika koji imaju status </w:t>
      </w:r>
      <w:proofErr w:type="gramStart"/>
      <w:r>
        <w:t>invalida ,</w:t>
      </w:r>
      <w:proofErr w:type="gramEnd"/>
      <w:r>
        <w:t xml:space="preserve"> rabat odobren od strane dobavljača.</w:t>
      </w:r>
    </w:p>
    <w:p w:rsidR="006C021A" w:rsidRDefault="006C021A" w:rsidP="006C021A">
      <w:pPr>
        <w:pStyle w:val="BodyText"/>
        <w:rPr>
          <w:sz w:val="20"/>
        </w:rPr>
      </w:pPr>
    </w:p>
    <w:p w:rsidR="006C021A" w:rsidRDefault="006C021A" w:rsidP="006C021A">
      <w:pPr>
        <w:pStyle w:val="ListParagraph"/>
        <w:numPr>
          <w:ilvl w:val="0"/>
          <w:numId w:val="1"/>
        </w:numPr>
        <w:tabs>
          <w:tab w:val="left" w:pos="572"/>
        </w:tabs>
        <w:spacing w:before="92" w:line="251" w:lineRule="exact"/>
        <w:ind w:hanging="453"/>
        <w:rPr>
          <w:b/>
        </w:rPr>
      </w:pPr>
      <w:r>
        <w:rPr>
          <w:b/>
        </w:rPr>
        <w:t>FINANSIJSKI RASHODI (AOP</w:t>
      </w:r>
      <w:r>
        <w:rPr>
          <w:b/>
          <w:spacing w:val="-2"/>
        </w:rPr>
        <w:t xml:space="preserve"> </w:t>
      </w:r>
      <w:r>
        <w:rPr>
          <w:b/>
        </w:rPr>
        <w:t>244)</w:t>
      </w:r>
    </w:p>
    <w:p w:rsidR="006C021A" w:rsidRPr="00580B64" w:rsidRDefault="006C021A" w:rsidP="006C021A">
      <w:pPr>
        <w:spacing w:line="251" w:lineRule="exact"/>
        <w:ind w:left="7696"/>
        <w:rPr>
          <w:b/>
        </w:rPr>
      </w:pPr>
      <w:r>
        <w:t>U K</w:t>
      </w:r>
      <w:r w:rsidRPr="00580B64">
        <w:rPr>
          <w:b/>
        </w:rPr>
        <w:t>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3"/>
        <w:gridCol w:w="1699"/>
        <w:gridCol w:w="1692"/>
        <w:gridCol w:w="1082"/>
      </w:tblGrid>
      <w:tr w:rsidR="006C021A" w:rsidRPr="00580B64" w:rsidTr="00543032">
        <w:trPr>
          <w:trHeight w:val="251"/>
        </w:trPr>
        <w:tc>
          <w:tcPr>
            <w:tcW w:w="4543" w:type="dxa"/>
          </w:tcPr>
          <w:p w:rsidR="006C021A" w:rsidRPr="00580B64" w:rsidRDefault="006C021A" w:rsidP="00543032">
            <w:pPr>
              <w:pStyle w:val="TableParagraph"/>
              <w:rPr>
                <w:b/>
                <w:sz w:val="18"/>
              </w:rPr>
            </w:pPr>
          </w:p>
        </w:tc>
        <w:tc>
          <w:tcPr>
            <w:tcW w:w="1699" w:type="dxa"/>
          </w:tcPr>
          <w:p w:rsidR="006C021A" w:rsidRPr="00580B64" w:rsidRDefault="006C021A" w:rsidP="00543032">
            <w:pPr>
              <w:pStyle w:val="TableParagraph"/>
              <w:spacing w:line="232" w:lineRule="exact"/>
              <w:ind w:left="218"/>
              <w:rPr>
                <w:b/>
              </w:rPr>
            </w:pPr>
            <w:r>
              <w:rPr>
                <w:b/>
              </w:rPr>
              <w:t>30.06.2024</w:t>
            </w:r>
          </w:p>
        </w:tc>
        <w:tc>
          <w:tcPr>
            <w:tcW w:w="1692" w:type="dxa"/>
          </w:tcPr>
          <w:p w:rsidR="006C021A" w:rsidRPr="00580B64" w:rsidRDefault="006C021A" w:rsidP="00543032">
            <w:pPr>
              <w:pStyle w:val="TableParagraph"/>
              <w:spacing w:line="232" w:lineRule="exact"/>
              <w:ind w:left="321"/>
              <w:rPr>
                <w:b/>
              </w:rPr>
            </w:pPr>
            <w:r>
              <w:rPr>
                <w:b/>
              </w:rPr>
              <w:t>30.06. 2023</w:t>
            </w:r>
          </w:p>
        </w:tc>
        <w:tc>
          <w:tcPr>
            <w:tcW w:w="1082" w:type="dxa"/>
          </w:tcPr>
          <w:p w:rsidR="006C021A" w:rsidRPr="00580B64" w:rsidRDefault="006C021A" w:rsidP="00543032">
            <w:pPr>
              <w:pStyle w:val="TableParagraph"/>
              <w:spacing w:line="232" w:lineRule="exact"/>
              <w:ind w:right="167"/>
              <w:jc w:val="right"/>
              <w:rPr>
                <w:b/>
              </w:rPr>
            </w:pPr>
            <w:r w:rsidRPr="00580B64">
              <w:rPr>
                <w:b/>
              </w:rPr>
              <w:t>2/3*100</w:t>
            </w:r>
          </w:p>
        </w:tc>
      </w:tr>
      <w:tr w:rsidR="006C021A" w:rsidTr="00543032">
        <w:trPr>
          <w:trHeight w:val="111"/>
        </w:trPr>
        <w:tc>
          <w:tcPr>
            <w:tcW w:w="4543" w:type="dxa"/>
          </w:tcPr>
          <w:p w:rsidR="006C021A" w:rsidRDefault="006C021A" w:rsidP="00543032">
            <w:pPr>
              <w:pStyle w:val="TableParagraph"/>
              <w:spacing w:line="234" w:lineRule="exact"/>
              <w:ind w:left="9"/>
              <w:jc w:val="center"/>
            </w:pPr>
            <w:r>
              <w:t>1</w:t>
            </w:r>
          </w:p>
        </w:tc>
        <w:tc>
          <w:tcPr>
            <w:tcW w:w="1699" w:type="dxa"/>
          </w:tcPr>
          <w:p w:rsidR="006C021A" w:rsidRDefault="006C021A" w:rsidP="00543032">
            <w:pPr>
              <w:pStyle w:val="TableParagraph"/>
              <w:spacing w:line="234" w:lineRule="exact"/>
              <w:ind w:left="7"/>
              <w:jc w:val="center"/>
            </w:pPr>
            <w:r>
              <w:t>2</w:t>
            </w:r>
          </w:p>
        </w:tc>
        <w:tc>
          <w:tcPr>
            <w:tcW w:w="1692" w:type="dxa"/>
          </w:tcPr>
          <w:p w:rsidR="006C021A" w:rsidRDefault="006C021A" w:rsidP="00543032">
            <w:pPr>
              <w:pStyle w:val="TableParagraph"/>
              <w:spacing w:line="234" w:lineRule="exact"/>
              <w:ind w:left="7"/>
              <w:jc w:val="center"/>
            </w:pPr>
            <w:r>
              <w:t>3</w:t>
            </w:r>
          </w:p>
        </w:tc>
        <w:tc>
          <w:tcPr>
            <w:tcW w:w="1082" w:type="dxa"/>
          </w:tcPr>
          <w:p w:rsidR="006C021A" w:rsidRDefault="006C021A" w:rsidP="00543032">
            <w:pPr>
              <w:pStyle w:val="TableParagraph"/>
              <w:spacing w:line="234" w:lineRule="exact"/>
              <w:ind w:left="8"/>
              <w:jc w:val="center"/>
            </w:pPr>
            <w:r>
              <w:t>4</w:t>
            </w:r>
          </w:p>
        </w:tc>
      </w:tr>
      <w:tr w:rsidR="006C021A" w:rsidTr="00543032">
        <w:trPr>
          <w:trHeight w:val="251"/>
        </w:trPr>
        <w:tc>
          <w:tcPr>
            <w:tcW w:w="4543" w:type="dxa"/>
          </w:tcPr>
          <w:p w:rsidR="006C021A" w:rsidRDefault="006C021A" w:rsidP="00543032">
            <w:pPr>
              <w:pStyle w:val="TableParagraph"/>
              <w:spacing w:line="232" w:lineRule="exact"/>
              <w:ind w:left="107"/>
            </w:pPr>
            <w:r>
              <w:t>1. Rashodi kamata</w:t>
            </w:r>
          </w:p>
        </w:tc>
        <w:tc>
          <w:tcPr>
            <w:tcW w:w="1699" w:type="dxa"/>
          </w:tcPr>
          <w:p w:rsidR="006C021A" w:rsidRPr="0030179A" w:rsidRDefault="006C021A" w:rsidP="00543032">
            <w:pPr>
              <w:pStyle w:val="TableParagraph"/>
              <w:spacing w:line="232" w:lineRule="exact"/>
              <w:ind w:right="93"/>
              <w:jc w:val="right"/>
            </w:pPr>
            <w:r>
              <w:t>16.938</w:t>
            </w:r>
          </w:p>
        </w:tc>
        <w:tc>
          <w:tcPr>
            <w:tcW w:w="1692" w:type="dxa"/>
          </w:tcPr>
          <w:p w:rsidR="006C021A" w:rsidRPr="0030179A" w:rsidRDefault="006C021A" w:rsidP="00543032">
            <w:pPr>
              <w:pStyle w:val="TableParagraph"/>
              <w:spacing w:line="232" w:lineRule="exact"/>
              <w:ind w:right="93"/>
              <w:jc w:val="right"/>
            </w:pPr>
            <w:r>
              <w:t>22.010</w:t>
            </w:r>
          </w:p>
        </w:tc>
        <w:tc>
          <w:tcPr>
            <w:tcW w:w="1082" w:type="dxa"/>
          </w:tcPr>
          <w:p w:rsidR="006C021A" w:rsidRDefault="006C021A" w:rsidP="00543032">
            <w:pPr>
              <w:pStyle w:val="TableParagraph"/>
              <w:spacing w:line="232" w:lineRule="exact"/>
              <w:ind w:right="95"/>
              <w:jc w:val="right"/>
            </w:pPr>
            <w:r>
              <w:t>76</w:t>
            </w:r>
          </w:p>
        </w:tc>
      </w:tr>
      <w:tr w:rsidR="006C021A" w:rsidTr="00543032">
        <w:trPr>
          <w:trHeight w:val="254"/>
        </w:trPr>
        <w:tc>
          <w:tcPr>
            <w:tcW w:w="4543" w:type="dxa"/>
          </w:tcPr>
          <w:p w:rsidR="006C021A" w:rsidRDefault="006C021A" w:rsidP="00543032">
            <w:pPr>
              <w:pStyle w:val="TableParagraph"/>
              <w:spacing w:line="234" w:lineRule="exact"/>
              <w:ind w:left="107"/>
            </w:pPr>
            <w:r>
              <w:t>2. Ostali finansijski rashodi</w:t>
            </w:r>
          </w:p>
        </w:tc>
        <w:tc>
          <w:tcPr>
            <w:tcW w:w="1699" w:type="dxa"/>
          </w:tcPr>
          <w:p w:rsidR="006C021A" w:rsidRPr="0030179A" w:rsidRDefault="006C021A" w:rsidP="00543032">
            <w:pPr>
              <w:pStyle w:val="TableParagraph"/>
              <w:spacing w:line="234" w:lineRule="exact"/>
              <w:ind w:right="93"/>
              <w:jc w:val="right"/>
            </w:pPr>
            <w:r>
              <w:t>21.056</w:t>
            </w:r>
          </w:p>
        </w:tc>
        <w:tc>
          <w:tcPr>
            <w:tcW w:w="1692" w:type="dxa"/>
          </w:tcPr>
          <w:p w:rsidR="006C021A" w:rsidRPr="0030179A" w:rsidRDefault="006C021A" w:rsidP="00543032">
            <w:pPr>
              <w:pStyle w:val="TableParagraph"/>
              <w:spacing w:line="234" w:lineRule="exact"/>
              <w:ind w:right="93"/>
              <w:jc w:val="right"/>
            </w:pPr>
            <w:r>
              <w:t>117.342</w:t>
            </w:r>
          </w:p>
        </w:tc>
        <w:tc>
          <w:tcPr>
            <w:tcW w:w="1082" w:type="dxa"/>
          </w:tcPr>
          <w:p w:rsidR="006C021A" w:rsidRDefault="006C021A" w:rsidP="00543032">
            <w:pPr>
              <w:pStyle w:val="TableParagraph"/>
              <w:spacing w:line="234" w:lineRule="exact"/>
              <w:ind w:right="95"/>
              <w:jc w:val="right"/>
            </w:pPr>
            <w:r>
              <w:t>17</w:t>
            </w:r>
          </w:p>
        </w:tc>
      </w:tr>
      <w:tr w:rsidR="006C021A" w:rsidTr="00543032">
        <w:trPr>
          <w:trHeight w:val="254"/>
        </w:trPr>
        <w:tc>
          <w:tcPr>
            <w:tcW w:w="4543" w:type="dxa"/>
          </w:tcPr>
          <w:p w:rsidR="006C021A" w:rsidRDefault="006C021A" w:rsidP="00543032">
            <w:pPr>
              <w:pStyle w:val="TableParagraph"/>
              <w:spacing w:line="234" w:lineRule="exact"/>
              <w:ind w:left="107"/>
              <w:rPr>
                <w:b/>
              </w:rPr>
            </w:pPr>
            <w:r>
              <w:rPr>
                <w:b/>
              </w:rPr>
              <w:t>Finansijski rashodi - ukupno (1 do 2)</w:t>
            </w:r>
          </w:p>
        </w:tc>
        <w:tc>
          <w:tcPr>
            <w:tcW w:w="1699" w:type="dxa"/>
          </w:tcPr>
          <w:p w:rsidR="006C021A" w:rsidRPr="0030179A" w:rsidRDefault="006C021A" w:rsidP="00543032">
            <w:pPr>
              <w:pStyle w:val="TableParagraph"/>
              <w:spacing w:line="234" w:lineRule="exact"/>
              <w:ind w:right="93"/>
              <w:jc w:val="right"/>
              <w:rPr>
                <w:b/>
                <w:bCs/>
              </w:rPr>
            </w:pPr>
            <w:r>
              <w:rPr>
                <w:b/>
                <w:bCs/>
              </w:rPr>
              <w:t>37.994</w:t>
            </w:r>
          </w:p>
        </w:tc>
        <w:tc>
          <w:tcPr>
            <w:tcW w:w="1692" w:type="dxa"/>
          </w:tcPr>
          <w:p w:rsidR="006C021A" w:rsidRPr="0030179A" w:rsidRDefault="006C021A" w:rsidP="00543032">
            <w:pPr>
              <w:pStyle w:val="TableParagraph"/>
              <w:spacing w:line="234" w:lineRule="exact"/>
              <w:ind w:right="93"/>
              <w:jc w:val="right"/>
              <w:rPr>
                <w:b/>
                <w:bCs/>
              </w:rPr>
            </w:pPr>
            <w:r>
              <w:rPr>
                <w:b/>
                <w:bCs/>
              </w:rPr>
              <w:t>139.352</w:t>
            </w:r>
          </w:p>
        </w:tc>
        <w:tc>
          <w:tcPr>
            <w:tcW w:w="1082" w:type="dxa"/>
          </w:tcPr>
          <w:p w:rsidR="006C021A" w:rsidRDefault="006C021A" w:rsidP="00543032">
            <w:pPr>
              <w:pStyle w:val="TableParagraph"/>
              <w:spacing w:line="234" w:lineRule="exact"/>
              <w:ind w:right="95"/>
              <w:jc w:val="right"/>
              <w:rPr>
                <w:b/>
              </w:rPr>
            </w:pPr>
            <w:r>
              <w:rPr>
                <w:b/>
              </w:rPr>
              <w:t>27</w:t>
            </w:r>
          </w:p>
        </w:tc>
      </w:tr>
    </w:tbl>
    <w:p w:rsidR="006C021A" w:rsidRDefault="006C021A" w:rsidP="006C021A">
      <w:pPr>
        <w:pStyle w:val="BodyText"/>
        <w:rPr>
          <w:sz w:val="20"/>
        </w:rPr>
      </w:pPr>
    </w:p>
    <w:p w:rsidR="006C021A" w:rsidRDefault="004064D9" w:rsidP="006C021A">
      <w:pPr>
        <w:pStyle w:val="ListParagraph"/>
        <w:numPr>
          <w:ilvl w:val="0"/>
          <w:numId w:val="1"/>
        </w:numPr>
        <w:tabs>
          <w:tab w:val="left" w:pos="572"/>
        </w:tabs>
        <w:spacing w:before="92" w:line="251" w:lineRule="exact"/>
        <w:ind w:hanging="453"/>
        <w:rPr>
          <w:b/>
        </w:rPr>
      </w:pPr>
      <w:r>
        <w:rPr>
          <w:b/>
        </w:rPr>
        <w:t>OSTALI PRIHODI (AOP 259</w:t>
      </w:r>
      <w:r w:rsidR="006C021A">
        <w:rPr>
          <w:b/>
        </w:rPr>
        <w:t>, AOP</w:t>
      </w:r>
      <w:r w:rsidR="006C021A">
        <w:rPr>
          <w:b/>
          <w:spacing w:val="-5"/>
        </w:rPr>
        <w:t xml:space="preserve"> </w:t>
      </w:r>
      <w:r w:rsidR="006C021A">
        <w:rPr>
          <w:b/>
        </w:rPr>
        <w:t>301)</w:t>
      </w:r>
    </w:p>
    <w:p w:rsidR="006C021A" w:rsidRDefault="006C021A" w:rsidP="006C021A">
      <w:pPr>
        <w:spacing w:after="5" w:line="251" w:lineRule="exact"/>
        <w:ind w:left="7696"/>
      </w:pPr>
      <w:r>
        <w:t>U KM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3"/>
        <w:gridCol w:w="1713"/>
        <w:gridCol w:w="1689"/>
        <w:gridCol w:w="1071"/>
      </w:tblGrid>
      <w:tr w:rsidR="006C021A" w:rsidTr="00543032">
        <w:trPr>
          <w:trHeight w:val="254"/>
        </w:trPr>
        <w:tc>
          <w:tcPr>
            <w:tcW w:w="4543" w:type="dxa"/>
          </w:tcPr>
          <w:p w:rsidR="006C021A" w:rsidRDefault="006C021A" w:rsidP="00543032">
            <w:pPr>
              <w:pStyle w:val="TableParagraph"/>
              <w:rPr>
                <w:sz w:val="18"/>
              </w:rPr>
            </w:pPr>
          </w:p>
        </w:tc>
        <w:tc>
          <w:tcPr>
            <w:tcW w:w="1713" w:type="dxa"/>
          </w:tcPr>
          <w:p w:rsidR="006C021A" w:rsidRPr="00580B64" w:rsidRDefault="006C021A" w:rsidP="00543032">
            <w:pPr>
              <w:pStyle w:val="TableParagraph"/>
              <w:spacing w:line="234" w:lineRule="exact"/>
              <w:rPr>
                <w:b/>
              </w:rPr>
            </w:pPr>
            <w:r>
              <w:rPr>
                <w:b/>
              </w:rPr>
              <w:t xml:space="preserve">    30.06.2024</w:t>
            </w:r>
          </w:p>
        </w:tc>
        <w:tc>
          <w:tcPr>
            <w:tcW w:w="1689" w:type="dxa"/>
          </w:tcPr>
          <w:p w:rsidR="006C021A" w:rsidRPr="00580B64" w:rsidRDefault="006C021A" w:rsidP="00543032">
            <w:pPr>
              <w:pStyle w:val="TableParagraph"/>
              <w:spacing w:line="234" w:lineRule="exact"/>
              <w:ind w:left="168"/>
              <w:rPr>
                <w:b/>
              </w:rPr>
            </w:pPr>
            <w:r>
              <w:rPr>
                <w:b/>
              </w:rPr>
              <w:t>30.06.2023</w:t>
            </w:r>
          </w:p>
        </w:tc>
        <w:tc>
          <w:tcPr>
            <w:tcW w:w="1071" w:type="dxa"/>
          </w:tcPr>
          <w:p w:rsidR="006C021A" w:rsidRPr="00580B64" w:rsidRDefault="006C021A" w:rsidP="00543032">
            <w:pPr>
              <w:pStyle w:val="TableParagraph"/>
              <w:spacing w:line="234" w:lineRule="exact"/>
              <w:ind w:left="329"/>
              <w:rPr>
                <w:b/>
              </w:rPr>
            </w:pPr>
            <w:r w:rsidRPr="00580B64">
              <w:rPr>
                <w:b/>
              </w:rPr>
              <w:t>2/3*100</w:t>
            </w:r>
          </w:p>
        </w:tc>
      </w:tr>
      <w:tr w:rsidR="006C021A" w:rsidTr="00543032">
        <w:trPr>
          <w:trHeight w:val="251"/>
        </w:trPr>
        <w:tc>
          <w:tcPr>
            <w:tcW w:w="4543" w:type="dxa"/>
          </w:tcPr>
          <w:p w:rsidR="006C021A" w:rsidRDefault="006C021A" w:rsidP="00543032">
            <w:pPr>
              <w:pStyle w:val="TableParagraph"/>
              <w:spacing w:line="232" w:lineRule="exact"/>
              <w:ind w:left="7"/>
              <w:jc w:val="center"/>
            </w:pPr>
            <w:r>
              <w:t>1</w:t>
            </w:r>
          </w:p>
        </w:tc>
        <w:tc>
          <w:tcPr>
            <w:tcW w:w="1713" w:type="dxa"/>
          </w:tcPr>
          <w:p w:rsidR="006C021A" w:rsidRDefault="006C021A" w:rsidP="00543032">
            <w:pPr>
              <w:pStyle w:val="TableParagraph"/>
              <w:spacing w:line="232" w:lineRule="exact"/>
              <w:ind w:left="5"/>
              <w:jc w:val="center"/>
            </w:pPr>
            <w:r>
              <w:t>2</w:t>
            </w:r>
          </w:p>
        </w:tc>
        <w:tc>
          <w:tcPr>
            <w:tcW w:w="1689" w:type="dxa"/>
          </w:tcPr>
          <w:p w:rsidR="006C021A" w:rsidRDefault="006C021A" w:rsidP="00543032">
            <w:pPr>
              <w:pStyle w:val="TableParagraph"/>
              <w:spacing w:line="232" w:lineRule="exact"/>
              <w:ind w:left="8"/>
              <w:jc w:val="center"/>
            </w:pPr>
            <w:r>
              <w:t>3</w:t>
            </w:r>
          </w:p>
        </w:tc>
        <w:tc>
          <w:tcPr>
            <w:tcW w:w="1071" w:type="dxa"/>
          </w:tcPr>
          <w:p w:rsidR="006C021A" w:rsidRDefault="006C021A" w:rsidP="00543032">
            <w:pPr>
              <w:pStyle w:val="TableParagraph"/>
              <w:spacing w:line="232" w:lineRule="exact"/>
              <w:ind w:left="8"/>
              <w:jc w:val="center"/>
            </w:pPr>
            <w:r>
              <w:t>4</w:t>
            </w:r>
          </w:p>
        </w:tc>
      </w:tr>
      <w:tr w:rsidR="006C021A" w:rsidTr="00543032">
        <w:trPr>
          <w:trHeight w:val="506"/>
        </w:trPr>
        <w:tc>
          <w:tcPr>
            <w:tcW w:w="4543" w:type="dxa"/>
          </w:tcPr>
          <w:p w:rsidR="006C021A" w:rsidRDefault="006C021A" w:rsidP="00543032">
            <w:pPr>
              <w:pStyle w:val="TableParagraph"/>
              <w:spacing w:line="247" w:lineRule="exact"/>
              <w:ind w:left="107"/>
            </w:pPr>
            <w:r>
              <w:t>1. Dobici po osnovu prodaje nematerijalnih</w:t>
            </w:r>
          </w:p>
          <w:p w:rsidR="006C021A" w:rsidRDefault="006C021A" w:rsidP="00543032">
            <w:pPr>
              <w:pStyle w:val="TableParagraph"/>
              <w:spacing w:before="1" w:line="238" w:lineRule="exact"/>
              <w:ind w:left="107"/>
            </w:pPr>
            <w:r>
              <w:t>ulaganja, nekretnina, postrojenja i opreme</w:t>
            </w:r>
          </w:p>
        </w:tc>
        <w:tc>
          <w:tcPr>
            <w:tcW w:w="1713" w:type="dxa"/>
          </w:tcPr>
          <w:p w:rsidR="006C021A" w:rsidRDefault="006C021A" w:rsidP="00543032">
            <w:pPr>
              <w:pStyle w:val="TableParagraph"/>
              <w:jc w:val="right"/>
            </w:pPr>
          </w:p>
        </w:tc>
        <w:tc>
          <w:tcPr>
            <w:tcW w:w="1689" w:type="dxa"/>
          </w:tcPr>
          <w:p w:rsidR="006C021A" w:rsidRDefault="006C021A" w:rsidP="00543032">
            <w:pPr>
              <w:pStyle w:val="TableParagraph"/>
              <w:jc w:val="center"/>
            </w:pPr>
            <w:r>
              <w:t xml:space="preserve">                 4.273</w:t>
            </w:r>
          </w:p>
        </w:tc>
        <w:tc>
          <w:tcPr>
            <w:tcW w:w="1071" w:type="dxa"/>
          </w:tcPr>
          <w:p w:rsidR="006C021A" w:rsidRDefault="006C021A" w:rsidP="00543032">
            <w:pPr>
              <w:pStyle w:val="TableParagraph"/>
            </w:pPr>
          </w:p>
        </w:tc>
      </w:tr>
      <w:tr w:rsidR="006C021A" w:rsidTr="00543032">
        <w:trPr>
          <w:trHeight w:val="251"/>
        </w:trPr>
        <w:tc>
          <w:tcPr>
            <w:tcW w:w="4543" w:type="dxa"/>
          </w:tcPr>
          <w:p w:rsidR="006C021A" w:rsidRDefault="006C021A" w:rsidP="00543032">
            <w:pPr>
              <w:pStyle w:val="TableParagraph"/>
              <w:spacing w:line="232" w:lineRule="exact"/>
              <w:ind w:left="107"/>
            </w:pPr>
            <w:r>
              <w:t>2. Dobici po osnovu prodaje materijala</w:t>
            </w:r>
          </w:p>
        </w:tc>
        <w:tc>
          <w:tcPr>
            <w:tcW w:w="1713" w:type="dxa"/>
          </w:tcPr>
          <w:p w:rsidR="006C021A" w:rsidRDefault="006C021A" w:rsidP="00543032">
            <w:pPr>
              <w:pStyle w:val="TableParagraph"/>
              <w:spacing w:line="232" w:lineRule="exact"/>
              <w:ind w:right="95"/>
              <w:jc w:val="right"/>
            </w:pPr>
          </w:p>
        </w:tc>
        <w:tc>
          <w:tcPr>
            <w:tcW w:w="1689" w:type="dxa"/>
          </w:tcPr>
          <w:p w:rsidR="006C021A" w:rsidRDefault="006C021A" w:rsidP="00543032">
            <w:pPr>
              <w:pStyle w:val="TableParagraph"/>
              <w:spacing w:line="232" w:lineRule="exact"/>
              <w:ind w:right="95"/>
              <w:jc w:val="right"/>
            </w:pPr>
            <w:r>
              <w:t>2.420</w:t>
            </w:r>
          </w:p>
        </w:tc>
        <w:tc>
          <w:tcPr>
            <w:tcW w:w="1071" w:type="dxa"/>
          </w:tcPr>
          <w:p w:rsidR="006C021A" w:rsidRDefault="006C021A" w:rsidP="00543032">
            <w:pPr>
              <w:pStyle w:val="TableParagraph"/>
              <w:spacing w:line="232" w:lineRule="exact"/>
              <w:ind w:right="95"/>
              <w:jc w:val="right"/>
            </w:pPr>
          </w:p>
        </w:tc>
      </w:tr>
      <w:tr w:rsidR="006C021A" w:rsidTr="00543032">
        <w:trPr>
          <w:trHeight w:val="254"/>
        </w:trPr>
        <w:tc>
          <w:tcPr>
            <w:tcW w:w="4543" w:type="dxa"/>
          </w:tcPr>
          <w:p w:rsidR="006C021A" w:rsidRDefault="006C021A" w:rsidP="00543032">
            <w:pPr>
              <w:pStyle w:val="TableParagraph"/>
              <w:spacing w:line="234" w:lineRule="exact"/>
              <w:ind w:left="107"/>
            </w:pPr>
            <w:r>
              <w:t>3. Naplaćena otpisana potraživanja</w:t>
            </w:r>
          </w:p>
        </w:tc>
        <w:tc>
          <w:tcPr>
            <w:tcW w:w="1713" w:type="dxa"/>
          </w:tcPr>
          <w:p w:rsidR="006C021A" w:rsidRDefault="006C021A" w:rsidP="00543032">
            <w:pPr>
              <w:pStyle w:val="TableParagraph"/>
              <w:spacing w:line="234" w:lineRule="exact"/>
              <w:ind w:right="95"/>
              <w:jc w:val="right"/>
            </w:pPr>
            <w:r>
              <w:t>2.236</w:t>
            </w:r>
          </w:p>
        </w:tc>
        <w:tc>
          <w:tcPr>
            <w:tcW w:w="1689" w:type="dxa"/>
          </w:tcPr>
          <w:p w:rsidR="006C021A" w:rsidRDefault="006C021A" w:rsidP="00543032">
            <w:pPr>
              <w:pStyle w:val="TableParagraph"/>
              <w:spacing w:line="234" w:lineRule="exact"/>
              <w:ind w:right="95"/>
              <w:jc w:val="right"/>
            </w:pPr>
            <w:r>
              <w:t>74.531</w:t>
            </w:r>
          </w:p>
        </w:tc>
        <w:tc>
          <w:tcPr>
            <w:tcW w:w="1071" w:type="dxa"/>
          </w:tcPr>
          <w:p w:rsidR="006C021A" w:rsidRDefault="006C021A" w:rsidP="00543032">
            <w:pPr>
              <w:pStyle w:val="TableParagraph"/>
              <w:spacing w:line="234" w:lineRule="exact"/>
              <w:ind w:right="95"/>
              <w:jc w:val="right"/>
            </w:pPr>
          </w:p>
        </w:tc>
      </w:tr>
    </w:tbl>
    <w:p w:rsidR="006C021A" w:rsidRDefault="006C021A" w:rsidP="006C021A">
      <w:pPr>
        <w:spacing w:line="234" w:lineRule="exact"/>
        <w:jc w:val="right"/>
      </w:pPr>
    </w:p>
    <w:p w:rsidR="006C021A" w:rsidRDefault="006C021A" w:rsidP="006C021A">
      <w:pPr>
        <w:spacing w:line="234" w:lineRule="exact"/>
        <w:jc w:val="right"/>
      </w:pPr>
    </w:p>
    <w:p w:rsidR="006C021A" w:rsidRDefault="006C021A" w:rsidP="006C021A">
      <w:pPr>
        <w:spacing w:line="234" w:lineRule="exact"/>
      </w:pPr>
    </w:p>
    <w:p w:rsidR="006C021A" w:rsidRDefault="006C021A" w:rsidP="006C021A">
      <w:pPr>
        <w:spacing w:line="234" w:lineRule="exact"/>
        <w:jc w:val="right"/>
        <w:sectPr w:rsidR="006C021A">
          <w:pgSz w:w="11900" w:h="16840"/>
          <w:pgMar w:top="1440" w:right="820" w:bottom="1240" w:left="1320" w:header="0" w:footer="979" w:gutter="0"/>
          <w:cols w:space="720"/>
        </w:sectPr>
      </w:pPr>
    </w:p>
    <w:tbl>
      <w:tblPr>
        <w:tblW w:w="901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4"/>
        <w:gridCol w:w="1382"/>
        <w:gridCol w:w="1380"/>
        <w:gridCol w:w="1380"/>
      </w:tblGrid>
      <w:tr w:rsidR="006C021A" w:rsidTr="00543032">
        <w:trPr>
          <w:trHeight w:val="254"/>
        </w:trPr>
        <w:tc>
          <w:tcPr>
            <w:tcW w:w="4874" w:type="dxa"/>
          </w:tcPr>
          <w:p w:rsidR="006C021A" w:rsidRDefault="006C021A" w:rsidP="00543032">
            <w:pPr>
              <w:pStyle w:val="TableParagraph"/>
              <w:spacing w:before="1" w:line="233" w:lineRule="exact"/>
              <w:ind w:left="107"/>
              <w:rPr>
                <w:b/>
              </w:rPr>
            </w:pPr>
            <w:r>
              <w:rPr>
                <w:b/>
              </w:rPr>
              <w:lastRenderedPageBreak/>
              <w:t>I Ostali prihodi - ukupno (1 do 3)</w:t>
            </w:r>
          </w:p>
        </w:tc>
        <w:tc>
          <w:tcPr>
            <w:tcW w:w="1382" w:type="dxa"/>
          </w:tcPr>
          <w:p w:rsidR="006C021A" w:rsidRDefault="006C021A" w:rsidP="00543032">
            <w:pPr>
              <w:pStyle w:val="TableParagraph"/>
              <w:spacing w:before="1" w:line="233" w:lineRule="exact"/>
              <w:ind w:right="95"/>
              <w:jc w:val="right"/>
              <w:rPr>
                <w:b/>
              </w:rPr>
            </w:pPr>
            <w:r>
              <w:rPr>
                <w:b/>
              </w:rPr>
              <w:t>2.236</w:t>
            </w:r>
          </w:p>
        </w:tc>
        <w:tc>
          <w:tcPr>
            <w:tcW w:w="1380" w:type="dxa"/>
          </w:tcPr>
          <w:p w:rsidR="006C021A" w:rsidRDefault="006C021A" w:rsidP="00543032">
            <w:pPr>
              <w:pStyle w:val="TableParagraph"/>
              <w:spacing w:before="1" w:line="233" w:lineRule="exact"/>
              <w:ind w:right="95"/>
              <w:jc w:val="right"/>
              <w:rPr>
                <w:b/>
              </w:rPr>
            </w:pPr>
            <w:r>
              <w:rPr>
                <w:b/>
              </w:rPr>
              <w:t>81.224</w:t>
            </w:r>
          </w:p>
        </w:tc>
        <w:tc>
          <w:tcPr>
            <w:tcW w:w="1380" w:type="dxa"/>
          </w:tcPr>
          <w:p w:rsidR="006C021A" w:rsidRPr="00B37847" w:rsidRDefault="006C021A" w:rsidP="00543032">
            <w:pPr>
              <w:pStyle w:val="TableParagraph"/>
              <w:spacing w:before="1" w:line="233" w:lineRule="exact"/>
              <w:ind w:right="95"/>
              <w:jc w:val="right"/>
              <w:rPr>
                <w:b/>
                <w:bCs/>
              </w:rPr>
            </w:pPr>
          </w:p>
        </w:tc>
      </w:tr>
      <w:tr w:rsidR="006C021A" w:rsidTr="00543032">
        <w:trPr>
          <w:trHeight w:val="254"/>
        </w:trPr>
        <w:tc>
          <w:tcPr>
            <w:tcW w:w="4874" w:type="dxa"/>
          </w:tcPr>
          <w:p w:rsidR="006C021A" w:rsidRDefault="006C021A" w:rsidP="00543032">
            <w:pPr>
              <w:pStyle w:val="TableParagraph"/>
              <w:rPr>
                <w:sz w:val="18"/>
              </w:rPr>
            </w:pPr>
          </w:p>
        </w:tc>
        <w:tc>
          <w:tcPr>
            <w:tcW w:w="1382" w:type="dxa"/>
          </w:tcPr>
          <w:p w:rsidR="006C021A" w:rsidRDefault="006C021A" w:rsidP="00543032">
            <w:pPr>
              <w:pStyle w:val="TableParagraph"/>
              <w:rPr>
                <w:sz w:val="18"/>
              </w:rPr>
            </w:pPr>
          </w:p>
        </w:tc>
        <w:tc>
          <w:tcPr>
            <w:tcW w:w="1380" w:type="dxa"/>
          </w:tcPr>
          <w:p w:rsidR="006C021A" w:rsidRDefault="006C021A" w:rsidP="00543032">
            <w:pPr>
              <w:pStyle w:val="TableParagraph"/>
              <w:rPr>
                <w:sz w:val="18"/>
              </w:rPr>
            </w:pPr>
          </w:p>
        </w:tc>
        <w:tc>
          <w:tcPr>
            <w:tcW w:w="1380" w:type="dxa"/>
          </w:tcPr>
          <w:p w:rsidR="006C021A" w:rsidRPr="0030179A" w:rsidRDefault="006C021A" w:rsidP="00543032">
            <w:pPr>
              <w:pStyle w:val="TableParagraph"/>
              <w:rPr>
                <w:bCs/>
                <w:sz w:val="18"/>
              </w:rPr>
            </w:pPr>
          </w:p>
        </w:tc>
      </w:tr>
      <w:tr w:rsidR="006C021A" w:rsidTr="00543032">
        <w:trPr>
          <w:trHeight w:val="506"/>
        </w:trPr>
        <w:tc>
          <w:tcPr>
            <w:tcW w:w="4874" w:type="dxa"/>
          </w:tcPr>
          <w:p w:rsidR="006C021A" w:rsidRDefault="006C021A" w:rsidP="00543032">
            <w:pPr>
              <w:pStyle w:val="TableParagraph"/>
              <w:spacing w:before="2" w:line="252" w:lineRule="exact"/>
              <w:ind w:left="107" w:right="110"/>
              <w:rPr>
                <w:b/>
              </w:rPr>
            </w:pPr>
            <w:r>
              <w:rPr>
                <w:b/>
              </w:rPr>
              <w:t>II Prihodi po osnovu promjene računovodstvenih politika i ispravke grešaka iz ranijih godina</w:t>
            </w:r>
          </w:p>
        </w:tc>
        <w:tc>
          <w:tcPr>
            <w:tcW w:w="1382" w:type="dxa"/>
          </w:tcPr>
          <w:p w:rsidR="006C021A" w:rsidRDefault="006C021A" w:rsidP="00543032">
            <w:pPr>
              <w:pStyle w:val="TableParagraph"/>
              <w:spacing w:before="1" w:line="236" w:lineRule="exact"/>
              <w:ind w:right="95"/>
              <w:jc w:val="right"/>
              <w:rPr>
                <w:b/>
              </w:rPr>
            </w:pPr>
          </w:p>
          <w:p w:rsidR="006C021A" w:rsidRDefault="006C021A" w:rsidP="00543032">
            <w:pPr>
              <w:pStyle w:val="TableParagraph"/>
              <w:spacing w:before="1" w:line="236" w:lineRule="exact"/>
              <w:ind w:right="95"/>
              <w:jc w:val="right"/>
              <w:rPr>
                <w:b/>
              </w:rPr>
            </w:pPr>
            <w:r>
              <w:rPr>
                <w:b/>
              </w:rPr>
              <w:t>16.124</w:t>
            </w:r>
          </w:p>
        </w:tc>
        <w:tc>
          <w:tcPr>
            <w:tcW w:w="1380" w:type="dxa"/>
          </w:tcPr>
          <w:p w:rsidR="006C021A" w:rsidRDefault="006C021A" w:rsidP="00543032">
            <w:pPr>
              <w:pStyle w:val="TableParagraph"/>
              <w:spacing w:before="1" w:line="236" w:lineRule="exact"/>
              <w:ind w:right="95"/>
              <w:jc w:val="right"/>
              <w:rPr>
                <w:b/>
              </w:rPr>
            </w:pPr>
          </w:p>
          <w:p w:rsidR="006C021A" w:rsidRDefault="006C021A" w:rsidP="00543032">
            <w:pPr>
              <w:pStyle w:val="TableParagraph"/>
              <w:spacing w:before="1" w:line="236" w:lineRule="exact"/>
              <w:ind w:right="95"/>
              <w:jc w:val="right"/>
              <w:rPr>
                <w:b/>
              </w:rPr>
            </w:pPr>
            <w:r>
              <w:rPr>
                <w:b/>
              </w:rPr>
              <w:t>34.800</w:t>
            </w:r>
          </w:p>
        </w:tc>
        <w:tc>
          <w:tcPr>
            <w:tcW w:w="1380" w:type="dxa"/>
          </w:tcPr>
          <w:p w:rsidR="006C021A" w:rsidRPr="0030179A" w:rsidRDefault="006C021A" w:rsidP="00543032">
            <w:pPr>
              <w:pStyle w:val="TableParagraph"/>
              <w:spacing w:before="1" w:line="236" w:lineRule="exact"/>
              <w:ind w:right="95"/>
              <w:jc w:val="right"/>
              <w:rPr>
                <w:bCs/>
              </w:rPr>
            </w:pPr>
          </w:p>
        </w:tc>
      </w:tr>
      <w:tr w:rsidR="006C021A" w:rsidTr="00543032">
        <w:trPr>
          <w:trHeight w:val="251"/>
        </w:trPr>
        <w:tc>
          <w:tcPr>
            <w:tcW w:w="4874" w:type="dxa"/>
          </w:tcPr>
          <w:p w:rsidR="006C021A" w:rsidRDefault="006C021A" w:rsidP="00543032">
            <w:pPr>
              <w:pStyle w:val="TableParagraph"/>
              <w:rPr>
                <w:sz w:val="18"/>
              </w:rPr>
            </w:pPr>
          </w:p>
        </w:tc>
        <w:tc>
          <w:tcPr>
            <w:tcW w:w="1382" w:type="dxa"/>
          </w:tcPr>
          <w:p w:rsidR="006C021A" w:rsidRDefault="006C021A" w:rsidP="00543032">
            <w:pPr>
              <w:pStyle w:val="TableParagraph"/>
              <w:rPr>
                <w:sz w:val="18"/>
              </w:rPr>
            </w:pPr>
          </w:p>
        </w:tc>
        <w:tc>
          <w:tcPr>
            <w:tcW w:w="1380" w:type="dxa"/>
          </w:tcPr>
          <w:p w:rsidR="006C021A" w:rsidRDefault="006C021A" w:rsidP="00543032">
            <w:pPr>
              <w:pStyle w:val="TableParagraph"/>
              <w:rPr>
                <w:sz w:val="18"/>
              </w:rPr>
            </w:pPr>
          </w:p>
        </w:tc>
        <w:tc>
          <w:tcPr>
            <w:tcW w:w="1380" w:type="dxa"/>
          </w:tcPr>
          <w:p w:rsidR="006C021A" w:rsidRPr="0030179A" w:rsidRDefault="006C021A" w:rsidP="00543032">
            <w:pPr>
              <w:pStyle w:val="TableParagraph"/>
              <w:rPr>
                <w:bCs/>
                <w:sz w:val="18"/>
              </w:rPr>
            </w:pPr>
          </w:p>
        </w:tc>
      </w:tr>
      <w:tr w:rsidR="006C021A" w:rsidTr="00543032">
        <w:trPr>
          <w:trHeight w:val="251"/>
        </w:trPr>
        <w:tc>
          <w:tcPr>
            <w:tcW w:w="4874" w:type="dxa"/>
          </w:tcPr>
          <w:p w:rsidR="006C021A" w:rsidRDefault="006C021A" w:rsidP="00543032">
            <w:pPr>
              <w:pStyle w:val="TableParagraph"/>
              <w:spacing w:line="232" w:lineRule="exact"/>
              <w:ind w:left="107"/>
              <w:rPr>
                <w:b/>
              </w:rPr>
            </w:pPr>
            <w:r>
              <w:rPr>
                <w:b/>
              </w:rPr>
              <w:t>OSTALI PRIHODI - UKUPNO (I do II)</w:t>
            </w:r>
          </w:p>
        </w:tc>
        <w:tc>
          <w:tcPr>
            <w:tcW w:w="1382" w:type="dxa"/>
          </w:tcPr>
          <w:p w:rsidR="006C021A" w:rsidRDefault="006C021A" w:rsidP="00543032">
            <w:pPr>
              <w:pStyle w:val="TableParagraph"/>
              <w:spacing w:line="232" w:lineRule="exact"/>
              <w:ind w:right="95"/>
              <w:jc w:val="right"/>
              <w:rPr>
                <w:b/>
              </w:rPr>
            </w:pPr>
            <w:r>
              <w:rPr>
                <w:b/>
              </w:rPr>
              <w:t>18.360</w:t>
            </w:r>
          </w:p>
        </w:tc>
        <w:tc>
          <w:tcPr>
            <w:tcW w:w="1380" w:type="dxa"/>
          </w:tcPr>
          <w:p w:rsidR="006C021A" w:rsidRDefault="006C021A" w:rsidP="00543032">
            <w:pPr>
              <w:pStyle w:val="TableParagraph"/>
              <w:spacing w:line="232" w:lineRule="exact"/>
              <w:ind w:right="95"/>
              <w:jc w:val="right"/>
              <w:rPr>
                <w:b/>
              </w:rPr>
            </w:pPr>
            <w:r>
              <w:rPr>
                <w:b/>
              </w:rPr>
              <w:t>116.024</w:t>
            </w:r>
          </w:p>
        </w:tc>
        <w:tc>
          <w:tcPr>
            <w:tcW w:w="1380" w:type="dxa"/>
          </w:tcPr>
          <w:p w:rsidR="006C021A" w:rsidRPr="00B37847" w:rsidRDefault="006C021A" w:rsidP="00543032">
            <w:pPr>
              <w:pStyle w:val="TableParagraph"/>
              <w:spacing w:line="232" w:lineRule="exact"/>
              <w:ind w:right="95"/>
              <w:jc w:val="right"/>
              <w:rPr>
                <w:b/>
                <w:bCs/>
              </w:rPr>
            </w:pPr>
          </w:p>
        </w:tc>
      </w:tr>
    </w:tbl>
    <w:p w:rsidR="006C021A" w:rsidRDefault="006C021A" w:rsidP="006C021A">
      <w:pPr>
        <w:pStyle w:val="BodyText"/>
        <w:spacing w:before="7"/>
        <w:rPr>
          <w:sz w:val="13"/>
        </w:rPr>
      </w:pPr>
    </w:p>
    <w:p w:rsidR="006C021A" w:rsidRDefault="006C021A" w:rsidP="006C021A">
      <w:pPr>
        <w:pStyle w:val="BodyText"/>
        <w:spacing w:before="7"/>
        <w:rPr>
          <w:sz w:val="14"/>
        </w:rPr>
      </w:pPr>
    </w:p>
    <w:p w:rsidR="006C021A" w:rsidRDefault="006C021A" w:rsidP="006C021A">
      <w:pPr>
        <w:pStyle w:val="ListParagraph"/>
        <w:numPr>
          <w:ilvl w:val="0"/>
          <w:numId w:val="1"/>
        </w:numPr>
        <w:tabs>
          <w:tab w:val="left" w:pos="572"/>
        </w:tabs>
        <w:spacing w:before="91" w:line="250" w:lineRule="exact"/>
        <w:ind w:hanging="453"/>
        <w:rPr>
          <w:b/>
        </w:rPr>
      </w:pPr>
      <w:r>
        <w:rPr>
          <w:b/>
        </w:rPr>
        <w:t xml:space="preserve">OSTALI RASHODI </w:t>
      </w:r>
      <w:r w:rsidR="00543032">
        <w:rPr>
          <w:b/>
        </w:rPr>
        <w:t>(AOP 262</w:t>
      </w:r>
      <w:r>
        <w:rPr>
          <w:b/>
        </w:rPr>
        <w:t xml:space="preserve"> AOP</w:t>
      </w:r>
      <w:r>
        <w:rPr>
          <w:b/>
          <w:spacing w:val="1"/>
        </w:rPr>
        <w:t xml:space="preserve"> </w:t>
      </w:r>
      <w:r>
        <w:rPr>
          <w:b/>
        </w:rPr>
        <w:t>302)</w:t>
      </w:r>
    </w:p>
    <w:p w:rsidR="006C021A" w:rsidRDefault="006C021A" w:rsidP="006C021A">
      <w:pPr>
        <w:spacing w:after="8" w:line="250" w:lineRule="exact"/>
        <w:ind w:left="7696"/>
      </w:pPr>
      <w:r>
        <w:t>U KM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4"/>
        <w:gridCol w:w="1382"/>
        <w:gridCol w:w="1380"/>
        <w:gridCol w:w="1380"/>
      </w:tblGrid>
      <w:tr w:rsidR="006C021A" w:rsidTr="00543032">
        <w:trPr>
          <w:trHeight w:val="251"/>
        </w:trPr>
        <w:tc>
          <w:tcPr>
            <w:tcW w:w="4874" w:type="dxa"/>
          </w:tcPr>
          <w:p w:rsidR="006C021A" w:rsidRDefault="006C021A" w:rsidP="00543032">
            <w:pPr>
              <w:pStyle w:val="TableParagraph"/>
              <w:rPr>
                <w:sz w:val="18"/>
              </w:rPr>
            </w:pPr>
          </w:p>
        </w:tc>
        <w:tc>
          <w:tcPr>
            <w:tcW w:w="1382" w:type="dxa"/>
          </w:tcPr>
          <w:p w:rsidR="006C021A" w:rsidRPr="00580B64" w:rsidRDefault="006C021A" w:rsidP="00543032">
            <w:pPr>
              <w:pStyle w:val="TableParagraph"/>
              <w:spacing w:line="232" w:lineRule="exact"/>
              <w:ind w:left="192"/>
              <w:rPr>
                <w:b/>
              </w:rPr>
            </w:pPr>
            <w:r>
              <w:rPr>
                <w:b/>
              </w:rPr>
              <w:t>30.06.2024</w:t>
            </w:r>
          </w:p>
        </w:tc>
        <w:tc>
          <w:tcPr>
            <w:tcW w:w="1380" w:type="dxa"/>
          </w:tcPr>
          <w:p w:rsidR="006C021A" w:rsidRPr="00580B64" w:rsidRDefault="006C021A" w:rsidP="00543032">
            <w:pPr>
              <w:pStyle w:val="TableParagraph"/>
              <w:spacing w:line="232" w:lineRule="exact"/>
              <w:ind w:left="168"/>
              <w:rPr>
                <w:b/>
              </w:rPr>
            </w:pPr>
            <w:r>
              <w:rPr>
                <w:b/>
              </w:rPr>
              <w:t>30.06.2023</w:t>
            </w:r>
          </w:p>
        </w:tc>
        <w:tc>
          <w:tcPr>
            <w:tcW w:w="1380" w:type="dxa"/>
          </w:tcPr>
          <w:p w:rsidR="006C021A" w:rsidRPr="00580B64" w:rsidRDefault="006C021A" w:rsidP="00543032">
            <w:pPr>
              <w:pStyle w:val="TableParagraph"/>
              <w:spacing w:line="232" w:lineRule="exact"/>
              <w:ind w:left="329"/>
              <w:rPr>
                <w:b/>
              </w:rPr>
            </w:pPr>
            <w:r w:rsidRPr="00580B64">
              <w:rPr>
                <w:b/>
              </w:rPr>
              <w:t>2/3*100</w:t>
            </w:r>
          </w:p>
        </w:tc>
      </w:tr>
      <w:tr w:rsidR="006C021A" w:rsidTr="00543032">
        <w:trPr>
          <w:trHeight w:val="321"/>
        </w:trPr>
        <w:tc>
          <w:tcPr>
            <w:tcW w:w="4874" w:type="dxa"/>
          </w:tcPr>
          <w:p w:rsidR="006C021A" w:rsidRDefault="006C021A" w:rsidP="00543032">
            <w:pPr>
              <w:pStyle w:val="TableParagraph"/>
              <w:spacing w:line="249" w:lineRule="exact"/>
              <w:ind w:left="7"/>
              <w:jc w:val="center"/>
            </w:pPr>
            <w:r>
              <w:t>1</w:t>
            </w:r>
          </w:p>
        </w:tc>
        <w:tc>
          <w:tcPr>
            <w:tcW w:w="1382" w:type="dxa"/>
          </w:tcPr>
          <w:p w:rsidR="006C021A" w:rsidRDefault="006C021A" w:rsidP="00543032">
            <w:pPr>
              <w:pStyle w:val="TableParagraph"/>
              <w:spacing w:line="249" w:lineRule="exact"/>
              <w:ind w:left="5"/>
              <w:jc w:val="center"/>
            </w:pPr>
            <w:r>
              <w:t>2</w:t>
            </w:r>
          </w:p>
        </w:tc>
        <w:tc>
          <w:tcPr>
            <w:tcW w:w="1380" w:type="dxa"/>
          </w:tcPr>
          <w:p w:rsidR="006C021A" w:rsidRDefault="006C021A" w:rsidP="00543032">
            <w:pPr>
              <w:pStyle w:val="TableParagraph"/>
              <w:spacing w:line="249" w:lineRule="exact"/>
              <w:ind w:left="8"/>
              <w:jc w:val="center"/>
            </w:pPr>
            <w:r>
              <w:t>3</w:t>
            </w:r>
          </w:p>
        </w:tc>
        <w:tc>
          <w:tcPr>
            <w:tcW w:w="1380" w:type="dxa"/>
          </w:tcPr>
          <w:p w:rsidR="006C021A" w:rsidRDefault="006C021A" w:rsidP="00543032">
            <w:pPr>
              <w:pStyle w:val="TableParagraph"/>
              <w:spacing w:line="249" w:lineRule="exact"/>
              <w:ind w:left="8"/>
              <w:jc w:val="center"/>
            </w:pPr>
            <w:r>
              <w:t>4</w:t>
            </w:r>
          </w:p>
        </w:tc>
      </w:tr>
      <w:tr w:rsidR="006C021A" w:rsidTr="00543032">
        <w:trPr>
          <w:trHeight w:val="760"/>
        </w:trPr>
        <w:tc>
          <w:tcPr>
            <w:tcW w:w="4874" w:type="dxa"/>
          </w:tcPr>
          <w:p w:rsidR="006C021A" w:rsidRDefault="006C021A" w:rsidP="00543032">
            <w:pPr>
              <w:pStyle w:val="TableParagraph"/>
              <w:spacing w:line="247" w:lineRule="exact"/>
              <w:ind w:left="107"/>
            </w:pPr>
            <w:r>
              <w:t>1. Gubici po osnovu prodaje i rashodovanja</w:t>
            </w:r>
          </w:p>
          <w:p w:rsidR="006C021A" w:rsidRDefault="006C021A" w:rsidP="00543032">
            <w:pPr>
              <w:pStyle w:val="TableParagraph"/>
              <w:spacing w:before="5" w:line="252" w:lineRule="exact"/>
              <w:ind w:left="107" w:right="424"/>
            </w:pPr>
            <w:r>
              <w:t>nematerijalnih ulaganja, nekretnina, postrojenja i opreme</w:t>
            </w:r>
          </w:p>
        </w:tc>
        <w:tc>
          <w:tcPr>
            <w:tcW w:w="1382" w:type="dxa"/>
          </w:tcPr>
          <w:p w:rsidR="006C021A" w:rsidRDefault="006C021A" w:rsidP="00543032">
            <w:pPr>
              <w:pStyle w:val="TableParagraph"/>
              <w:ind w:right="95"/>
              <w:jc w:val="right"/>
            </w:pPr>
          </w:p>
          <w:p w:rsidR="006C021A" w:rsidRDefault="006C021A" w:rsidP="00543032">
            <w:pPr>
              <w:pStyle w:val="TableParagraph"/>
              <w:ind w:right="95"/>
              <w:jc w:val="right"/>
            </w:pPr>
          </w:p>
          <w:p w:rsidR="006C021A" w:rsidRDefault="006C021A" w:rsidP="00543032">
            <w:pPr>
              <w:pStyle w:val="TableParagraph"/>
              <w:ind w:right="95"/>
              <w:jc w:val="right"/>
            </w:pPr>
            <w:r>
              <w:t>15.233</w:t>
            </w:r>
          </w:p>
        </w:tc>
        <w:tc>
          <w:tcPr>
            <w:tcW w:w="1380" w:type="dxa"/>
          </w:tcPr>
          <w:p w:rsidR="006C021A" w:rsidRDefault="006C021A" w:rsidP="00543032">
            <w:pPr>
              <w:pStyle w:val="TableParagraph"/>
              <w:ind w:right="95"/>
              <w:jc w:val="right"/>
            </w:pPr>
          </w:p>
          <w:p w:rsidR="006C021A" w:rsidRDefault="006C021A" w:rsidP="00543032">
            <w:pPr>
              <w:pStyle w:val="TableParagraph"/>
              <w:ind w:right="95"/>
              <w:jc w:val="right"/>
            </w:pPr>
          </w:p>
          <w:p w:rsidR="006C021A" w:rsidRDefault="006C021A" w:rsidP="00543032">
            <w:pPr>
              <w:pStyle w:val="TableParagraph"/>
              <w:ind w:right="95"/>
              <w:jc w:val="right"/>
            </w:pPr>
            <w:r>
              <w:t>24.239</w:t>
            </w:r>
          </w:p>
        </w:tc>
        <w:tc>
          <w:tcPr>
            <w:tcW w:w="1380" w:type="dxa"/>
          </w:tcPr>
          <w:p w:rsidR="006C021A" w:rsidRDefault="006C021A" w:rsidP="00543032">
            <w:pPr>
              <w:pStyle w:val="TableParagraph"/>
              <w:ind w:right="95"/>
              <w:jc w:val="right"/>
            </w:pPr>
          </w:p>
          <w:p w:rsidR="006C021A" w:rsidRDefault="006C021A" w:rsidP="00543032">
            <w:pPr>
              <w:pStyle w:val="TableParagraph"/>
              <w:ind w:right="95"/>
              <w:jc w:val="right"/>
            </w:pPr>
          </w:p>
          <w:p w:rsidR="006C021A" w:rsidRDefault="006C021A" w:rsidP="00543032">
            <w:pPr>
              <w:pStyle w:val="TableParagraph"/>
              <w:ind w:right="95"/>
              <w:jc w:val="right"/>
            </w:pPr>
            <w:r>
              <w:t>62</w:t>
            </w:r>
          </w:p>
        </w:tc>
      </w:tr>
      <w:tr w:rsidR="006C021A" w:rsidTr="00543032">
        <w:trPr>
          <w:trHeight w:val="506"/>
        </w:trPr>
        <w:tc>
          <w:tcPr>
            <w:tcW w:w="4874" w:type="dxa"/>
          </w:tcPr>
          <w:p w:rsidR="006C021A" w:rsidRDefault="006C021A" w:rsidP="00543032">
            <w:pPr>
              <w:pStyle w:val="TableParagraph"/>
              <w:spacing w:line="246" w:lineRule="exact"/>
              <w:ind w:left="107"/>
            </w:pPr>
            <w:r>
              <w:t>2.Manjak ambalaže</w:t>
            </w:r>
          </w:p>
        </w:tc>
        <w:tc>
          <w:tcPr>
            <w:tcW w:w="1382" w:type="dxa"/>
          </w:tcPr>
          <w:p w:rsidR="006C021A" w:rsidRDefault="006C021A" w:rsidP="00543032">
            <w:pPr>
              <w:pStyle w:val="TableParagraph"/>
              <w:spacing w:line="240" w:lineRule="exact"/>
              <w:ind w:right="95"/>
              <w:jc w:val="right"/>
            </w:pPr>
          </w:p>
        </w:tc>
        <w:tc>
          <w:tcPr>
            <w:tcW w:w="1380" w:type="dxa"/>
          </w:tcPr>
          <w:p w:rsidR="006C021A" w:rsidRDefault="006C021A" w:rsidP="00543032">
            <w:pPr>
              <w:pStyle w:val="TableParagraph"/>
              <w:spacing w:line="240" w:lineRule="exact"/>
              <w:ind w:right="95"/>
              <w:jc w:val="right"/>
            </w:pPr>
          </w:p>
        </w:tc>
        <w:tc>
          <w:tcPr>
            <w:tcW w:w="1380" w:type="dxa"/>
          </w:tcPr>
          <w:p w:rsidR="006C021A" w:rsidRDefault="006C021A" w:rsidP="00543032">
            <w:pPr>
              <w:pStyle w:val="TableParagraph"/>
              <w:spacing w:line="240" w:lineRule="exact"/>
              <w:ind w:right="95"/>
              <w:jc w:val="right"/>
            </w:pPr>
          </w:p>
        </w:tc>
      </w:tr>
      <w:tr w:rsidR="006C021A" w:rsidTr="00543032">
        <w:trPr>
          <w:trHeight w:val="506"/>
        </w:trPr>
        <w:tc>
          <w:tcPr>
            <w:tcW w:w="4874" w:type="dxa"/>
          </w:tcPr>
          <w:p w:rsidR="006C021A" w:rsidRDefault="006C021A" w:rsidP="00543032">
            <w:pPr>
              <w:pStyle w:val="TableParagraph"/>
              <w:spacing w:line="246" w:lineRule="exact"/>
              <w:ind w:left="107"/>
            </w:pPr>
            <w:r>
              <w:t>3. Rashodi po osnovu ispravke vrijednosti i otpisa</w:t>
            </w:r>
          </w:p>
          <w:p w:rsidR="006C021A" w:rsidRDefault="006C021A" w:rsidP="00543032">
            <w:pPr>
              <w:pStyle w:val="TableParagraph"/>
              <w:spacing w:line="240" w:lineRule="exact"/>
              <w:ind w:left="107"/>
            </w:pPr>
            <w:r>
              <w:t>potraživanja</w:t>
            </w:r>
          </w:p>
        </w:tc>
        <w:tc>
          <w:tcPr>
            <w:tcW w:w="1382" w:type="dxa"/>
          </w:tcPr>
          <w:p w:rsidR="006C021A" w:rsidRDefault="006C021A" w:rsidP="00543032">
            <w:pPr>
              <w:pStyle w:val="TableParagraph"/>
              <w:spacing w:line="240" w:lineRule="exact"/>
              <w:ind w:right="95"/>
              <w:jc w:val="right"/>
            </w:pPr>
          </w:p>
        </w:tc>
        <w:tc>
          <w:tcPr>
            <w:tcW w:w="1380" w:type="dxa"/>
          </w:tcPr>
          <w:p w:rsidR="006C021A" w:rsidRDefault="006C021A" w:rsidP="00543032">
            <w:pPr>
              <w:pStyle w:val="TableParagraph"/>
              <w:spacing w:line="240" w:lineRule="exact"/>
              <w:ind w:right="95"/>
              <w:jc w:val="right"/>
            </w:pPr>
          </w:p>
        </w:tc>
        <w:tc>
          <w:tcPr>
            <w:tcW w:w="1380" w:type="dxa"/>
          </w:tcPr>
          <w:p w:rsidR="006C021A" w:rsidRDefault="006C021A" w:rsidP="00543032">
            <w:pPr>
              <w:pStyle w:val="TableParagraph"/>
              <w:spacing w:line="240" w:lineRule="exact"/>
              <w:ind w:right="95"/>
              <w:jc w:val="right"/>
            </w:pPr>
          </w:p>
        </w:tc>
      </w:tr>
      <w:tr w:rsidR="006C021A" w:rsidTr="00543032">
        <w:trPr>
          <w:trHeight w:val="506"/>
        </w:trPr>
        <w:tc>
          <w:tcPr>
            <w:tcW w:w="4874" w:type="dxa"/>
          </w:tcPr>
          <w:p w:rsidR="006C021A" w:rsidRDefault="006C021A" w:rsidP="00543032">
            <w:pPr>
              <w:pStyle w:val="TableParagraph"/>
              <w:spacing w:line="246" w:lineRule="exact"/>
              <w:ind w:left="107"/>
            </w:pPr>
            <w:r>
              <w:t>4. Rashodi po osnovu rashodovanja zaliha</w:t>
            </w:r>
          </w:p>
          <w:p w:rsidR="006C021A" w:rsidRDefault="006C021A" w:rsidP="00543032">
            <w:pPr>
              <w:pStyle w:val="TableParagraph"/>
              <w:spacing w:line="240" w:lineRule="exact"/>
              <w:ind w:left="107"/>
            </w:pPr>
            <w:r>
              <w:t>materijala, robe i ostali rashodi</w:t>
            </w:r>
          </w:p>
        </w:tc>
        <w:tc>
          <w:tcPr>
            <w:tcW w:w="1382" w:type="dxa"/>
          </w:tcPr>
          <w:p w:rsidR="006C021A" w:rsidRDefault="006C021A" w:rsidP="00543032">
            <w:pPr>
              <w:pStyle w:val="TableParagraph"/>
              <w:spacing w:line="240" w:lineRule="exact"/>
              <w:ind w:right="95"/>
              <w:jc w:val="right"/>
            </w:pPr>
          </w:p>
          <w:p w:rsidR="006C021A" w:rsidRDefault="006C021A" w:rsidP="00543032">
            <w:pPr>
              <w:pStyle w:val="TableParagraph"/>
              <w:spacing w:line="240" w:lineRule="exact"/>
              <w:ind w:right="95"/>
              <w:jc w:val="right"/>
            </w:pPr>
            <w:r>
              <w:t>325</w:t>
            </w:r>
          </w:p>
        </w:tc>
        <w:tc>
          <w:tcPr>
            <w:tcW w:w="1380" w:type="dxa"/>
          </w:tcPr>
          <w:p w:rsidR="006C021A" w:rsidRDefault="006C021A" w:rsidP="00543032">
            <w:pPr>
              <w:pStyle w:val="TableParagraph"/>
              <w:spacing w:line="240" w:lineRule="exact"/>
              <w:ind w:right="95"/>
              <w:jc w:val="right"/>
            </w:pPr>
          </w:p>
          <w:p w:rsidR="006C021A" w:rsidRDefault="006C021A" w:rsidP="00543032">
            <w:pPr>
              <w:pStyle w:val="TableParagraph"/>
              <w:spacing w:line="240" w:lineRule="exact"/>
              <w:ind w:right="95"/>
              <w:jc w:val="right"/>
            </w:pPr>
            <w:r>
              <w:t>3.455</w:t>
            </w:r>
          </w:p>
        </w:tc>
        <w:tc>
          <w:tcPr>
            <w:tcW w:w="1380" w:type="dxa"/>
          </w:tcPr>
          <w:p w:rsidR="006C021A" w:rsidRDefault="006C021A" w:rsidP="00543032">
            <w:pPr>
              <w:pStyle w:val="TableParagraph"/>
              <w:spacing w:line="240" w:lineRule="exact"/>
              <w:ind w:right="95"/>
              <w:jc w:val="right"/>
            </w:pPr>
          </w:p>
        </w:tc>
      </w:tr>
      <w:tr w:rsidR="006C021A" w:rsidTr="00543032">
        <w:trPr>
          <w:trHeight w:val="251"/>
        </w:trPr>
        <w:tc>
          <w:tcPr>
            <w:tcW w:w="4874" w:type="dxa"/>
          </w:tcPr>
          <w:p w:rsidR="006C021A" w:rsidRDefault="006C021A" w:rsidP="00543032">
            <w:pPr>
              <w:pStyle w:val="TableParagraph"/>
              <w:spacing w:line="232" w:lineRule="exact"/>
              <w:ind w:left="107"/>
              <w:rPr>
                <w:b/>
              </w:rPr>
            </w:pPr>
            <w:r>
              <w:rPr>
                <w:b/>
              </w:rPr>
              <w:t>I Ostali rashodi - ukupno (1 do 4)</w:t>
            </w:r>
          </w:p>
        </w:tc>
        <w:tc>
          <w:tcPr>
            <w:tcW w:w="1382" w:type="dxa"/>
          </w:tcPr>
          <w:p w:rsidR="006C021A" w:rsidRDefault="006C021A" w:rsidP="00543032">
            <w:pPr>
              <w:pStyle w:val="TableParagraph"/>
              <w:spacing w:line="232" w:lineRule="exact"/>
              <w:ind w:right="95"/>
              <w:jc w:val="right"/>
              <w:rPr>
                <w:b/>
              </w:rPr>
            </w:pPr>
            <w:r>
              <w:rPr>
                <w:b/>
              </w:rPr>
              <w:t>15.558</w:t>
            </w:r>
          </w:p>
        </w:tc>
        <w:tc>
          <w:tcPr>
            <w:tcW w:w="1380" w:type="dxa"/>
          </w:tcPr>
          <w:p w:rsidR="006C021A" w:rsidRDefault="006C021A" w:rsidP="00543032">
            <w:pPr>
              <w:pStyle w:val="TableParagraph"/>
              <w:spacing w:line="232" w:lineRule="exact"/>
              <w:ind w:right="95"/>
              <w:jc w:val="right"/>
              <w:rPr>
                <w:b/>
              </w:rPr>
            </w:pPr>
            <w:r>
              <w:rPr>
                <w:b/>
              </w:rPr>
              <w:t>27.695</w:t>
            </w:r>
          </w:p>
        </w:tc>
        <w:tc>
          <w:tcPr>
            <w:tcW w:w="1380" w:type="dxa"/>
          </w:tcPr>
          <w:p w:rsidR="006C021A" w:rsidRDefault="006C021A" w:rsidP="00543032">
            <w:pPr>
              <w:pStyle w:val="TableParagraph"/>
              <w:spacing w:line="232" w:lineRule="exact"/>
              <w:ind w:right="95"/>
              <w:jc w:val="right"/>
              <w:rPr>
                <w:b/>
              </w:rPr>
            </w:pPr>
            <w:r>
              <w:rPr>
                <w:b/>
              </w:rPr>
              <w:t>56</w:t>
            </w:r>
          </w:p>
        </w:tc>
      </w:tr>
      <w:tr w:rsidR="006C021A" w:rsidTr="00543032">
        <w:trPr>
          <w:trHeight w:val="254"/>
        </w:trPr>
        <w:tc>
          <w:tcPr>
            <w:tcW w:w="4874" w:type="dxa"/>
          </w:tcPr>
          <w:p w:rsidR="006C021A" w:rsidRDefault="006C021A" w:rsidP="00543032">
            <w:pPr>
              <w:pStyle w:val="TableParagraph"/>
              <w:rPr>
                <w:sz w:val="18"/>
              </w:rPr>
            </w:pPr>
          </w:p>
        </w:tc>
        <w:tc>
          <w:tcPr>
            <w:tcW w:w="1382" w:type="dxa"/>
          </w:tcPr>
          <w:p w:rsidR="006C021A" w:rsidRDefault="006C021A" w:rsidP="00543032">
            <w:pPr>
              <w:pStyle w:val="TableParagraph"/>
              <w:rPr>
                <w:sz w:val="18"/>
              </w:rPr>
            </w:pPr>
          </w:p>
        </w:tc>
        <w:tc>
          <w:tcPr>
            <w:tcW w:w="1380" w:type="dxa"/>
          </w:tcPr>
          <w:p w:rsidR="006C021A" w:rsidRDefault="006C021A" w:rsidP="00543032">
            <w:pPr>
              <w:pStyle w:val="TableParagraph"/>
              <w:rPr>
                <w:sz w:val="18"/>
              </w:rPr>
            </w:pPr>
          </w:p>
        </w:tc>
        <w:tc>
          <w:tcPr>
            <w:tcW w:w="1380" w:type="dxa"/>
          </w:tcPr>
          <w:p w:rsidR="006C021A" w:rsidRDefault="006C021A" w:rsidP="00543032">
            <w:pPr>
              <w:pStyle w:val="TableParagraph"/>
              <w:rPr>
                <w:sz w:val="18"/>
              </w:rPr>
            </w:pPr>
          </w:p>
        </w:tc>
      </w:tr>
      <w:tr w:rsidR="006C021A" w:rsidTr="00543032">
        <w:trPr>
          <w:trHeight w:val="758"/>
        </w:trPr>
        <w:tc>
          <w:tcPr>
            <w:tcW w:w="4874" w:type="dxa"/>
          </w:tcPr>
          <w:p w:rsidR="006C021A" w:rsidRDefault="006C021A" w:rsidP="00543032">
            <w:pPr>
              <w:pStyle w:val="TableParagraph"/>
              <w:ind w:left="107" w:right="306"/>
              <w:rPr>
                <w:b/>
              </w:rPr>
            </w:pPr>
            <w:r>
              <w:rPr>
                <w:b/>
              </w:rPr>
              <w:t>II Rashodi po osnovu promjene računovodstvenih politika i ispravke grešaka iz</w:t>
            </w:r>
          </w:p>
          <w:p w:rsidR="006C021A" w:rsidRDefault="006C021A" w:rsidP="00543032">
            <w:pPr>
              <w:pStyle w:val="TableParagraph"/>
              <w:spacing w:line="233" w:lineRule="exact"/>
              <w:ind w:left="107"/>
              <w:rPr>
                <w:b/>
              </w:rPr>
            </w:pPr>
            <w:r>
              <w:rPr>
                <w:b/>
              </w:rPr>
              <w:t>ranijih godina - ukupno</w:t>
            </w:r>
          </w:p>
        </w:tc>
        <w:tc>
          <w:tcPr>
            <w:tcW w:w="1382" w:type="dxa"/>
          </w:tcPr>
          <w:p w:rsidR="006C021A" w:rsidRDefault="006C021A" w:rsidP="00543032">
            <w:pPr>
              <w:pStyle w:val="TableParagraph"/>
              <w:spacing w:before="1"/>
              <w:ind w:right="95"/>
              <w:jc w:val="right"/>
              <w:rPr>
                <w:b/>
              </w:rPr>
            </w:pPr>
          </w:p>
          <w:p w:rsidR="006C021A" w:rsidRDefault="006C021A" w:rsidP="00543032">
            <w:pPr>
              <w:pStyle w:val="TableParagraph"/>
              <w:spacing w:before="1"/>
              <w:ind w:right="95"/>
              <w:jc w:val="right"/>
              <w:rPr>
                <w:b/>
              </w:rPr>
            </w:pPr>
          </w:p>
          <w:p w:rsidR="006C021A" w:rsidRDefault="006C021A" w:rsidP="00543032">
            <w:pPr>
              <w:pStyle w:val="TableParagraph"/>
              <w:spacing w:before="1"/>
              <w:ind w:right="95"/>
              <w:jc w:val="right"/>
              <w:rPr>
                <w:b/>
              </w:rPr>
            </w:pPr>
            <w:r>
              <w:rPr>
                <w:b/>
              </w:rPr>
              <w:t>1.101</w:t>
            </w:r>
          </w:p>
        </w:tc>
        <w:tc>
          <w:tcPr>
            <w:tcW w:w="1380" w:type="dxa"/>
          </w:tcPr>
          <w:p w:rsidR="006C021A" w:rsidRDefault="006C021A" w:rsidP="00543032">
            <w:pPr>
              <w:pStyle w:val="TableParagraph"/>
              <w:spacing w:before="1"/>
              <w:ind w:right="95"/>
              <w:jc w:val="right"/>
              <w:rPr>
                <w:b/>
              </w:rPr>
            </w:pPr>
          </w:p>
          <w:p w:rsidR="006C021A" w:rsidRDefault="006C021A" w:rsidP="00543032">
            <w:pPr>
              <w:pStyle w:val="TableParagraph"/>
              <w:spacing w:before="1"/>
              <w:ind w:right="95"/>
              <w:jc w:val="right"/>
              <w:rPr>
                <w:b/>
              </w:rPr>
            </w:pPr>
          </w:p>
          <w:p w:rsidR="006C021A" w:rsidRDefault="006C021A" w:rsidP="00543032">
            <w:pPr>
              <w:pStyle w:val="TableParagraph"/>
              <w:spacing w:before="1"/>
              <w:ind w:right="95"/>
              <w:jc w:val="right"/>
              <w:rPr>
                <w:b/>
              </w:rPr>
            </w:pPr>
            <w:r>
              <w:rPr>
                <w:b/>
              </w:rPr>
              <w:t>205</w:t>
            </w:r>
          </w:p>
        </w:tc>
        <w:tc>
          <w:tcPr>
            <w:tcW w:w="1380" w:type="dxa"/>
          </w:tcPr>
          <w:p w:rsidR="006C021A" w:rsidRDefault="006C021A" w:rsidP="00543032">
            <w:pPr>
              <w:pStyle w:val="TableParagraph"/>
              <w:spacing w:before="1"/>
              <w:ind w:right="95"/>
              <w:jc w:val="right"/>
              <w:rPr>
                <w:b/>
              </w:rPr>
            </w:pPr>
          </w:p>
        </w:tc>
      </w:tr>
      <w:tr w:rsidR="006C021A" w:rsidTr="00543032">
        <w:trPr>
          <w:trHeight w:val="254"/>
        </w:trPr>
        <w:tc>
          <w:tcPr>
            <w:tcW w:w="4874" w:type="dxa"/>
          </w:tcPr>
          <w:p w:rsidR="006C021A" w:rsidRDefault="006C021A" w:rsidP="00543032">
            <w:pPr>
              <w:pStyle w:val="TableParagraph"/>
              <w:rPr>
                <w:sz w:val="18"/>
              </w:rPr>
            </w:pPr>
          </w:p>
        </w:tc>
        <w:tc>
          <w:tcPr>
            <w:tcW w:w="1382" w:type="dxa"/>
          </w:tcPr>
          <w:p w:rsidR="006C021A" w:rsidRDefault="006C021A" w:rsidP="00543032">
            <w:pPr>
              <w:pStyle w:val="TableParagraph"/>
              <w:rPr>
                <w:sz w:val="18"/>
              </w:rPr>
            </w:pPr>
          </w:p>
        </w:tc>
        <w:tc>
          <w:tcPr>
            <w:tcW w:w="1380" w:type="dxa"/>
          </w:tcPr>
          <w:p w:rsidR="006C021A" w:rsidRDefault="006C021A" w:rsidP="00543032">
            <w:pPr>
              <w:pStyle w:val="TableParagraph"/>
              <w:rPr>
                <w:sz w:val="18"/>
              </w:rPr>
            </w:pPr>
          </w:p>
        </w:tc>
        <w:tc>
          <w:tcPr>
            <w:tcW w:w="1380" w:type="dxa"/>
          </w:tcPr>
          <w:p w:rsidR="006C021A" w:rsidRDefault="006C021A" w:rsidP="00543032">
            <w:pPr>
              <w:pStyle w:val="TableParagraph"/>
              <w:rPr>
                <w:sz w:val="18"/>
              </w:rPr>
            </w:pPr>
          </w:p>
        </w:tc>
      </w:tr>
      <w:tr w:rsidR="006C021A" w:rsidTr="00543032">
        <w:trPr>
          <w:trHeight w:val="251"/>
        </w:trPr>
        <w:tc>
          <w:tcPr>
            <w:tcW w:w="4874" w:type="dxa"/>
          </w:tcPr>
          <w:p w:rsidR="006C021A" w:rsidRDefault="006C021A" w:rsidP="00543032">
            <w:pPr>
              <w:pStyle w:val="TableParagraph"/>
              <w:spacing w:line="232" w:lineRule="exact"/>
              <w:ind w:left="107"/>
              <w:rPr>
                <w:b/>
              </w:rPr>
            </w:pPr>
            <w:r>
              <w:rPr>
                <w:b/>
              </w:rPr>
              <w:t>III Rashodi od usklađivanja vr.imovine</w:t>
            </w:r>
          </w:p>
        </w:tc>
        <w:tc>
          <w:tcPr>
            <w:tcW w:w="1382" w:type="dxa"/>
          </w:tcPr>
          <w:p w:rsidR="006C021A" w:rsidRPr="00D4285B" w:rsidRDefault="006C021A" w:rsidP="00543032">
            <w:pPr>
              <w:pStyle w:val="TableParagraph"/>
              <w:spacing w:line="232" w:lineRule="exact"/>
              <w:ind w:right="95"/>
              <w:jc w:val="right"/>
              <w:rPr>
                <w:b/>
              </w:rPr>
            </w:pPr>
          </w:p>
        </w:tc>
        <w:tc>
          <w:tcPr>
            <w:tcW w:w="1380" w:type="dxa"/>
          </w:tcPr>
          <w:p w:rsidR="006C021A" w:rsidRPr="00D4285B" w:rsidRDefault="006C021A" w:rsidP="00543032">
            <w:pPr>
              <w:pStyle w:val="TableParagraph"/>
              <w:spacing w:line="232" w:lineRule="exact"/>
              <w:ind w:right="95"/>
              <w:jc w:val="right"/>
              <w:rPr>
                <w:b/>
              </w:rPr>
            </w:pPr>
          </w:p>
        </w:tc>
        <w:tc>
          <w:tcPr>
            <w:tcW w:w="1380" w:type="dxa"/>
          </w:tcPr>
          <w:p w:rsidR="006C021A" w:rsidRDefault="006C021A" w:rsidP="00543032">
            <w:pPr>
              <w:pStyle w:val="TableParagraph"/>
              <w:rPr>
                <w:sz w:val="18"/>
              </w:rPr>
            </w:pPr>
          </w:p>
        </w:tc>
      </w:tr>
      <w:tr w:rsidR="006C021A" w:rsidTr="00543032">
        <w:trPr>
          <w:trHeight w:val="254"/>
        </w:trPr>
        <w:tc>
          <w:tcPr>
            <w:tcW w:w="4874" w:type="dxa"/>
          </w:tcPr>
          <w:p w:rsidR="006C021A" w:rsidRDefault="006C021A" w:rsidP="00543032">
            <w:pPr>
              <w:pStyle w:val="TableParagraph"/>
              <w:spacing w:before="1" w:line="233" w:lineRule="exact"/>
              <w:ind w:left="107"/>
              <w:rPr>
                <w:b/>
              </w:rPr>
            </w:pPr>
            <w:r>
              <w:rPr>
                <w:b/>
              </w:rPr>
              <w:t>OSTALI RASHODI - UKUPNO (I do III)</w:t>
            </w:r>
          </w:p>
        </w:tc>
        <w:tc>
          <w:tcPr>
            <w:tcW w:w="1382" w:type="dxa"/>
          </w:tcPr>
          <w:p w:rsidR="006C021A" w:rsidRDefault="006C021A" w:rsidP="00543032">
            <w:pPr>
              <w:pStyle w:val="TableParagraph"/>
              <w:spacing w:before="1" w:line="233" w:lineRule="exact"/>
              <w:ind w:right="95"/>
              <w:jc w:val="right"/>
              <w:rPr>
                <w:b/>
              </w:rPr>
            </w:pPr>
            <w:r>
              <w:rPr>
                <w:b/>
              </w:rPr>
              <w:t>16.659</w:t>
            </w:r>
          </w:p>
        </w:tc>
        <w:tc>
          <w:tcPr>
            <w:tcW w:w="1380" w:type="dxa"/>
          </w:tcPr>
          <w:p w:rsidR="006C021A" w:rsidRDefault="006C021A" w:rsidP="00543032">
            <w:pPr>
              <w:pStyle w:val="TableParagraph"/>
              <w:spacing w:before="1" w:line="233" w:lineRule="exact"/>
              <w:ind w:right="95"/>
              <w:jc w:val="right"/>
              <w:rPr>
                <w:b/>
              </w:rPr>
            </w:pPr>
            <w:r>
              <w:rPr>
                <w:b/>
              </w:rPr>
              <w:t>27.900</w:t>
            </w:r>
          </w:p>
        </w:tc>
        <w:tc>
          <w:tcPr>
            <w:tcW w:w="1380" w:type="dxa"/>
          </w:tcPr>
          <w:p w:rsidR="006C021A" w:rsidRPr="0000510C" w:rsidRDefault="006C021A" w:rsidP="00543032">
            <w:pPr>
              <w:pStyle w:val="TableParagraph"/>
              <w:jc w:val="right"/>
              <w:rPr>
                <w:b/>
              </w:rPr>
            </w:pPr>
            <w:r>
              <w:rPr>
                <w:b/>
              </w:rPr>
              <w:t xml:space="preserve">59       </w:t>
            </w:r>
          </w:p>
        </w:tc>
      </w:tr>
    </w:tbl>
    <w:p w:rsidR="006C021A" w:rsidRDefault="006C021A" w:rsidP="006C021A">
      <w:pPr>
        <w:pStyle w:val="BodyText"/>
        <w:spacing w:before="7"/>
        <w:rPr>
          <w:sz w:val="13"/>
        </w:rPr>
      </w:pPr>
    </w:p>
    <w:p w:rsidR="006C021A" w:rsidRDefault="006C021A" w:rsidP="006C021A">
      <w:pPr>
        <w:rPr>
          <w:b/>
          <w:bCs/>
          <w:sz w:val="24"/>
          <w:szCs w:val="24"/>
        </w:rPr>
      </w:pPr>
      <w:r>
        <w:br w:type="page"/>
      </w:r>
    </w:p>
    <w:p w:rsidR="00A778EC" w:rsidRDefault="00A778EC">
      <w:pPr>
        <w:rPr>
          <w:b/>
          <w:bCs/>
          <w:sz w:val="24"/>
          <w:szCs w:val="24"/>
        </w:rPr>
      </w:pPr>
    </w:p>
    <w:p w:rsidR="00023A2C" w:rsidRDefault="002A2D59" w:rsidP="005A4E61">
      <w:pPr>
        <w:pStyle w:val="Heading1"/>
      </w:pPr>
      <w:bookmarkStart w:id="7" w:name="_Toc172182521"/>
      <w:r>
        <w:t>IZVJEŠTAJ O DOBICIMA I GUBICIMA PERIODA</w:t>
      </w:r>
      <w:bookmarkEnd w:id="7"/>
    </w:p>
    <w:p w:rsidR="00023A2C" w:rsidRDefault="00023A2C">
      <w:pPr>
        <w:pStyle w:val="BodyText"/>
        <w:rPr>
          <w:b/>
          <w:sz w:val="20"/>
        </w:rPr>
      </w:pPr>
    </w:p>
    <w:p w:rsidR="00023A2C" w:rsidRDefault="00023A2C">
      <w:pPr>
        <w:pStyle w:val="BodyText"/>
        <w:spacing w:before="10"/>
        <w:rPr>
          <w:b/>
          <w:sz w:val="22"/>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4961"/>
        <w:gridCol w:w="1133"/>
        <w:gridCol w:w="1287"/>
        <w:gridCol w:w="1125"/>
      </w:tblGrid>
      <w:tr w:rsidR="00023A2C" w:rsidTr="00C145B3">
        <w:trPr>
          <w:trHeight w:val="254"/>
        </w:trPr>
        <w:tc>
          <w:tcPr>
            <w:tcW w:w="1124" w:type="dxa"/>
            <w:vMerge w:val="restart"/>
            <w:tcBorders>
              <w:bottom w:val="single" w:sz="4" w:space="0" w:color="DDDDDD"/>
              <w:right w:val="single" w:sz="4" w:space="0" w:color="DDDDDD"/>
            </w:tcBorders>
            <w:shd w:val="clear" w:color="auto" w:fill="444E66"/>
          </w:tcPr>
          <w:p w:rsidR="00023A2C" w:rsidRDefault="002A2D59">
            <w:pPr>
              <w:pStyle w:val="TableParagraph"/>
              <w:spacing w:before="41"/>
              <w:ind w:left="117" w:right="106" w:firstLine="40"/>
              <w:jc w:val="both"/>
              <w:rPr>
                <w:b/>
                <w:sz w:val="20"/>
              </w:rPr>
            </w:pPr>
            <w:r>
              <w:rPr>
                <w:b/>
                <w:color w:val="FFFFFF"/>
                <w:sz w:val="20"/>
              </w:rPr>
              <w:t>Grupa računa, račun</w:t>
            </w:r>
          </w:p>
        </w:tc>
        <w:tc>
          <w:tcPr>
            <w:tcW w:w="4961" w:type="dxa"/>
            <w:vMerge w:val="restart"/>
            <w:tcBorders>
              <w:left w:val="single" w:sz="4" w:space="0" w:color="DDDDDD"/>
              <w:bottom w:val="single" w:sz="4" w:space="0" w:color="DDDDDD"/>
              <w:right w:val="single" w:sz="4" w:space="0" w:color="DDDDDD"/>
            </w:tcBorders>
            <w:shd w:val="clear" w:color="auto" w:fill="444E66"/>
          </w:tcPr>
          <w:p w:rsidR="00023A2C" w:rsidRDefault="00023A2C">
            <w:pPr>
              <w:pStyle w:val="TableParagraph"/>
              <w:spacing w:before="7"/>
              <w:rPr>
                <w:b/>
                <w:sz w:val="23"/>
              </w:rPr>
            </w:pPr>
          </w:p>
          <w:p w:rsidR="00023A2C" w:rsidRDefault="002A2D59">
            <w:pPr>
              <w:pStyle w:val="TableParagraph"/>
              <w:ind w:left="1979" w:right="1976"/>
              <w:jc w:val="center"/>
              <w:rPr>
                <w:b/>
                <w:sz w:val="20"/>
              </w:rPr>
            </w:pPr>
            <w:r>
              <w:rPr>
                <w:b/>
                <w:color w:val="FFFFFF"/>
                <w:sz w:val="20"/>
              </w:rPr>
              <w:t>POZICIJA</w:t>
            </w:r>
          </w:p>
        </w:tc>
        <w:tc>
          <w:tcPr>
            <w:tcW w:w="1133" w:type="dxa"/>
            <w:vMerge w:val="restart"/>
            <w:tcBorders>
              <w:left w:val="single" w:sz="4" w:space="0" w:color="DDDDDD"/>
              <w:bottom w:val="single" w:sz="4" w:space="0" w:color="DDDDDD"/>
              <w:right w:val="single" w:sz="4" w:space="0" w:color="DDDDDD"/>
            </w:tcBorders>
            <w:shd w:val="clear" w:color="auto" w:fill="444E66"/>
          </w:tcPr>
          <w:p w:rsidR="00023A2C" w:rsidRDefault="002A2D59">
            <w:pPr>
              <w:pStyle w:val="TableParagraph"/>
              <w:spacing w:before="156"/>
              <w:ind w:left="354" w:right="86" w:hanging="243"/>
              <w:rPr>
                <w:b/>
                <w:sz w:val="20"/>
              </w:rPr>
            </w:pPr>
            <w:r>
              <w:rPr>
                <w:b/>
                <w:color w:val="FFFFFF"/>
                <w:sz w:val="20"/>
              </w:rPr>
              <w:t>Oznaka za AOP</w:t>
            </w:r>
          </w:p>
        </w:tc>
        <w:tc>
          <w:tcPr>
            <w:tcW w:w="2412" w:type="dxa"/>
            <w:gridSpan w:val="2"/>
            <w:tcBorders>
              <w:left w:val="single" w:sz="4" w:space="0" w:color="DDDDDD"/>
              <w:bottom w:val="single" w:sz="4" w:space="0" w:color="DDDDDD"/>
            </w:tcBorders>
            <w:shd w:val="clear" w:color="auto" w:fill="444E66"/>
          </w:tcPr>
          <w:p w:rsidR="00023A2C" w:rsidRDefault="002A2D59">
            <w:pPr>
              <w:pStyle w:val="TableParagraph"/>
              <w:spacing w:before="10" w:line="224" w:lineRule="exact"/>
              <w:ind w:left="954" w:right="951"/>
              <w:jc w:val="center"/>
              <w:rPr>
                <w:b/>
                <w:sz w:val="20"/>
              </w:rPr>
            </w:pPr>
            <w:r>
              <w:rPr>
                <w:b/>
                <w:color w:val="FFFFFF"/>
                <w:sz w:val="20"/>
              </w:rPr>
              <w:t>Iznos</w:t>
            </w:r>
          </w:p>
        </w:tc>
      </w:tr>
      <w:tr w:rsidR="00023A2C" w:rsidTr="00C145B3">
        <w:trPr>
          <w:trHeight w:val="510"/>
        </w:trPr>
        <w:tc>
          <w:tcPr>
            <w:tcW w:w="1124" w:type="dxa"/>
            <w:vMerge/>
            <w:tcBorders>
              <w:top w:val="nil"/>
              <w:bottom w:val="single" w:sz="4" w:space="0" w:color="DDDDDD"/>
              <w:right w:val="single" w:sz="4" w:space="0" w:color="DDDDDD"/>
            </w:tcBorders>
            <w:shd w:val="clear" w:color="auto" w:fill="444E66"/>
          </w:tcPr>
          <w:p w:rsidR="00023A2C" w:rsidRDefault="00023A2C">
            <w:pPr>
              <w:rPr>
                <w:sz w:val="2"/>
                <w:szCs w:val="2"/>
              </w:rPr>
            </w:pPr>
          </w:p>
        </w:tc>
        <w:tc>
          <w:tcPr>
            <w:tcW w:w="4961" w:type="dxa"/>
            <w:vMerge/>
            <w:tcBorders>
              <w:top w:val="nil"/>
              <w:left w:val="single" w:sz="4" w:space="0" w:color="DDDDDD"/>
              <w:bottom w:val="single" w:sz="4" w:space="0" w:color="DDDDDD"/>
              <w:right w:val="single" w:sz="4" w:space="0" w:color="DDDDDD"/>
            </w:tcBorders>
            <w:shd w:val="clear" w:color="auto" w:fill="444E66"/>
          </w:tcPr>
          <w:p w:rsidR="00023A2C" w:rsidRDefault="00023A2C">
            <w:pPr>
              <w:rPr>
                <w:sz w:val="2"/>
                <w:szCs w:val="2"/>
              </w:rPr>
            </w:pPr>
          </w:p>
        </w:tc>
        <w:tc>
          <w:tcPr>
            <w:tcW w:w="1133" w:type="dxa"/>
            <w:vMerge/>
            <w:tcBorders>
              <w:top w:val="nil"/>
              <w:left w:val="single" w:sz="4" w:space="0" w:color="DDDDDD"/>
              <w:bottom w:val="single" w:sz="4" w:space="0" w:color="DDDDDD"/>
              <w:right w:val="single" w:sz="4" w:space="0" w:color="DDDDDD"/>
            </w:tcBorders>
            <w:shd w:val="clear" w:color="auto" w:fill="444E66"/>
          </w:tcPr>
          <w:p w:rsidR="00023A2C" w:rsidRDefault="00023A2C">
            <w:pPr>
              <w:rPr>
                <w:sz w:val="2"/>
                <w:szCs w:val="2"/>
              </w:rPr>
            </w:pPr>
          </w:p>
        </w:tc>
        <w:tc>
          <w:tcPr>
            <w:tcW w:w="1287" w:type="dxa"/>
            <w:tcBorders>
              <w:top w:val="single" w:sz="4" w:space="0" w:color="DDDDDD"/>
              <w:left w:val="single" w:sz="4" w:space="0" w:color="DDDDDD"/>
              <w:bottom w:val="single" w:sz="4" w:space="0" w:color="DDDDDD"/>
              <w:right w:val="single" w:sz="4" w:space="0" w:color="DDDDDD"/>
            </w:tcBorders>
            <w:shd w:val="clear" w:color="auto" w:fill="444E66"/>
          </w:tcPr>
          <w:p w:rsidR="00023A2C" w:rsidRDefault="002A2D59">
            <w:pPr>
              <w:pStyle w:val="TableParagraph"/>
              <w:spacing w:before="24"/>
              <w:ind w:left="346" w:hanging="27"/>
              <w:rPr>
                <w:b/>
                <w:sz w:val="20"/>
              </w:rPr>
            </w:pPr>
            <w:r>
              <w:rPr>
                <w:b/>
                <w:color w:val="FFFFFF"/>
                <w:w w:val="95"/>
                <w:sz w:val="20"/>
              </w:rPr>
              <w:t xml:space="preserve">Tekuća </w:t>
            </w:r>
            <w:r>
              <w:rPr>
                <w:b/>
                <w:color w:val="FFFFFF"/>
                <w:sz w:val="20"/>
              </w:rPr>
              <w:t>godina</w:t>
            </w:r>
          </w:p>
        </w:tc>
        <w:tc>
          <w:tcPr>
            <w:tcW w:w="1125" w:type="dxa"/>
            <w:tcBorders>
              <w:top w:val="single" w:sz="4" w:space="0" w:color="DDDDDD"/>
              <w:left w:val="single" w:sz="4" w:space="0" w:color="DDDDDD"/>
              <w:bottom w:val="single" w:sz="4" w:space="0" w:color="DDDDDD"/>
            </w:tcBorders>
            <w:shd w:val="clear" w:color="auto" w:fill="444E66"/>
          </w:tcPr>
          <w:p w:rsidR="00023A2C" w:rsidRDefault="002A2D59">
            <w:pPr>
              <w:pStyle w:val="TableParagraph"/>
              <w:spacing w:before="24"/>
              <w:ind w:left="274" w:hanging="161"/>
              <w:rPr>
                <w:b/>
                <w:sz w:val="20"/>
              </w:rPr>
            </w:pPr>
            <w:r>
              <w:rPr>
                <w:b/>
                <w:color w:val="FFFFFF"/>
                <w:w w:val="95"/>
                <w:sz w:val="20"/>
              </w:rPr>
              <w:t xml:space="preserve">Prethodna </w:t>
            </w:r>
            <w:r>
              <w:rPr>
                <w:b/>
                <w:color w:val="FFFFFF"/>
                <w:sz w:val="20"/>
              </w:rPr>
              <w:t>godina</w:t>
            </w:r>
          </w:p>
        </w:tc>
      </w:tr>
      <w:tr w:rsidR="00023A2C" w:rsidTr="00C145B3">
        <w:trPr>
          <w:trHeight w:val="254"/>
        </w:trPr>
        <w:tc>
          <w:tcPr>
            <w:tcW w:w="1124" w:type="dxa"/>
            <w:tcBorders>
              <w:top w:val="single" w:sz="4" w:space="0" w:color="DDDDDD"/>
              <w:right w:val="single" w:sz="4" w:space="0" w:color="DDDDDD"/>
            </w:tcBorders>
            <w:shd w:val="clear" w:color="auto" w:fill="444E66"/>
          </w:tcPr>
          <w:p w:rsidR="00023A2C" w:rsidRDefault="002A2D59">
            <w:pPr>
              <w:pStyle w:val="TableParagraph"/>
              <w:spacing w:before="24" w:line="210" w:lineRule="exact"/>
              <w:ind w:left="5"/>
              <w:jc w:val="center"/>
              <w:rPr>
                <w:b/>
                <w:sz w:val="20"/>
              </w:rPr>
            </w:pPr>
            <w:r>
              <w:rPr>
                <w:b/>
                <w:color w:val="FFFFFF"/>
                <w:w w:val="99"/>
                <w:sz w:val="20"/>
              </w:rPr>
              <w:t>1</w:t>
            </w:r>
          </w:p>
        </w:tc>
        <w:tc>
          <w:tcPr>
            <w:tcW w:w="4961" w:type="dxa"/>
            <w:tcBorders>
              <w:top w:val="single" w:sz="4" w:space="0" w:color="DDDDDD"/>
              <w:left w:val="single" w:sz="4" w:space="0" w:color="DDDDDD"/>
              <w:right w:val="single" w:sz="4" w:space="0" w:color="DDDDDD"/>
            </w:tcBorders>
            <w:shd w:val="clear" w:color="auto" w:fill="444E66"/>
          </w:tcPr>
          <w:p w:rsidR="00023A2C" w:rsidRDefault="002A2D59">
            <w:pPr>
              <w:pStyle w:val="TableParagraph"/>
              <w:spacing w:before="24" w:line="210" w:lineRule="exact"/>
              <w:ind w:left="4"/>
              <w:jc w:val="center"/>
              <w:rPr>
                <w:b/>
                <w:sz w:val="20"/>
              </w:rPr>
            </w:pPr>
            <w:r>
              <w:rPr>
                <w:b/>
                <w:color w:val="FFFFFF"/>
                <w:w w:val="99"/>
                <w:sz w:val="20"/>
              </w:rPr>
              <w:t>2</w:t>
            </w:r>
          </w:p>
        </w:tc>
        <w:tc>
          <w:tcPr>
            <w:tcW w:w="1133" w:type="dxa"/>
            <w:tcBorders>
              <w:top w:val="single" w:sz="4" w:space="0" w:color="DDDDDD"/>
              <w:left w:val="single" w:sz="4" w:space="0" w:color="DDDDDD"/>
              <w:right w:val="single" w:sz="4" w:space="0" w:color="DDDDDD"/>
            </w:tcBorders>
            <w:shd w:val="clear" w:color="auto" w:fill="444E66"/>
          </w:tcPr>
          <w:p w:rsidR="00023A2C" w:rsidRDefault="002A2D59">
            <w:pPr>
              <w:pStyle w:val="TableParagraph"/>
              <w:spacing w:before="24" w:line="210" w:lineRule="exact"/>
              <w:ind w:left="6"/>
              <w:jc w:val="center"/>
              <w:rPr>
                <w:b/>
                <w:sz w:val="20"/>
              </w:rPr>
            </w:pPr>
            <w:r>
              <w:rPr>
                <w:b/>
                <w:color w:val="FFFFFF"/>
                <w:w w:val="99"/>
                <w:sz w:val="20"/>
              </w:rPr>
              <w:t>3</w:t>
            </w:r>
          </w:p>
        </w:tc>
        <w:tc>
          <w:tcPr>
            <w:tcW w:w="1287" w:type="dxa"/>
            <w:tcBorders>
              <w:top w:val="single" w:sz="4" w:space="0" w:color="DDDDDD"/>
              <w:left w:val="single" w:sz="4" w:space="0" w:color="DDDDDD"/>
              <w:right w:val="single" w:sz="4" w:space="0" w:color="DDDDDD"/>
            </w:tcBorders>
            <w:shd w:val="clear" w:color="auto" w:fill="444E66"/>
          </w:tcPr>
          <w:p w:rsidR="00023A2C" w:rsidRDefault="002A2D59">
            <w:pPr>
              <w:pStyle w:val="TableParagraph"/>
              <w:spacing w:before="24" w:line="210" w:lineRule="exact"/>
              <w:ind w:left="6"/>
              <w:jc w:val="center"/>
              <w:rPr>
                <w:b/>
                <w:sz w:val="20"/>
              </w:rPr>
            </w:pPr>
            <w:r>
              <w:rPr>
                <w:b/>
                <w:color w:val="FFFFFF"/>
                <w:w w:val="99"/>
                <w:sz w:val="20"/>
              </w:rPr>
              <w:t>4</w:t>
            </w:r>
          </w:p>
        </w:tc>
        <w:tc>
          <w:tcPr>
            <w:tcW w:w="1125" w:type="dxa"/>
            <w:tcBorders>
              <w:top w:val="single" w:sz="4" w:space="0" w:color="DDDDDD"/>
              <w:left w:val="single" w:sz="4" w:space="0" w:color="DDDDDD"/>
            </w:tcBorders>
            <w:shd w:val="clear" w:color="auto" w:fill="444E66"/>
          </w:tcPr>
          <w:p w:rsidR="00023A2C" w:rsidRDefault="002A2D59">
            <w:pPr>
              <w:pStyle w:val="TableParagraph"/>
              <w:spacing w:before="24" w:line="210" w:lineRule="exact"/>
              <w:ind w:left="4"/>
              <w:jc w:val="center"/>
              <w:rPr>
                <w:b/>
                <w:sz w:val="20"/>
              </w:rPr>
            </w:pPr>
            <w:r>
              <w:rPr>
                <w:b/>
                <w:color w:val="FFFFFF"/>
                <w:w w:val="99"/>
                <w:sz w:val="20"/>
              </w:rPr>
              <w:t>5</w:t>
            </w:r>
          </w:p>
        </w:tc>
      </w:tr>
      <w:tr w:rsidR="00C145B3" w:rsidTr="00C145B3">
        <w:trPr>
          <w:trHeight w:val="414"/>
        </w:trPr>
        <w:tc>
          <w:tcPr>
            <w:tcW w:w="1124" w:type="dxa"/>
            <w:shd w:val="clear" w:color="auto" w:fill="EAEAEA"/>
          </w:tcPr>
          <w:p w:rsidR="00C145B3" w:rsidRDefault="00C145B3" w:rsidP="00C145B3">
            <w:pPr>
              <w:pStyle w:val="TableParagraph"/>
              <w:rPr>
                <w:sz w:val="18"/>
              </w:rPr>
            </w:pPr>
          </w:p>
        </w:tc>
        <w:tc>
          <w:tcPr>
            <w:tcW w:w="4961" w:type="dxa"/>
            <w:shd w:val="clear" w:color="auto" w:fill="EAEAEA"/>
          </w:tcPr>
          <w:p w:rsidR="00C145B3" w:rsidRDefault="00C145B3" w:rsidP="00C145B3">
            <w:pPr>
              <w:pStyle w:val="TableParagraph"/>
              <w:spacing w:before="5" w:line="206" w:lineRule="exact"/>
              <w:ind w:left="107" w:right="193"/>
              <w:rPr>
                <w:b/>
                <w:sz w:val="18"/>
              </w:rPr>
            </w:pPr>
            <w:r>
              <w:rPr>
                <w:b/>
                <w:sz w:val="18"/>
              </w:rPr>
              <w:t>A. NETO DOBITAK ILI NETO GUBITAK PERIODA (299 ili 300)</w:t>
            </w:r>
          </w:p>
        </w:tc>
        <w:tc>
          <w:tcPr>
            <w:tcW w:w="1133" w:type="dxa"/>
            <w:shd w:val="clear" w:color="auto" w:fill="EAEAEA"/>
          </w:tcPr>
          <w:p w:rsidR="00C145B3" w:rsidRDefault="00C145B3" w:rsidP="00C145B3">
            <w:pPr>
              <w:pStyle w:val="TableParagraph"/>
              <w:spacing w:before="100"/>
              <w:ind w:left="409" w:right="403"/>
              <w:jc w:val="center"/>
              <w:rPr>
                <w:sz w:val="18"/>
              </w:rPr>
            </w:pPr>
            <w:r>
              <w:rPr>
                <w:sz w:val="18"/>
              </w:rPr>
              <w:t>400</w:t>
            </w:r>
          </w:p>
        </w:tc>
        <w:tc>
          <w:tcPr>
            <w:tcW w:w="1287" w:type="dxa"/>
            <w:shd w:val="clear" w:color="auto" w:fill="EAEAEA"/>
          </w:tcPr>
          <w:p w:rsidR="00C145B3" w:rsidRDefault="00C145B3" w:rsidP="00C145B3">
            <w:pPr>
              <w:pStyle w:val="TableParagraph"/>
              <w:spacing w:before="2"/>
              <w:ind w:right="96"/>
              <w:jc w:val="right"/>
              <w:rPr>
                <w:b/>
                <w:sz w:val="20"/>
              </w:rPr>
            </w:pPr>
          </w:p>
          <w:p w:rsidR="00E229E4" w:rsidRDefault="00E229E4" w:rsidP="00C145B3">
            <w:pPr>
              <w:pStyle w:val="TableParagraph"/>
              <w:spacing w:before="2"/>
              <w:ind w:right="96"/>
              <w:jc w:val="right"/>
              <w:rPr>
                <w:b/>
                <w:sz w:val="20"/>
              </w:rPr>
            </w:pPr>
            <w:r>
              <w:rPr>
                <w:b/>
                <w:sz w:val="20"/>
              </w:rPr>
              <w:t>186.682</w:t>
            </w:r>
          </w:p>
        </w:tc>
        <w:tc>
          <w:tcPr>
            <w:tcW w:w="1125" w:type="dxa"/>
            <w:shd w:val="clear" w:color="auto" w:fill="EAEAEA"/>
          </w:tcPr>
          <w:p w:rsidR="00C145B3" w:rsidRDefault="00C145B3" w:rsidP="00C145B3">
            <w:pPr>
              <w:pStyle w:val="TableParagraph"/>
              <w:spacing w:before="2"/>
              <w:ind w:right="96"/>
              <w:jc w:val="right"/>
              <w:rPr>
                <w:b/>
                <w:sz w:val="20"/>
              </w:rPr>
            </w:pPr>
          </w:p>
          <w:p w:rsidR="00C145B3" w:rsidRDefault="00C145B3" w:rsidP="00C145B3">
            <w:pPr>
              <w:pStyle w:val="TableParagraph"/>
              <w:spacing w:before="2"/>
              <w:ind w:right="96"/>
              <w:jc w:val="right"/>
              <w:rPr>
                <w:b/>
                <w:sz w:val="20"/>
              </w:rPr>
            </w:pPr>
            <w:r>
              <w:rPr>
                <w:b/>
                <w:sz w:val="20"/>
              </w:rPr>
              <w:t>-165.004</w:t>
            </w:r>
          </w:p>
        </w:tc>
      </w:tr>
      <w:tr w:rsidR="00C145B3" w:rsidTr="00C145B3">
        <w:trPr>
          <w:trHeight w:val="412"/>
        </w:trPr>
        <w:tc>
          <w:tcPr>
            <w:tcW w:w="1124" w:type="dxa"/>
          </w:tcPr>
          <w:p w:rsidR="00C145B3" w:rsidRDefault="00C145B3" w:rsidP="00C145B3">
            <w:pPr>
              <w:pStyle w:val="TableParagraph"/>
              <w:rPr>
                <w:sz w:val="18"/>
              </w:rPr>
            </w:pPr>
          </w:p>
        </w:tc>
        <w:tc>
          <w:tcPr>
            <w:tcW w:w="4961" w:type="dxa"/>
          </w:tcPr>
          <w:p w:rsidR="00C145B3" w:rsidRDefault="00C145B3" w:rsidP="00C145B3">
            <w:pPr>
              <w:pStyle w:val="TableParagraph"/>
              <w:spacing w:line="205" w:lineRule="exact"/>
              <w:ind w:left="198"/>
              <w:rPr>
                <w:b/>
                <w:sz w:val="18"/>
              </w:rPr>
            </w:pPr>
            <w:r>
              <w:rPr>
                <w:b/>
                <w:sz w:val="18"/>
              </w:rPr>
              <w:t>I - DOBICI UTVRĐENI DIREKTNO U KAPITALU (402</w:t>
            </w:r>
          </w:p>
          <w:p w:rsidR="00C145B3" w:rsidRDefault="00C145B3" w:rsidP="00C145B3">
            <w:pPr>
              <w:pStyle w:val="TableParagraph"/>
              <w:spacing w:before="2" w:line="186" w:lineRule="exact"/>
              <w:ind w:left="107"/>
              <w:rPr>
                <w:b/>
                <w:sz w:val="18"/>
              </w:rPr>
            </w:pPr>
            <w:r>
              <w:rPr>
                <w:b/>
                <w:sz w:val="18"/>
              </w:rPr>
              <w:t>do 408 revalorizacija)</w:t>
            </w:r>
          </w:p>
        </w:tc>
        <w:tc>
          <w:tcPr>
            <w:tcW w:w="1133" w:type="dxa"/>
          </w:tcPr>
          <w:p w:rsidR="00C145B3" w:rsidRDefault="00C145B3" w:rsidP="00C145B3">
            <w:pPr>
              <w:pStyle w:val="TableParagraph"/>
              <w:spacing w:before="96"/>
              <w:ind w:left="409" w:right="403"/>
              <w:jc w:val="center"/>
              <w:rPr>
                <w:sz w:val="18"/>
              </w:rPr>
            </w:pPr>
            <w:r>
              <w:rPr>
                <w:sz w:val="18"/>
              </w:rPr>
              <w:t>408</w:t>
            </w:r>
          </w:p>
        </w:tc>
        <w:tc>
          <w:tcPr>
            <w:tcW w:w="1287" w:type="dxa"/>
          </w:tcPr>
          <w:p w:rsidR="00C145B3" w:rsidRDefault="00E229E4" w:rsidP="00C145B3">
            <w:pPr>
              <w:pStyle w:val="TableParagraph"/>
              <w:spacing w:line="228" w:lineRule="exact"/>
              <w:ind w:right="96"/>
              <w:jc w:val="right"/>
              <w:rPr>
                <w:b/>
                <w:sz w:val="20"/>
              </w:rPr>
            </w:pPr>
            <w:r>
              <w:rPr>
                <w:b/>
                <w:sz w:val="20"/>
              </w:rPr>
              <w:t>51.427</w:t>
            </w:r>
          </w:p>
        </w:tc>
        <w:tc>
          <w:tcPr>
            <w:tcW w:w="1125" w:type="dxa"/>
          </w:tcPr>
          <w:p w:rsidR="00C145B3" w:rsidRDefault="00C145B3" w:rsidP="00C145B3">
            <w:pPr>
              <w:pStyle w:val="TableParagraph"/>
              <w:spacing w:line="228" w:lineRule="exact"/>
              <w:ind w:right="96"/>
              <w:jc w:val="right"/>
              <w:rPr>
                <w:b/>
                <w:sz w:val="20"/>
              </w:rPr>
            </w:pPr>
            <w:r>
              <w:rPr>
                <w:b/>
                <w:sz w:val="20"/>
              </w:rPr>
              <w:t>59.321</w:t>
            </w:r>
          </w:p>
        </w:tc>
      </w:tr>
      <w:tr w:rsidR="00C145B3" w:rsidTr="00C145B3">
        <w:trPr>
          <w:trHeight w:val="414"/>
        </w:trPr>
        <w:tc>
          <w:tcPr>
            <w:tcW w:w="1124" w:type="dxa"/>
            <w:shd w:val="clear" w:color="auto" w:fill="EAEAEA"/>
          </w:tcPr>
          <w:p w:rsidR="00C145B3" w:rsidRDefault="00C145B3" w:rsidP="00C145B3">
            <w:pPr>
              <w:pStyle w:val="TableParagraph"/>
              <w:rPr>
                <w:sz w:val="18"/>
              </w:rPr>
            </w:pPr>
          </w:p>
        </w:tc>
        <w:tc>
          <w:tcPr>
            <w:tcW w:w="4961" w:type="dxa"/>
            <w:shd w:val="clear" w:color="auto" w:fill="EAEAEA"/>
          </w:tcPr>
          <w:p w:rsidR="00C145B3" w:rsidRDefault="00C145B3" w:rsidP="00C145B3">
            <w:pPr>
              <w:pStyle w:val="TableParagraph"/>
              <w:spacing w:before="3" w:line="206" w:lineRule="exact"/>
              <w:ind w:left="107" w:right="118"/>
              <w:rPr>
                <w:b/>
                <w:sz w:val="18"/>
              </w:rPr>
            </w:pPr>
            <w:r>
              <w:rPr>
                <w:b/>
                <w:sz w:val="18"/>
              </w:rPr>
              <w:t>B. OSTALI DOBICI ILI GUBICI U PERIODU (401 - 408) ili (408 - 401)</w:t>
            </w:r>
          </w:p>
        </w:tc>
        <w:tc>
          <w:tcPr>
            <w:tcW w:w="1133" w:type="dxa"/>
            <w:shd w:val="clear" w:color="auto" w:fill="EAEAEA"/>
          </w:tcPr>
          <w:p w:rsidR="00C145B3" w:rsidRDefault="00C145B3" w:rsidP="00C145B3">
            <w:pPr>
              <w:pStyle w:val="TableParagraph"/>
              <w:spacing w:before="98"/>
              <w:ind w:left="409" w:right="403"/>
              <w:jc w:val="center"/>
              <w:rPr>
                <w:sz w:val="18"/>
              </w:rPr>
            </w:pPr>
            <w:r>
              <w:rPr>
                <w:sz w:val="18"/>
              </w:rPr>
              <w:t>415</w:t>
            </w:r>
          </w:p>
        </w:tc>
        <w:tc>
          <w:tcPr>
            <w:tcW w:w="1287" w:type="dxa"/>
            <w:shd w:val="clear" w:color="auto" w:fill="EAEAEA"/>
          </w:tcPr>
          <w:p w:rsidR="00C145B3" w:rsidRDefault="00E229E4" w:rsidP="00C145B3">
            <w:pPr>
              <w:pStyle w:val="TableParagraph"/>
              <w:ind w:right="96"/>
              <w:jc w:val="right"/>
              <w:rPr>
                <w:b/>
                <w:sz w:val="20"/>
              </w:rPr>
            </w:pPr>
            <w:r>
              <w:rPr>
                <w:b/>
                <w:sz w:val="20"/>
              </w:rPr>
              <w:t>238.109</w:t>
            </w:r>
          </w:p>
        </w:tc>
        <w:tc>
          <w:tcPr>
            <w:tcW w:w="1125" w:type="dxa"/>
            <w:shd w:val="clear" w:color="auto" w:fill="EAEAEA"/>
          </w:tcPr>
          <w:p w:rsidR="00C145B3" w:rsidRDefault="00A027E2" w:rsidP="00C145B3">
            <w:pPr>
              <w:pStyle w:val="TableParagraph"/>
              <w:ind w:right="96"/>
              <w:jc w:val="right"/>
              <w:rPr>
                <w:b/>
                <w:sz w:val="20"/>
              </w:rPr>
            </w:pPr>
            <w:r>
              <w:rPr>
                <w:b/>
                <w:sz w:val="20"/>
              </w:rPr>
              <w:t>-</w:t>
            </w:r>
            <w:r w:rsidR="00C145B3">
              <w:rPr>
                <w:b/>
                <w:sz w:val="20"/>
              </w:rPr>
              <w:t>105.683</w:t>
            </w:r>
          </w:p>
        </w:tc>
      </w:tr>
      <w:tr w:rsidR="00C145B3" w:rsidTr="00C145B3">
        <w:trPr>
          <w:trHeight w:val="411"/>
        </w:trPr>
        <w:tc>
          <w:tcPr>
            <w:tcW w:w="1124" w:type="dxa"/>
            <w:shd w:val="clear" w:color="auto" w:fill="EAEAEA"/>
          </w:tcPr>
          <w:p w:rsidR="00C145B3" w:rsidRDefault="00C145B3" w:rsidP="00C145B3">
            <w:pPr>
              <w:pStyle w:val="TableParagraph"/>
              <w:rPr>
                <w:sz w:val="18"/>
              </w:rPr>
            </w:pPr>
          </w:p>
        </w:tc>
        <w:tc>
          <w:tcPr>
            <w:tcW w:w="4961" w:type="dxa"/>
            <w:shd w:val="clear" w:color="auto" w:fill="EAEAEA"/>
          </w:tcPr>
          <w:p w:rsidR="00C145B3" w:rsidRDefault="00C145B3" w:rsidP="00C145B3">
            <w:pPr>
              <w:pStyle w:val="TableParagraph"/>
              <w:spacing w:before="2" w:line="206" w:lineRule="exact"/>
              <w:ind w:left="107" w:right="759"/>
              <w:rPr>
                <w:b/>
                <w:sz w:val="18"/>
              </w:rPr>
            </w:pPr>
            <w:r>
              <w:rPr>
                <w:b/>
                <w:sz w:val="18"/>
              </w:rPr>
              <w:t>G. NETO REZULTAT PO OSNOVU OSTALIH DOBITAKA I GUBITAKA U PERIODU (414 ± 415)</w:t>
            </w:r>
          </w:p>
        </w:tc>
        <w:tc>
          <w:tcPr>
            <w:tcW w:w="1133" w:type="dxa"/>
            <w:shd w:val="clear" w:color="auto" w:fill="EAEAEA"/>
          </w:tcPr>
          <w:p w:rsidR="00C145B3" w:rsidRDefault="00C145B3" w:rsidP="00C145B3">
            <w:pPr>
              <w:pStyle w:val="TableParagraph"/>
              <w:spacing w:before="97"/>
              <w:ind w:left="409" w:right="403"/>
              <w:jc w:val="center"/>
              <w:rPr>
                <w:sz w:val="18"/>
              </w:rPr>
            </w:pPr>
            <w:r>
              <w:rPr>
                <w:sz w:val="18"/>
              </w:rPr>
              <w:t>416</w:t>
            </w:r>
          </w:p>
        </w:tc>
        <w:tc>
          <w:tcPr>
            <w:tcW w:w="1287" w:type="dxa"/>
            <w:shd w:val="clear" w:color="auto" w:fill="EAEAEA"/>
          </w:tcPr>
          <w:p w:rsidR="00C145B3" w:rsidRDefault="00C145B3" w:rsidP="00C145B3">
            <w:pPr>
              <w:pStyle w:val="TableParagraph"/>
              <w:ind w:right="96"/>
              <w:jc w:val="right"/>
              <w:rPr>
                <w:b/>
                <w:sz w:val="20"/>
              </w:rPr>
            </w:pPr>
          </w:p>
        </w:tc>
        <w:tc>
          <w:tcPr>
            <w:tcW w:w="1125" w:type="dxa"/>
            <w:shd w:val="clear" w:color="auto" w:fill="EAEAEA"/>
          </w:tcPr>
          <w:p w:rsidR="00C145B3" w:rsidRDefault="00C145B3" w:rsidP="00C145B3">
            <w:pPr>
              <w:pStyle w:val="TableParagraph"/>
              <w:ind w:right="96"/>
              <w:jc w:val="right"/>
              <w:rPr>
                <w:b/>
                <w:sz w:val="20"/>
              </w:rPr>
            </w:pPr>
          </w:p>
        </w:tc>
      </w:tr>
      <w:tr w:rsidR="00C145B3" w:rsidTr="00C145B3">
        <w:trPr>
          <w:trHeight w:val="412"/>
        </w:trPr>
        <w:tc>
          <w:tcPr>
            <w:tcW w:w="1124" w:type="dxa"/>
          </w:tcPr>
          <w:p w:rsidR="00C145B3" w:rsidRDefault="00C145B3" w:rsidP="00C145B3">
            <w:pPr>
              <w:pStyle w:val="TableParagraph"/>
              <w:rPr>
                <w:sz w:val="18"/>
              </w:rPr>
            </w:pPr>
          </w:p>
        </w:tc>
        <w:tc>
          <w:tcPr>
            <w:tcW w:w="4961" w:type="dxa"/>
          </w:tcPr>
          <w:p w:rsidR="00C145B3" w:rsidRDefault="00C145B3" w:rsidP="00C145B3">
            <w:pPr>
              <w:pStyle w:val="TableParagraph"/>
              <w:spacing w:before="1" w:line="206" w:lineRule="exact"/>
              <w:ind w:left="107" w:right="563"/>
              <w:rPr>
                <w:b/>
                <w:sz w:val="18"/>
              </w:rPr>
            </w:pPr>
            <w:r>
              <w:rPr>
                <w:b/>
                <w:sz w:val="18"/>
              </w:rPr>
              <w:t>D. UKUPAN NETO REZULTAT U OBRAČUNSKOM PERIODU</w:t>
            </w:r>
          </w:p>
        </w:tc>
        <w:tc>
          <w:tcPr>
            <w:tcW w:w="1133" w:type="dxa"/>
          </w:tcPr>
          <w:p w:rsidR="00C145B3" w:rsidRDefault="00C145B3" w:rsidP="00C145B3">
            <w:pPr>
              <w:pStyle w:val="TableParagraph"/>
              <w:rPr>
                <w:sz w:val="18"/>
              </w:rPr>
            </w:pPr>
          </w:p>
        </w:tc>
        <w:tc>
          <w:tcPr>
            <w:tcW w:w="1287" w:type="dxa"/>
          </w:tcPr>
          <w:p w:rsidR="00C145B3" w:rsidRDefault="00C145B3" w:rsidP="00C145B3">
            <w:pPr>
              <w:pStyle w:val="TableParagraph"/>
              <w:rPr>
                <w:sz w:val="18"/>
              </w:rPr>
            </w:pPr>
          </w:p>
        </w:tc>
        <w:tc>
          <w:tcPr>
            <w:tcW w:w="1125" w:type="dxa"/>
          </w:tcPr>
          <w:p w:rsidR="00C145B3" w:rsidRDefault="00C145B3" w:rsidP="00C145B3">
            <w:pPr>
              <w:pStyle w:val="TableParagraph"/>
              <w:rPr>
                <w:sz w:val="18"/>
              </w:rPr>
            </w:pPr>
          </w:p>
        </w:tc>
      </w:tr>
      <w:tr w:rsidR="00C145B3" w:rsidTr="00C145B3">
        <w:trPr>
          <w:trHeight w:val="412"/>
        </w:trPr>
        <w:tc>
          <w:tcPr>
            <w:tcW w:w="1124" w:type="dxa"/>
            <w:shd w:val="clear" w:color="auto" w:fill="EAEAEA"/>
          </w:tcPr>
          <w:p w:rsidR="00C145B3" w:rsidRDefault="00C145B3" w:rsidP="00C145B3">
            <w:pPr>
              <w:pStyle w:val="TableParagraph"/>
              <w:rPr>
                <w:sz w:val="18"/>
              </w:rPr>
            </w:pPr>
          </w:p>
        </w:tc>
        <w:tc>
          <w:tcPr>
            <w:tcW w:w="4961" w:type="dxa"/>
            <w:shd w:val="clear" w:color="auto" w:fill="EAEAEA"/>
          </w:tcPr>
          <w:p w:rsidR="00C145B3" w:rsidRDefault="00C145B3" w:rsidP="00C145B3">
            <w:pPr>
              <w:pStyle w:val="TableParagraph"/>
              <w:spacing w:before="3" w:line="206" w:lineRule="exact"/>
              <w:ind w:left="107" w:right="612" w:firstLine="91"/>
              <w:rPr>
                <w:b/>
                <w:sz w:val="18"/>
              </w:rPr>
            </w:pPr>
            <w:r>
              <w:rPr>
                <w:b/>
                <w:sz w:val="18"/>
              </w:rPr>
              <w:t>I - UKUPAN NETO DOBITAK U OBRAČUNSKOM PERIODU (400 ± 408)</w:t>
            </w:r>
          </w:p>
        </w:tc>
        <w:tc>
          <w:tcPr>
            <w:tcW w:w="1133" w:type="dxa"/>
            <w:shd w:val="clear" w:color="auto" w:fill="EAEAEA"/>
          </w:tcPr>
          <w:p w:rsidR="00C145B3" w:rsidRDefault="00C145B3" w:rsidP="00C145B3">
            <w:pPr>
              <w:pStyle w:val="TableParagraph"/>
              <w:spacing w:before="98"/>
              <w:ind w:left="409" w:right="403"/>
              <w:jc w:val="center"/>
              <w:rPr>
                <w:sz w:val="18"/>
              </w:rPr>
            </w:pPr>
            <w:r>
              <w:rPr>
                <w:sz w:val="18"/>
              </w:rPr>
              <w:t>415</w:t>
            </w:r>
          </w:p>
        </w:tc>
        <w:tc>
          <w:tcPr>
            <w:tcW w:w="1287" w:type="dxa"/>
            <w:shd w:val="clear" w:color="auto" w:fill="EAEAEA"/>
          </w:tcPr>
          <w:p w:rsidR="00C145B3" w:rsidRDefault="00C145B3" w:rsidP="00C145B3">
            <w:pPr>
              <w:pStyle w:val="TableParagraph"/>
              <w:ind w:right="96"/>
              <w:jc w:val="right"/>
              <w:rPr>
                <w:b/>
                <w:sz w:val="20"/>
              </w:rPr>
            </w:pPr>
          </w:p>
        </w:tc>
        <w:tc>
          <w:tcPr>
            <w:tcW w:w="1125" w:type="dxa"/>
            <w:shd w:val="clear" w:color="auto" w:fill="EAEAEA"/>
          </w:tcPr>
          <w:p w:rsidR="00C145B3" w:rsidRDefault="00C145B3" w:rsidP="00C145B3">
            <w:pPr>
              <w:pStyle w:val="TableParagraph"/>
              <w:ind w:right="96"/>
              <w:jc w:val="right"/>
              <w:rPr>
                <w:b/>
                <w:sz w:val="20"/>
              </w:rPr>
            </w:pPr>
          </w:p>
        </w:tc>
      </w:tr>
      <w:tr w:rsidR="00C145B3" w:rsidTr="00C145B3">
        <w:trPr>
          <w:trHeight w:val="411"/>
        </w:trPr>
        <w:tc>
          <w:tcPr>
            <w:tcW w:w="1124" w:type="dxa"/>
          </w:tcPr>
          <w:p w:rsidR="00C145B3" w:rsidRDefault="00C145B3" w:rsidP="00C145B3">
            <w:pPr>
              <w:pStyle w:val="TableParagraph"/>
              <w:rPr>
                <w:sz w:val="18"/>
              </w:rPr>
            </w:pPr>
          </w:p>
        </w:tc>
        <w:tc>
          <w:tcPr>
            <w:tcW w:w="4961" w:type="dxa"/>
          </w:tcPr>
          <w:p w:rsidR="00C145B3" w:rsidRDefault="00C145B3" w:rsidP="00C145B3">
            <w:pPr>
              <w:pStyle w:val="TableParagraph"/>
              <w:spacing w:before="2" w:line="206" w:lineRule="exact"/>
              <w:ind w:left="107" w:right="542" w:firstLine="91"/>
              <w:rPr>
                <w:b/>
                <w:sz w:val="18"/>
              </w:rPr>
            </w:pPr>
            <w:r>
              <w:rPr>
                <w:b/>
                <w:sz w:val="18"/>
              </w:rPr>
              <w:t>II - UKUPAN NETO GUBITAK U OBRAČUNSKOM PERIODU (400 ± 416)</w:t>
            </w:r>
          </w:p>
        </w:tc>
        <w:tc>
          <w:tcPr>
            <w:tcW w:w="1133" w:type="dxa"/>
          </w:tcPr>
          <w:p w:rsidR="00C145B3" w:rsidRDefault="00C145B3" w:rsidP="00C145B3">
            <w:pPr>
              <w:pStyle w:val="TableParagraph"/>
              <w:spacing w:before="97"/>
              <w:ind w:left="409" w:right="403"/>
              <w:jc w:val="center"/>
              <w:rPr>
                <w:sz w:val="18"/>
              </w:rPr>
            </w:pPr>
            <w:r>
              <w:rPr>
                <w:sz w:val="18"/>
              </w:rPr>
              <w:t>416</w:t>
            </w:r>
          </w:p>
        </w:tc>
        <w:tc>
          <w:tcPr>
            <w:tcW w:w="1287" w:type="dxa"/>
          </w:tcPr>
          <w:p w:rsidR="00C145B3" w:rsidRDefault="00C145B3" w:rsidP="00C145B3">
            <w:pPr>
              <w:pStyle w:val="TableParagraph"/>
              <w:ind w:right="98"/>
              <w:jc w:val="right"/>
              <w:rPr>
                <w:b/>
                <w:sz w:val="20"/>
              </w:rPr>
            </w:pPr>
          </w:p>
          <w:p w:rsidR="00E229E4" w:rsidRDefault="00E229E4" w:rsidP="00C145B3">
            <w:pPr>
              <w:pStyle w:val="TableParagraph"/>
              <w:ind w:right="98"/>
              <w:jc w:val="right"/>
              <w:rPr>
                <w:b/>
                <w:sz w:val="20"/>
              </w:rPr>
            </w:pPr>
            <w:r>
              <w:rPr>
                <w:b/>
                <w:sz w:val="20"/>
              </w:rPr>
              <w:t>238.109</w:t>
            </w:r>
          </w:p>
        </w:tc>
        <w:tc>
          <w:tcPr>
            <w:tcW w:w="1125" w:type="dxa"/>
          </w:tcPr>
          <w:p w:rsidR="00C145B3" w:rsidRDefault="00C145B3" w:rsidP="00C145B3">
            <w:pPr>
              <w:pStyle w:val="TableParagraph"/>
              <w:ind w:right="98"/>
              <w:jc w:val="right"/>
              <w:rPr>
                <w:b/>
                <w:sz w:val="20"/>
              </w:rPr>
            </w:pPr>
          </w:p>
          <w:p w:rsidR="00C145B3" w:rsidRDefault="00A027E2" w:rsidP="00C145B3">
            <w:pPr>
              <w:pStyle w:val="TableParagraph"/>
              <w:ind w:right="98"/>
              <w:jc w:val="right"/>
              <w:rPr>
                <w:b/>
                <w:sz w:val="20"/>
              </w:rPr>
            </w:pPr>
            <w:r>
              <w:rPr>
                <w:b/>
                <w:sz w:val="20"/>
              </w:rPr>
              <w:t>-</w:t>
            </w:r>
            <w:r w:rsidR="00C145B3">
              <w:rPr>
                <w:b/>
                <w:sz w:val="20"/>
              </w:rPr>
              <w:t>105.683</w:t>
            </w:r>
          </w:p>
        </w:tc>
      </w:tr>
      <w:tr w:rsidR="00C145B3" w:rsidTr="00C145B3">
        <w:trPr>
          <w:trHeight w:val="411"/>
        </w:trPr>
        <w:tc>
          <w:tcPr>
            <w:tcW w:w="1124" w:type="dxa"/>
          </w:tcPr>
          <w:p w:rsidR="00C145B3" w:rsidRDefault="00C145B3" w:rsidP="00C145B3">
            <w:pPr>
              <w:pStyle w:val="TableParagraph"/>
              <w:rPr>
                <w:sz w:val="18"/>
              </w:rPr>
            </w:pPr>
          </w:p>
          <w:p w:rsidR="00C145B3" w:rsidRDefault="00C145B3" w:rsidP="00C145B3">
            <w:pPr>
              <w:pStyle w:val="TableParagraph"/>
              <w:rPr>
                <w:sz w:val="18"/>
              </w:rPr>
            </w:pPr>
          </w:p>
          <w:p w:rsidR="00C145B3" w:rsidRDefault="00C145B3" w:rsidP="00C145B3">
            <w:pPr>
              <w:pStyle w:val="TableParagraph"/>
              <w:rPr>
                <w:sz w:val="18"/>
              </w:rPr>
            </w:pPr>
          </w:p>
        </w:tc>
        <w:tc>
          <w:tcPr>
            <w:tcW w:w="4961" w:type="dxa"/>
          </w:tcPr>
          <w:p w:rsidR="00C145B3" w:rsidRDefault="00C145B3" w:rsidP="00C145B3">
            <w:pPr>
              <w:pStyle w:val="TableParagraph"/>
              <w:spacing w:before="2" w:line="206" w:lineRule="exact"/>
              <w:ind w:left="107" w:right="542" w:firstLine="91"/>
              <w:rPr>
                <w:b/>
                <w:sz w:val="18"/>
              </w:rPr>
            </w:pPr>
          </w:p>
        </w:tc>
        <w:tc>
          <w:tcPr>
            <w:tcW w:w="1133" w:type="dxa"/>
          </w:tcPr>
          <w:p w:rsidR="00C145B3" w:rsidRDefault="00C145B3" w:rsidP="00C145B3">
            <w:pPr>
              <w:pStyle w:val="TableParagraph"/>
              <w:spacing w:before="97"/>
              <w:ind w:left="409" w:right="403"/>
              <w:jc w:val="center"/>
              <w:rPr>
                <w:sz w:val="18"/>
              </w:rPr>
            </w:pPr>
          </w:p>
        </w:tc>
        <w:tc>
          <w:tcPr>
            <w:tcW w:w="1287" w:type="dxa"/>
          </w:tcPr>
          <w:p w:rsidR="00C145B3" w:rsidRDefault="00C145B3" w:rsidP="00C145B3">
            <w:pPr>
              <w:pStyle w:val="TableParagraph"/>
              <w:ind w:right="98"/>
              <w:jc w:val="right"/>
              <w:rPr>
                <w:b/>
                <w:w w:val="99"/>
                <w:sz w:val="20"/>
              </w:rPr>
            </w:pPr>
          </w:p>
        </w:tc>
        <w:tc>
          <w:tcPr>
            <w:tcW w:w="1125" w:type="dxa"/>
          </w:tcPr>
          <w:p w:rsidR="00C145B3" w:rsidRDefault="00C145B3" w:rsidP="00C145B3">
            <w:pPr>
              <w:pStyle w:val="TableParagraph"/>
              <w:ind w:right="100"/>
              <w:jc w:val="center"/>
              <w:rPr>
                <w:b/>
                <w:w w:val="99"/>
                <w:sz w:val="20"/>
              </w:rPr>
            </w:pPr>
          </w:p>
        </w:tc>
      </w:tr>
    </w:tbl>
    <w:p w:rsidR="00FB310C" w:rsidRDefault="00FB310C" w:rsidP="00FB310C">
      <w:pPr>
        <w:tabs>
          <w:tab w:val="center" w:pos="4320"/>
          <w:tab w:val="right" w:pos="8640"/>
        </w:tabs>
        <w:jc w:val="both"/>
        <w:rPr>
          <w:rFonts w:ascii="Tahoma" w:hAnsi="Tahoma" w:cs="Tahoma"/>
          <w:lang w:val="sl-SI"/>
        </w:rPr>
      </w:pPr>
    </w:p>
    <w:p w:rsidR="00FB310C" w:rsidRPr="005A4E61" w:rsidRDefault="005A4E61" w:rsidP="00FB310C">
      <w:pPr>
        <w:tabs>
          <w:tab w:val="center" w:pos="4320"/>
          <w:tab w:val="right" w:pos="8640"/>
        </w:tabs>
        <w:jc w:val="both"/>
        <w:rPr>
          <w:rFonts w:ascii="Tahoma" w:hAnsi="Tahoma" w:cs="Tahoma"/>
        </w:rPr>
      </w:pPr>
      <w:r>
        <w:rPr>
          <w:b/>
          <w:sz w:val="28"/>
          <w:szCs w:val="28"/>
        </w:rPr>
        <w:t>Zabilješke-izvjestaj o dobicima i gubicima perioda</w:t>
      </w:r>
    </w:p>
    <w:p w:rsidR="00FB310C" w:rsidRDefault="00FB310C" w:rsidP="00FB310C">
      <w:pPr>
        <w:tabs>
          <w:tab w:val="center" w:pos="4320"/>
          <w:tab w:val="right" w:pos="8640"/>
        </w:tabs>
        <w:jc w:val="both"/>
        <w:rPr>
          <w:rFonts w:ascii="Tahoma" w:hAnsi="Tahoma" w:cs="Tahoma"/>
          <w:lang w:val="sl-SI"/>
        </w:rPr>
      </w:pPr>
    </w:p>
    <w:p w:rsidR="00FB310C" w:rsidRPr="00082826" w:rsidRDefault="00576DC7" w:rsidP="00082826">
      <w:pPr>
        <w:pStyle w:val="ListParagraph"/>
        <w:numPr>
          <w:ilvl w:val="0"/>
          <w:numId w:val="1"/>
        </w:numPr>
        <w:tabs>
          <w:tab w:val="center" w:pos="4320"/>
          <w:tab w:val="right" w:pos="8640"/>
        </w:tabs>
        <w:jc w:val="both"/>
        <w:rPr>
          <w:rFonts w:ascii="Tahoma" w:hAnsi="Tahoma" w:cs="Tahoma"/>
          <w:lang w:val="sl-SI"/>
        </w:rPr>
      </w:pPr>
      <w:r w:rsidRPr="00082826">
        <w:rPr>
          <w:rFonts w:ascii="Tahoma" w:hAnsi="Tahoma" w:cs="Tahoma"/>
          <w:lang w:val="sl-SI"/>
        </w:rPr>
        <w:t>NETO DOBITAK ILI GUBITAK PERIODA (</w:t>
      </w:r>
      <w:r w:rsidR="00643E07" w:rsidRPr="00082826">
        <w:rPr>
          <w:rFonts w:ascii="Tahoma" w:hAnsi="Tahoma" w:cs="Tahoma"/>
          <w:lang w:val="sl-SI"/>
        </w:rPr>
        <w:t>AOP 400</w:t>
      </w:r>
      <w:r w:rsidRPr="00082826">
        <w:rPr>
          <w:rFonts w:ascii="Tahoma" w:hAnsi="Tahoma" w:cs="Tahoma"/>
          <w:lang w:val="sl-SI"/>
        </w:rPr>
        <w:t>)</w:t>
      </w:r>
    </w:p>
    <w:p w:rsidR="00576DC7" w:rsidRDefault="00576DC7" w:rsidP="00FB310C">
      <w:pPr>
        <w:tabs>
          <w:tab w:val="center" w:pos="4320"/>
          <w:tab w:val="right" w:pos="8640"/>
        </w:tabs>
        <w:jc w:val="both"/>
        <w:rPr>
          <w:rFonts w:ascii="Tahoma" w:hAnsi="Tahoma" w:cs="Tahoma"/>
          <w:lang w:val="sl-SI"/>
        </w:rPr>
      </w:pPr>
    </w:p>
    <w:p w:rsidR="00576DC7" w:rsidRDefault="00576DC7" w:rsidP="00FB310C">
      <w:pPr>
        <w:tabs>
          <w:tab w:val="center" w:pos="4320"/>
          <w:tab w:val="right" w:pos="8640"/>
        </w:tabs>
        <w:jc w:val="both"/>
        <w:rPr>
          <w:rFonts w:ascii="Tahoma" w:hAnsi="Tahoma" w:cs="Tahoma"/>
          <w:lang w:val="sl-SI"/>
        </w:rPr>
      </w:pPr>
      <w:r>
        <w:rPr>
          <w:rFonts w:ascii="Tahoma" w:hAnsi="Tahoma" w:cs="Tahoma"/>
          <w:lang w:val="sl-SI"/>
        </w:rPr>
        <w:t xml:space="preserve">Ukupan </w:t>
      </w:r>
      <w:r w:rsidR="005C10FA">
        <w:rPr>
          <w:rFonts w:ascii="Tahoma" w:hAnsi="Tahoma" w:cs="Tahoma"/>
          <w:lang w:val="sl-SI"/>
        </w:rPr>
        <w:t xml:space="preserve">neto </w:t>
      </w:r>
      <w:r w:rsidR="00E229E4">
        <w:rPr>
          <w:rFonts w:ascii="Tahoma" w:hAnsi="Tahoma" w:cs="Tahoma"/>
          <w:lang w:val="sl-SI"/>
        </w:rPr>
        <w:t>dobitak</w:t>
      </w:r>
      <w:r w:rsidR="00EA4973">
        <w:rPr>
          <w:rFonts w:ascii="Tahoma" w:hAnsi="Tahoma" w:cs="Tahoma"/>
          <w:lang w:val="sl-SI"/>
        </w:rPr>
        <w:t xml:space="preserve"> </w:t>
      </w:r>
      <w:r w:rsidR="00CA1665">
        <w:rPr>
          <w:rFonts w:ascii="Tahoma" w:hAnsi="Tahoma" w:cs="Tahoma"/>
          <w:lang w:val="sl-SI"/>
        </w:rPr>
        <w:t xml:space="preserve">iz poslovanja </w:t>
      </w:r>
      <w:r w:rsidR="00EA4973">
        <w:rPr>
          <w:rFonts w:ascii="Tahoma" w:hAnsi="Tahoma" w:cs="Tahoma"/>
          <w:lang w:val="sl-SI"/>
        </w:rPr>
        <w:t>u periodu 01.01.-30.06</w:t>
      </w:r>
      <w:r w:rsidR="00644B92">
        <w:rPr>
          <w:rFonts w:ascii="Tahoma" w:hAnsi="Tahoma" w:cs="Tahoma"/>
          <w:lang w:val="sl-SI"/>
        </w:rPr>
        <w:t>.202</w:t>
      </w:r>
      <w:r w:rsidR="00C145B3">
        <w:rPr>
          <w:rFonts w:ascii="Tahoma" w:hAnsi="Tahoma" w:cs="Tahoma"/>
          <w:lang w:val="sl-SI"/>
        </w:rPr>
        <w:t>4</w:t>
      </w:r>
      <w:r w:rsidR="005C10FA">
        <w:rPr>
          <w:rFonts w:ascii="Tahoma" w:hAnsi="Tahoma" w:cs="Tahoma"/>
          <w:lang w:val="sl-SI"/>
        </w:rPr>
        <w:t xml:space="preserve">.godine iznosi </w:t>
      </w:r>
      <w:r w:rsidR="00E229E4">
        <w:rPr>
          <w:rFonts w:ascii="Tahoma" w:hAnsi="Tahoma" w:cs="Tahoma"/>
          <w:lang w:val="sl-SI"/>
        </w:rPr>
        <w:t>186.682</w:t>
      </w:r>
      <w:r w:rsidR="00C066EF">
        <w:rPr>
          <w:rFonts w:ascii="Tahoma" w:hAnsi="Tahoma" w:cs="Tahoma"/>
          <w:lang w:val="sl-SI"/>
        </w:rPr>
        <w:t xml:space="preserve"> </w:t>
      </w:r>
      <w:r>
        <w:rPr>
          <w:rFonts w:ascii="Tahoma" w:hAnsi="Tahoma" w:cs="Tahoma"/>
          <w:lang w:val="sl-SI"/>
        </w:rPr>
        <w:t>KM i unosi se u aop 400 Izvještaja o dobicima ili gubicima perioda.</w:t>
      </w:r>
      <w:r w:rsidR="005C10FA">
        <w:rPr>
          <w:rFonts w:ascii="Tahoma" w:hAnsi="Tahoma" w:cs="Tahoma"/>
          <w:lang w:val="sl-SI"/>
        </w:rPr>
        <w:t xml:space="preserve"> </w:t>
      </w:r>
    </w:p>
    <w:p w:rsidR="00643E07" w:rsidRDefault="00E229E4" w:rsidP="00FB310C">
      <w:pPr>
        <w:tabs>
          <w:tab w:val="center" w:pos="4320"/>
          <w:tab w:val="right" w:pos="8640"/>
        </w:tabs>
        <w:jc w:val="both"/>
        <w:rPr>
          <w:rFonts w:ascii="Tahoma" w:hAnsi="Tahoma" w:cs="Tahoma"/>
          <w:lang w:val="sl-SI"/>
        </w:rPr>
      </w:pPr>
      <w:r>
        <w:rPr>
          <w:rFonts w:ascii="Tahoma" w:hAnsi="Tahoma" w:cs="Tahoma"/>
          <w:lang w:val="sl-SI"/>
        </w:rPr>
        <w:t>Neto dobitak iz poslovanja prije oporezivanja AOP</w:t>
      </w:r>
      <w:r w:rsidR="00573968">
        <w:rPr>
          <w:rFonts w:ascii="Tahoma" w:hAnsi="Tahoma" w:cs="Tahoma"/>
          <w:lang w:val="sl-SI"/>
        </w:rPr>
        <w:t>(307) 211.492KM – Poreski rashodi periodaAOP(309) 24.810</w:t>
      </w:r>
    </w:p>
    <w:p w:rsidR="00573968" w:rsidRDefault="00573968" w:rsidP="00FB310C">
      <w:pPr>
        <w:tabs>
          <w:tab w:val="center" w:pos="4320"/>
          <w:tab w:val="right" w:pos="8640"/>
        </w:tabs>
        <w:jc w:val="both"/>
        <w:rPr>
          <w:rFonts w:ascii="Tahoma" w:hAnsi="Tahoma" w:cs="Tahoma"/>
          <w:lang w:val="sl-SI"/>
        </w:rPr>
      </w:pPr>
    </w:p>
    <w:p w:rsidR="00643E07" w:rsidRPr="00082826" w:rsidRDefault="00CF65BB" w:rsidP="00082826">
      <w:pPr>
        <w:pStyle w:val="ListParagraph"/>
        <w:numPr>
          <w:ilvl w:val="0"/>
          <w:numId w:val="1"/>
        </w:numPr>
        <w:tabs>
          <w:tab w:val="center" w:pos="4320"/>
          <w:tab w:val="right" w:pos="8640"/>
        </w:tabs>
        <w:jc w:val="both"/>
        <w:rPr>
          <w:rFonts w:ascii="Tahoma" w:hAnsi="Tahoma" w:cs="Tahoma"/>
          <w:lang w:val="sl-SI"/>
        </w:rPr>
      </w:pPr>
      <w:r w:rsidRPr="00082826">
        <w:rPr>
          <w:rFonts w:ascii="Tahoma" w:hAnsi="Tahoma" w:cs="Tahoma"/>
          <w:lang w:val="sl-SI"/>
        </w:rPr>
        <w:t>DOBICI UTVRĐENI DIREKTNO U KAPITALU</w:t>
      </w:r>
      <w:r w:rsidR="00576DC7" w:rsidRPr="00082826">
        <w:rPr>
          <w:rFonts w:ascii="Tahoma" w:hAnsi="Tahoma" w:cs="Tahoma"/>
          <w:lang w:val="sl-SI"/>
        </w:rPr>
        <w:t xml:space="preserve"> (</w:t>
      </w:r>
      <w:r w:rsidR="00643E07" w:rsidRPr="00082826">
        <w:rPr>
          <w:rFonts w:ascii="Tahoma" w:hAnsi="Tahoma" w:cs="Tahoma"/>
          <w:lang w:val="sl-SI"/>
        </w:rPr>
        <w:t>AOP 40</w:t>
      </w:r>
      <w:r w:rsidR="00273EE2">
        <w:rPr>
          <w:rFonts w:ascii="Tahoma" w:hAnsi="Tahoma" w:cs="Tahoma"/>
          <w:lang w:val="sl-SI"/>
        </w:rPr>
        <w:t>8</w:t>
      </w:r>
      <w:r w:rsidR="00576DC7" w:rsidRPr="00082826">
        <w:rPr>
          <w:rFonts w:ascii="Tahoma" w:hAnsi="Tahoma" w:cs="Tahoma"/>
          <w:lang w:val="sl-SI"/>
        </w:rPr>
        <w:t>)</w:t>
      </w:r>
    </w:p>
    <w:p w:rsidR="00082826" w:rsidRDefault="00082826" w:rsidP="00FB310C">
      <w:pPr>
        <w:tabs>
          <w:tab w:val="center" w:pos="4320"/>
          <w:tab w:val="right" w:pos="8640"/>
        </w:tabs>
        <w:jc w:val="both"/>
        <w:rPr>
          <w:rFonts w:ascii="Tahoma" w:hAnsi="Tahoma" w:cs="Tahoma"/>
          <w:lang w:val="sl-SI"/>
        </w:rPr>
      </w:pPr>
    </w:p>
    <w:p w:rsidR="00576DC7" w:rsidRDefault="00576DC7" w:rsidP="00FB310C">
      <w:pPr>
        <w:tabs>
          <w:tab w:val="center" w:pos="4320"/>
          <w:tab w:val="right" w:pos="8640"/>
        </w:tabs>
        <w:jc w:val="both"/>
        <w:rPr>
          <w:rFonts w:ascii="Tahoma" w:hAnsi="Tahoma" w:cs="Tahoma"/>
          <w:lang w:val="sl-SI"/>
        </w:rPr>
      </w:pPr>
      <w:r>
        <w:rPr>
          <w:rFonts w:ascii="Tahoma" w:hAnsi="Tahoma" w:cs="Tahoma"/>
          <w:lang w:val="sl-SI"/>
        </w:rPr>
        <w:t>Iznos dobitka po osnovi smanjenja revalorizacionih</w:t>
      </w:r>
      <w:r w:rsidR="00F61F5F">
        <w:rPr>
          <w:rFonts w:ascii="Tahoma" w:hAnsi="Tahoma" w:cs="Tahoma"/>
          <w:lang w:val="sl-SI"/>
        </w:rPr>
        <w:t xml:space="preserve"> </w:t>
      </w:r>
      <w:r w:rsidR="00EA4973">
        <w:rPr>
          <w:rFonts w:ascii="Tahoma" w:hAnsi="Tahoma" w:cs="Tahoma"/>
          <w:lang w:val="sl-SI"/>
        </w:rPr>
        <w:t>rezervi  za period 01.01.-30.06</w:t>
      </w:r>
      <w:r w:rsidR="00644B92">
        <w:rPr>
          <w:rFonts w:ascii="Tahoma" w:hAnsi="Tahoma" w:cs="Tahoma"/>
          <w:lang w:val="sl-SI"/>
        </w:rPr>
        <w:t>.202</w:t>
      </w:r>
      <w:r w:rsidR="00C145B3">
        <w:rPr>
          <w:rFonts w:ascii="Tahoma" w:hAnsi="Tahoma" w:cs="Tahoma"/>
          <w:lang w:val="sl-SI"/>
        </w:rPr>
        <w:t>4</w:t>
      </w:r>
      <w:r w:rsidR="00DA0EE2">
        <w:rPr>
          <w:rFonts w:ascii="Tahoma" w:hAnsi="Tahoma" w:cs="Tahoma"/>
          <w:lang w:val="sl-SI"/>
        </w:rPr>
        <w:t>.godine. iznosi 51.427</w:t>
      </w:r>
      <w:r>
        <w:rPr>
          <w:rFonts w:ascii="Tahoma" w:hAnsi="Tahoma" w:cs="Tahoma"/>
          <w:lang w:val="sl-SI"/>
        </w:rPr>
        <w:t xml:space="preserve"> KM.</w:t>
      </w:r>
    </w:p>
    <w:p w:rsidR="00643E07" w:rsidRDefault="00643E07" w:rsidP="00FB310C">
      <w:pPr>
        <w:tabs>
          <w:tab w:val="center" w:pos="4320"/>
          <w:tab w:val="right" w:pos="8640"/>
        </w:tabs>
        <w:jc w:val="both"/>
        <w:rPr>
          <w:rFonts w:ascii="Tahoma" w:hAnsi="Tahoma" w:cs="Tahoma"/>
          <w:lang w:val="sl-SI"/>
        </w:rPr>
      </w:pPr>
    </w:p>
    <w:p w:rsidR="00643E07" w:rsidRPr="00082826" w:rsidRDefault="00CF65BB" w:rsidP="00082826">
      <w:pPr>
        <w:pStyle w:val="ListParagraph"/>
        <w:numPr>
          <w:ilvl w:val="0"/>
          <w:numId w:val="1"/>
        </w:numPr>
        <w:tabs>
          <w:tab w:val="center" w:pos="4320"/>
          <w:tab w:val="right" w:pos="8640"/>
        </w:tabs>
        <w:jc w:val="both"/>
        <w:rPr>
          <w:rFonts w:ascii="Tahoma" w:hAnsi="Tahoma" w:cs="Tahoma"/>
          <w:lang w:val="sl-SI"/>
        </w:rPr>
      </w:pPr>
      <w:r w:rsidRPr="00082826">
        <w:rPr>
          <w:rFonts w:ascii="Tahoma" w:hAnsi="Tahoma" w:cs="Tahoma"/>
          <w:lang w:val="sl-SI"/>
        </w:rPr>
        <w:t>UKUPAN NETO GUBITAK PERIODA</w:t>
      </w:r>
      <w:r w:rsidR="00576DC7" w:rsidRPr="00082826">
        <w:rPr>
          <w:rFonts w:ascii="Tahoma" w:hAnsi="Tahoma" w:cs="Tahoma"/>
          <w:lang w:val="sl-SI"/>
        </w:rPr>
        <w:t xml:space="preserve"> (</w:t>
      </w:r>
      <w:r w:rsidR="00643E07" w:rsidRPr="00082826">
        <w:rPr>
          <w:rFonts w:ascii="Tahoma" w:hAnsi="Tahoma" w:cs="Tahoma"/>
          <w:lang w:val="sl-SI"/>
        </w:rPr>
        <w:t>AOP 41</w:t>
      </w:r>
      <w:r w:rsidR="00273EE2">
        <w:rPr>
          <w:rFonts w:ascii="Tahoma" w:hAnsi="Tahoma" w:cs="Tahoma"/>
          <w:lang w:val="sl-SI"/>
        </w:rPr>
        <w:t>6</w:t>
      </w:r>
      <w:r w:rsidR="00576DC7" w:rsidRPr="00082826">
        <w:rPr>
          <w:rFonts w:ascii="Tahoma" w:hAnsi="Tahoma" w:cs="Tahoma"/>
          <w:lang w:val="sl-SI"/>
        </w:rPr>
        <w:t>)</w:t>
      </w:r>
    </w:p>
    <w:p w:rsidR="00082826" w:rsidRDefault="00082826" w:rsidP="00FB310C">
      <w:pPr>
        <w:tabs>
          <w:tab w:val="center" w:pos="4320"/>
          <w:tab w:val="right" w:pos="8640"/>
        </w:tabs>
        <w:jc w:val="both"/>
        <w:rPr>
          <w:rFonts w:ascii="Tahoma" w:hAnsi="Tahoma" w:cs="Tahoma"/>
          <w:lang w:val="sl-SI"/>
        </w:rPr>
      </w:pPr>
    </w:p>
    <w:p w:rsidR="00CF65BB" w:rsidRDefault="00CF65BB" w:rsidP="00FB310C">
      <w:pPr>
        <w:tabs>
          <w:tab w:val="center" w:pos="4320"/>
          <w:tab w:val="right" w:pos="8640"/>
        </w:tabs>
        <w:jc w:val="both"/>
        <w:rPr>
          <w:rFonts w:ascii="Tahoma" w:hAnsi="Tahoma" w:cs="Tahoma"/>
          <w:lang w:val="sl-SI"/>
        </w:rPr>
      </w:pPr>
      <w:r>
        <w:rPr>
          <w:rFonts w:ascii="Tahoma" w:hAnsi="Tahoma" w:cs="Tahoma"/>
          <w:lang w:val="sl-SI"/>
        </w:rPr>
        <w:t>Ukupan neto</w:t>
      </w:r>
      <w:r w:rsidR="000D7126">
        <w:rPr>
          <w:rFonts w:ascii="Tahoma" w:hAnsi="Tahoma" w:cs="Tahoma"/>
          <w:lang w:val="sl-SI"/>
        </w:rPr>
        <w:t xml:space="preserve"> </w:t>
      </w:r>
      <w:r w:rsidR="00DA0EE2">
        <w:rPr>
          <w:rFonts w:ascii="Tahoma" w:hAnsi="Tahoma" w:cs="Tahoma"/>
          <w:lang w:val="sl-SI"/>
        </w:rPr>
        <w:t xml:space="preserve">dobitak </w:t>
      </w:r>
      <w:r w:rsidR="00D604DA">
        <w:rPr>
          <w:rFonts w:ascii="Tahoma" w:hAnsi="Tahoma" w:cs="Tahoma"/>
          <w:lang w:val="sl-SI"/>
        </w:rPr>
        <w:t>perioda iznosi</w:t>
      </w:r>
      <w:r w:rsidR="00DA0EE2">
        <w:rPr>
          <w:rFonts w:ascii="Tahoma" w:hAnsi="Tahoma" w:cs="Tahoma"/>
          <w:lang w:val="sl-SI"/>
        </w:rPr>
        <w:t xml:space="preserve"> 238.109</w:t>
      </w:r>
      <w:r w:rsidR="00D604DA">
        <w:rPr>
          <w:rFonts w:ascii="Tahoma" w:hAnsi="Tahoma" w:cs="Tahoma"/>
          <w:lang w:val="sl-SI"/>
        </w:rPr>
        <w:t xml:space="preserve">KM. Predstavlja zbir </w:t>
      </w:r>
      <w:r w:rsidR="00DA0EE2">
        <w:rPr>
          <w:rFonts w:ascii="Tahoma" w:hAnsi="Tahoma" w:cs="Tahoma"/>
          <w:lang w:val="sl-SI"/>
        </w:rPr>
        <w:t xml:space="preserve">dobitka </w:t>
      </w:r>
      <w:r>
        <w:rPr>
          <w:rFonts w:ascii="Tahoma" w:hAnsi="Tahoma" w:cs="Tahoma"/>
          <w:lang w:val="sl-SI"/>
        </w:rPr>
        <w:t xml:space="preserve">perioda iz </w:t>
      </w:r>
      <w:r w:rsidR="00D604DA">
        <w:rPr>
          <w:rFonts w:ascii="Tahoma" w:hAnsi="Tahoma" w:cs="Tahoma"/>
          <w:lang w:val="sl-SI"/>
        </w:rPr>
        <w:t xml:space="preserve">bilansa uspjeha u iznosu </w:t>
      </w:r>
      <w:r w:rsidR="00DA0EE2">
        <w:rPr>
          <w:rFonts w:ascii="Tahoma" w:hAnsi="Tahoma" w:cs="Tahoma"/>
          <w:lang w:val="sl-SI"/>
        </w:rPr>
        <w:t>186.682</w:t>
      </w:r>
      <w:r>
        <w:rPr>
          <w:rFonts w:ascii="Tahoma" w:hAnsi="Tahoma" w:cs="Tahoma"/>
          <w:lang w:val="sl-SI"/>
        </w:rPr>
        <w:t xml:space="preserve"> KM</w:t>
      </w:r>
      <w:r w:rsidR="00273EE2">
        <w:rPr>
          <w:rFonts w:ascii="Tahoma" w:hAnsi="Tahoma" w:cs="Tahoma"/>
          <w:lang w:val="sl-SI"/>
        </w:rPr>
        <w:t xml:space="preserve"> (AOP 400) </w:t>
      </w:r>
      <w:r>
        <w:rPr>
          <w:rFonts w:ascii="Tahoma" w:hAnsi="Tahoma" w:cs="Tahoma"/>
          <w:lang w:val="sl-SI"/>
        </w:rPr>
        <w:t xml:space="preserve"> i dobitka po osnovu smanjenja revalori</w:t>
      </w:r>
      <w:r w:rsidR="00F50D52">
        <w:rPr>
          <w:rFonts w:ascii="Tahoma" w:hAnsi="Tahoma" w:cs="Tahoma"/>
          <w:lang w:val="sl-SI"/>
        </w:rPr>
        <w:t>z</w:t>
      </w:r>
      <w:r w:rsidR="00DA0EE2">
        <w:rPr>
          <w:rFonts w:ascii="Tahoma" w:hAnsi="Tahoma" w:cs="Tahoma"/>
          <w:lang w:val="sl-SI"/>
        </w:rPr>
        <w:t>acionih rezervi u iznosu 51.427</w:t>
      </w:r>
      <w:r>
        <w:rPr>
          <w:rFonts w:ascii="Tahoma" w:hAnsi="Tahoma" w:cs="Tahoma"/>
          <w:lang w:val="sl-SI"/>
        </w:rPr>
        <w:t>M.</w:t>
      </w:r>
    </w:p>
    <w:p w:rsidR="00643E07" w:rsidRDefault="00643E07" w:rsidP="00FB310C">
      <w:pPr>
        <w:tabs>
          <w:tab w:val="center" w:pos="4320"/>
          <w:tab w:val="right" w:pos="8640"/>
        </w:tabs>
        <w:jc w:val="both"/>
        <w:rPr>
          <w:rFonts w:ascii="Tahoma" w:hAnsi="Tahoma" w:cs="Tahoma"/>
          <w:lang w:val="sl-SI"/>
        </w:rPr>
      </w:pPr>
    </w:p>
    <w:p w:rsidR="00A778EC" w:rsidRDefault="00A778EC">
      <w:pPr>
        <w:rPr>
          <w:b/>
          <w:bCs/>
          <w:sz w:val="24"/>
          <w:szCs w:val="24"/>
          <w:lang w:val="sl-SI"/>
        </w:rPr>
      </w:pPr>
      <w:r>
        <w:rPr>
          <w:lang w:val="sl-SI"/>
        </w:rPr>
        <w:br w:type="page"/>
      </w:r>
    </w:p>
    <w:p w:rsidR="00643E07" w:rsidRDefault="00643E07" w:rsidP="005A4E61">
      <w:pPr>
        <w:pStyle w:val="Heading1"/>
        <w:rPr>
          <w:lang w:val="sl-SI"/>
        </w:rPr>
      </w:pPr>
      <w:bookmarkStart w:id="8" w:name="_Toc172182522"/>
      <w:r>
        <w:rPr>
          <w:lang w:val="sl-SI"/>
        </w:rPr>
        <w:lastRenderedPageBreak/>
        <w:t>BILANS TOKOVA GOTOVINE</w:t>
      </w:r>
      <w:bookmarkEnd w:id="8"/>
    </w:p>
    <w:p w:rsidR="005A4E61" w:rsidRPr="005A4E61" w:rsidRDefault="005A4E61" w:rsidP="000E270A">
      <w:pPr>
        <w:tabs>
          <w:tab w:val="center" w:pos="4320"/>
          <w:tab w:val="right" w:pos="8640"/>
        </w:tabs>
        <w:ind w:left="142"/>
        <w:jc w:val="both"/>
        <w:rPr>
          <w:rFonts w:ascii="Tahoma" w:hAnsi="Tahoma" w:cs="Tahoma"/>
        </w:rPr>
      </w:pPr>
      <w:r>
        <w:rPr>
          <w:b/>
          <w:sz w:val="28"/>
          <w:szCs w:val="28"/>
        </w:rPr>
        <w:t>Zabilješke-bilans tokova gotovine</w:t>
      </w:r>
    </w:p>
    <w:p w:rsidR="00CF65BB" w:rsidRPr="00082826" w:rsidRDefault="00082826" w:rsidP="00082826">
      <w:pPr>
        <w:pStyle w:val="ListParagraph"/>
        <w:numPr>
          <w:ilvl w:val="0"/>
          <w:numId w:val="1"/>
        </w:numPr>
        <w:tabs>
          <w:tab w:val="center" w:pos="4320"/>
          <w:tab w:val="right" w:pos="8640"/>
        </w:tabs>
        <w:jc w:val="both"/>
        <w:rPr>
          <w:rFonts w:ascii="Tahoma" w:hAnsi="Tahoma" w:cs="Tahoma"/>
          <w:lang w:val="sl-SI"/>
        </w:rPr>
      </w:pPr>
      <w:r>
        <w:rPr>
          <w:rFonts w:ascii="Tahoma" w:hAnsi="Tahoma" w:cs="Tahoma"/>
          <w:lang w:val="sl-SI"/>
        </w:rPr>
        <w:t xml:space="preserve"> </w:t>
      </w:r>
      <w:r w:rsidR="00CF65BB" w:rsidRPr="00082826">
        <w:rPr>
          <w:rFonts w:ascii="Tahoma" w:hAnsi="Tahoma" w:cs="Tahoma"/>
          <w:lang w:val="sl-SI"/>
        </w:rPr>
        <w:t>PRILIVI GOTOVINE IZ POSLOVNIH AKTIVNOSTI (AOP 501)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4"/>
        <w:gridCol w:w="1382"/>
        <w:gridCol w:w="1380"/>
        <w:gridCol w:w="1380"/>
      </w:tblGrid>
      <w:tr w:rsidR="00CF65BB" w:rsidRPr="00580B64" w:rsidTr="005E2A8D">
        <w:trPr>
          <w:trHeight w:val="251"/>
        </w:trPr>
        <w:tc>
          <w:tcPr>
            <w:tcW w:w="4874" w:type="dxa"/>
          </w:tcPr>
          <w:p w:rsidR="00CF65BB" w:rsidRDefault="00CF65BB" w:rsidP="005E2A8D">
            <w:pPr>
              <w:pStyle w:val="TableParagraph"/>
              <w:rPr>
                <w:sz w:val="18"/>
              </w:rPr>
            </w:pPr>
          </w:p>
        </w:tc>
        <w:tc>
          <w:tcPr>
            <w:tcW w:w="1382" w:type="dxa"/>
          </w:tcPr>
          <w:p w:rsidR="00CF65BB" w:rsidRPr="00580B64" w:rsidRDefault="00C45F21" w:rsidP="005E2A8D">
            <w:pPr>
              <w:pStyle w:val="TableParagraph"/>
              <w:spacing w:line="232" w:lineRule="exact"/>
              <w:ind w:left="192"/>
              <w:rPr>
                <w:b/>
              </w:rPr>
            </w:pPr>
            <w:r>
              <w:rPr>
                <w:b/>
              </w:rPr>
              <w:t>30.06</w:t>
            </w:r>
            <w:r w:rsidR="00644B92">
              <w:rPr>
                <w:b/>
              </w:rPr>
              <w:t>.202</w:t>
            </w:r>
            <w:r w:rsidR="00C145B3">
              <w:rPr>
                <w:b/>
              </w:rPr>
              <w:t>4</w:t>
            </w:r>
          </w:p>
        </w:tc>
        <w:tc>
          <w:tcPr>
            <w:tcW w:w="1380" w:type="dxa"/>
          </w:tcPr>
          <w:p w:rsidR="00CF65BB" w:rsidRPr="00580B64" w:rsidRDefault="00C145B3" w:rsidP="005E2A8D">
            <w:pPr>
              <w:pStyle w:val="TableParagraph"/>
              <w:spacing w:line="232" w:lineRule="exact"/>
              <w:ind w:left="168"/>
              <w:rPr>
                <w:b/>
              </w:rPr>
            </w:pPr>
            <w:r>
              <w:rPr>
                <w:b/>
              </w:rPr>
              <w:t>30.06.2023</w:t>
            </w:r>
          </w:p>
        </w:tc>
        <w:tc>
          <w:tcPr>
            <w:tcW w:w="1380" w:type="dxa"/>
          </w:tcPr>
          <w:p w:rsidR="00CF65BB" w:rsidRPr="00580B64" w:rsidRDefault="00CF65BB" w:rsidP="005E2A8D">
            <w:pPr>
              <w:pStyle w:val="TableParagraph"/>
              <w:spacing w:line="232" w:lineRule="exact"/>
              <w:ind w:left="329"/>
              <w:rPr>
                <w:b/>
              </w:rPr>
            </w:pPr>
            <w:r w:rsidRPr="00580B64">
              <w:rPr>
                <w:b/>
              </w:rPr>
              <w:t>2/3*100</w:t>
            </w:r>
          </w:p>
        </w:tc>
      </w:tr>
      <w:tr w:rsidR="00CF65BB" w:rsidTr="00C75638">
        <w:trPr>
          <w:trHeight w:val="162"/>
        </w:trPr>
        <w:tc>
          <w:tcPr>
            <w:tcW w:w="4874" w:type="dxa"/>
          </w:tcPr>
          <w:p w:rsidR="00CF65BB" w:rsidRDefault="00CF65BB" w:rsidP="005E2A8D">
            <w:pPr>
              <w:pStyle w:val="TableParagraph"/>
              <w:spacing w:line="249" w:lineRule="exact"/>
              <w:ind w:left="7"/>
              <w:jc w:val="center"/>
            </w:pPr>
            <w:r>
              <w:t>1</w:t>
            </w:r>
          </w:p>
        </w:tc>
        <w:tc>
          <w:tcPr>
            <w:tcW w:w="1382" w:type="dxa"/>
          </w:tcPr>
          <w:p w:rsidR="00CF65BB" w:rsidRDefault="00CF65BB" w:rsidP="005E2A8D">
            <w:pPr>
              <w:pStyle w:val="TableParagraph"/>
              <w:spacing w:line="249" w:lineRule="exact"/>
              <w:ind w:left="5"/>
              <w:jc w:val="center"/>
            </w:pPr>
            <w:r>
              <w:t>2</w:t>
            </w:r>
          </w:p>
        </w:tc>
        <w:tc>
          <w:tcPr>
            <w:tcW w:w="1380" w:type="dxa"/>
          </w:tcPr>
          <w:p w:rsidR="00CF65BB" w:rsidRDefault="00CF65BB" w:rsidP="005E2A8D">
            <w:pPr>
              <w:pStyle w:val="TableParagraph"/>
              <w:spacing w:line="249" w:lineRule="exact"/>
              <w:ind w:left="8"/>
              <w:jc w:val="center"/>
            </w:pPr>
            <w:r>
              <w:t>3</w:t>
            </w:r>
          </w:p>
        </w:tc>
        <w:tc>
          <w:tcPr>
            <w:tcW w:w="1380" w:type="dxa"/>
          </w:tcPr>
          <w:p w:rsidR="00CF65BB" w:rsidRDefault="00CF65BB" w:rsidP="005E2A8D">
            <w:pPr>
              <w:pStyle w:val="TableParagraph"/>
              <w:spacing w:line="249" w:lineRule="exact"/>
              <w:ind w:left="8"/>
              <w:jc w:val="center"/>
            </w:pPr>
            <w:r>
              <w:t>4</w:t>
            </w:r>
          </w:p>
        </w:tc>
      </w:tr>
      <w:tr w:rsidR="00C145B3" w:rsidTr="00C75638">
        <w:trPr>
          <w:trHeight w:val="265"/>
        </w:trPr>
        <w:tc>
          <w:tcPr>
            <w:tcW w:w="4874" w:type="dxa"/>
          </w:tcPr>
          <w:p w:rsidR="00C145B3" w:rsidRDefault="00C145B3" w:rsidP="00C145B3">
            <w:pPr>
              <w:pStyle w:val="TableParagraph"/>
              <w:spacing w:line="247" w:lineRule="exact"/>
              <w:ind w:left="107"/>
            </w:pPr>
            <w:r>
              <w:t>1. Prilivi od kupaca i primljeni avansi</w:t>
            </w:r>
          </w:p>
        </w:tc>
        <w:tc>
          <w:tcPr>
            <w:tcW w:w="1382" w:type="dxa"/>
          </w:tcPr>
          <w:p w:rsidR="00C145B3" w:rsidRDefault="006C2670" w:rsidP="00C145B3">
            <w:pPr>
              <w:pStyle w:val="TableParagraph"/>
              <w:ind w:right="95"/>
              <w:jc w:val="right"/>
            </w:pPr>
            <w:r>
              <w:t>39.401.713</w:t>
            </w:r>
          </w:p>
        </w:tc>
        <w:tc>
          <w:tcPr>
            <w:tcW w:w="1380" w:type="dxa"/>
          </w:tcPr>
          <w:p w:rsidR="00C145B3" w:rsidRDefault="00C145B3" w:rsidP="00C145B3">
            <w:pPr>
              <w:pStyle w:val="TableParagraph"/>
              <w:ind w:right="95"/>
              <w:jc w:val="right"/>
            </w:pPr>
            <w:r>
              <w:t>33.980.004</w:t>
            </w:r>
          </w:p>
        </w:tc>
        <w:tc>
          <w:tcPr>
            <w:tcW w:w="1380" w:type="dxa"/>
          </w:tcPr>
          <w:p w:rsidR="00C145B3" w:rsidRDefault="006C2670" w:rsidP="00C145B3">
            <w:pPr>
              <w:pStyle w:val="TableParagraph"/>
              <w:ind w:right="95"/>
              <w:jc w:val="right"/>
            </w:pPr>
            <w:r>
              <w:t>116</w:t>
            </w:r>
          </w:p>
        </w:tc>
      </w:tr>
      <w:tr w:rsidR="00C145B3" w:rsidTr="00C75638">
        <w:trPr>
          <w:trHeight w:val="255"/>
        </w:trPr>
        <w:tc>
          <w:tcPr>
            <w:tcW w:w="4874" w:type="dxa"/>
          </w:tcPr>
          <w:p w:rsidR="00C145B3" w:rsidRDefault="00C145B3" w:rsidP="00C145B3">
            <w:pPr>
              <w:pStyle w:val="TableParagraph"/>
              <w:spacing w:line="246" w:lineRule="exact"/>
              <w:ind w:left="107"/>
            </w:pPr>
            <w:r>
              <w:t>2. Ostali prilivi iz poslovnih aktivnosti</w:t>
            </w:r>
          </w:p>
        </w:tc>
        <w:tc>
          <w:tcPr>
            <w:tcW w:w="1382" w:type="dxa"/>
          </w:tcPr>
          <w:p w:rsidR="00C145B3" w:rsidRDefault="006C2670" w:rsidP="00C145B3">
            <w:pPr>
              <w:pStyle w:val="TableParagraph"/>
              <w:spacing w:line="240" w:lineRule="exact"/>
              <w:ind w:right="95"/>
              <w:jc w:val="right"/>
            </w:pPr>
            <w:r>
              <w:t>46.329</w:t>
            </w:r>
          </w:p>
        </w:tc>
        <w:tc>
          <w:tcPr>
            <w:tcW w:w="1380" w:type="dxa"/>
          </w:tcPr>
          <w:p w:rsidR="00C145B3" w:rsidRDefault="00C145B3" w:rsidP="00C145B3">
            <w:pPr>
              <w:pStyle w:val="TableParagraph"/>
              <w:spacing w:line="240" w:lineRule="exact"/>
              <w:ind w:right="95"/>
              <w:jc w:val="right"/>
            </w:pPr>
            <w:r>
              <w:t>56.242</w:t>
            </w:r>
          </w:p>
        </w:tc>
        <w:tc>
          <w:tcPr>
            <w:tcW w:w="1380" w:type="dxa"/>
          </w:tcPr>
          <w:p w:rsidR="00C145B3" w:rsidRDefault="006C1826" w:rsidP="00C145B3">
            <w:pPr>
              <w:pStyle w:val="TableParagraph"/>
              <w:spacing w:line="240" w:lineRule="exact"/>
              <w:ind w:right="95"/>
              <w:jc w:val="right"/>
            </w:pPr>
            <w:r>
              <w:t>82</w:t>
            </w:r>
          </w:p>
        </w:tc>
      </w:tr>
      <w:tr w:rsidR="00C145B3" w:rsidTr="005E2A8D">
        <w:trPr>
          <w:trHeight w:val="251"/>
        </w:trPr>
        <w:tc>
          <w:tcPr>
            <w:tcW w:w="4874" w:type="dxa"/>
          </w:tcPr>
          <w:p w:rsidR="00C145B3" w:rsidRDefault="00C145B3" w:rsidP="00C145B3">
            <w:pPr>
              <w:pStyle w:val="TableParagraph"/>
              <w:spacing w:line="232" w:lineRule="exact"/>
              <w:ind w:left="107"/>
              <w:rPr>
                <w:b/>
              </w:rPr>
            </w:pPr>
            <w:r>
              <w:rPr>
                <w:b/>
              </w:rPr>
              <w:t>I Priliv gotovine iz poslovnih aktivnosti (1 do 2)</w:t>
            </w:r>
          </w:p>
        </w:tc>
        <w:tc>
          <w:tcPr>
            <w:tcW w:w="1382" w:type="dxa"/>
          </w:tcPr>
          <w:p w:rsidR="00C145B3" w:rsidRDefault="006C2670" w:rsidP="00C145B3">
            <w:pPr>
              <w:pStyle w:val="TableParagraph"/>
              <w:spacing w:line="232" w:lineRule="exact"/>
              <w:ind w:right="95"/>
              <w:jc w:val="right"/>
              <w:rPr>
                <w:b/>
              </w:rPr>
            </w:pPr>
            <w:r>
              <w:rPr>
                <w:b/>
              </w:rPr>
              <w:t>39.448.042</w:t>
            </w:r>
          </w:p>
        </w:tc>
        <w:tc>
          <w:tcPr>
            <w:tcW w:w="1380" w:type="dxa"/>
          </w:tcPr>
          <w:p w:rsidR="00C145B3" w:rsidRDefault="00C145B3" w:rsidP="00C145B3">
            <w:pPr>
              <w:pStyle w:val="TableParagraph"/>
              <w:spacing w:line="232" w:lineRule="exact"/>
              <w:ind w:right="95"/>
              <w:jc w:val="right"/>
              <w:rPr>
                <w:b/>
              </w:rPr>
            </w:pPr>
            <w:r>
              <w:rPr>
                <w:b/>
              </w:rPr>
              <w:t>34.036.246</w:t>
            </w:r>
          </w:p>
        </w:tc>
        <w:tc>
          <w:tcPr>
            <w:tcW w:w="1380" w:type="dxa"/>
          </w:tcPr>
          <w:p w:rsidR="00C145B3" w:rsidRDefault="006C2670" w:rsidP="00C145B3">
            <w:pPr>
              <w:pStyle w:val="TableParagraph"/>
              <w:spacing w:line="232" w:lineRule="exact"/>
              <w:ind w:right="95"/>
              <w:jc w:val="right"/>
              <w:rPr>
                <w:b/>
              </w:rPr>
            </w:pPr>
            <w:r>
              <w:rPr>
                <w:b/>
              </w:rPr>
              <w:t>116</w:t>
            </w:r>
          </w:p>
        </w:tc>
      </w:tr>
    </w:tbl>
    <w:p w:rsidR="00963DD7" w:rsidRDefault="00963DD7" w:rsidP="00FB310C">
      <w:pPr>
        <w:tabs>
          <w:tab w:val="center" w:pos="4320"/>
          <w:tab w:val="right" w:pos="8640"/>
        </w:tabs>
        <w:jc w:val="both"/>
        <w:rPr>
          <w:rFonts w:ascii="Tahoma" w:hAnsi="Tahoma" w:cs="Tahoma"/>
          <w:lang w:val="sl-SI"/>
        </w:rPr>
      </w:pPr>
    </w:p>
    <w:p w:rsidR="00963DD7" w:rsidRPr="00082826" w:rsidRDefault="00963DD7" w:rsidP="00082826">
      <w:pPr>
        <w:pStyle w:val="ListParagraph"/>
        <w:numPr>
          <w:ilvl w:val="0"/>
          <w:numId w:val="1"/>
        </w:numPr>
        <w:tabs>
          <w:tab w:val="center" w:pos="4320"/>
          <w:tab w:val="right" w:pos="8640"/>
        </w:tabs>
        <w:jc w:val="both"/>
        <w:rPr>
          <w:rFonts w:ascii="Tahoma" w:hAnsi="Tahoma" w:cs="Tahoma"/>
          <w:lang w:val="sl-SI"/>
        </w:rPr>
      </w:pPr>
      <w:r w:rsidRPr="00082826">
        <w:rPr>
          <w:rFonts w:ascii="Tahoma" w:hAnsi="Tahoma" w:cs="Tahoma"/>
          <w:lang w:val="sl-SI"/>
        </w:rPr>
        <w:t>ODLIVI GOTOVINE IZ POSLOVNIH AKTIVNOSTI (AOP 50</w:t>
      </w:r>
      <w:r w:rsidR="005B6BA4">
        <w:rPr>
          <w:rFonts w:ascii="Tahoma" w:hAnsi="Tahoma" w:cs="Tahoma"/>
          <w:lang w:val="sl-SI"/>
        </w:rPr>
        <w:t>6</w:t>
      </w:r>
      <w:r w:rsidRPr="00082826">
        <w:rPr>
          <w:rFonts w:ascii="Tahoma" w:hAnsi="Tahoma" w:cs="Tahoma"/>
          <w:lang w:val="sl-SI"/>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4"/>
        <w:gridCol w:w="1382"/>
        <w:gridCol w:w="1380"/>
        <w:gridCol w:w="1380"/>
      </w:tblGrid>
      <w:tr w:rsidR="00963DD7" w:rsidTr="005E2A8D">
        <w:trPr>
          <w:trHeight w:val="251"/>
        </w:trPr>
        <w:tc>
          <w:tcPr>
            <w:tcW w:w="4874" w:type="dxa"/>
          </w:tcPr>
          <w:p w:rsidR="00963DD7" w:rsidRDefault="00963DD7" w:rsidP="005E2A8D">
            <w:pPr>
              <w:pStyle w:val="TableParagraph"/>
              <w:rPr>
                <w:sz w:val="18"/>
              </w:rPr>
            </w:pPr>
          </w:p>
        </w:tc>
        <w:tc>
          <w:tcPr>
            <w:tcW w:w="1382" w:type="dxa"/>
          </w:tcPr>
          <w:p w:rsidR="00963DD7" w:rsidRPr="00580B64" w:rsidRDefault="00C45F21" w:rsidP="005E2A8D">
            <w:pPr>
              <w:pStyle w:val="TableParagraph"/>
              <w:spacing w:line="232" w:lineRule="exact"/>
              <w:ind w:left="192"/>
              <w:rPr>
                <w:b/>
              </w:rPr>
            </w:pPr>
            <w:r>
              <w:rPr>
                <w:b/>
              </w:rPr>
              <w:t>30.06.</w:t>
            </w:r>
            <w:r w:rsidR="00562FE7">
              <w:rPr>
                <w:b/>
              </w:rPr>
              <w:t>202</w:t>
            </w:r>
            <w:r w:rsidR="004762AC">
              <w:rPr>
                <w:b/>
              </w:rPr>
              <w:t>4</w:t>
            </w:r>
          </w:p>
        </w:tc>
        <w:tc>
          <w:tcPr>
            <w:tcW w:w="1380" w:type="dxa"/>
          </w:tcPr>
          <w:p w:rsidR="00963DD7" w:rsidRPr="00580B64" w:rsidRDefault="004762AC" w:rsidP="005E2A8D">
            <w:pPr>
              <w:pStyle w:val="TableParagraph"/>
              <w:spacing w:line="232" w:lineRule="exact"/>
              <w:ind w:left="168"/>
              <w:rPr>
                <w:b/>
              </w:rPr>
            </w:pPr>
            <w:r>
              <w:rPr>
                <w:b/>
              </w:rPr>
              <w:t>30.06.2023</w:t>
            </w:r>
          </w:p>
        </w:tc>
        <w:tc>
          <w:tcPr>
            <w:tcW w:w="1380" w:type="dxa"/>
          </w:tcPr>
          <w:p w:rsidR="00963DD7" w:rsidRPr="00580B64" w:rsidRDefault="00963DD7" w:rsidP="005E2A8D">
            <w:pPr>
              <w:pStyle w:val="TableParagraph"/>
              <w:spacing w:line="232" w:lineRule="exact"/>
              <w:ind w:left="329"/>
              <w:rPr>
                <w:b/>
              </w:rPr>
            </w:pPr>
            <w:r w:rsidRPr="00580B64">
              <w:rPr>
                <w:b/>
              </w:rPr>
              <w:t>2/3*100</w:t>
            </w:r>
          </w:p>
        </w:tc>
      </w:tr>
      <w:tr w:rsidR="00963DD7" w:rsidTr="004762AC">
        <w:trPr>
          <w:trHeight w:val="269"/>
        </w:trPr>
        <w:tc>
          <w:tcPr>
            <w:tcW w:w="4874" w:type="dxa"/>
          </w:tcPr>
          <w:p w:rsidR="00963DD7" w:rsidRDefault="00963DD7" w:rsidP="005E2A8D">
            <w:pPr>
              <w:pStyle w:val="TableParagraph"/>
              <w:spacing w:line="249" w:lineRule="exact"/>
              <w:ind w:left="7"/>
              <w:jc w:val="center"/>
            </w:pPr>
            <w:r>
              <w:t>1</w:t>
            </w:r>
          </w:p>
        </w:tc>
        <w:tc>
          <w:tcPr>
            <w:tcW w:w="1382" w:type="dxa"/>
          </w:tcPr>
          <w:p w:rsidR="00963DD7" w:rsidRDefault="00963DD7" w:rsidP="005E2A8D">
            <w:pPr>
              <w:pStyle w:val="TableParagraph"/>
              <w:spacing w:line="249" w:lineRule="exact"/>
              <w:ind w:left="5"/>
              <w:jc w:val="center"/>
            </w:pPr>
            <w:r>
              <w:t>2</w:t>
            </w:r>
          </w:p>
        </w:tc>
        <w:tc>
          <w:tcPr>
            <w:tcW w:w="1380" w:type="dxa"/>
          </w:tcPr>
          <w:p w:rsidR="00963DD7" w:rsidRDefault="00963DD7" w:rsidP="005E2A8D">
            <w:pPr>
              <w:pStyle w:val="TableParagraph"/>
              <w:spacing w:line="249" w:lineRule="exact"/>
              <w:ind w:left="8"/>
              <w:jc w:val="center"/>
            </w:pPr>
            <w:r>
              <w:t>3</w:t>
            </w:r>
          </w:p>
        </w:tc>
        <w:tc>
          <w:tcPr>
            <w:tcW w:w="1380" w:type="dxa"/>
          </w:tcPr>
          <w:p w:rsidR="00963DD7" w:rsidRDefault="00963DD7" w:rsidP="005E2A8D">
            <w:pPr>
              <w:pStyle w:val="TableParagraph"/>
              <w:spacing w:line="249" w:lineRule="exact"/>
              <w:ind w:left="8"/>
              <w:jc w:val="center"/>
            </w:pPr>
            <w:r>
              <w:t>4</w:t>
            </w:r>
          </w:p>
        </w:tc>
      </w:tr>
      <w:tr w:rsidR="004762AC" w:rsidTr="00963DD7">
        <w:trPr>
          <w:trHeight w:val="304"/>
        </w:trPr>
        <w:tc>
          <w:tcPr>
            <w:tcW w:w="4874" w:type="dxa"/>
          </w:tcPr>
          <w:p w:rsidR="004762AC" w:rsidRDefault="004762AC" w:rsidP="004762AC">
            <w:pPr>
              <w:pStyle w:val="TableParagraph"/>
              <w:spacing w:line="247" w:lineRule="exact"/>
              <w:ind w:left="107"/>
            </w:pPr>
            <w:r>
              <w:t>1. Odlivi po osnovu isplata dobavljačima i dati avansi</w:t>
            </w:r>
          </w:p>
        </w:tc>
        <w:tc>
          <w:tcPr>
            <w:tcW w:w="1382" w:type="dxa"/>
          </w:tcPr>
          <w:p w:rsidR="004762AC" w:rsidRDefault="006C2670" w:rsidP="004762AC">
            <w:pPr>
              <w:pStyle w:val="TableParagraph"/>
              <w:ind w:right="95"/>
              <w:jc w:val="right"/>
            </w:pPr>
            <w:r>
              <w:t>36.213.931</w:t>
            </w:r>
          </w:p>
        </w:tc>
        <w:tc>
          <w:tcPr>
            <w:tcW w:w="1380" w:type="dxa"/>
          </w:tcPr>
          <w:p w:rsidR="004762AC" w:rsidRDefault="004762AC" w:rsidP="004762AC">
            <w:pPr>
              <w:pStyle w:val="TableParagraph"/>
              <w:ind w:right="95"/>
              <w:jc w:val="right"/>
            </w:pPr>
            <w:r>
              <w:t>30.719.049</w:t>
            </w:r>
          </w:p>
        </w:tc>
        <w:tc>
          <w:tcPr>
            <w:tcW w:w="1380" w:type="dxa"/>
          </w:tcPr>
          <w:p w:rsidR="004762AC" w:rsidRDefault="006C2670" w:rsidP="004762AC">
            <w:pPr>
              <w:pStyle w:val="TableParagraph"/>
              <w:ind w:right="95"/>
              <w:jc w:val="right"/>
            </w:pPr>
            <w:r>
              <w:t>118</w:t>
            </w:r>
          </w:p>
        </w:tc>
      </w:tr>
      <w:tr w:rsidR="004762AC" w:rsidTr="005E2A8D">
        <w:trPr>
          <w:trHeight w:val="506"/>
        </w:trPr>
        <w:tc>
          <w:tcPr>
            <w:tcW w:w="4874" w:type="dxa"/>
          </w:tcPr>
          <w:p w:rsidR="004762AC" w:rsidRDefault="004762AC" w:rsidP="004762AC">
            <w:pPr>
              <w:pStyle w:val="TableParagraph"/>
              <w:spacing w:line="246" w:lineRule="exact"/>
              <w:ind w:left="107"/>
            </w:pPr>
            <w:r>
              <w:t>2. Odlivi po osnovu isplata zarada , naknada zarada i ostalih ličnih rashoda</w:t>
            </w:r>
          </w:p>
        </w:tc>
        <w:tc>
          <w:tcPr>
            <w:tcW w:w="1382" w:type="dxa"/>
          </w:tcPr>
          <w:p w:rsidR="004762AC" w:rsidRDefault="004762AC" w:rsidP="004762AC">
            <w:pPr>
              <w:pStyle w:val="TableParagraph"/>
              <w:spacing w:line="240" w:lineRule="exact"/>
              <w:ind w:right="95"/>
              <w:jc w:val="right"/>
            </w:pPr>
          </w:p>
          <w:p w:rsidR="006C2670" w:rsidRDefault="006C2670" w:rsidP="004762AC">
            <w:pPr>
              <w:pStyle w:val="TableParagraph"/>
              <w:spacing w:line="240" w:lineRule="exact"/>
              <w:ind w:right="95"/>
              <w:jc w:val="right"/>
            </w:pPr>
            <w:r>
              <w:t>2.276.865</w:t>
            </w:r>
          </w:p>
        </w:tc>
        <w:tc>
          <w:tcPr>
            <w:tcW w:w="1380" w:type="dxa"/>
          </w:tcPr>
          <w:p w:rsidR="004762AC" w:rsidRDefault="004762AC" w:rsidP="004762AC">
            <w:pPr>
              <w:pStyle w:val="TableParagraph"/>
              <w:spacing w:line="240" w:lineRule="exact"/>
              <w:ind w:right="95"/>
              <w:jc w:val="right"/>
            </w:pPr>
          </w:p>
          <w:p w:rsidR="004762AC" w:rsidRDefault="004762AC" w:rsidP="004762AC">
            <w:pPr>
              <w:pStyle w:val="TableParagraph"/>
              <w:spacing w:line="240" w:lineRule="exact"/>
              <w:ind w:right="95"/>
              <w:jc w:val="right"/>
            </w:pPr>
            <w:r>
              <w:t>2.088.731</w:t>
            </w:r>
          </w:p>
        </w:tc>
        <w:tc>
          <w:tcPr>
            <w:tcW w:w="1380" w:type="dxa"/>
          </w:tcPr>
          <w:p w:rsidR="004762AC" w:rsidRDefault="004762AC" w:rsidP="004762AC">
            <w:pPr>
              <w:pStyle w:val="TableParagraph"/>
              <w:spacing w:line="240" w:lineRule="exact"/>
              <w:ind w:right="95"/>
              <w:jc w:val="right"/>
            </w:pPr>
          </w:p>
          <w:p w:rsidR="006C2670" w:rsidRDefault="006C2670" w:rsidP="004762AC">
            <w:pPr>
              <w:pStyle w:val="TableParagraph"/>
              <w:spacing w:line="240" w:lineRule="exact"/>
              <w:ind w:right="95"/>
              <w:jc w:val="right"/>
            </w:pPr>
            <w:r>
              <w:t>109</w:t>
            </w:r>
          </w:p>
        </w:tc>
      </w:tr>
      <w:tr w:rsidR="004762AC" w:rsidTr="00963DD7">
        <w:trPr>
          <w:trHeight w:val="289"/>
        </w:trPr>
        <w:tc>
          <w:tcPr>
            <w:tcW w:w="4874" w:type="dxa"/>
          </w:tcPr>
          <w:p w:rsidR="004762AC" w:rsidRDefault="004762AC" w:rsidP="004762AC">
            <w:pPr>
              <w:pStyle w:val="TableParagraph"/>
              <w:spacing w:line="246" w:lineRule="exact"/>
              <w:ind w:left="107"/>
            </w:pPr>
            <w:r>
              <w:t>3.Odlivi po osnovu plaćenih kamata</w:t>
            </w:r>
          </w:p>
        </w:tc>
        <w:tc>
          <w:tcPr>
            <w:tcW w:w="1382" w:type="dxa"/>
          </w:tcPr>
          <w:p w:rsidR="004762AC" w:rsidRDefault="006C2670" w:rsidP="004762AC">
            <w:pPr>
              <w:pStyle w:val="TableParagraph"/>
              <w:spacing w:line="240" w:lineRule="exact"/>
              <w:ind w:right="95"/>
              <w:jc w:val="right"/>
            </w:pPr>
            <w:r>
              <w:t>16.938</w:t>
            </w:r>
          </w:p>
        </w:tc>
        <w:tc>
          <w:tcPr>
            <w:tcW w:w="1380" w:type="dxa"/>
          </w:tcPr>
          <w:p w:rsidR="004762AC" w:rsidRDefault="004762AC" w:rsidP="004762AC">
            <w:pPr>
              <w:pStyle w:val="TableParagraph"/>
              <w:spacing w:line="240" w:lineRule="exact"/>
              <w:ind w:right="95"/>
              <w:jc w:val="right"/>
            </w:pPr>
            <w:r>
              <w:t>21.979</w:t>
            </w:r>
          </w:p>
        </w:tc>
        <w:tc>
          <w:tcPr>
            <w:tcW w:w="1380" w:type="dxa"/>
          </w:tcPr>
          <w:p w:rsidR="004762AC" w:rsidRDefault="006C1826" w:rsidP="004762AC">
            <w:pPr>
              <w:pStyle w:val="TableParagraph"/>
              <w:spacing w:line="240" w:lineRule="exact"/>
              <w:ind w:right="95"/>
              <w:jc w:val="right"/>
            </w:pPr>
            <w:r>
              <w:t>77</w:t>
            </w:r>
          </w:p>
        </w:tc>
      </w:tr>
      <w:tr w:rsidR="004762AC" w:rsidTr="00963DD7">
        <w:trPr>
          <w:trHeight w:val="261"/>
        </w:trPr>
        <w:tc>
          <w:tcPr>
            <w:tcW w:w="4874" w:type="dxa"/>
          </w:tcPr>
          <w:p w:rsidR="004762AC" w:rsidRDefault="004762AC" w:rsidP="004762AC">
            <w:pPr>
              <w:pStyle w:val="TableParagraph"/>
              <w:spacing w:line="246" w:lineRule="exact"/>
              <w:ind w:left="107"/>
            </w:pPr>
            <w:r>
              <w:t>4.Ostali odlivi iz poslovnih aktivnosti</w:t>
            </w:r>
          </w:p>
        </w:tc>
        <w:tc>
          <w:tcPr>
            <w:tcW w:w="1382" w:type="dxa"/>
          </w:tcPr>
          <w:p w:rsidR="004762AC" w:rsidRDefault="006C2670" w:rsidP="004762AC">
            <w:pPr>
              <w:pStyle w:val="TableParagraph"/>
              <w:spacing w:line="240" w:lineRule="exact"/>
              <w:ind w:right="95"/>
              <w:jc w:val="right"/>
            </w:pPr>
            <w:r>
              <w:t>235.563</w:t>
            </w:r>
          </w:p>
        </w:tc>
        <w:tc>
          <w:tcPr>
            <w:tcW w:w="1380" w:type="dxa"/>
          </w:tcPr>
          <w:p w:rsidR="004762AC" w:rsidRDefault="004762AC" w:rsidP="004762AC">
            <w:pPr>
              <w:pStyle w:val="TableParagraph"/>
              <w:spacing w:line="240" w:lineRule="exact"/>
              <w:ind w:right="95"/>
              <w:jc w:val="right"/>
            </w:pPr>
            <w:r>
              <w:t>251.758</w:t>
            </w:r>
          </w:p>
        </w:tc>
        <w:tc>
          <w:tcPr>
            <w:tcW w:w="1380" w:type="dxa"/>
          </w:tcPr>
          <w:p w:rsidR="004762AC" w:rsidRDefault="006C1826" w:rsidP="004762AC">
            <w:pPr>
              <w:pStyle w:val="TableParagraph"/>
              <w:spacing w:line="240" w:lineRule="exact"/>
              <w:ind w:right="95"/>
              <w:jc w:val="right"/>
            </w:pPr>
            <w:r>
              <w:t>94</w:t>
            </w:r>
          </w:p>
        </w:tc>
      </w:tr>
      <w:tr w:rsidR="004762AC" w:rsidTr="005E2A8D">
        <w:trPr>
          <w:trHeight w:val="251"/>
        </w:trPr>
        <w:tc>
          <w:tcPr>
            <w:tcW w:w="4874" w:type="dxa"/>
          </w:tcPr>
          <w:p w:rsidR="004762AC" w:rsidRDefault="004762AC" w:rsidP="004762AC">
            <w:pPr>
              <w:pStyle w:val="TableParagraph"/>
              <w:spacing w:line="232" w:lineRule="exact"/>
              <w:ind w:left="107"/>
              <w:rPr>
                <w:b/>
              </w:rPr>
            </w:pPr>
            <w:r>
              <w:rPr>
                <w:b/>
              </w:rPr>
              <w:t>I Odlivi gotovine iz poslovnih aktivnosti (1 do 4)</w:t>
            </w:r>
          </w:p>
        </w:tc>
        <w:tc>
          <w:tcPr>
            <w:tcW w:w="1382" w:type="dxa"/>
          </w:tcPr>
          <w:p w:rsidR="004762AC" w:rsidRDefault="006C2670" w:rsidP="004762AC">
            <w:pPr>
              <w:pStyle w:val="TableParagraph"/>
              <w:spacing w:line="232" w:lineRule="exact"/>
              <w:ind w:right="95"/>
              <w:jc w:val="right"/>
              <w:rPr>
                <w:b/>
              </w:rPr>
            </w:pPr>
            <w:r>
              <w:rPr>
                <w:b/>
              </w:rPr>
              <w:t>38.743.297</w:t>
            </w:r>
          </w:p>
        </w:tc>
        <w:tc>
          <w:tcPr>
            <w:tcW w:w="1380" w:type="dxa"/>
          </w:tcPr>
          <w:p w:rsidR="004762AC" w:rsidRDefault="004762AC" w:rsidP="004762AC">
            <w:pPr>
              <w:pStyle w:val="TableParagraph"/>
              <w:spacing w:line="232" w:lineRule="exact"/>
              <w:ind w:right="95"/>
              <w:jc w:val="right"/>
              <w:rPr>
                <w:b/>
              </w:rPr>
            </w:pPr>
            <w:r>
              <w:rPr>
                <w:b/>
              </w:rPr>
              <w:t>33.081.517</w:t>
            </w:r>
          </w:p>
        </w:tc>
        <w:tc>
          <w:tcPr>
            <w:tcW w:w="1380" w:type="dxa"/>
          </w:tcPr>
          <w:p w:rsidR="004762AC" w:rsidRDefault="006C2670" w:rsidP="004762AC">
            <w:pPr>
              <w:pStyle w:val="TableParagraph"/>
              <w:spacing w:line="232" w:lineRule="exact"/>
              <w:ind w:right="95"/>
              <w:jc w:val="right"/>
              <w:rPr>
                <w:b/>
              </w:rPr>
            </w:pPr>
            <w:r>
              <w:rPr>
                <w:b/>
              </w:rPr>
              <w:t>117</w:t>
            </w:r>
          </w:p>
        </w:tc>
      </w:tr>
    </w:tbl>
    <w:p w:rsidR="00963DD7" w:rsidRDefault="00963DD7" w:rsidP="00FB310C">
      <w:pPr>
        <w:tabs>
          <w:tab w:val="center" w:pos="4320"/>
          <w:tab w:val="right" w:pos="8640"/>
        </w:tabs>
        <w:jc w:val="both"/>
        <w:rPr>
          <w:rFonts w:ascii="Tahoma" w:hAnsi="Tahoma" w:cs="Tahoma"/>
          <w:lang w:val="sl-SI"/>
        </w:rPr>
      </w:pPr>
    </w:p>
    <w:p w:rsidR="00DA7A01" w:rsidRPr="00E14A6F" w:rsidRDefault="008B299D" w:rsidP="00082826">
      <w:pPr>
        <w:pStyle w:val="ListParagraph"/>
        <w:numPr>
          <w:ilvl w:val="0"/>
          <w:numId w:val="1"/>
        </w:numPr>
        <w:tabs>
          <w:tab w:val="center" w:pos="4320"/>
          <w:tab w:val="right" w:pos="8640"/>
        </w:tabs>
        <w:jc w:val="both"/>
        <w:rPr>
          <w:rFonts w:ascii="Tahoma" w:hAnsi="Tahoma" w:cs="Tahoma"/>
          <w:lang w:val="sl-SI"/>
        </w:rPr>
      </w:pPr>
      <w:r>
        <w:rPr>
          <w:rFonts w:ascii="Tahoma" w:hAnsi="Tahoma" w:cs="Tahoma"/>
          <w:lang w:val="sl-SI"/>
        </w:rPr>
        <w:t xml:space="preserve">PRILIVI I </w:t>
      </w:r>
      <w:r w:rsidR="00DA7A01" w:rsidRPr="00E14A6F">
        <w:rPr>
          <w:rFonts w:ascii="Tahoma" w:hAnsi="Tahoma" w:cs="Tahoma"/>
          <w:lang w:val="sl-SI"/>
        </w:rPr>
        <w:t>ODLIVI GOTOVINE IZ AKTIVN</w:t>
      </w:r>
      <w:r>
        <w:rPr>
          <w:rFonts w:ascii="Tahoma" w:hAnsi="Tahoma" w:cs="Tahoma"/>
          <w:lang w:val="sl-SI"/>
        </w:rPr>
        <w:t xml:space="preserve">OSTI INVESTIRANJA </w:t>
      </w:r>
      <w:r w:rsidR="00DA7A01" w:rsidRPr="00E14A6F">
        <w:rPr>
          <w:rFonts w:ascii="Tahoma" w:hAnsi="Tahoma" w:cs="Tahoma"/>
          <w:lang w:val="sl-SI"/>
        </w:rPr>
        <w:t xml:space="preserve"> (AOP 5</w:t>
      </w:r>
      <w:r>
        <w:rPr>
          <w:rFonts w:ascii="Tahoma" w:hAnsi="Tahoma" w:cs="Tahoma"/>
          <w:lang w:val="sl-SI"/>
        </w:rPr>
        <w:t>15</w:t>
      </w:r>
      <w:r w:rsidR="00DA11E0">
        <w:rPr>
          <w:rFonts w:ascii="Tahoma" w:hAnsi="Tahoma" w:cs="Tahoma"/>
          <w:lang w:val="sl-SI"/>
        </w:rPr>
        <w:t>,AOP</w:t>
      </w:r>
      <w:r>
        <w:rPr>
          <w:rFonts w:ascii="Tahoma" w:hAnsi="Tahoma" w:cs="Tahoma"/>
          <w:lang w:val="sl-SI"/>
        </w:rPr>
        <w:t>531</w:t>
      </w:r>
      <w:r w:rsidR="00DA7A01" w:rsidRPr="00E14A6F">
        <w:rPr>
          <w:rFonts w:ascii="Tahoma" w:hAnsi="Tahoma" w:cs="Tahoma"/>
          <w:lang w:val="sl-SI"/>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4"/>
        <w:gridCol w:w="1382"/>
        <w:gridCol w:w="1380"/>
        <w:gridCol w:w="1380"/>
      </w:tblGrid>
      <w:tr w:rsidR="00DA7A01" w:rsidTr="005E2A8D">
        <w:trPr>
          <w:trHeight w:val="251"/>
        </w:trPr>
        <w:tc>
          <w:tcPr>
            <w:tcW w:w="4874" w:type="dxa"/>
          </w:tcPr>
          <w:p w:rsidR="00DA7A01" w:rsidRDefault="00DA7A01" w:rsidP="005E2A8D">
            <w:pPr>
              <w:pStyle w:val="TableParagraph"/>
              <w:rPr>
                <w:sz w:val="18"/>
              </w:rPr>
            </w:pPr>
          </w:p>
        </w:tc>
        <w:tc>
          <w:tcPr>
            <w:tcW w:w="1382" w:type="dxa"/>
          </w:tcPr>
          <w:p w:rsidR="00DA7A01" w:rsidRPr="009E5ED3" w:rsidRDefault="00C45F21" w:rsidP="005E2A8D">
            <w:pPr>
              <w:pStyle w:val="TableParagraph"/>
              <w:spacing w:line="232" w:lineRule="exact"/>
              <w:ind w:left="192"/>
              <w:rPr>
                <w:b/>
              </w:rPr>
            </w:pPr>
            <w:r>
              <w:rPr>
                <w:b/>
              </w:rPr>
              <w:t>30.06</w:t>
            </w:r>
            <w:r w:rsidR="00562FE7">
              <w:rPr>
                <w:b/>
              </w:rPr>
              <w:t>.202</w:t>
            </w:r>
            <w:r w:rsidR="003E0810">
              <w:rPr>
                <w:b/>
              </w:rPr>
              <w:t>4</w:t>
            </w:r>
          </w:p>
        </w:tc>
        <w:tc>
          <w:tcPr>
            <w:tcW w:w="1380" w:type="dxa"/>
          </w:tcPr>
          <w:p w:rsidR="00DA7A01" w:rsidRPr="009E5ED3" w:rsidRDefault="00C45F21" w:rsidP="005E2A8D">
            <w:pPr>
              <w:pStyle w:val="TableParagraph"/>
              <w:spacing w:line="232" w:lineRule="exact"/>
              <w:ind w:left="168"/>
              <w:rPr>
                <w:b/>
              </w:rPr>
            </w:pPr>
            <w:r>
              <w:rPr>
                <w:b/>
              </w:rPr>
              <w:t>30.06</w:t>
            </w:r>
            <w:r w:rsidR="00562FE7">
              <w:rPr>
                <w:b/>
              </w:rPr>
              <w:t>.202</w:t>
            </w:r>
            <w:r w:rsidR="003E0810">
              <w:rPr>
                <w:b/>
              </w:rPr>
              <w:t>3</w:t>
            </w:r>
          </w:p>
        </w:tc>
        <w:tc>
          <w:tcPr>
            <w:tcW w:w="1380" w:type="dxa"/>
          </w:tcPr>
          <w:p w:rsidR="00DA7A01" w:rsidRPr="009E5ED3" w:rsidRDefault="00DA7A01" w:rsidP="005E2A8D">
            <w:pPr>
              <w:pStyle w:val="TableParagraph"/>
              <w:spacing w:line="232" w:lineRule="exact"/>
              <w:ind w:left="329"/>
              <w:rPr>
                <w:b/>
              </w:rPr>
            </w:pPr>
            <w:r w:rsidRPr="009E5ED3">
              <w:rPr>
                <w:b/>
              </w:rPr>
              <w:t>2/3*100</w:t>
            </w:r>
          </w:p>
        </w:tc>
      </w:tr>
      <w:tr w:rsidR="00DA7A01" w:rsidTr="00C75638">
        <w:trPr>
          <w:trHeight w:val="115"/>
        </w:trPr>
        <w:tc>
          <w:tcPr>
            <w:tcW w:w="4874" w:type="dxa"/>
          </w:tcPr>
          <w:p w:rsidR="00DA7A01" w:rsidRDefault="00DA7A01" w:rsidP="005E2A8D">
            <w:pPr>
              <w:pStyle w:val="TableParagraph"/>
              <w:spacing w:line="249" w:lineRule="exact"/>
              <w:ind w:left="7"/>
              <w:jc w:val="center"/>
            </w:pPr>
            <w:r>
              <w:t>1</w:t>
            </w:r>
          </w:p>
        </w:tc>
        <w:tc>
          <w:tcPr>
            <w:tcW w:w="1382" w:type="dxa"/>
          </w:tcPr>
          <w:p w:rsidR="00DA7A01" w:rsidRDefault="00DA7A01" w:rsidP="005E2A8D">
            <w:pPr>
              <w:pStyle w:val="TableParagraph"/>
              <w:spacing w:line="249" w:lineRule="exact"/>
              <w:ind w:left="5"/>
              <w:jc w:val="center"/>
            </w:pPr>
            <w:r>
              <w:t>2</w:t>
            </w:r>
          </w:p>
        </w:tc>
        <w:tc>
          <w:tcPr>
            <w:tcW w:w="1380" w:type="dxa"/>
          </w:tcPr>
          <w:p w:rsidR="00DA7A01" w:rsidRDefault="00DA7A01" w:rsidP="005E2A8D">
            <w:pPr>
              <w:pStyle w:val="TableParagraph"/>
              <w:spacing w:line="249" w:lineRule="exact"/>
              <w:ind w:left="8"/>
              <w:jc w:val="center"/>
            </w:pPr>
            <w:r>
              <w:t>3</w:t>
            </w:r>
          </w:p>
        </w:tc>
        <w:tc>
          <w:tcPr>
            <w:tcW w:w="1380" w:type="dxa"/>
          </w:tcPr>
          <w:p w:rsidR="00DA7A01" w:rsidRDefault="00DA7A01" w:rsidP="005E2A8D">
            <w:pPr>
              <w:pStyle w:val="TableParagraph"/>
              <w:spacing w:line="249" w:lineRule="exact"/>
              <w:ind w:left="8"/>
              <w:jc w:val="center"/>
            </w:pPr>
            <w:r>
              <w:t>4</w:t>
            </w:r>
          </w:p>
        </w:tc>
      </w:tr>
      <w:tr w:rsidR="003E0810" w:rsidTr="005E2A8D">
        <w:trPr>
          <w:trHeight w:val="304"/>
        </w:trPr>
        <w:tc>
          <w:tcPr>
            <w:tcW w:w="4874" w:type="dxa"/>
          </w:tcPr>
          <w:p w:rsidR="003E0810" w:rsidRDefault="003E0810" w:rsidP="003E0810">
            <w:pPr>
              <w:pStyle w:val="TableParagraph"/>
              <w:spacing w:line="247" w:lineRule="exact"/>
              <w:ind w:left="107"/>
            </w:pPr>
            <w:r>
              <w:t>1. Prilivi gotovine iz aktivnosti investiranja</w:t>
            </w:r>
          </w:p>
        </w:tc>
        <w:tc>
          <w:tcPr>
            <w:tcW w:w="1382" w:type="dxa"/>
          </w:tcPr>
          <w:p w:rsidR="003E0810" w:rsidRDefault="003E0810" w:rsidP="003E0810">
            <w:pPr>
              <w:pStyle w:val="TableParagraph"/>
              <w:ind w:right="95"/>
              <w:jc w:val="right"/>
            </w:pPr>
          </w:p>
        </w:tc>
        <w:tc>
          <w:tcPr>
            <w:tcW w:w="1380" w:type="dxa"/>
          </w:tcPr>
          <w:p w:rsidR="003E0810" w:rsidRDefault="003E0810" w:rsidP="003E0810">
            <w:pPr>
              <w:pStyle w:val="TableParagraph"/>
              <w:ind w:right="95"/>
              <w:jc w:val="right"/>
            </w:pPr>
            <w:r>
              <w:t>6.000</w:t>
            </w:r>
          </w:p>
        </w:tc>
        <w:tc>
          <w:tcPr>
            <w:tcW w:w="1380" w:type="dxa"/>
          </w:tcPr>
          <w:p w:rsidR="003E0810" w:rsidRDefault="003E0810" w:rsidP="003E0810">
            <w:pPr>
              <w:pStyle w:val="TableParagraph"/>
              <w:ind w:right="95"/>
              <w:jc w:val="right"/>
            </w:pPr>
          </w:p>
        </w:tc>
      </w:tr>
      <w:tr w:rsidR="003E0810" w:rsidTr="008B299D">
        <w:trPr>
          <w:trHeight w:val="235"/>
        </w:trPr>
        <w:tc>
          <w:tcPr>
            <w:tcW w:w="4874" w:type="dxa"/>
          </w:tcPr>
          <w:p w:rsidR="003E0810" w:rsidRDefault="003E0810" w:rsidP="003E0810">
            <w:pPr>
              <w:pStyle w:val="TableParagraph"/>
              <w:spacing w:line="246" w:lineRule="exact"/>
              <w:ind w:left="107"/>
            </w:pPr>
            <w:r>
              <w:t>2. Odlivi gotovine iz aktivnosti investiranja</w:t>
            </w:r>
          </w:p>
        </w:tc>
        <w:tc>
          <w:tcPr>
            <w:tcW w:w="1382" w:type="dxa"/>
          </w:tcPr>
          <w:p w:rsidR="003E0810" w:rsidRDefault="0074718D" w:rsidP="003E0810">
            <w:pPr>
              <w:pStyle w:val="TableParagraph"/>
              <w:spacing w:line="240" w:lineRule="exact"/>
              <w:ind w:right="95"/>
              <w:jc w:val="right"/>
            </w:pPr>
            <w:r>
              <w:t>40.627</w:t>
            </w:r>
          </w:p>
          <w:p w:rsidR="0074718D" w:rsidRDefault="0074718D" w:rsidP="003E0810">
            <w:pPr>
              <w:pStyle w:val="TableParagraph"/>
              <w:spacing w:line="240" w:lineRule="exact"/>
              <w:ind w:right="95"/>
              <w:jc w:val="right"/>
            </w:pPr>
          </w:p>
        </w:tc>
        <w:tc>
          <w:tcPr>
            <w:tcW w:w="1380" w:type="dxa"/>
          </w:tcPr>
          <w:p w:rsidR="003E0810" w:rsidRDefault="003E0810" w:rsidP="003E0810">
            <w:pPr>
              <w:pStyle w:val="TableParagraph"/>
              <w:spacing w:line="240" w:lineRule="exact"/>
              <w:ind w:right="95"/>
              <w:jc w:val="right"/>
            </w:pPr>
            <w:r>
              <w:t>53.703</w:t>
            </w:r>
          </w:p>
        </w:tc>
        <w:tc>
          <w:tcPr>
            <w:tcW w:w="1380" w:type="dxa"/>
          </w:tcPr>
          <w:p w:rsidR="003E0810" w:rsidRDefault="003E0810" w:rsidP="003E0810">
            <w:pPr>
              <w:pStyle w:val="TableParagraph"/>
              <w:spacing w:line="240" w:lineRule="exact"/>
              <w:ind w:right="95"/>
              <w:jc w:val="right"/>
            </w:pPr>
          </w:p>
        </w:tc>
      </w:tr>
      <w:tr w:rsidR="003E0810" w:rsidTr="005E2A8D">
        <w:trPr>
          <w:trHeight w:val="289"/>
        </w:trPr>
        <w:tc>
          <w:tcPr>
            <w:tcW w:w="4874" w:type="dxa"/>
          </w:tcPr>
          <w:p w:rsidR="003E0810" w:rsidRDefault="003E0810" w:rsidP="003E0810">
            <w:pPr>
              <w:pStyle w:val="TableParagraph"/>
              <w:spacing w:line="246" w:lineRule="exact"/>
              <w:ind w:left="107"/>
            </w:pPr>
            <w:r>
              <w:t xml:space="preserve">I </w:t>
            </w:r>
            <w:r w:rsidRPr="00462D32">
              <w:rPr>
                <w:b/>
              </w:rPr>
              <w:t>Odlivi iz aktivn</w:t>
            </w:r>
            <w:r>
              <w:rPr>
                <w:b/>
              </w:rPr>
              <w:t>osti investiranja   (1 do 2)</w:t>
            </w:r>
          </w:p>
        </w:tc>
        <w:tc>
          <w:tcPr>
            <w:tcW w:w="1382" w:type="dxa"/>
          </w:tcPr>
          <w:p w:rsidR="003E0810" w:rsidRPr="009C1196" w:rsidRDefault="0074718D" w:rsidP="003E0810">
            <w:pPr>
              <w:pStyle w:val="TableParagraph"/>
              <w:spacing w:line="240" w:lineRule="exact"/>
              <w:ind w:right="95"/>
              <w:jc w:val="right"/>
              <w:rPr>
                <w:b/>
              </w:rPr>
            </w:pPr>
            <w:r>
              <w:rPr>
                <w:b/>
              </w:rPr>
              <w:t>40.627</w:t>
            </w:r>
          </w:p>
        </w:tc>
        <w:tc>
          <w:tcPr>
            <w:tcW w:w="1380" w:type="dxa"/>
          </w:tcPr>
          <w:p w:rsidR="003E0810" w:rsidRPr="009C1196" w:rsidRDefault="003E0810" w:rsidP="003E0810">
            <w:pPr>
              <w:pStyle w:val="TableParagraph"/>
              <w:spacing w:line="240" w:lineRule="exact"/>
              <w:ind w:right="95"/>
              <w:jc w:val="right"/>
              <w:rPr>
                <w:b/>
              </w:rPr>
            </w:pPr>
            <w:r>
              <w:rPr>
                <w:b/>
              </w:rPr>
              <w:t>47.703</w:t>
            </w:r>
          </w:p>
        </w:tc>
        <w:tc>
          <w:tcPr>
            <w:tcW w:w="1380" w:type="dxa"/>
          </w:tcPr>
          <w:p w:rsidR="003E0810" w:rsidRDefault="0074718D" w:rsidP="003E0810">
            <w:pPr>
              <w:pStyle w:val="TableParagraph"/>
              <w:spacing w:line="240" w:lineRule="exact"/>
              <w:ind w:right="95"/>
              <w:jc w:val="right"/>
            </w:pPr>
            <w:r>
              <w:t>85</w:t>
            </w:r>
          </w:p>
        </w:tc>
      </w:tr>
    </w:tbl>
    <w:p w:rsidR="00DA7A01" w:rsidRDefault="00DA7A01" w:rsidP="00FB310C">
      <w:pPr>
        <w:tabs>
          <w:tab w:val="center" w:pos="4320"/>
          <w:tab w:val="right" w:pos="8640"/>
        </w:tabs>
        <w:jc w:val="both"/>
        <w:rPr>
          <w:rFonts w:ascii="Tahoma" w:hAnsi="Tahoma" w:cs="Tahoma"/>
          <w:lang w:val="sl-SI"/>
        </w:rPr>
      </w:pPr>
    </w:p>
    <w:p w:rsidR="008B299D" w:rsidRPr="00E14A6F" w:rsidRDefault="008B299D" w:rsidP="008B299D">
      <w:pPr>
        <w:pStyle w:val="ListParagraph"/>
        <w:numPr>
          <w:ilvl w:val="0"/>
          <w:numId w:val="1"/>
        </w:numPr>
        <w:tabs>
          <w:tab w:val="center" w:pos="4320"/>
          <w:tab w:val="right" w:pos="8640"/>
        </w:tabs>
        <w:rPr>
          <w:rFonts w:ascii="Tahoma" w:hAnsi="Tahoma" w:cs="Tahoma"/>
          <w:lang w:val="sl-SI"/>
        </w:rPr>
      </w:pPr>
      <w:r w:rsidRPr="008B299D">
        <w:rPr>
          <w:rFonts w:ascii="Tahoma" w:hAnsi="Tahoma" w:cs="Tahoma"/>
          <w:lang w:val="sl-SI"/>
        </w:rPr>
        <w:t xml:space="preserve"> </w:t>
      </w:r>
      <w:r>
        <w:rPr>
          <w:rFonts w:ascii="Tahoma" w:hAnsi="Tahoma" w:cs="Tahoma"/>
          <w:lang w:val="sl-SI"/>
        </w:rPr>
        <w:t xml:space="preserve">PRILIVI I </w:t>
      </w:r>
      <w:r w:rsidRPr="00E14A6F">
        <w:rPr>
          <w:rFonts w:ascii="Tahoma" w:hAnsi="Tahoma" w:cs="Tahoma"/>
          <w:lang w:val="sl-SI"/>
        </w:rPr>
        <w:t>ODLIVI GOTOV</w:t>
      </w:r>
      <w:r>
        <w:rPr>
          <w:rFonts w:ascii="Tahoma" w:hAnsi="Tahoma" w:cs="Tahoma"/>
          <w:lang w:val="sl-SI"/>
        </w:rPr>
        <w:t xml:space="preserve">INE IZ AKTIVNOSTI </w:t>
      </w:r>
      <w:r w:rsidRPr="00E14A6F">
        <w:rPr>
          <w:rFonts w:ascii="Tahoma" w:hAnsi="Tahoma" w:cs="Tahoma"/>
          <w:lang w:val="sl-SI"/>
        </w:rPr>
        <w:t xml:space="preserve"> FINANSIRANJA (AOP 5</w:t>
      </w:r>
      <w:r>
        <w:rPr>
          <w:rFonts w:ascii="Tahoma" w:hAnsi="Tahoma" w:cs="Tahoma"/>
          <w:lang w:val="sl-SI"/>
        </w:rPr>
        <w:t>44,AOP551</w:t>
      </w:r>
      <w:r w:rsidRPr="00E14A6F">
        <w:rPr>
          <w:rFonts w:ascii="Tahoma" w:hAnsi="Tahoma" w:cs="Tahoma"/>
          <w:lang w:val="sl-SI"/>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4"/>
        <w:gridCol w:w="1382"/>
        <w:gridCol w:w="1380"/>
        <w:gridCol w:w="1380"/>
      </w:tblGrid>
      <w:tr w:rsidR="008B299D" w:rsidTr="00CA7F2A">
        <w:trPr>
          <w:trHeight w:val="251"/>
        </w:trPr>
        <w:tc>
          <w:tcPr>
            <w:tcW w:w="4874" w:type="dxa"/>
          </w:tcPr>
          <w:p w:rsidR="008B299D" w:rsidRDefault="008B299D" w:rsidP="00CA7F2A">
            <w:pPr>
              <w:pStyle w:val="TableParagraph"/>
              <w:rPr>
                <w:sz w:val="18"/>
              </w:rPr>
            </w:pPr>
          </w:p>
        </w:tc>
        <w:tc>
          <w:tcPr>
            <w:tcW w:w="1382" w:type="dxa"/>
          </w:tcPr>
          <w:p w:rsidR="008B299D" w:rsidRPr="009E5ED3" w:rsidRDefault="003E0810" w:rsidP="00CA7F2A">
            <w:pPr>
              <w:pStyle w:val="TableParagraph"/>
              <w:spacing w:line="232" w:lineRule="exact"/>
              <w:ind w:left="192"/>
              <w:rPr>
                <w:b/>
              </w:rPr>
            </w:pPr>
            <w:r>
              <w:rPr>
                <w:b/>
              </w:rPr>
              <w:t>30.06.2024</w:t>
            </w:r>
          </w:p>
        </w:tc>
        <w:tc>
          <w:tcPr>
            <w:tcW w:w="1380" w:type="dxa"/>
          </w:tcPr>
          <w:p w:rsidR="008B299D" w:rsidRPr="009E5ED3" w:rsidRDefault="003E0810" w:rsidP="00CA7F2A">
            <w:pPr>
              <w:pStyle w:val="TableParagraph"/>
              <w:spacing w:line="232" w:lineRule="exact"/>
              <w:ind w:left="168"/>
              <w:rPr>
                <w:b/>
              </w:rPr>
            </w:pPr>
            <w:r>
              <w:rPr>
                <w:b/>
              </w:rPr>
              <w:t>30.06.2023</w:t>
            </w:r>
          </w:p>
        </w:tc>
        <w:tc>
          <w:tcPr>
            <w:tcW w:w="1380" w:type="dxa"/>
          </w:tcPr>
          <w:p w:rsidR="008B299D" w:rsidRPr="009E5ED3" w:rsidRDefault="008B299D" w:rsidP="00CA7F2A">
            <w:pPr>
              <w:pStyle w:val="TableParagraph"/>
              <w:spacing w:line="232" w:lineRule="exact"/>
              <w:ind w:left="329"/>
              <w:rPr>
                <w:b/>
              </w:rPr>
            </w:pPr>
            <w:r w:rsidRPr="009E5ED3">
              <w:rPr>
                <w:b/>
              </w:rPr>
              <w:t>2/3*100</w:t>
            </w:r>
          </w:p>
        </w:tc>
      </w:tr>
      <w:tr w:rsidR="008B299D" w:rsidTr="00C75638">
        <w:trPr>
          <w:trHeight w:val="241"/>
        </w:trPr>
        <w:tc>
          <w:tcPr>
            <w:tcW w:w="4874" w:type="dxa"/>
          </w:tcPr>
          <w:p w:rsidR="008B299D" w:rsidRDefault="008B299D" w:rsidP="00CA7F2A">
            <w:pPr>
              <w:pStyle w:val="TableParagraph"/>
              <w:spacing w:line="249" w:lineRule="exact"/>
              <w:ind w:left="7"/>
              <w:jc w:val="center"/>
            </w:pPr>
            <w:r>
              <w:t>1</w:t>
            </w:r>
          </w:p>
        </w:tc>
        <w:tc>
          <w:tcPr>
            <w:tcW w:w="1382" w:type="dxa"/>
          </w:tcPr>
          <w:p w:rsidR="008B299D" w:rsidRDefault="008B299D" w:rsidP="00CA7F2A">
            <w:pPr>
              <w:pStyle w:val="TableParagraph"/>
              <w:spacing w:line="249" w:lineRule="exact"/>
              <w:ind w:left="5"/>
              <w:jc w:val="center"/>
            </w:pPr>
            <w:r>
              <w:t>2</w:t>
            </w:r>
          </w:p>
        </w:tc>
        <w:tc>
          <w:tcPr>
            <w:tcW w:w="1380" w:type="dxa"/>
          </w:tcPr>
          <w:p w:rsidR="008B299D" w:rsidRDefault="008B299D" w:rsidP="00CA7F2A">
            <w:pPr>
              <w:pStyle w:val="TableParagraph"/>
              <w:spacing w:line="249" w:lineRule="exact"/>
              <w:ind w:left="8"/>
              <w:jc w:val="center"/>
            </w:pPr>
            <w:r>
              <w:t>3</w:t>
            </w:r>
          </w:p>
        </w:tc>
        <w:tc>
          <w:tcPr>
            <w:tcW w:w="1380" w:type="dxa"/>
          </w:tcPr>
          <w:p w:rsidR="008B299D" w:rsidRDefault="008B299D" w:rsidP="00CA7F2A">
            <w:pPr>
              <w:pStyle w:val="TableParagraph"/>
              <w:spacing w:line="249" w:lineRule="exact"/>
              <w:ind w:left="8"/>
              <w:jc w:val="center"/>
            </w:pPr>
            <w:r>
              <w:t>4</w:t>
            </w:r>
          </w:p>
        </w:tc>
      </w:tr>
      <w:tr w:rsidR="008B299D" w:rsidTr="00CA7F2A">
        <w:trPr>
          <w:trHeight w:val="304"/>
        </w:trPr>
        <w:tc>
          <w:tcPr>
            <w:tcW w:w="4874" w:type="dxa"/>
          </w:tcPr>
          <w:p w:rsidR="008B299D" w:rsidRDefault="008B299D" w:rsidP="00CA7F2A">
            <w:pPr>
              <w:pStyle w:val="TableParagraph"/>
              <w:spacing w:line="247" w:lineRule="exact"/>
              <w:ind w:left="107"/>
            </w:pPr>
            <w:r>
              <w:t>1. Prilivi gotovine iz aktivnosti finansiranja</w:t>
            </w:r>
          </w:p>
        </w:tc>
        <w:tc>
          <w:tcPr>
            <w:tcW w:w="1382" w:type="dxa"/>
          </w:tcPr>
          <w:p w:rsidR="008B299D" w:rsidRDefault="008B299D" w:rsidP="00CA7F2A">
            <w:pPr>
              <w:pStyle w:val="TableParagraph"/>
              <w:ind w:right="95"/>
              <w:jc w:val="right"/>
            </w:pPr>
          </w:p>
        </w:tc>
        <w:tc>
          <w:tcPr>
            <w:tcW w:w="1380" w:type="dxa"/>
          </w:tcPr>
          <w:p w:rsidR="008B299D" w:rsidRDefault="008B299D" w:rsidP="00CA7F2A">
            <w:pPr>
              <w:pStyle w:val="TableParagraph"/>
              <w:ind w:right="95"/>
              <w:jc w:val="right"/>
            </w:pPr>
          </w:p>
        </w:tc>
        <w:tc>
          <w:tcPr>
            <w:tcW w:w="1380" w:type="dxa"/>
          </w:tcPr>
          <w:p w:rsidR="008B299D" w:rsidRDefault="008B299D" w:rsidP="00CA7F2A">
            <w:pPr>
              <w:pStyle w:val="TableParagraph"/>
              <w:ind w:right="95"/>
              <w:jc w:val="right"/>
            </w:pPr>
          </w:p>
        </w:tc>
      </w:tr>
      <w:tr w:rsidR="003E0810" w:rsidTr="008B299D">
        <w:trPr>
          <w:trHeight w:val="235"/>
        </w:trPr>
        <w:tc>
          <w:tcPr>
            <w:tcW w:w="4874" w:type="dxa"/>
          </w:tcPr>
          <w:p w:rsidR="003E0810" w:rsidRDefault="003E0810" w:rsidP="003E0810">
            <w:pPr>
              <w:pStyle w:val="TableParagraph"/>
              <w:spacing w:line="246" w:lineRule="exact"/>
              <w:ind w:left="107"/>
            </w:pPr>
            <w:r>
              <w:t>2. Odlivi gotovine iz aktivnosti finansiranja</w:t>
            </w:r>
          </w:p>
        </w:tc>
        <w:tc>
          <w:tcPr>
            <w:tcW w:w="1382" w:type="dxa"/>
          </w:tcPr>
          <w:p w:rsidR="003E0810" w:rsidRDefault="0074718D" w:rsidP="003E0810">
            <w:pPr>
              <w:pStyle w:val="TableParagraph"/>
              <w:spacing w:line="240" w:lineRule="exact"/>
              <w:ind w:right="95"/>
              <w:jc w:val="right"/>
            </w:pPr>
            <w:r>
              <w:t>146.788</w:t>
            </w:r>
          </w:p>
        </w:tc>
        <w:tc>
          <w:tcPr>
            <w:tcW w:w="1380" w:type="dxa"/>
          </w:tcPr>
          <w:p w:rsidR="003E0810" w:rsidRDefault="003E0810" w:rsidP="003E0810">
            <w:pPr>
              <w:pStyle w:val="TableParagraph"/>
              <w:spacing w:line="240" w:lineRule="exact"/>
              <w:ind w:right="95"/>
              <w:jc w:val="right"/>
            </w:pPr>
            <w:r>
              <w:t>141.746</w:t>
            </w:r>
          </w:p>
        </w:tc>
        <w:tc>
          <w:tcPr>
            <w:tcW w:w="1380" w:type="dxa"/>
          </w:tcPr>
          <w:p w:rsidR="003E0810" w:rsidRDefault="003E0810" w:rsidP="003E0810">
            <w:pPr>
              <w:pStyle w:val="TableParagraph"/>
              <w:spacing w:line="240" w:lineRule="exact"/>
              <w:ind w:right="95"/>
              <w:jc w:val="right"/>
            </w:pPr>
          </w:p>
        </w:tc>
      </w:tr>
      <w:tr w:rsidR="003E0810" w:rsidTr="00CA7F2A">
        <w:trPr>
          <w:trHeight w:val="289"/>
        </w:trPr>
        <w:tc>
          <w:tcPr>
            <w:tcW w:w="4874" w:type="dxa"/>
          </w:tcPr>
          <w:p w:rsidR="003E0810" w:rsidRDefault="003E0810" w:rsidP="003E0810">
            <w:pPr>
              <w:pStyle w:val="TableParagraph"/>
              <w:spacing w:line="246" w:lineRule="exact"/>
              <w:ind w:left="107"/>
            </w:pPr>
            <w:r>
              <w:t xml:space="preserve">I </w:t>
            </w:r>
            <w:r w:rsidRPr="00462D32">
              <w:rPr>
                <w:b/>
              </w:rPr>
              <w:t>Odli</w:t>
            </w:r>
            <w:r>
              <w:rPr>
                <w:b/>
              </w:rPr>
              <w:t xml:space="preserve">vi iz aktivnosti </w:t>
            </w:r>
            <w:r w:rsidRPr="00462D32">
              <w:rPr>
                <w:b/>
              </w:rPr>
              <w:t>finansiranja</w:t>
            </w:r>
            <w:r>
              <w:rPr>
                <w:b/>
              </w:rPr>
              <w:t xml:space="preserve">   (1 do 2)</w:t>
            </w:r>
          </w:p>
        </w:tc>
        <w:tc>
          <w:tcPr>
            <w:tcW w:w="1382" w:type="dxa"/>
          </w:tcPr>
          <w:p w:rsidR="003E0810" w:rsidRPr="009C1196" w:rsidRDefault="0074718D" w:rsidP="003E0810">
            <w:pPr>
              <w:pStyle w:val="TableParagraph"/>
              <w:spacing w:line="240" w:lineRule="exact"/>
              <w:ind w:right="95"/>
              <w:jc w:val="right"/>
              <w:rPr>
                <w:b/>
              </w:rPr>
            </w:pPr>
            <w:r>
              <w:rPr>
                <w:b/>
              </w:rPr>
              <w:t>146.788</w:t>
            </w:r>
          </w:p>
        </w:tc>
        <w:tc>
          <w:tcPr>
            <w:tcW w:w="1380" w:type="dxa"/>
          </w:tcPr>
          <w:p w:rsidR="003E0810" w:rsidRPr="009C1196" w:rsidRDefault="003E0810" w:rsidP="003E0810">
            <w:pPr>
              <w:pStyle w:val="TableParagraph"/>
              <w:spacing w:line="240" w:lineRule="exact"/>
              <w:ind w:right="95"/>
              <w:jc w:val="right"/>
              <w:rPr>
                <w:b/>
              </w:rPr>
            </w:pPr>
            <w:r>
              <w:rPr>
                <w:b/>
              </w:rPr>
              <w:t>141.746</w:t>
            </w:r>
          </w:p>
        </w:tc>
        <w:tc>
          <w:tcPr>
            <w:tcW w:w="1380" w:type="dxa"/>
          </w:tcPr>
          <w:p w:rsidR="003E0810" w:rsidRDefault="0074718D" w:rsidP="003E0810">
            <w:pPr>
              <w:pStyle w:val="TableParagraph"/>
              <w:spacing w:line="240" w:lineRule="exact"/>
              <w:ind w:right="95"/>
              <w:jc w:val="right"/>
            </w:pPr>
            <w:r>
              <w:t>104</w:t>
            </w:r>
          </w:p>
        </w:tc>
      </w:tr>
    </w:tbl>
    <w:p w:rsidR="008B299D" w:rsidRDefault="008B299D" w:rsidP="00FB310C">
      <w:pPr>
        <w:tabs>
          <w:tab w:val="center" w:pos="4320"/>
          <w:tab w:val="right" w:pos="8640"/>
        </w:tabs>
        <w:jc w:val="both"/>
        <w:rPr>
          <w:rFonts w:ascii="Tahoma" w:hAnsi="Tahoma" w:cs="Tahoma"/>
          <w:lang w:val="sl-SI"/>
        </w:rPr>
      </w:pPr>
    </w:p>
    <w:p w:rsidR="00646D18" w:rsidRDefault="00646D18">
      <w:pPr>
        <w:rPr>
          <w:b/>
          <w:bCs/>
          <w:sz w:val="24"/>
          <w:szCs w:val="24"/>
          <w:lang w:val="sl-SI"/>
        </w:rPr>
      </w:pPr>
      <w:r>
        <w:rPr>
          <w:lang w:val="sl-SI"/>
        </w:rPr>
        <w:br w:type="page"/>
      </w:r>
    </w:p>
    <w:p w:rsidR="00643E07" w:rsidRDefault="00643E07" w:rsidP="005A4E61">
      <w:pPr>
        <w:pStyle w:val="Heading1"/>
        <w:rPr>
          <w:lang w:val="sl-SI"/>
        </w:rPr>
      </w:pPr>
      <w:bookmarkStart w:id="9" w:name="_Toc172182523"/>
      <w:r>
        <w:rPr>
          <w:lang w:val="sl-SI"/>
        </w:rPr>
        <w:lastRenderedPageBreak/>
        <w:t>IZVJEŠTAJ O PROMJENAMA U KAPITALU</w:t>
      </w:r>
      <w:bookmarkEnd w:id="9"/>
    </w:p>
    <w:p w:rsidR="00646D18" w:rsidRDefault="00646D18" w:rsidP="005A4E61">
      <w:pPr>
        <w:pStyle w:val="Heading1"/>
        <w:rPr>
          <w:lang w:val="sl-SI"/>
        </w:rPr>
      </w:pPr>
    </w:p>
    <w:p w:rsidR="005A4E61" w:rsidRDefault="005A4E61" w:rsidP="005A4E61">
      <w:pPr>
        <w:tabs>
          <w:tab w:val="center" w:pos="4320"/>
          <w:tab w:val="right" w:pos="8640"/>
        </w:tabs>
        <w:jc w:val="both"/>
        <w:rPr>
          <w:b/>
          <w:sz w:val="28"/>
          <w:szCs w:val="28"/>
        </w:rPr>
      </w:pPr>
      <w:r>
        <w:rPr>
          <w:b/>
          <w:sz w:val="28"/>
          <w:szCs w:val="28"/>
        </w:rPr>
        <w:t>Zabilješke-izvjestaj o promjenama u kapitalu</w:t>
      </w:r>
    </w:p>
    <w:p w:rsidR="00646D18" w:rsidRPr="005A4E61" w:rsidRDefault="00646D18" w:rsidP="005A4E61">
      <w:pPr>
        <w:tabs>
          <w:tab w:val="center" w:pos="4320"/>
          <w:tab w:val="right" w:pos="8640"/>
        </w:tabs>
        <w:jc w:val="both"/>
        <w:rPr>
          <w:rFonts w:ascii="Tahoma" w:hAnsi="Tahoma" w:cs="Tahoma"/>
        </w:rPr>
      </w:pPr>
    </w:p>
    <w:p w:rsidR="00E36326" w:rsidRPr="00E14A6F" w:rsidRDefault="00E36326" w:rsidP="008B299D">
      <w:pPr>
        <w:pStyle w:val="ListParagraph"/>
        <w:numPr>
          <w:ilvl w:val="0"/>
          <w:numId w:val="1"/>
        </w:numPr>
        <w:tabs>
          <w:tab w:val="center" w:pos="4320"/>
          <w:tab w:val="right" w:pos="8640"/>
        </w:tabs>
        <w:rPr>
          <w:rFonts w:ascii="Tahoma" w:hAnsi="Tahoma" w:cs="Tahoma"/>
          <w:b/>
          <w:lang w:val="sl-SI"/>
        </w:rPr>
      </w:pPr>
      <w:r w:rsidRPr="00E14A6F">
        <w:rPr>
          <w:rFonts w:ascii="Tahoma" w:hAnsi="Tahoma" w:cs="Tahoma"/>
          <w:b/>
          <w:lang w:val="sl-SI"/>
        </w:rPr>
        <w:t>VRIJE</w:t>
      </w:r>
      <w:r w:rsidR="002A2435">
        <w:rPr>
          <w:rFonts w:ascii="Tahoma" w:hAnsi="Tahoma" w:cs="Tahoma"/>
          <w:b/>
          <w:lang w:val="sl-SI"/>
        </w:rPr>
        <w:t>DNOST KAPITALA NA DAN 01.01</w:t>
      </w:r>
      <w:r w:rsidR="009C1196">
        <w:rPr>
          <w:rFonts w:ascii="Tahoma" w:hAnsi="Tahoma" w:cs="Tahoma"/>
          <w:b/>
          <w:lang w:val="sl-SI"/>
        </w:rPr>
        <w:t>.202</w:t>
      </w:r>
      <w:r w:rsidR="003E0810">
        <w:rPr>
          <w:rFonts w:ascii="Tahoma" w:hAnsi="Tahoma" w:cs="Tahoma"/>
          <w:b/>
          <w:lang w:val="sl-SI"/>
        </w:rPr>
        <w:t>4</w:t>
      </w:r>
      <w:r w:rsidRPr="00E14A6F">
        <w:rPr>
          <w:rFonts w:ascii="Tahoma" w:hAnsi="Tahoma" w:cs="Tahoma"/>
          <w:b/>
          <w:lang w:val="sl-SI"/>
        </w:rPr>
        <w:t>.GODINE (AOP 91</w:t>
      </w:r>
      <w:r w:rsidR="00BA50E9">
        <w:rPr>
          <w:rFonts w:ascii="Tahoma" w:hAnsi="Tahoma" w:cs="Tahoma"/>
          <w:b/>
          <w:lang w:val="sl-SI"/>
        </w:rPr>
        <w:t>6</w:t>
      </w:r>
      <w:r w:rsidRPr="00E14A6F">
        <w:rPr>
          <w:rFonts w:ascii="Tahoma" w:hAnsi="Tahoma" w:cs="Tahoma"/>
          <w:b/>
          <w:lang w:val="sl-SI"/>
        </w:rPr>
        <w:t>)</w:t>
      </w:r>
    </w:p>
    <w:p w:rsidR="00E36326" w:rsidRDefault="00E36326" w:rsidP="00CA274D">
      <w:pPr>
        <w:tabs>
          <w:tab w:val="center" w:pos="4320"/>
          <w:tab w:val="right" w:pos="8640"/>
        </w:tabs>
        <w:ind w:right="546"/>
        <w:jc w:val="both"/>
        <w:rPr>
          <w:rFonts w:ascii="Tahoma" w:hAnsi="Tahoma" w:cs="Tahoma"/>
          <w:lang w:val="sl-SI"/>
        </w:rPr>
      </w:pPr>
      <w:r>
        <w:rPr>
          <w:rFonts w:ascii="Tahoma" w:hAnsi="Tahoma" w:cs="Tahoma"/>
          <w:lang w:val="sl-SI"/>
        </w:rPr>
        <w:t>Ukupna vrije</w:t>
      </w:r>
      <w:r w:rsidR="00562FE7">
        <w:rPr>
          <w:rFonts w:ascii="Tahoma" w:hAnsi="Tahoma" w:cs="Tahoma"/>
          <w:lang w:val="sl-SI"/>
        </w:rPr>
        <w:t>dnost kapitala na dan 01.01.202</w:t>
      </w:r>
      <w:r w:rsidR="00C45F21">
        <w:rPr>
          <w:rFonts w:ascii="Tahoma" w:hAnsi="Tahoma" w:cs="Tahoma"/>
          <w:lang w:val="sl-SI"/>
        </w:rPr>
        <w:t>3</w:t>
      </w:r>
      <w:r w:rsidR="000E270A">
        <w:rPr>
          <w:rFonts w:ascii="Tahoma" w:hAnsi="Tahoma" w:cs="Tahoma"/>
          <w:lang w:val="sl-SI"/>
        </w:rPr>
        <w:t>godine iznosi 21.</w:t>
      </w:r>
      <w:r w:rsidR="00D60D4A">
        <w:rPr>
          <w:rFonts w:ascii="Tahoma" w:hAnsi="Tahoma" w:cs="Tahoma"/>
          <w:lang w:val="sl-SI"/>
        </w:rPr>
        <w:t>705.037</w:t>
      </w:r>
      <w:r>
        <w:rPr>
          <w:rFonts w:ascii="Tahoma" w:hAnsi="Tahoma" w:cs="Tahoma"/>
          <w:lang w:val="sl-SI"/>
        </w:rPr>
        <w:t xml:space="preserve"> KM (AOP 91</w:t>
      </w:r>
      <w:r w:rsidR="00D60D4A">
        <w:rPr>
          <w:rFonts w:ascii="Tahoma" w:hAnsi="Tahoma" w:cs="Tahoma"/>
          <w:lang w:val="sl-SI"/>
        </w:rPr>
        <w:t xml:space="preserve">6 -kolona </w:t>
      </w:r>
      <w:r>
        <w:rPr>
          <w:rFonts w:ascii="Tahoma" w:hAnsi="Tahoma" w:cs="Tahoma"/>
          <w:lang w:val="sl-SI"/>
        </w:rPr>
        <w:t xml:space="preserve"> 10). Strukturu kap</w:t>
      </w:r>
      <w:r w:rsidR="000E270A">
        <w:rPr>
          <w:rFonts w:ascii="Tahoma" w:hAnsi="Tahoma" w:cs="Tahoma"/>
          <w:lang w:val="sl-SI"/>
        </w:rPr>
        <w:t>i</w:t>
      </w:r>
      <w:r>
        <w:rPr>
          <w:rFonts w:ascii="Tahoma" w:hAnsi="Tahoma" w:cs="Tahoma"/>
          <w:lang w:val="sl-SI"/>
        </w:rPr>
        <w:t>tala čini akcijski kapital 13.876.371 (</w:t>
      </w:r>
      <w:r w:rsidR="000D7126">
        <w:rPr>
          <w:rFonts w:ascii="Tahoma" w:hAnsi="Tahoma" w:cs="Tahoma"/>
          <w:lang w:val="sl-SI"/>
        </w:rPr>
        <w:t xml:space="preserve">kolona </w:t>
      </w:r>
      <w:r w:rsidR="00D60D4A">
        <w:rPr>
          <w:rFonts w:ascii="Tahoma" w:hAnsi="Tahoma" w:cs="Tahoma"/>
          <w:lang w:val="sl-SI"/>
        </w:rPr>
        <w:t>3), rezerve 1.377.186</w:t>
      </w:r>
      <w:r>
        <w:rPr>
          <w:rFonts w:ascii="Tahoma" w:hAnsi="Tahoma" w:cs="Tahoma"/>
          <w:lang w:val="sl-SI"/>
        </w:rPr>
        <w:t xml:space="preserve"> KM (kolon</w:t>
      </w:r>
      <w:r w:rsidR="00D60D4A">
        <w:rPr>
          <w:rFonts w:ascii="Tahoma" w:hAnsi="Tahoma" w:cs="Tahoma"/>
          <w:lang w:val="sl-SI"/>
        </w:rPr>
        <w:t xml:space="preserve">a 5), revalorizacione </w:t>
      </w:r>
      <w:r w:rsidR="00EF4FC5">
        <w:rPr>
          <w:rFonts w:ascii="Tahoma" w:hAnsi="Tahoma" w:cs="Tahoma"/>
          <w:lang w:val="sl-SI"/>
        </w:rPr>
        <w:t>rezerve 4.152.570</w:t>
      </w:r>
      <w:r w:rsidR="00D60D4A">
        <w:rPr>
          <w:rFonts w:ascii="Tahoma" w:hAnsi="Tahoma" w:cs="Tahoma"/>
          <w:lang w:val="sl-SI"/>
        </w:rPr>
        <w:t xml:space="preserve"> (kolona6</w:t>
      </w:r>
      <w:r>
        <w:rPr>
          <w:rFonts w:ascii="Tahoma" w:hAnsi="Tahoma" w:cs="Tahoma"/>
          <w:lang w:val="sl-SI"/>
        </w:rPr>
        <w:t xml:space="preserve">), neraspoređeni dobitak </w:t>
      </w:r>
      <w:r w:rsidR="00D60D4A">
        <w:rPr>
          <w:rFonts w:ascii="Tahoma" w:hAnsi="Tahoma" w:cs="Tahoma"/>
          <w:lang w:val="sl-SI"/>
        </w:rPr>
        <w:t>2.298.910(kolona 9</w:t>
      </w:r>
      <w:r>
        <w:rPr>
          <w:rFonts w:ascii="Tahoma" w:hAnsi="Tahoma" w:cs="Tahoma"/>
          <w:lang w:val="sl-SI"/>
        </w:rPr>
        <w:t>)</w:t>
      </w:r>
    </w:p>
    <w:p w:rsidR="00643E07" w:rsidRDefault="00643E07" w:rsidP="00FB310C">
      <w:pPr>
        <w:tabs>
          <w:tab w:val="center" w:pos="4320"/>
          <w:tab w:val="right" w:pos="8640"/>
        </w:tabs>
        <w:jc w:val="both"/>
        <w:rPr>
          <w:rFonts w:ascii="Tahoma" w:hAnsi="Tahoma" w:cs="Tahoma"/>
          <w:lang w:val="sl-SI"/>
        </w:rPr>
      </w:pPr>
    </w:p>
    <w:p w:rsidR="00FB310C" w:rsidRPr="00E14A6F" w:rsidRDefault="00C45F21" w:rsidP="008B299D">
      <w:pPr>
        <w:pStyle w:val="ListParagraph"/>
        <w:numPr>
          <w:ilvl w:val="0"/>
          <w:numId w:val="1"/>
        </w:numPr>
        <w:tabs>
          <w:tab w:val="center" w:pos="4320"/>
          <w:tab w:val="right" w:pos="8640"/>
        </w:tabs>
        <w:rPr>
          <w:rFonts w:ascii="Tahoma" w:hAnsi="Tahoma" w:cs="Tahoma"/>
          <w:b/>
          <w:lang w:val="sl-SI"/>
        </w:rPr>
      </w:pPr>
      <w:r>
        <w:rPr>
          <w:rFonts w:ascii="Tahoma" w:hAnsi="Tahoma" w:cs="Tahoma"/>
          <w:b/>
          <w:lang w:val="sl-SI"/>
        </w:rPr>
        <w:t>VRIJEDNOST KAPITALA NA DAN 30.06</w:t>
      </w:r>
      <w:r w:rsidR="009C1196">
        <w:rPr>
          <w:rFonts w:ascii="Tahoma" w:hAnsi="Tahoma" w:cs="Tahoma"/>
          <w:b/>
          <w:lang w:val="sl-SI"/>
        </w:rPr>
        <w:t>.202</w:t>
      </w:r>
      <w:r w:rsidR="003E0810">
        <w:rPr>
          <w:rFonts w:ascii="Tahoma" w:hAnsi="Tahoma" w:cs="Tahoma"/>
          <w:b/>
          <w:lang w:val="sl-SI"/>
        </w:rPr>
        <w:t>4</w:t>
      </w:r>
      <w:r w:rsidR="00E36326" w:rsidRPr="00E14A6F">
        <w:rPr>
          <w:rFonts w:ascii="Tahoma" w:hAnsi="Tahoma" w:cs="Tahoma"/>
          <w:b/>
          <w:lang w:val="sl-SI"/>
        </w:rPr>
        <w:t>.GODINE (AOP 92</w:t>
      </w:r>
      <w:r w:rsidR="00BA50E9">
        <w:rPr>
          <w:rFonts w:ascii="Tahoma" w:hAnsi="Tahoma" w:cs="Tahoma"/>
          <w:b/>
          <w:lang w:val="sl-SI"/>
        </w:rPr>
        <w:t>5</w:t>
      </w:r>
      <w:r w:rsidR="00E36326" w:rsidRPr="00E14A6F">
        <w:rPr>
          <w:rFonts w:ascii="Tahoma" w:hAnsi="Tahoma" w:cs="Tahoma"/>
          <w:b/>
          <w:lang w:val="sl-SI"/>
        </w:rPr>
        <w:t>)</w:t>
      </w:r>
    </w:p>
    <w:p w:rsidR="00E36326" w:rsidRDefault="00E36326" w:rsidP="00CA274D">
      <w:pPr>
        <w:tabs>
          <w:tab w:val="center" w:pos="4320"/>
          <w:tab w:val="right" w:pos="8640"/>
        </w:tabs>
        <w:ind w:right="546"/>
        <w:jc w:val="both"/>
        <w:rPr>
          <w:rFonts w:ascii="Tahoma" w:hAnsi="Tahoma" w:cs="Tahoma"/>
          <w:lang w:val="sl-SI"/>
        </w:rPr>
      </w:pPr>
      <w:r>
        <w:rPr>
          <w:rFonts w:ascii="Tahoma" w:hAnsi="Tahoma" w:cs="Tahoma"/>
          <w:lang w:val="sl-SI"/>
        </w:rPr>
        <w:t>Ukup</w:t>
      </w:r>
      <w:r w:rsidR="006078A0">
        <w:rPr>
          <w:rFonts w:ascii="Tahoma" w:hAnsi="Tahoma" w:cs="Tahoma"/>
          <w:lang w:val="sl-SI"/>
        </w:rPr>
        <w:t>na</w:t>
      </w:r>
      <w:r w:rsidR="00C75638">
        <w:rPr>
          <w:rFonts w:ascii="Tahoma" w:hAnsi="Tahoma" w:cs="Tahoma"/>
          <w:lang w:val="sl-SI"/>
        </w:rPr>
        <w:t xml:space="preserve"> vrijednost kapitala na dan 30.</w:t>
      </w:r>
      <w:r w:rsidR="006078A0">
        <w:rPr>
          <w:rFonts w:ascii="Tahoma" w:hAnsi="Tahoma" w:cs="Tahoma"/>
          <w:lang w:val="sl-SI"/>
        </w:rPr>
        <w:t>06</w:t>
      </w:r>
      <w:r w:rsidR="00C75638">
        <w:rPr>
          <w:rFonts w:ascii="Tahoma" w:hAnsi="Tahoma" w:cs="Tahoma"/>
          <w:lang w:val="sl-SI"/>
        </w:rPr>
        <w:t>.20</w:t>
      </w:r>
      <w:r w:rsidR="00BA50E9">
        <w:rPr>
          <w:rFonts w:ascii="Tahoma" w:hAnsi="Tahoma" w:cs="Tahoma"/>
          <w:lang w:val="sl-SI"/>
        </w:rPr>
        <w:t>2</w:t>
      </w:r>
      <w:r w:rsidR="006078A0">
        <w:rPr>
          <w:rFonts w:ascii="Tahoma" w:hAnsi="Tahoma" w:cs="Tahoma"/>
          <w:lang w:val="sl-SI"/>
        </w:rPr>
        <w:t>3</w:t>
      </w:r>
      <w:r w:rsidR="00C75638">
        <w:rPr>
          <w:rFonts w:ascii="Tahoma" w:hAnsi="Tahoma" w:cs="Tahoma"/>
          <w:lang w:val="sl-SI"/>
        </w:rPr>
        <w:t xml:space="preserve">. </w:t>
      </w:r>
      <w:r w:rsidR="000E270A">
        <w:rPr>
          <w:rFonts w:ascii="Tahoma" w:hAnsi="Tahoma" w:cs="Tahoma"/>
          <w:lang w:val="sl-SI"/>
        </w:rPr>
        <w:t>godine iznosi 2</w:t>
      </w:r>
      <w:r w:rsidR="00EF4FC5">
        <w:rPr>
          <w:rFonts w:ascii="Tahoma" w:hAnsi="Tahoma" w:cs="Tahoma"/>
          <w:lang w:val="sl-SI"/>
        </w:rPr>
        <w:t>1.891.719</w:t>
      </w:r>
      <w:r>
        <w:rPr>
          <w:rFonts w:ascii="Tahoma" w:hAnsi="Tahoma" w:cs="Tahoma"/>
          <w:lang w:val="sl-SI"/>
        </w:rPr>
        <w:t>KM (AOP 92</w:t>
      </w:r>
      <w:r w:rsidR="00BA50E9">
        <w:rPr>
          <w:rFonts w:ascii="Tahoma" w:hAnsi="Tahoma" w:cs="Tahoma"/>
          <w:lang w:val="sl-SI"/>
        </w:rPr>
        <w:t>5</w:t>
      </w:r>
      <w:r w:rsidR="00EF4FC5">
        <w:rPr>
          <w:rFonts w:ascii="Tahoma" w:hAnsi="Tahoma" w:cs="Tahoma"/>
          <w:lang w:val="sl-SI"/>
        </w:rPr>
        <w:t xml:space="preserve">-kolona </w:t>
      </w:r>
      <w:r>
        <w:rPr>
          <w:rFonts w:ascii="Tahoma" w:hAnsi="Tahoma" w:cs="Tahoma"/>
          <w:lang w:val="sl-SI"/>
        </w:rPr>
        <w:t>10). Strukturu kap</w:t>
      </w:r>
      <w:r w:rsidR="00E94C23">
        <w:rPr>
          <w:rFonts w:ascii="Tahoma" w:hAnsi="Tahoma" w:cs="Tahoma"/>
          <w:lang w:val="sl-SI"/>
        </w:rPr>
        <w:t>i</w:t>
      </w:r>
      <w:r>
        <w:rPr>
          <w:rFonts w:ascii="Tahoma" w:hAnsi="Tahoma" w:cs="Tahoma"/>
          <w:lang w:val="sl-SI"/>
        </w:rPr>
        <w:t>tala čini akcijski kapital 13.876.371 (k</w:t>
      </w:r>
      <w:r w:rsidR="000D7126">
        <w:rPr>
          <w:rFonts w:ascii="Tahoma" w:hAnsi="Tahoma" w:cs="Tahoma"/>
          <w:lang w:val="sl-SI"/>
        </w:rPr>
        <w:t xml:space="preserve">olona </w:t>
      </w:r>
      <w:r w:rsidR="00EF4FC5">
        <w:rPr>
          <w:rFonts w:ascii="Tahoma" w:hAnsi="Tahoma" w:cs="Tahoma"/>
          <w:lang w:val="sl-SI"/>
        </w:rPr>
        <w:t>3), zrezerve 1.387.637KM (kolona 5), revalorizacione rezerve 4.101.142 (kolona6</w:t>
      </w:r>
      <w:r>
        <w:rPr>
          <w:rFonts w:ascii="Tahoma" w:hAnsi="Tahoma" w:cs="Tahoma"/>
          <w:lang w:val="sl-SI"/>
        </w:rPr>
        <w:t xml:space="preserve">), neraspoređeni dobitak </w:t>
      </w:r>
      <w:r w:rsidR="00EF4FC5">
        <w:rPr>
          <w:rFonts w:ascii="Tahoma" w:hAnsi="Tahoma" w:cs="Tahoma"/>
          <w:lang w:val="sl-SI"/>
        </w:rPr>
        <w:t>2.526.569(kolona 9</w:t>
      </w:r>
      <w:r>
        <w:rPr>
          <w:rFonts w:ascii="Tahoma" w:hAnsi="Tahoma" w:cs="Tahoma"/>
          <w:lang w:val="sl-SI"/>
        </w:rPr>
        <w:t>)</w:t>
      </w:r>
    </w:p>
    <w:p w:rsidR="00D60D4A" w:rsidRDefault="00D60D4A" w:rsidP="00CA274D">
      <w:pPr>
        <w:tabs>
          <w:tab w:val="center" w:pos="4320"/>
          <w:tab w:val="right" w:pos="8640"/>
        </w:tabs>
        <w:ind w:right="546"/>
        <w:jc w:val="both"/>
        <w:rPr>
          <w:rFonts w:ascii="Tahoma" w:hAnsi="Tahoma" w:cs="Tahoma"/>
          <w:lang w:val="sl-SI"/>
        </w:rPr>
      </w:pPr>
    </w:p>
    <w:p w:rsidR="00D60D4A" w:rsidRDefault="00D60D4A" w:rsidP="00CA274D">
      <w:pPr>
        <w:tabs>
          <w:tab w:val="center" w:pos="4320"/>
          <w:tab w:val="right" w:pos="8640"/>
        </w:tabs>
        <w:ind w:right="546"/>
        <w:jc w:val="both"/>
        <w:rPr>
          <w:rFonts w:ascii="Tahoma" w:hAnsi="Tahoma" w:cs="Tahoma"/>
          <w:lang w:val="sl-SI"/>
        </w:rPr>
      </w:pPr>
    </w:p>
    <w:p w:rsidR="00D60D4A" w:rsidRDefault="00D60D4A" w:rsidP="00CA274D">
      <w:pPr>
        <w:tabs>
          <w:tab w:val="center" w:pos="4320"/>
          <w:tab w:val="right" w:pos="8640"/>
        </w:tabs>
        <w:ind w:right="546"/>
        <w:jc w:val="both"/>
        <w:rPr>
          <w:rFonts w:ascii="Tahoma" w:hAnsi="Tahoma" w:cs="Tahoma"/>
          <w:lang w:val="sl-SI"/>
        </w:rPr>
      </w:pPr>
    </w:p>
    <w:p w:rsidR="00E14A6F" w:rsidRDefault="00E14A6F" w:rsidP="00CA274D">
      <w:pPr>
        <w:tabs>
          <w:tab w:val="center" w:pos="4320"/>
          <w:tab w:val="right" w:pos="8640"/>
        </w:tabs>
        <w:ind w:right="546"/>
        <w:jc w:val="both"/>
        <w:rPr>
          <w:rFonts w:ascii="Tahoma" w:hAnsi="Tahoma" w:cs="Tahoma"/>
          <w:lang w:val="sl-SI"/>
        </w:rPr>
      </w:pPr>
    </w:p>
    <w:p w:rsidR="00E14A6F" w:rsidRDefault="00C45F21" w:rsidP="00CA274D">
      <w:pPr>
        <w:tabs>
          <w:tab w:val="center" w:pos="4320"/>
          <w:tab w:val="right" w:pos="8640"/>
        </w:tabs>
        <w:ind w:right="546"/>
        <w:jc w:val="both"/>
        <w:rPr>
          <w:rFonts w:ascii="Tahoma" w:hAnsi="Tahoma" w:cs="Tahoma"/>
          <w:lang w:val="sl-SI"/>
        </w:rPr>
      </w:pPr>
      <w:r>
        <w:rPr>
          <w:rFonts w:ascii="Tahoma" w:hAnsi="Tahoma" w:cs="Tahoma"/>
          <w:lang w:val="sl-SI"/>
        </w:rPr>
        <w:t>Banja Luka, jul</w:t>
      </w:r>
      <w:r w:rsidR="00CC1A03">
        <w:rPr>
          <w:rFonts w:ascii="Tahoma" w:hAnsi="Tahoma" w:cs="Tahoma"/>
          <w:lang w:val="sl-SI"/>
        </w:rPr>
        <w:t>i</w:t>
      </w:r>
      <w:r w:rsidR="00562FE7">
        <w:rPr>
          <w:rFonts w:ascii="Tahoma" w:hAnsi="Tahoma" w:cs="Tahoma"/>
          <w:lang w:val="sl-SI"/>
        </w:rPr>
        <w:t xml:space="preserve"> 202</w:t>
      </w:r>
      <w:r w:rsidR="003E0810">
        <w:rPr>
          <w:rFonts w:ascii="Tahoma" w:hAnsi="Tahoma" w:cs="Tahoma"/>
          <w:lang w:val="sl-SI"/>
        </w:rPr>
        <w:t>4</w:t>
      </w:r>
      <w:r w:rsidR="00E46BC1">
        <w:rPr>
          <w:rFonts w:ascii="Tahoma" w:hAnsi="Tahoma" w:cs="Tahoma"/>
          <w:lang w:val="sl-SI"/>
        </w:rPr>
        <w:t>god.                                      Dr.MILOVAN BAJIĆ, dipl,ecc</w:t>
      </w:r>
    </w:p>
    <w:p w:rsidR="00E46BC1" w:rsidRDefault="00E46BC1" w:rsidP="00CA274D">
      <w:pPr>
        <w:tabs>
          <w:tab w:val="center" w:pos="4320"/>
          <w:tab w:val="right" w:pos="8640"/>
        </w:tabs>
        <w:ind w:right="546"/>
        <w:jc w:val="both"/>
        <w:rPr>
          <w:rFonts w:ascii="Tahoma" w:hAnsi="Tahoma" w:cs="Tahoma"/>
          <w:lang w:val="sl-SI"/>
        </w:rPr>
      </w:pPr>
    </w:p>
    <w:p w:rsidR="00E46BC1" w:rsidRDefault="00E46BC1" w:rsidP="00CA274D">
      <w:pPr>
        <w:tabs>
          <w:tab w:val="center" w:pos="4320"/>
          <w:tab w:val="right" w:pos="8640"/>
        </w:tabs>
        <w:ind w:right="546"/>
        <w:jc w:val="both"/>
        <w:rPr>
          <w:rFonts w:ascii="Tahoma" w:hAnsi="Tahoma" w:cs="Tahoma"/>
          <w:lang w:val="sl-SI"/>
        </w:rPr>
      </w:pPr>
      <w:r>
        <w:rPr>
          <w:rFonts w:ascii="Tahoma" w:hAnsi="Tahoma" w:cs="Tahoma"/>
          <w:lang w:val="sl-SI"/>
        </w:rPr>
        <w:t xml:space="preserve">                                                                                       _______________</w:t>
      </w:r>
    </w:p>
    <w:p w:rsidR="00E46BC1" w:rsidRDefault="00E46BC1" w:rsidP="00CA274D">
      <w:pPr>
        <w:tabs>
          <w:tab w:val="center" w:pos="4320"/>
          <w:tab w:val="right" w:pos="8640"/>
        </w:tabs>
        <w:ind w:right="546"/>
        <w:jc w:val="both"/>
        <w:rPr>
          <w:rFonts w:ascii="Tahoma" w:hAnsi="Tahoma" w:cs="Tahoma"/>
          <w:lang w:val="sl-SI"/>
        </w:rPr>
      </w:pPr>
    </w:p>
    <w:p w:rsidR="00E46BC1" w:rsidRDefault="00E46BC1" w:rsidP="00CA274D">
      <w:pPr>
        <w:tabs>
          <w:tab w:val="center" w:pos="4320"/>
          <w:tab w:val="right" w:pos="8640"/>
        </w:tabs>
        <w:ind w:right="546"/>
        <w:jc w:val="both"/>
        <w:rPr>
          <w:rFonts w:ascii="Tahoma" w:hAnsi="Tahoma" w:cs="Tahoma"/>
          <w:lang w:val="sl-SI"/>
        </w:rPr>
      </w:pPr>
      <w:r>
        <w:rPr>
          <w:rFonts w:ascii="Tahoma" w:hAnsi="Tahoma" w:cs="Tahoma"/>
          <w:lang w:val="sl-SI"/>
        </w:rPr>
        <w:t xml:space="preserve">                                                                                     ĐURĐEVIĆ BOŽANA</w:t>
      </w:r>
    </w:p>
    <w:p w:rsidR="00E46BC1" w:rsidRDefault="00E46BC1" w:rsidP="00CA274D">
      <w:pPr>
        <w:tabs>
          <w:tab w:val="center" w:pos="4320"/>
          <w:tab w:val="right" w:pos="8640"/>
        </w:tabs>
        <w:ind w:right="546"/>
        <w:jc w:val="both"/>
        <w:rPr>
          <w:rFonts w:ascii="Tahoma" w:hAnsi="Tahoma" w:cs="Tahoma"/>
          <w:lang w:val="sl-SI"/>
        </w:rPr>
      </w:pPr>
      <w:r>
        <w:rPr>
          <w:rFonts w:ascii="Tahoma" w:hAnsi="Tahoma" w:cs="Tahoma"/>
          <w:lang w:val="sl-SI"/>
        </w:rPr>
        <w:t xml:space="preserve">                                                                       </w:t>
      </w:r>
      <w:r w:rsidR="009F245F">
        <w:rPr>
          <w:rFonts w:ascii="Tahoma" w:hAnsi="Tahoma" w:cs="Tahoma"/>
          <w:lang w:val="sl-SI"/>
        </w:rPr>
        <w:t xml:space="preserve">   </w:t>
      </w:r>
      <w:r w:rsidR="008C34BE">
        <w:rPr>
          <w:rFonts w:ascii="Tahoma" w:hAnsi="Tahoma" w:cs="Tahoma"/>
          <w:lang w:val="sl-SI"/>
        </w:rPr>
        <w:t xml:space="preserve"> </w:t>
      </w:r>
      <w:bookmarkStart w:id="10" w:name="_GoBack"/>
      <w:bookmarkEnd w:id="10"/>
      <w:r>
        <w:rPr>
          <w:rFonts w:ascii="Tahoma" w:hAnsi="Tahoma" w:cs="Tahoma"/>
          <w:lang w:val="sl-SI"/>
        </w:rPr>
        <w:t xml:space="preserve">          _______________ </w:t>
      </w:r>
    </w:p>
    <w:sectPr w:rsidR="00E46BC1" w:rsidSect="00E33A72">
      <w:footerReference w:type="default" r:id="rId13"/>
      <w:pgSz w:w="11900" w:h="16840"/>
      <w:pgMar w:top="1360" w:right="1127" w:bottom="1240" w:left="132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B0A" w:rsidRDefault="00612B0A">
      <w:r>
        <w:separator/>
      </w:r>
    </w:p>
  </w:endnote>
  <w:endnote w:type="continuationSeparator" w:id="0">
    <w:p w:rsidR="00612B0A" w:rsidRDefault="0061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32" w:rsidRDefault="0054303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7F579AD" wp14:editId="1F49E3ED">
              <wp:simplePos x="0" y="0"/>
              <wp:positionH relativeFrom="page">
                <wp:posOffset>6455410</wp:posOffset>
              </wp:positionH>
              <wp:positionV relativeFrom="page">
                <wp:posOffset>9881235</wp:posOffset>
              </wp:positionV>
              <wp:extent cx="2286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032" w:rsidRDefault="00543032">
                          <w:pPr>
                            <w:pStyle w:val="BodyText"/>
                            <w:spacing w:before="10"/>
                            <w:ind w:left="60"/>
                          </w:pPr>
                          <w:r>
                            <w:fldChar w:fldCharType="begin"/>
                          </w:r>
                          <w:r>
                            <w:instrText xml:space="preserve"> PAGE </w:instrText>
                          </w:r>
                          <w:r>
                            <w:fldChar w:fldCharType="separate"/>
                          </w:r>
                          <w:r w:rsidR="008C34BE">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79AD" id="_x0000_t202" coordsize="21600,21600" o:spt="202" path="m,l,21600r21600,l21600,xe">
              <v:stroke joinstyle="miter"/>
              <v:path gradientshapeok="t" o:connecttype="rect"/>
            </v:shapetype>
            <v:shape id="Text Box 1" o:spid="_x0000_s1026" type="#_x0000_t202" style="position:absolute;margin-left:508.3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1MrQ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" filled="f" stroked="f">
              <v:textbox inset="0,0,0,0">
                <w:txbxContent>
                  <w:p w:rsidR="00543032" w:rsidRDefault="00543032">
                    <w:pPr>
                      <w:pStyle w:val="BodyText"/>
                      <w:spacing w:before="10"/>
                      <w:ind w:left="60"/>
                    </w:pPr>
                    <w:r>
                      <w:fldChar w:fldCharType="begin"/>
                    </w:r>
                    <w:r>
                      <w:instrText xml:space="preserve"> PAGE </w:instrText>
                    </w:r>
                    <w:r>
                      <w:fldChar w:fldCharType="separate"/>
                    </w:r>
                    <w:r w:rsidR="008C34BE">
                      <w:rPr>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32" w:rsidRDefault="00543032">
    <w:pPr>
      <w:pStyle w:val="BodyText"/>
      <w:spacing w:line="14" w:lineRule="auto"/>
      <w:rPr>
        <w:sz w:val="20"/>
      </w:rPr>
    </w:pPr>
    <w:r>
      <w:rPr>
        <w:noProof/>
      </w:rPr>
      <mc:AlternateContent>
        <mc:Choice Requires="wps">
          <w:drawing>
            <wp:anchor distT="0" distB="0" distL="114300" distR="114300" simplePos="0" relativeHeight="244914176" behindDoc="1" locked="0" layoutInCell="1" allowOverlap="1">
              <wp:simplePos x="0" y="0"/>
              <wp:positionH relativeFrom="page">
                <wp:posOffset>6455410</wp:posOffset>
              </wp:positionH>
              <wp:positionV relativeFrom="page">
                <wp:posOffset>9881235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032" w:rsidRDefault="00543032">
                          <w:pPr>
                            <w:pStyle w:val="BodyText"/>
                            <w:spacing w:before="10"/>
                            <w:ind w:left="60"/>
                          </w:pPr>
                          <w:r>
                            <w:fldChar w:fldCharType="begin"/>
                          </w:r>
                          <w:r>
                            <w:instrText xml:space="preserve"> PAGE </w:instrText>
                          </w:r>
                          <w:r>
                            <w:fldChar w:fldCharType="separate"/>
                          </w:r>
                          <w:r w:rsidR="008C34BE">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8.3pt;margin-top:778.05pt;width:18pt;height:15.3pt;z-index:-25840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" filled="f" stroked="f">
              <v:textbox inset="0,0,0,0">
                <w:txbxContent>
                  <w:p w:rsidR="00543032" w:rsidRDefault="00543032">
                    <w:pPr>
                      <w:pStyle w:val="BodyText"/>
                      <w:spacing w:before="10"/>
                      <w:ind w:left="60"/>
                    </w:pPr>
                    <w:r>
                      <w:fldChar w:fldCharType="begin"/>
                    </w:r>
                    <w:r>
                      <w:instrText xml:space="preserve"> PAGE </w:instrText>
                    </w:r>
                    <w:r>
                      <w:fldChar w:fldCharType="separate"/>
                    </w:r>
                    <w:r w:rsidR="008C34BE">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B0A" w:rsidRDefault="00612B0A">
      <w:r>
        <w:separator/>
      </w:r>
    </w:p>
  </w:footnote>
  <w:footnote w:type="continuationSeparator" w:id="0">
    <w:p w:rsidR="00612B0A" w:rsidRDefault="00612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685"/>
    <w:multiLevelType w:val="multilevel"/>
    <w:tmpl w:val="CAC4360A"/>
    <w:lvl w:ilvl="0">
      <w:start w:val="1"/>
      <w:numFmt w:val="decimal"/>
      <w:lvlText w:val="%1."/>
      <w:lvlJc w:val="left"/>
      <w:pPr>
        <w:ind w:left="921" w:hanging="181"/>
        <w:jc w:val="left"/>
      </w:pPr>
      <w:rPr>
        <w:rFonts w:ascii="Times New Roman" w:eastAsia="Times New Roman" w:hAnsi="Times New Roman" w:cs="Times New Roman" w:hint="default"/>
        <w:b/>
        <w:bCs/>
        <w:color w:val="0000FF"/>
        <w:w w:val="100"/>
        <w:sz w:val="22"/>
        <w:szCs w:val="22"/>
        <w:u w:val="thick" w:color="0000FF"/>
      </w:rPr>
    </w:lvl>
    <w:lvl w:ilvl="1">
      <w:start w:val="1"/>
      <w:numFmt w:val="decimal"/>
      <w:lvlText w:val="%1.%2."/>
      <w:lvlJc w:val="left"/>
      <w:pPr>
        <w:ind w:left="1341" w:hanging="361"/>
        <w:jc w:val="left"/>
      </w:pPr>
      <w:rPr>
        <w:rFonts w:ascii="Times New Roman" w:eastAsia="Times New Roman" w:hAnsi="Times New Roman" w:cs="Times New Roman" w:hint="default"/>
        <w:b/>
        <w:bCs/>
        <w:color w:val="0000FF"/>
        <w:w w:val="100"/>
        <w:sz w:val="22"/>
        <w:szCs w:val="22"/>
        <w:u w:val="thick" w:color="0000FF"/>
      </w:rPr>
    </w:lvl>
    <w:lvl w:ilvl="2">
      <w:numFmt w:val="bullet"/>
      <w:lvlText w:val="•"/>
      <w:lvlJc w:val="left"/>
      <w:pPr>
        <w:ind w:left="2366" w:hanging="361"/>
      </w:pPr>
      <w:rPr>
        <w:rFonts w:hint="default"/>
      </w:rPr>
    </w:lvl>
    <w:lvl w:ilvl="3">
      <w:numFmt w:val="bullet"/>
      <w:lvlText w:val="•"/>
      <w:lvlJc w:val="left"/>
      <w:pPr>
        <w:ind w:left="3393" w:hanging="361"/>
      </w:pPr>
      <w:rPr>
        <w:rFonts w:hint="default"/>
      </w:rPr>
    </w:lvl>
    <w:lvl w:ilvl="4">
      <w:numFmt w:val="bullet"/>
      <w:lvlText w:val="•"/>
      <w:lvlJc w:val="left"/>
      <w:pPr>
        <w:ind w:left="4420" w:hanging="361"/>
      </w:pPr>
      <w:rPr>
        <w:rFonts w:hint="default"/>
      </w:rPr>
    </w:lvl>
    <w:lvl w:ilvl="5">
      <w:numFmt w:val="bullet"/>
      <w:lvlText w:val="•"/>
      <w:lvlJc w:val="left"/>
      <w:pPr>
        <w:ind w:left="5446" w:hanging="361"/>
      </w:pPr>
      <w:rPr>
        <w:rFonts w:hint="default"/>
      </w:rPr>
    </w:lvl>
    <w:lvl w:ilvl="6">
      <w:numFmt w:val="bullet"/>
      <w:lvlText w:val="•"/>
      <w:lvlJc w:val="left"/>
      <w:pPr>
        <w:ind w:left="6473" w:hanging="361"/>
      </w:pPr>
      <w:rPr>
        <w:rFonts w:hint="default"/>
      </w:rPr>
    </w:lvl>
    <w:lvl w:ilvl="7">
      <w:numFmt w:val="bullet"/>
      <w:lvlText w:val="•"/>
      <w:lvlJc w:val="left"/>
      <w:pPr>
        <w:ind w:left="7500" w:hanging="361"/>
      </w:pPr>
      <w:rPr>
        <w:rFonts w:hint="default"/>
      </w:rPr>
    </w:lvl>
    <w:lvl w:ilvl="8">
      <w:numFmt w:val="bullet"/>
      <w:lvlText w:val="•"/>
      <w:lvlJc w:val="left"/>
      <w:pPr>
        <w:ind w:left="8526" w:hanging="361"/>
      </w:pPr>
      <w:rPr>
        <w:rFonts w:hint="default"/>
      </w:rPr>
    </w:lvl>
  </w:abstractNum>
  <w:abstractNum w:abstractNumId="1" w15:restartNumberingAfterBreak="0">
    <w:nsid w:val="03381D4C"/>
    <w:multiLevelType w:val="hybridMultilevel"/>
    <w:tmpl w:val="31BC548A"/>
    <w:lvl w:ilvl="0" w:tplc="8FE6F42E">
      <w:start w:val="12"/>
      <w:numFmt w:val="decimal"/>
      <w:lvlText w:val="%1."/>
      <w:lvlJc w:val="left"/>
      <w:pPr>
        <w:ind w:left="571" w:hanging="452"/>
        <w:jc w:val="left"/>
      </w:pPr>
      <w:rPr>
        <w:rFonts w:ascii="Times New Roman" w:eastAsia="Times New Roman" w:hAnsi="Times New Roman" w:cs="Times New Roman" w:hint="default"/>
        <w:b/>
        <w:bCs/>
        <w:w w:val="100"/>
        <w:sz w:val="22"/>
        <w:szCs w:val="22"/>
      </w:rPr>
    </w:lvl>
    <w:lvl w:ilvl="1" w:tplc="1D3A8CC8">
      <w:numFmt w:val="bullet"/>
      <w:lvlText w:val="•"/>
      <w:lvlJc w:val="left"/>
      <w:pPr>
        <w:ind w:left="905" w:hanging="452"/>
      </w:pPr>
      <w:rPr>
        <w:rFonts w:hint="default"/>
      </w:rPr>
    </w:lvl>
    <w:lvl w:ilvl="2" w:tplc="7956370A">
      <w:numFmt w:val="bullet"/>
      <w:lvlText w:val="•"/>
      <w:lvlJc w:val="left"/>
      <w:pPr>
        <w:ind w:left="1230" w:hanging="452"/>
      </w:pPr>
      <w:rPr>
        <w:rFonts w:hint="default"/>
      </w:rPr>
    </w:lvl>
    <w:lvl w:ilvl="3" w:tplc="DD942B04">
      <w:numFmt w:val="bullet"/>
      <w:lvlText w:val="•"/>
      <w:lvlJc w:val="left"/>
      <w:pPr>
        <w:ind w:left="1556" w:hanging="452"/>
      </w:pPr>
      <w:rPr>
        <w:rFonts w:hint="default"/>
      </w:rPr>
    </w:lvl>
    <w:lvl w:ilvl="4" w:tplc="B66E1142">
      <w:numFmt w:val="bullet"/>
      <w:lvlText w:val="•"/>
      <w:lvlJc w:val="left"/>
      <w:pPr>
        <w:ind w:left="1881" w:hanging="452"/>
      </w:pPr>
      <w:rPr>
        <w:rFonts w:hint="default"/>
      </w:rPr>
    </w:lvl>
    <w:lvl w:ilvl="5" w:tplc="92F8BE8E">
      <w:numFmt w:val="bullet"/>
      <w:lvlText w:val="•"/>
      <w:lvlJc w:val="left"/>
      <w:pPr>
        <w:ind w:left="2206" w:hanging="452"/>
      </w:pPr>
      <w:rPr>
        <w:rFonts w:hint="default"/>
      </w:rPr>
    </w:lvl>
    <w:lvl w:ilvl="6" w:tplc="DBA4DC00">
      <w:numFmt w:val="bullet"/>
      <w:lvlText w:val="•"/>
      <w:lvlJc w:val="left"/>
      <w:pPr>
        <w:ind w:left="2532" w:hanging="452"/>
      </w:pPr>
      <w:rPr>
        <w:rFonts w:hint="default"/>
      </w:rPr>
    </w:lvl>
    <w:lvl w:ilvl="7" w:tplc="67687DC6">
      <w:numFmt w:val="bullet"/>
      <w:lvlText w:val="•"/>
      <w:lvlJc w:val="left"/>
      <w:pPr>
        <w:ind w:left="2857" w:hanging="452"/>
      </w:pPr>
      <w:rPr>
        <w:rFonts w:hint="default"/>
      </w:rPr>
    </w:lvl>
    <w:lvl w:ilvl="8" w:tplc="81CC0138">
      <w:numFmt w:val="bullet"/>
      <w:lvlText w:val="•"/>
      <w:lvlJc w:val="left"/>
      <w:pPr>
        <w:ind w:left="3182" w:hanging="452"/>
      </w:pPr>
      <w:rPr>
        <w:rFonts w:hint="default"/>
      </w:rPr>
    </w:lvl>
  </w:abstractNum>
  <w:abstractNum w:abstractNumId="2" w15:restartNumberingAfterBreak="0">
    <w:nsid w:val="06D722C8"/>
    <w:multiLevelType w:val="hybridMultilevel"/>
    <w:tmpl w:val="39DC1C38"/>
    <w:lvl w:ilvl="0" w:tplc="EE3E498A">
      <w:start w:val="1"/>
      <w:numFmt w:val="decimal"/>
      <w:lvlText w:val="%1."/>
      <w:lvlJc w:val="left"/>
      <w:pPr>
        <w:ind w:left="571" w:hanging="452"/>
        <w:jc w:val="left"/>
      </w:pPr>
      <w:rPr>
        <w:rFonts w:hint="default"/>
        <w:b/>
        <w:bCs/>
        <w:w w:val="100"/>
      </w:rPr>
    </w:lvl>
    <w:lvl w:ilvl="1" w:tplc="B80E7222">
      <w:numFmt w:val="bullet"/>
      <w:lvlText w:val="•"/>
      <w:lvlJc w:val="left"/>
      <w:pPr>
        <w:ind w:left="1498" w:hanging="452"/>
      </w:pPr>
      <w:rPr>
        <w:rFonts w:hint="default"/>
      </w:rPr>
    </w:lvl>
    <w:lvl w:ilvl="2" w:tplc="20CC883C">
      <w:numFmt w:val="bullet"/>
      <w:lvlText w:val="•"/>
      <w:lvlJc w:val="left"/>
      <w:pPr>
        <w:ind w:left="2416" w:hanging="452"/>
      </w:pPr>
      <w:rPr>
        <w:rFonts w:hint="default"/>
      </w:rPr>
    </w:lvl>
    <w:lvl w:ilvl="3" w:tplc="FBB4F636">
      <w:numFmt w:val="bullet"/>
      <w:lvlText w:val="•"/>
      <w:lvlJc w:val="left"/>
      <w:pPr>
        <w:ind w:left="3334" w:hanging="452"/>
      </w:pPr>
      <w:rPr>
        <w:rFonts w:hint="default"/>
      </w:rPr>
    </w:lvl>
    <w:lvl w:ilvl="4" w:tplc="37483650">
      <w:numFmt w:val="bullet"/>
      <w:lvlText w:val="•"/>
      <w:lvlJc w:val="left"/>
      <w:pPr>
        <w:ind w:left="4252" w:hanging="452"/>
      </w:pPr>
      <w:rPr>
        <w:rFonts w:hint="default"/>
      </w:rPr>
    </w:lvl>
    <w:lvl w:ilvl="5" w:tplc="25E2A488">
      <w:numFmt w:val="bullet"/>
      <w:lvlText w:val="•"/>
      <w:lvlJc w:val="left"/>
      <w:pPr>
        <w:ind w:left="5170" w:hanging="452"/>
      </w:pPr>
      <w:rPr>
        <w:rFonts w:hint="default"/>
      </w:rPr>
    </w:lvl>
    <w:lvl w:ilvl="6" w:tplc="924ABB70">
      <w:numFmt w:val="bullet"/>
      <w:lvlText w:val="•"/>
      <w:lvlJc w:val="left"/>
      <w:pPr>
        <w:ind w:left="6088" w:hanging="452"/>
      </w:pPr>
      <w:rPr>
        <w:rFonts w:hint="default"/>
      </w:rPr>
    </w:lvl>
    <w:lvl w:ilvl="7" w:tplc="3D16F65C">
      <w:numFmt w:val="bullet"/>
      <w:lvlText w:val="•"/>
      <w:lvlJc w:val="left"/>
      <w:pPr>
        <w:ind w:left="7006" w:hanging="452"/>
      </w:pPr>
      <w:rPr>
        <w:rFonts w:hint="default"/>
      </w:rPr>
    </w:lvl>
    <w:lvl w:ilvl="8" w:tplc="DF5678B0">
      <w:numFmt w:val="bullet"/>
      <w:lvlText w:val="•"/>
      <w:lvlJc w:val="left"/>
      <w:pPr>
        <w:ind w:left="7924" w:hanging="452"/>
      </w:pPr>
      <w:rPr>
        <w:rFonts w:hint="default"/>
      </w:rPr>
    </w:lvl>
  </w:abstractNum>
  <w:abstractNum w:abstractNumId="3" w15:restartNumberingAfterBreak="0">
    <w:nsid w:val="0CA26660"/>
    <w:multiLevelType w:val="multilevel"/>
    <w:tmpl w:val="7EE82222"/>
    <w:lvl w:ilvl="0">
      <w:start w:val="3"/>
      <w:numFmt w:val="decimal"/>
      <w:lvlText w:val="%1."/>
      <w:lvlJc w:val="left"/>
      <w:pPr>
        <w:ind w:left="286" w:hanging="167"/>
        <w:jc w:val="left"/>
      </w:pPr>
      <w:rPr>
        <w:rFonts w:ascii="Times New Roman" w:eastAsia="Times New Roman" w:hAnsi="Times New Roman" w:cs="Times New Roman" w:hint="default"/>
        <w:b/>
        <w:bCs/>
        <w:w w:val="100"/>
        <w:sz w:val="20"/>
        <w:szCs w:val="20"/>
      </w:rPr>
    </w:lvl>
    <w:lvl w:ilvl="1">
      <w:start w:val="1"/>
      <w:numFmt w:val="decimal"/>
      <w:lvlText w:val="%1.%2."/>
      <w:lvlJc w:val="left"/>
      <w:pPr>
        <w:ind w:left="424" w:hanging="305"/>
        <w:jc w:val="left"/>
      </w:pPr>
      <w:rPr>
        <w:rFonts w:ascii="Times New Roman" w:eastAsia="Times New Roman" w:hAnsi="Times New Roman" w:cs="Times New Roman" w:hint="default"/>
        <w:b/>
        <w:bCs/>
        <w:spacing w:val="0"/>
        <w:w w:val="99"/>
        <w:sz w:val="18"/>
        <w:szCs w:val="18"/>
      </w:rPr>
    </w:lvl>
    <w:lvl w:ilvl="2">
      <w:numFmt w:val="bullet"/>
      <w:lvlText w:val="•"/>
      <w:lvlJc w:val="left"/>
      <w:pPr>
        <w:ind w:left="799" w:hanging="305"/>
      </w:pPr>
      <w:rPr>
        <w:rFonts w:hint="default"/>
      </w:rPr>
    </w:lvl>
    <w:lvl w:ilvl="3">
      <w:numFmt w:val="bullet"/>
      <w:lvlText w:val="•"/>
      <w:lvlJc w:val="left"/>
      <w:pPr>
        <w:ind w:left="1178" w:hanging="305"/>
      </w:pPr>
      <w:rPr>
        <w:rFonts w:hint="default"/>
      </w:rPr>
    </w:lvl>
    <w:lvl w:ilvl="4">
      <w:numFmt w:val="bullet"/>
      <w:lvlText w:val="•"/>
      <w:lvlJc w:val="left"/>
      <w:pPr>
        <w:ind w:left="1557" w:hanging="305"/>
      </w:pPr>
      <w:rPr>
        <w:rFonts w:hint="default"/>
      </w:rPr>
    </w:lvl>
    <w:lvl w:ilvl="5">
      <w:numFmt w:val="bullet"/>
      <w:lvlText w:val="•"/>
      <w:lvlJc w:val="left"/>
      <w:pPr>
        <w:ind w:left="1937" w:hanging="305"/>
      </w:pPr>
      <w:rPr>
        <w:rFonts w:hint="default"/>
      </w:rPr>
    </w:lvl>
    <w:lvl w:ilvl="6">
      <w:numFmt w:val="bullet"/>
      <w:lvlText w:val="•"/>
      <w:lvlJc w:val="left"/>
      <w:pPr>
        <w:ind w:left="2316" w:hanging="305"/>
      </w:pPr>
      <w:rPr>
        <w:rFonts w:hint="default"/>
      </w:rPr>
    </w:lvl>
    <w:lvl w:ilvl="7">
      <w:numFmt w:val="bullet"/>
      <w:lvlText w:val="•"/>
      <w:lvlJc w:val="left"/>
      <w:pPr>
        <w:ind w:left="2695" w:hanging="305"/>
      </w:pPr>
      <w:rPr>
        <w:rFonts w:hint="default"/>
      </w:rPr>
    </w:lvl>
    <w:lvl w:ilvl="8">
      <w:numFmt w:val="bullet"/>
      <w:lvlText w:val="•"/>
      <w:lvlJc w:val="left"/>
      <w:pPr>
        <w:ind w:left="3074" w:hanging="305"/>
      </w:pPr>
      <w:rPr>
        <w:rFonts w:hint="default"/>
      </w:rPr>
    </w:lvl>
  </w:abstractNum>
  <w:abstractNum w:abstractNumId="4" w15:restartNumberingAfterBreak="0">
    <w:nsid w:val="10CC0920"/>
    <w:multiLevelType w:val="hybridMultilevel"/>
    <w:tmpl w:val="A3E40E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3BA7EBF"/>
    <w:multiLevelType w:val="hybridMultilevel"/>
    <w:tmpl w:val="5A9ED4A0"/>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2F952B5B"/>
    <w:multiLevelType w:val="hybridMultilevel"/>
    <w:tmpl w:val="46DA9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54CC5"/>
    <w:multiLevelType w:val="hybridMultilevel"/>
    <w:tmpl w:val="B4A6D576"/>
    <w:lvl w:ilvl="0" w:tplc="9BE4291A">
      <w:start w:val="1"/>
      <w:numFmt w:val="decimal"/>
      <w:lvlText w:val="%1."/>
      <w:lvlJc w:val="left"/>
      <w:pPr>
        <w:ind w:left="906" w:hanging="167"/>
        <w:jc w:val="right"/>
      </w:pPr>
      <w:rPr>
        <w:rFonts w:ascii="Times New Roman" w:eastAsia="Times New Roman" w:hAnsi="Times New Roman" w:cs="Times New Roman" w:hint="default"/>
        <w:b/>
        <w:bCs/>
        <w:w w:val="100"/>
        <w:sz w:val="20"/>
        <w:szCs w:val="20"/>
      </w:rPr>
    </w:lvl>
    <w:lvl w:ilvl="1" w:tplc="44DC2FCA">
      <w:numFmt w:val="bullet"/>
      <w:lvlText w:val=""/>
      <w:lvlJc w:val="left"/>
      <w:pPr>
        <w:ind w:left="1459" w:hanging="360"/>
      </w:pPr>
      <w:rPr>
        <w:rFonts w:ascii="Symbol" w:eastAsia="Symbol" w:hAnsi="Symbol" w:cs="Symbol" w:hint="default"/>
        <w:w w:val="100"/>
        <w:sz w:val="24"/>
        <w:szCs w:val="24"/>
      </w:rPr>
    </w:lvl>
    <w:lvl w:ilvl="2" w:tplc="DBFE306C">
      <w:numFmt w:val="bullet"/>
      <w:lvlText w:val="o"/>
      <w:lvlJc w:val="left"/>
      <w:pPr>
        <w:ind w:left="2180" w:hanging="360"/>
      </w:pPr>
      <w:rPr>
        <w:rFonts w:ascii="Courier New" w:eastAsia="Courier New" w:hAnsi="Courier New" w:cs="Courier New" w:hint="default"/>
        <w:w w:val="100"/>
        <w:sz w:val="24"/>
        <w:szCs w:val="24"/>
      </w:rPr>
    </w:lvl>
    <w:lvl w:ilvl="3" w:tplc="1F601B26">
      <w:numFmt w:val="bullet"/>
      <w:lvlText w:val="•"/>
      <w:lvlJc w:val="left"/>
      <w:pPr>
        <w:ind w:left="3230" w:hanging="360"/>
      </w:pPr>
      <w:rPr>
        <w:rFonts w:hint="default"/>
      </w:rPr>
    </w:lvl>
    <w:lvl w:ilvl="4" w:tplc="D834F302">
      <w:numFmt w:val="bullet"/>
      <w:lvlText w:val="•"/>
      <w:lvlJc w:val="left"/>
      <w:pPr>
        <w:ind w:left="4280" w:hanging="360"/>
      </w:pPr>
      <w:rPr>
        <w:rFonts w:hint="default"/>
      </w:rPr>
    </w:lvl>
    <w:lvl w:ilvl="5" w:tplc="5D94588A">
      <w:numFmt w:val="bullet"/>
      <w:lvlText w:val="•"/>
      <w:lvlJc w:val="left"/>
      <w:pPr>
        <w:ind w:left="5330" w:hanging="360"/>
      </w:pPr>
      <w:rPr>
        <w:rFonts w:hint="default"/>
      </w:rPr>
    </w:lvl>
    <w:lvl w:ilvl="6" w:tplc="0AD28A00">
      <w:numFmt w:val="bullet"/>
      <w:lvlText w:val="•"/>
      <w:lvlJc w:val="left"/>
      <w:pPr>
        <w:ind w:left="6380" w:hanging="360"/>
      </w:pPr>
      <w:rPr>
        <w:rFonts w:hint="default"/>
      </w:rPr>
    </w:lvl>
    <w:lvl w:ilvl="7" w:tplc="BE44BF48">
      <w:numFmt w:val="bullet"/>
      <w:lvlText w:val="•"/>
      <w:lvlJc w:val="left"/>
      <w:pPr>
        <w:ind w:left="7430" w:hanging="360"/>
      </w:pPr>
      <w:rPr>
        <w:rFonts w:hint="default"/>
      </w:rPr>
    </w:lvl>
    <w:lvl w:ilvl="8" w:tplc="9FFE4F7E">
      <w:numFmt w:val="bullet"/>
      <w:lvlText w:val="•"/>
      <w:lvlJc w:val="left"/>
      <w:pPr>
        <w:ind w:left="8480" w:hanging="360"/>
      </w:pPr>
      <w:rPr>
        <w:rFonts w:hint="default"/>
      </w:rPr>
    </w:lvl>
  </w:abstractNum>
  <w:abstractNum w:abstractNumId="8" w15:restartNumberingAfterBreak="0">
    <w:nsid w:val="5A8865E4"/>
    <w:multiLevelType w:val="hybridMultilevel"/>
    <w:tmpl w:val="5122EF20"/>
    <w:lvl w:ilvl="0" w:tplc="8FE6F42E">
      <w:start w:val="12"/>
      <w:numFmt w:val="decimal"/>
      <w:lvlText w:val="%1."/>
      <w:lvlJc w:val="left"/>
      <w:pPr>
        <w:ind w:left="571" w:hanging="452"/>
        <w:jc w:val="left"/>
      </w:pPr>
      <w:rPr>
        <w:rFonts w:ascii="Times New Roman" w:eastAsia="Times New Roman" w:hAnsi="Times New Roman" w:cs="Times New Roman" w:hint="default"/>
        <w:b/>
        <w:bCs/>
        <w:w w:val="100"/>
        <w:sz w:val="22"/>
        <w:szCs w:val="22"/>
      </w:rPr>
    </w:lvl>
    <w:lvl w:ilvl="1" w:tplc="1D3A8CC8">
      <w:numFmt w:val="bullet"/>
      <w:lvlText w:val="•"/>
      <w:lvlJc w:val="left"/>
      <w:pPr>
        <w:ind w:left="905" w:hanging="452"/>
      </w:pPr>
      <w:rPr>
        <w:rFonts w:hint="default"/>
      </w:rPr>
    </w:lvl>
    <w:lvl w:ilvl="2" w:tplc="7956370A">
      <w:numFmt w:val="bullet"/>
      <w:lvlText w:val="•"/>
      <w:lvlJc w:val="left"/>
      <w:pPr>
        <w:ind w:left="1230" w:hanging="452"/>
      </w:pPr>
      <w:rPr>
        <w:rFonts w:hint="default"/>
      </w:rPr>
    </w:lvl>
    <w:lvl w:ilvl="3" w:tplc="DD942B04">
      <w:numFmt w:val="bullet"/>
      <w:lvlText w:val="•"/>
      <w:lvlJc w:val="left"/>
      <w:pPr>
        <w:ind w:left="1556" w:hanging="452"/>
      </w:pPr>
      <w:rPr>
        <w:rFonts w:hint="default"/>
      </w:rPr>
    </w:lvl>
    <w:lvl w:ilvl="4" w:tplc="B66E1142">
      <w:numFmt w:val="bullet"/>
      <w:lvlText w:val="•"/>
      <w:lvlJc w:val="left"/>
      <w:pPr>
        <w:ind w:left="1881" w:hanging="452"/>
      </w:pPr>
      <w:rPr>
        <w:rFonts w:hint="default"/>
      </w:rPr>
    </w:lvl>
    <w:lvl w:ilvl="5" w:tplc="92F8BE8E">
      <w:numFmt w:val="bullet"/>
      <w:lvlText w:val="•"/>
      <w:lvlJc w:val="left"/>
      <w:pPr>
        <w:ind w:left="2206" w:hanging="452"/>
      </w:pPr>
      <w:rPr>
        <w:rFonts w:hint="default"/>
      </w:rPr>
    </w:lvl>
    <w:lvl w:ilvl="6" w:tplc="DBA4DC00">
      <w:numFmt w:val="bullet"/>
      <w:lvlText w:val="•"/>
      <w:lvlJc w:val="left"/>
      <w:pPr>
        <w:ind w:left="2532" w:hanging="452"/>
      </w:pPr>
      <w:rPr>
        <w:rFonts w:hint="default"/>
      </w:rPr>
    </w:lvl>
    <w:lvl w:ilvl="7" w:tplc="67687DC6">
      <w:numFmt w:val="bullet"/>
      <w:lvlText w:val="•"/>
      <w:lvlJc w:val="left"/>
      <w:pPr>
        <w:ind w:left="2857" w:hanging="452"/>
      </w:pPr>
      <w:rPr>
        <w:rFonts w:hint="default"/>
      </w:rPr>
    </w:lvl>
    <w:lvl w:ilvl="8" w:tplc="81CC0138">
      <w:numFmt w:val="bullet"/>
      <w:lvlText w:val="•"/>
      <w:lvlJc w:val="left"/>
      <w:pPr>
        <w:ind w:left="3182" w:hanging="452"/>
      </w:pPr>
      <w:rPr>
        <w:rFonts w:hint="default"/>
      </w:rPr>
    </w:lvl>
  </w:abstractNum>
  <w:abstractNum w:abstractNumId="9" w15:restartNumberingAfterBreak="0">
    <w:nsid w:val="603E03E2"/>
    <w:multiLevelType w:val="hybridMultilevel"/>
    <w:tmpl w:val="A196A186"/>
    <w:lvl w:ilvl="0" w:tplc="75187F8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A1BC7"/>
    <w:multiLevelType w:val="hybridMultilevel"/>
    <w:tmpl w:val="3D52E4C4"/>
    <w:lvl w:ilvl="0" w:tplc="20A24D6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37"/>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2C"/>
    <w:rsid w:val="00001C3A"/>
    <w:rsid w:val="00002443"/>
    <w:rsid w:val="0000510C"/>
    <w:rsid w:val="00005D08"/>
    <w:rsid w:val="00007E71"/>
    <w:rsid w:val="00013831"/>
    <w:rsid w:val="00016A7F"/>
    <w:rsid w:val="00017A59"/>
    <w:rsid w:val="000228F0"/>
    <w:rsid w:val="00023A2C"/>
    <w:rsid w:val="00024091"/>
    <w:rsid w:val="000269F8"/>
    <w:rsid w:val="00030C90"/>
    <w:rsid w:val="00033D58"/>
    <w:rsid w:val="00034E29"/>
    <w:rsid w:val="000359C0"/>
    <w:rsid w:val="00041EAF"/>
    <w:rsid w:val="00042EF8"/>
    <w:rsid w:val="000452D2"/>
    <w:rsid w:val="000458FC"/>
    <w:rsid w:val="00054528"/>
    <w:rsid w:val="00054693"/>
    <w:rsid w:val="0007407E"/>
    <w:rsid w:val="000805FD"/>
    <w:rsid w:val="000818A6"/>
    <w:rsid w:val="00082826"/>
    <w:rsid w:val="00086CCC"/>
    <w:rsid w:val="0009003C"/>
    <w:rsid w:val="00092DBB"/>
    <w:rsid w:val="000A0DA0"/>
    <w:rsid w:val="000A211F"/>
    <w:rsid w:val="000A349B"/>
    <w:rsid w:val="000A4D79"/>
    <w:rsid w:val="000B3260"/>
    <w:rsid w:val="000B712F"/>
    <w:rsid w:val="000C2D6F"/>
    <w:rsid w:val="000C2EC9"/>
    <w:rsid w:val="000C39EC"/>
    <w:rsid w:val="000C39EE"/>
    <w:rsid w:val="000C4455"/>
    <w:rsid w:val="000C5C10"/>
    <w:rsid w:val="000C7F1F"/>
    <w:rsid w:val="000D0FA9"/>
    <w:rsid w:val="000D5C38"/>
    <w:rsid w:val="000D5D82"/>
    <w:rsid w:val="000D7126"/>
    <w:rsid w:val="000E270A"/>
    <w:rsid w:val="000E5715"/>
    <w:rsid w:val="000F5FC3"/>
    <w:rsid w:val="000F6A7F"/>
    <w:rsid w:val="00104ABC"/>
    <w:rsid w:val="00105EED"/>
    <w:rsid w:val="00106B7F"/>
    <w:rsid w:val="001075D9"/>
    <w:rsid w:val="00110C15"/>
    <w:rsid w:val="001112D3"/>
    <w:rsid w:val="00114E60"/>
    <w:rsid w:val="00116656"/>
    <w:rsid w:val="00117A7B"/>
    <w:rsid w:val="0012091E"/>
    <w:rsid w:val="00123B42"/>
    <w:rsid w:val="00125A59"/>
    <w:rsid w:val="00131A88"/>
    <w:rsid w:val="00134B0D"/>
    <w:rsid w:val="00135841"/>
    <w:rsid w:val="001370E5"/>
    <w:rsid w:val="001463FB"/>
    <w:rsid w:val="001522EA"/>
    <w:rsid w:val="00154F8A"/>
    <w:rsid w:val="00155631"/>
    <w:rsid w:val="001556B0"/>
    <w:rsid w:val="00164E6B"/>
    <w:rsid w:val="00165938"/>
    <w:rsid w:val="0017425E"/>
    <w:rsid w:val="00176638"/>
    <w:rsid w:val="0017720F"/>
    <w:rsid w:val="001775CC"/>
    <w:rsid w:val="00182F62"/>
    <w:rsid w:val="001863C3"/>
    <w:rsid w:val="001A53AD"/>
    <w:rsid w:val="001A5B0A"/>
    <w:rsid w:val="001A773A"/>
    <w:rsid w:val="001A7DE3"/>
    <w:rsid w:val="001D1B62"/>
    <w:rsid w:val="001D78FF"/>
    <w:rsid w:val="001D799F"/>
    <w:rsid w:val="001E4FCA"/>
    <w:rsid w:val="001F0C8C"/>
    <w:rsid w:val="001F6620"/>
    <w:rsid w:val="00205216"/>
    <w:rsid w:val="00207F52"/>
    <w:rsid w:val="00221A14"/>
    <w:rsid w:val="00226506"/>
    <w:rsid w:val="00232C44"/>
    <w:rsid w:val="00236786"/>
    <w:rsid w:val="00236F2C"/>
    <w:rsid w:val="002371B8"/>
    <w:rsid w:val="00237A7B"/>
    <w:rsid w:val="0024067C"/>
    <w:rsid w:val="0024505D"/>
    <w:rsid w:val="0025021D"/>
    <w:rsid w:val="00250816"/>
    <w:rsid w:val="002510DB"/>
    <w:rsid w:val="00253FE2"/>
    <w:rsid w:val="002546F7"/>
    <w:rsid w:val="002552D2"/>
    <w:rsid w:val="002571C3"/>
    <w:rsid w:val="00265782"/>
    <w:rsid w:val="002713B6"/>
    <w:rsid w:val="00273EE2"/>
    <w:rsid w:val="00282135"/>
    <w:rsid w:val="00282314"/>
    <w:rsid w:val="00286E45"/>
    <w:rsid w:val="002A1934"/>
    <w:rsid w:val="002A2435"/>
    <w:rsid w:val="002A2581"/>
    <w:rsid w:val="002A2D59"/>
    <w:rsid w:val="002B1B00"/>
    <w:rsid w:val="002B29F5"/>
    <w:rsid w:val="002B427D"/>
    <w:rsid w:val="002C1475"/>
    <w:rsid w:val="002C2586"/>
    <w:rsid w:val="002C34A3"/>
    <w:rsid w:val="002C5DA5"/>
    <w:rsid w:val="002C6DE3"/>
    <w:rsid w:val="002C7457"/>
    <w:rsid w:val="002F0BB5"/>
    <w:rsid w:val="002F59D2"/>
    <w:rsid w:val="002F6F18"/>
    <w:rsid w:val="0030179A"/>
    <w:rsid w:val="00304FC5"/>
    <w:rsid w:val="0031112F"/>
    <w:rsid w:val="003145AD"/>
    <w:rsid w:val="0031574C"/>
    <w:rsid w:val="003202A3"/>
    <w:rsid w:val="003259CA"/>
    <w:rsid w:val="00326EF3"/>
    <w:rsid w:val="003302E3"/>
    <w:rsid w:val="003309C0"/>
    <w:rsid w:val="0034082F"/>
    <w:rsid w:val="0035141C"/>
    <w:rsid w:val="003644BE"/>
    <w:rsid w:val="00374230"/>
    <w:rsid w:val="00374A56"/>
    <w:rsid w:val="0038360E"/>
    <w:rsid w:val="00385161"/>
    <w:rsid w:val="003A2440"/>
    <w:rsid w:val="003A7140"/>
    <w:rsid w:val="003B071F"/>
    <w:rsid w:val="003B183C"/>
    <w:rsid w:val="003B2C26"/>
    <w:rsid w:val="003B2C7B"/>
    <w:rsid w:val="003B6908"/>
    <w:rsid w:val="003C068C"/>
    <w:rsid w:val="003D0616"/>
    <w:rsid w:val="003E0810"/>
    <w:rsid w:val="003E1DC3"/>
    <w:rsid w:val="003F0C0B"/>
    <w:rsid w:val="003F6DA1"/>
    <w:rsid w:val="003F773B"/>
    <w:rsid w:val="00403BF0"/>
    <w:rsid w:val="00403DB3"/>
    <w:rsid w:val="004064D9"/>
    <w:rsid w:val="004066B6"/>
    <w:rsid w:val="00413D6E"/>
    <w:rsid w:val="004202C8"/>
    <w:rsid w:val="00421B4A"/>
    <w:rsid w:val="00433F4D"/>
    <w:rsid w:val="00443CDE"/>
    <w:rsid w:val="00447786"/>
    <w:rsid w:val="0045090B"/>
    <w:rsid w:val="00454700"/>
    <w:rsid w:val="00456FF4"/>
    <w:rsid w:val="004607D3"/>
    <w:rsid w:val="00462D32"/>
    <w:rsid w:val="004645C3"/>
    <w:rsid w:val="00464DFF"/>
    <w:rsid w:val="00471188"/>
    <w:rsid w:val="00472210"/>
    <w:rsid w:val="004739F8"/>
    <w:rsid w:val="00473BBC"/>
    <w:rsid w:val="00474FAE"/>
    <w:rsid w:val="004762AC"/>
    <w:rsid w:val="0048120B"/>
    <w:rsid w:val="0048687B"/>
    <w:rsid w:val="004B412E"/>
    <w:rsid w:val="004B514F"/>
    <w:rsid w:val="004D273D"/>
    <w:rsid w:val="004D3B61"/>
    <w:rsid w:val="004E177C"/>
    <w:rsid w:val="004E665B"/>
    <w:rsid w:val="004F23A9"/>
    <w:rsid w:val="004F70AA"/>
    <w:rsid w:val="004F7A9B"/>
    <w:rsid w:val="00501E6E"/>
    <w:rsid w:val="00506B1E"/>
    <w:rsid w:val="00510423"/>
    <w:rsid w:val="005204D1"/>
    <w:rsid w:val="00532FBA"/>
    <w:rsid w:val="00533E2F"/>
    <w:rsid w:val="00537784"/>
    <w:rsid w:val="00541381"/>
    <w:rsid w:val="00543032"/>
    <w:rsid w:val="00543674"/>
    <w:rsid w:val="00555784"/>
    <w:rsid w:val="00556131"/>
    <w:rsid w:val="00562FE7"/>
    <w:rsid w:val="00566375"/>
    <w:rsid w:val="005676F1"/>
    <w:rsid w:val="005679C9"/>
    <w:rsid w:val="00570202"/>
    <w:rsid w:val="0057055E"/>
    <w:rsid w:val="00571459"/>
    <w:rsid w:val="0057189D"/>
    <w:rsid w:val="00573968"/>
    <w:rsid w:val="00576DC7"/>
    <w:rsid w:val="00580B64"/>
    <w:rsid w:val="0058673E"/>
    <w:rsid w:val="00590147"/>
    <w:rsid w:val="0059436F"/>
    <w:rsid w:val="00597C48"/>
    <w:rsid w:val="005A0E12"/>
    <w:rsid w:val="005A4E61"/>
    <w:rsid w:val="005B4930"/>
    <w:rsid w:val="005B6ACD"/>
    <w:rsid w:val="005B6BA4"/>
    <w:rsid w:val="005C0FBE"/>
    <w:rsid w:val="005C10FA"/>
    <w:rsid w:val="005C5654"/>
    <w:rsid w:val="005D01BD"/>
    <w:rsid w:val="005D61FA"/>
    <w:rsid w:val="005D644C"/>
    <w:rsid w:val="005D66E3"/>
    <w:rsid w:val="005E1A8C"/>
    <w:rsid w:val="005E2A8D"/>
    <w:rsid w:val="005E696A"/>
    <w:rsid w:val="005F2CDF"/>
    <w:rsid w:val="006078A0"/>
    <w:rsid w:val="0061004B"/>
    <w:rsid w:val="00610407"/>
    <w:rsid w:val="00612B0A"/>
    <w:rsid w:val="006200D1"/>
    <w:rsid w:val="00625B76"/>
    <w:rsid w:val="00627880"/>
    <w:rsid w:val="00627A11"/>
    <w:rsid w:val="00631082"/>
    <w:rsid w:val="006326AF"/>
    <w:rsid w:val="00640661"/>
    <w:rsid w:val="0064257B"/>
    <w:rsid w:val="00643E07"/>
    <w:rsid w:val="00644B92"/>
    <w:rsid w:val="00646D18"/>
    <w:rsid w:val="0064789E"/>
    <w:rsid w:val="00652BE0"/>
    <w:rsid w:val="0065595D"/>
    <w:rsid w:val="00671761"/>
    <w:rsid w:val="006748C0"/>
    <w:rsid w:val="00681F18"/>
    <w:rsid w:val="00682939"/>
    <w:rsid w:val="006A7DF7"/>
    <w:rsid w:val="006B2154"/>
    <w:rsid w:val="006B4E84"/>
    <w:rsid w:val="006C021A"/>
    <w:rsid w:val="006C1826"/>
    <w:rsid w:val="006C2670"/>
    <w:rsid w:val="006C3107"/>
    <w:rsid w:val="006D63A1"/>
    <w:rsid w:val="006D693D"/>
    <w:rsid w:val="006E16BC"/>
    <w:rsid w:val="006E3F9F"/>
    <w:rsid w:val="006E4A45"/>
    <w:rsid w:val="006E5BE3"/>
    <w:rsid w:val="006F3C85"/>
    <w:rsid w:val="006F4580"/>
    <w:rsid w:val="006F587B"/>
    <w:rsid w:val="00703754"/>
    <w:rsid w:val="00703E6E"/>
    <w:rsid w:val="00704204"/>
    <w:rsid w:val="00704987"/>
    <w:rsid w:val="007058D9"/>
    <w:rsid w:val="00706495"/>
    <w:rsid w:val="007132BE"/>
    <w:rsid w:val="00715AA4"/>
    <w:rsid w:val="00715F71"/>
    <w:rsid w:val="00715FD4"/>
    <w:rsid w:val="00716A6C"/>
    <w:rsid w:val="00716C2C"/>
    <w:rsid w:val="00725F5D"/>
    <w:rsid w:val="00734AE7"/>
    <w:rsid w:val="0073684F"/>
    <w:rsid w:val="00740A0F"/>
    <w:rsid w:val="007419C6"/>
    <w:rsid w:val="0074718D"/>
    <w:rsid w:val="007512CB"/>
    <w:rsid w:val="00755197"/>
    <w:rsid w:val="00766727"/>
    <w:rsid w:val="00776C8D"/>
    <w:rsid w:val="007856BB"/>
    <w:rsid w:val="0078582B"/>
    <w:rsid w:val="00791478"/>
    <w:rsid w:val="0079594A"/>
    <w:rsid w:val="00797274"/>
    <w:rsid w:val="007A6D9B"/>
    <w:rsid w:val="007B43AE"/>
    <w:rsid w:val="007B448C"/>
    <w:rsid w:val="007B68E6"/>
    <w:rsid w:val="007B6BBB"/>
    <w:rsid w:val="007C3ED5"/>
    <w:rsid w:val="007C4FAC"/>
    <w:rsid w:val="007C5085"/>
    <w:rsid w:val="007C5A9A"/>
    <w:rsid w:val="007D2624"/>
    <w:rsid w:val="007D5F10"/>
    <w:rsid w:val="007E0A9D"/>
    <w:rsid w:val="007E5A7C"/>
    <w:rsid w:val="007E7A12"/>
    <w:rsid w:val="007F0459"/>
    <w:rsid w:val="007F4777"/>
    <w:rsid w:val="00806837"/>
    <w:rsid w:val="008113F5"/>
    <w:rsid w:val="00813B57"/>
    <w:rsid w:val="00815094"/>
    <w:rsid w:val="00816242"/>
    <w:rsid w:val="00817A68"/>
    <w:rsid w:val="00831148"/>
    <w:rsid w:val="00832D96"/>
    <w:rsid w:val="0083447F"/>
    <w:rsid w:val="00842431"/>
    <w:rsid w:val="0084423F"/>
    <w:rsid w:val="00846878"/>
    <w:rsid w:val="00850375"/>
    <w:rsid w:val="00850F68"/>
    <w:rsid w:val="00851A8A"/>
    <w:rsid w:val="00853802"/>
    <w:rsid w:val="00861F1B"/>
    <w:rsid w:val="008701A4"/>
    <w:rsid w:val="008762D6"/>
    <w:rsid w:val="00880162"/>
    <w:rsid w:val="00893AA8"/>
    <w:rsid w:val="008972CD"/>
    <w:rsid w:val="008A0E62"/>
    <w:rsid w:val="008A44EA"/>
    <w:rsid w:val="008A4F24"/>
    <w:rsid w:val="008B2167"/>
    <w:rsid w:val="008B299D"/>
    <w:rsid w:val="008B2E13"/>
    <w:rsid w:val="008B5983"/>
    <w:rsid w:val="008B5C25"/>
    <w:rsid w:val="008B7F48"/>
    <w:rsid w:val="008C34BE"/>
    <w:rsid w:val="008C69FC"/>
    <w:rsid w:val="008D07EC"/>
    <w:rsid w:val="008D0900"/>
    <w:rsid w:val="008E34C1"/>
    <w:rsid w:val="008E65F6"/>
    <w:rsid w:val="008F3810"/>
    <w:rsid w:val="008F6FA1"/>
    <w:rsid w:val="008F7280"/>
    <w:rsid w:val="009010D9"/>
    <w:rsid w:val="00911486"/>
    <w:rsid w:val="0091438D"/>
    <w:rsid w:val="00916FC7"/>
    <w:rsid w:val="009176E7"/>
    <w:rsid w:val="0092122B"/>
    <w:rsid w:val="00923D1D"/>
    <w:rsid w:val="00930FCA"/>
    <w:rsid w:val="00935DD0"/>
    <w:rsid w:val="0094064C"/>
    <w:rsid w:val="00940EDB"/>
    <w:rsid w:val="00944FCC"/>
    <w:rsid w:val="00945410"/>
    <w:rsid w:val="009475B7"/>
    <w:rsid w:val="009514D3"/>
    <w:rsid w:val="009515D3"/>
    <w:rsid w:val="00952E37"/>
    <w:rsid w:val="0095629E"/>
    <w:rsid w:val="00956EA5"/>
    <w:rsid w:val="00957D56"/>
    <w:rsid w:val="00960979"/>
    <w:rsid w:val="009613A8"/>
    <w:rsid w:val="00962E2F"/>
    <w:rsid w:val="00963DD7"/>
    <w:rsid w:val="0096740F"/>
    <w:rsid w:val="00971BF0"/>
    <w:rsid w:val="009725EB"/>
    <w:rsid w:val="00974931"/>
    <w:rsid w:val="00980C87"/>
    <w:rsid w:val="009865DD"/>
    <w:rsid w:val="009A12AC"/>
    <w:rsid w:val="009A5685"/>
    <w:rsid w:val="009A7391"/>
    <w:rsid w:val="009B0251"/>
    <w:rsid w:val="009B6D5C"/>
    <w:rsid w:val="009C1196"/>
    <w:rsid w:val="009D2226"/>
    <w:rsid w:val="009D2A33"/>
    <w:rsid w:val="009D2CE1"/>
    <w:rsid w:val="009E207F"/>
    <w:rsid w:val="009E4018"/>
    <w:rsid w:val="009E5ED3"/>
    <w:rsid w:val="009F0369"/>
    <w:rsid w:val="009F218A"/>
    <w:rsid w:val="009F2309"/>
    <w:rsid w:val="009F245F"/>
    <w:rsid w:val="009F4C80"/>
    <w:rsid w:val="009F5518"/>
    <w:rsid w:val="009F65CF"/>
    <w:rsid w:val="009F7103"/>
    <w:rsid w:val="00A027E2"/>
    <w:rsid w:val="00A02BEA"/>
    <w:rsid w:val="00A02CEC"/>
    <w:rsid w:val="00A041AC"/>
    <w:rsid w:val="00A11D9C"/>
    <w:rsid w:val="00A23CCE"/>
    <w:rsid w:val="00A24CE0"/>
    <w:rsid w:val="00A25732"/>
    <w:rsid w:val="00A27BED"/>
    <w:rsid w:val="00A27CC1"/>
    <w:rsid w:val="00A31F19"/>
    <w:rsid w:val="00A40CF5"/>
    <w:rsid w:val="00A42023"/>
    <w:rsid w:val="00A57613"/>
    <w:rsid w:val="00A60CC3"/>
    <w:rsid w:val="00A61A39"/>
    <w:rsid w:val="00A62D24"/>
    <w:rsid w:val="00A63050"/>
    <w:rsid w:val="00A6391B"/>
    <w:rsid w:val="00A71E09"/>
    <w:rsid w:val="00A73C8E"/>
    <w:rsid w:val="00A7534C"/>
    <w:rsid w:val="00A778EC"/>
    <w:rsid w:val="00A86700"/>
    <w:rsid w:val="00A9639E"/>
    <w:rsid w:val="00AA02DD"/>
    <w:rsid w:val="00AA36EF"/>
    <w:rsid w:val="00AA5FA5"/>
    <w:rsid w:val="00AB13D9"/>
    <w:rsid w:val="00AB2E62"/>
    <w:rsid w:val="00AB4D86"/>
    <w:rsid w:val="00AC6F87"/>
    <w:rsid w:val="00AD2D00"/>
    <w:rsid w:val="00AD2FB9"/>
    <w:rsid w:val="00AD3484"/>
    <w:rsid w:val="00AD5CCB"/>
    <w:rsid w:val="00AE687A"/>
    <w:rsid w:val="00AF20E7"/>
    <w:rsid w:val="00AF74C5"/>
    <w:rsid w:val="00B0145D"/>
    <w:rsid w:val="00B0643A"/>
    <w:rsid w:val="00B06E52"/>
    <w:rsid w:val="00B07826"/>
    <w:rsid w:val="00B10ADB"/>
    <w:rsid w:val="00B252A9"/>
    <w:rsid w:val="00B26C8A"/>
    <w:rsid w:val="00B27F75"/>
    <w:rsid w:val="00B301E8"/>
    <w:rsid w:val="00B356F8"/>
    <w:rsid w:val="00B35955"/>
    <w:rsid w:val="00B37847"/>
    <w:rsid w:val="00B4011C"/>
    <w:rsid w:val="00B44657"/>
    <w:rsid w:val="00B46D92"/>
    <w:rsid w:val="00B46FB5"/>
    <w:rsid w:val="00B57FB7"/>
    <w:rsid w:val="00B6144C"/>
    <w:rsid w:val="00B67833"/>
    <w:rsid w:val="00B74A47"/>
    <w:rsid w:val="00B74AF0"/>
    <w:rsid w:val="00B75238"/>
    <w:rsid w:val="00B75CAE"/>
    <w:rsid w:val="00B76C3B"/>
    <w:rsid w:val="00B80B38"/>
    <w:rsid w:val="00B835E2"/>
    <w:rsid w:val="00B870FD"/>
    <w:rsid w:val="00B90075"/>
    <w:rsid w:val="00B922C9"/>
    <w:rsid w:val="00B94298"/>
    <w:rsid w:val="00B9480F"/>
    <w:rsid w:val="00BA50E9"/>
    <w:rsid w:val="00BA5203"/>
    <w:rsid w:val="00BA7151"/>
    <w:rsid w:val="00BC0A03"/>
    <w:rsid w:val="00BC1BF3"/>
    <w:rsid w:val="00BC2751"/>
    <w:rsid w:val="00BC6FF5"/>
    <w:rsid w:val="00BD0881"/>
    <w:rsid w:val="00BE0290"/>
    <w:rsid w:val="00BE05C2"/>
    <w:rsid w:val="00BF17C3"/>
    <w:rsid w:val="00BF1B43"/>
    <w:rsid w:val="00BF401B"/>
    <w:rsid w:val="00BF4074"/>
    <w:rsid w:val="00BF47F4"/>
    <w:rsid w:val="00C00215"/>
    <w:rsid w:val="00C02A85"/>
    <w:rsid w:val="00C064B7"/>
    <w:rsid w:val="00C066EF"/>
    <w:rsid w:val="00C0717C"/>
    <w:rsid w:val="00C145B3"/>
    <w:rsid w:val="00C22A92"/>
    <w:rsid w:val="00C23B15"/>
    <w:rsid w:val="00C249A9"/>
    <w:rsid w:val="00C2537D"/>
    <w:rsid w:val="00C30C35"/>
    <w:rsid w:val="00C32151"/>
    <w:rsid w:val="00C33151"/>
    <w:rsid w:val="00C357BC"/>
    <w:rsid w:val="00C376E9"/>
    <w:rsid w:val="00C37E53"/>
    <w:rsid w:val="00C417AB"/>
    <w:rsid w:val="00C43B47"/>
    <w:rsid w:val="00C45F21"/>
    <w:rsid w:val="00C57636"/>
    <w:rsid w:val="00C60688"/>
    <w:rsid w:val="00C60DC2"/>
    <w:rsid w:val="00C610AC"/>
    <w:rsid w:val="00C647D9"/>
    <w:rsid w:val="00C715C2"/>
    <w:rsid w:val="00C71677"/>
    <w:rsid w:val="00C72737"/>
    <w:rsid w:val="00C75638"/>
    <w:rsid w:val="00C75722"/>
    <w:rsid w:val="00C76BEE"/>
    <w:rsid w:val="00C7736F"/>
    <w:rsid w:val="00C77C7E"/>
    <w:rsid w:val="00C84365"/>
    <w:rsid w:val="00C93955"/>
    <w:rsid w:val="00C9550B"/>
    <w:rsid w:val="00C97ABF"/>
    <w:rsid w:val="00CA1665"/>
    <w:rsid w:val="00CA17F5"/>
    <w:rsid w:val="00CA274D"/>
    <w:rsid w:val="00CA65B7"/>
    <w:rsid w:val="00CA7F2A"/>
    <w:rsid w:val="00CB4989"/>
    <w:rsid w:val="00CC07EB"/>
    <w:rsid w:val="00CC1A03"/>
    <w:rsid w:val="00CC4176"/>
    <w:rsid w:val="00CD0CD6"/>
    <w:rsid w:val="00CD24CD"/>
    <w:rsid w:val="00CD718B"/>
    <w:rsid w:val="00CE0C21"/>
    <w:rsid w:val="00CE433F"/>
    <w:rsid w:val="00CE5A26"/>
    <w:rsid w:val="00CE6CFC"/>
    <w:rsid w:val="00CF12EA"/>
    <w:rsid w:val="00CF65BB"/>
    <w:rsid w:val="00D005D4"/>
    <w:rsid w:val="00D00CDC"/>
    <w:rsid w:val="00D05A3D"/>
    <w:rsid w:val="00D064FA"/>
    <w:rsid w:val="00D06EDB"/>
    <w:rsid w:val="00D10AE8"/>
    <w:rsid w:val="00D15A74"/>
    <w:rsid w:val="00D23130"/>
    <w:rsid w:val="00D23345"/>
    <w:rsid w:val="00D37051"/>
    <w:rsid w:val="00D40E3B"/>
    <w:rsid w:val="00D416AE"/>
    <w:rsid w:val="00D4285B"/>
    <w:rsid w:val="00D43BD8"/>
    <w:rsid w:val="00D47BB1"/>
    <w:rsid w:val="00D51271"/>
    <w:rsid w:val="00D5146E"/>
    <w:rsid w:val="00D52527"/>
    <w:rsid w:val="00D54BAE"/>
    <w:rsid w:val="00D54CB9"/>
    <w:rsid w:val="00D604DA"/>
    <w:rsid w:val="00D60AC4"/>
    <w:rsid w:val="00D60D4A"/>
    <w:rsid w:val="00D61EAD"/>
    <w:rsid w:val="00D6202D"/>
    <w:rsid w:val="00D704DC"/>
    <w:rsid w:val="00D75294"/>
    <w:rsid w:val="00D76D5A"/>
    <w:rsid w:val="00D8001D"/>
    <w:rsid w:val="00D811EA"/>
    <w:rsid w:val="00D8340D"/>
    <w:rsid w:val="00D86C01"/>
    <w:rsid w:val="00D9468B"/>
    <w:rsid w:val="00D953DA"/>
    <w:rsid w:val="00DA0EE2"/>
    <w:rsid w:val="00DA11E0"/>
    <w:rsid w:val="00DA31EE"/>
    <w:rsid w:val="00DA3995"/>
    <w:rsid w:val="00DA53AA"/>
    <w:rsid w:val="00DA7A01"/>
    <w:rsid w:val="00DB0CA2"/>
    <w:rsid w:val="00DB73BD"/>
    <w:rsid w:val="00DC06A1"/>
    <w:rsid w:val="00DC48F2"/>
    <w:rsid w:val="00DC539C"/>
    <w:rsid w:val="00DD204F"/>
    <w:rsid w:val="00DD4A37"/>
    <w:rsid w:val="00DE1940"/>
    <w:rsid w:val="00DE69CF"/>
    <w:rsid w:val="00DF01AC"/>
    <w:rsid w:val="00E024D7"/>
    <w:rsid w:val="00E03AB1"/>
    <w:rsid w:val="00E03FE2"/>
    <w:rsid w:val="00E06636"/>
    <w:rsid w:val="00E1000F"/>
    <w:rsid w:val="00E11752"/>
    <w:rsid w:val="00E117E6"/>
    <w:rsid w:val="00E13E60"/>
    <w:rsid w:val="00E14A6F"/>
    <w:rsid w:val="00E14D37"/>
    <w:rsid w:val="00E16F92"/>
    <w:rsid w:val="00E1704C"/>
    <w:rsid w:val="00E229E4"/>
    <w:rsid w:val="00E260B2"/>
    <w:rsid w:val="00E31E2C"/>
    <w:rsid w:val="00E33A72"/>
    <w:rsid w:val="00E3510E"/>
    <w:rsid w:val="00E35B9F"/>
    <w:rsid w:val="00E36326"/>
    <w:rsid w:val="00E4192F"/>
    <w:rsid w:val="00E4259F"/>
    <w:rsid w:val="00E42AD8"/>
    <w:rsid w:val="00E43156"/>
    <w:rsid w:val="00E4403E"/>
    <w:rsid w:val="00E442CA"/>
    <w:rsid w:val="00E44D6D"/>
    <w:rsid w:val="00E454B2"/>
    <w:rsid w:val="00E45FDA"/>
    <w:rsid w:val="00E46BC1"/>
    <w:rsid w:val="00E5016F"/>
    <w:rsid w:val="00E51F54"/>
    <w:rsid w:val="00E52EE6"/>
    <w:rsid w:val="00E54BB9"/>
    <w:rsid w:val="00E54EDB"/>
    <w:rsid w:val="00E556F6"/>
    <w:rsid w:val="00E56E0F"/>
    <w:rsid w:val="00E571F2"/>
    <w:rsid w:val="00E7302D"/>
    <w:rsid w:val="00E73799"/>
    <w:rsid w:val="00E76004"/>
    <w:rsid w:val="00E76486"/>
    <w:rsid w:val="00E772DE"/>
    <w:rsid w:val="00E8093A"/>
    <w:rsid w:val="00E86211"/>
    <w:rsid w:val="00E865AB"/>
    <w:rsid w:val="00E94C23"/>
    <w:rsid w:val="00E97BA2"/>
    <w:rsid w:val="00E97C0A"/>
    <w:rsid w:val="00EA4716"/>
    <w:rsid w:val="00EA4973"/>
    <w:rsid w:val="00EB445F"/>
    <w:rsid w:val="00EB574F"/>
    <w:rsid w:val="00EB693F"/>
    <w:rsid w:val="00ED42B7"/>
    <w:rsid w:val="00EE1FDA"/>
    <w:rsid w:val="00EE5541"/>
    <w:rsid w:val="00EE76AD"/>
    <w:rsid w:val="00EF03B4"/>
    <w:rsid w:val="00EF1A61"/>
    <w:rsid w:val="00EF4FC5"/>
    <w:rsid w:val="00EF6493"/>
    <w:rsid w:val="00EF6F40"/>
    <w:rsid w:val="00F01A0A"/>
    <w:rsid w:val="00F0396F"/>
    <w:rsid w:val="00F04113"/>
    <w:rsid w:val="00F05056"/>
    <w:rsid w:val="00F06565"/>
    <w:rsid w:val="00F117DE"/>
    <w:rsid w:val="00F12679"/>
    <w:rsid w:val="00F13BB7"/>
    <w:rsid w:val="00F236B2"/>
    <w:rsid w:val="00F236C0"/>
    <w:rsid w:val="00F26838"/>
    <w:rsid w:val="00F308C7"/>
    <w:rsid w:val="00F30FAD"/>
    <w:rsid w:val="00F33D1B"/>
    <w:rsid w:val="00F35433"/>
    <w:rsid w:val="00F35B35"/>
    <w:rsid w:val="00F45A00"/>
    <w:rsid w:val="00F5049B"/>
    <w:rsid w:val="00F507F8"/>
    <w:rsid w:val="00F50D52"/>
    <w:rsid w:val="00F572FD"/>
    <w:rsid w:val="00F61F5F"/>
    <w:rsid w:val="00F62132"/>
    <w:rsid w:val="00F62A21"/>
    <w:rsid w:val="00F713DA"/>
    <w:rsid w:val="00F90A9C"/>
    <w:rsid w:val="00F913C7"/>
    <w:rsid w:val="00F916AD"/>
    <w:rsid w:val="00F9485E"/>
    <w:rsid w:val="00FA1D1C"/>
    <w:rsid w:val="00FA3670"/>
    <w:rsid w:val="00FB310C"/>
    <w:rsid w:val="00FB3F98"/>
    <w:rsid w:val="00FB6146"/>
    <w:rsid w:val="00FD2A77"/>
    <w:rsid w:val="00FD4978"/>
    <w:rsid w:val="00FD4ED3"/>
    <w:rsid w:val="00FD5DC4"/>
    <w:rsid w:val="00FD6170"/>
    <w:rsid w:val="00FE2E37"/>
    <w:rsid w:val="00FE5BCE"/>
    <w:rsid w:val="00FE75FA"/>
    <w:rsid w:val="00FE7A14"/>
    <w:rsid w:val="00FF1AFC"/>
    <w:rsid w:val="00FF7229"/>
    <w:rsid w:val="00FF793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68A3B"/>
  <w15:docId w15:val="{1D5543E7-3685-482D-8B58-446FF59A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90"/>
      <w:ind w:left="739"/>
      <w:outlineLvl w:val="0"/>
    </w:pPr>
    <w:rPr>
      <w:b/>
      <w:bCs/>
      <w:sz w:val="24"/>
      <w:szCs w:val="24"/>
    </w:rPr>
  </w:style>
  <w:style w:type="paragraph" w:styleId="Heading2">
    <w:name w:val="heading 2"/>
    <w:basedOn w:val="Normal"/>
    <w:next w:val="Normal"/>
    <w:link w:val="Heading2Char"/>
    <w:uiPriority w:val="9"/>
    <w:unhideWhenUsed/>
    <w:qFormat/>
    <w:rsid w:val="008F38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1" w:hanging="453"/>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F381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1"/>
    <w:rsid w:val="008F3810"/>
    <w:rPr>
      <w:rFonts w:ascii="Times New Roman" w:eastAsia="Times New Roman" w:hAnsi="Times New Roman" w:cs="Times New Roman"/>
      <w:b/>
      <w:bCs/>
      <w:sz w:val="24"/>
      <w:szCs w:val="24"/>
    </w:rPr>
  </w:style>
  <w:style w:type="paragraph" w:styleId="Caption">
    <w:name w:val="caption"/>
    <w:basedOn w:val="Normal"/>
    <w:next w:val="Normal"/>
    <w:qFormat/>
    <w:rsid w:val="008F3810"/>
    <w:pPr>
      <w:widowControl/>
      <w:autoSpaceDE/>
      <w:autoSpaceDN/>
      <w:jc w:val="both"/>
    </w:pPr>
    <w:rPr>
      <w:b/>
      <w:bCs/>
      <w:sz w:val="24"/>
      <w:szCs w:val="24"/>
      <w:lang w:val="sl-SI"/>
    </w:rPr>
  </w:style>
  <w:style w:type="paragraph" w:styleId="TOC1">
    <w:name w:val="toc 1"/>
    <w:basedOn w:val="Normal"/>
    <w:next w:val="Normal"/>
    <w:autoRedefine/>
    <w:uiPriority w:val="39"/>
    <w:rsid w:val="005A4E61"/>
    <w:pPr>
      <w:widowControl/>
      <w:tabs>
        <w:tab w:val="left" w:pos="440"/>
        <w:tab w:val="right" w:leader="dot" w:pos="9061"/>
      </w:tabs>
      <w:autoSpaceDE/>
      <w:autoSpaceDN/>
      <w:spacing w:line="480" w:lineRule="auto"/>
      <w:jc w:val="both"/>
    </w:pPr>
    <w:rPr>
      <w:b/>
      <w:sz w:val="24"/>
      <w:szCs w:val="24"/>
      <w:lang w:val="sl-SI"/>
    </w:rPr>
  </w:style>
  <w:style w:type="character" w:styleId="Hyperlink">
    <w:name w:val="Hyperlink"/>
    <w:uiPriority w:val="99"/>
    <w:rsid w:val="008F3810"/>
    <w:rPr>
      <w:color w:val="0000FF"/>
      <w:u w:val="single"/>
    </w:rPr>
  </w:style>
  <w:style w:type="paragraph" w:styleId="TOC2">
    <w:name w:val="toc 2"/>
    <w:basedOn w:val="Normal"/>
    <w:next w:val="Normal"/>
    <w:autoRedefine/>
    <w:uiPriority w:val="39"/>
    <w:rsid w:val="008F3810"/>
    <w:pPr>
      <w:widowControl/>
      <w:autoSpaceDE/>
      <w:autoSpaceDN/>
      <w:ind w:left="240"/>
      <w:jc w:val="both"/>
    </w:pPr>
    <w:rPr>
      <w:sz w:val="24"/>
      <w:szCs w:val="24"/>
      <w:lang w:val="sl-SI"/>
    </w:rPr>
  </w:style>
  <w:style w:type="paragraph" w:styleId="TOCHeading">
    <w:name w:val="TOC Heading"/>
    <w:basedOn w:val="Heading1"/>
    <w:next w:val="Normal"/>
    <w:uiPriority w:val="39"/>
    <w:unhideWhenUsed/>
    <w:qFormat/>
    <w:rsid w:val="008B2E1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9514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4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3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berza.com/Pages/SecurityList.aspx?sh=PREF+AD+BANJA+LU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berza.com/Pages/SecurityList.aspx?sh=INA%2c+D.D." TargetMode="External"/><Relationship Id="rId4" Type="http://schemas.openxmlformats.org/officeDocument/2006/relationships/settings" Target="settings.xml"/><Relationship Id="rId9" Type="http://schemas.openxmlformats.org/officeDocument/2006/relationships/hyperlink" Target="http://www.blberza.com/Pages/SecurityList.aspx?sh=AKCIJSKI+FOND+RS+AD+BANJA+LUK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0DE9-EA10-4A4B-9813-7A1427B9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22</Pages>
  <Words>6148</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Microsoft Word - FINANSIJSKI IZVJEŠTAJI</vt:lpstr>
    </vt:vector>
  </TitlesOfParts>
  <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FINANSIJSKI IZVJEŠTAJI</dc:title>
  <dc:creator>PC</dc:creator>
  <cp:lastModifiedBy>PC</cp:lastModifiedBy>
  <cp:revision>74</cp:revision>
  <cp:lastPrinted>2024-07-18T11:21:00Z</cp:lastPrinted>
  <dcterms:created xsi:type="dcterms:W3CDTF">2024-06-06T06:37:00Z</dcterms:created>
  <dcterms:modified xsi:type="dcterms:W3CDTF">2024-07-23T12:05:00Z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Bullzip PDF Printer (10.13.0.2368)</vt:lpwstr>
  </property>
  <property fmtid="{D5CDD505-2E9C-101B-9397-08002B2CF9AE}" pid="4" name="LastSaved">
    <vt:filetime>2020-06-24T00:00:00Z</vt:filetime>
  </property>
</Properties>
</file>