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B7" w:rsidRPr="007D111A" w:rsidRDefault="00E328B7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sr-Cyrl-RS"/>
        </w:rPr>
      </w:pPr>
    </w:p>
    <w:p w:rsidR="00DF0B56" w:rsidRPr="00496B1F" w:rsidRDefault="00DF0B56" w:rsidP="00DF0B56">
      <w:pPr>
        <w:pStyle w:val="NormalWeb"/>
        <w:spacing w:after="0"/>
        <w:rPr>
          <w:rFonts w:asciiTheme="minorHAnsi" w:hAnsiTheme="minorHAnsi"/>
          <w:color w:val="424242"/>
          <w:sz w:val="22"/>
          <w:szCs w:val="22"/>
          <w:lang w:val="en-US"/>
        </w:rPr>
      </w:pP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>Ref.: 06.08/020-</w:t>
      </w:r>
      <w:r w:rsidR="00F253F0">
        <w:rPr>
          <w:rFonts w:asciiTheme="minorHAnsi" w:hAnsiTheme="minorHAnsi"/>
          <w:color w:val="000000"/>
          <w:sz w:val="22"/>
          <w:szCs w:val="22"/>
          <w:lang w:val="en"/>
        </w:rPr>
        <w:t>764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23</w:t>
      </w:r>
    </w:p>
    <w:p w:rsidR="00DF0B56" w:rsidRPr="002B048A" w:rsidRDefault="00DF0B56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en"/>
        </w:rPr>
      </w:pP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 xml:space="preserve">Date: </w:t>
      </w:r>
      <w:r w:rsidR="00F253F0">
        <w:rPr>
          <w:rFonts w:asciiTheme="minorHAnsi" w:hAnsiTheme="minorHAnsi"/>
          <w:color w:val="000000"/>
          <w:sz w:val="22"/>
          <w:szCs w:val="22"/>
        </w:rPr>
        <w:t>March</w:t>
      </w:r>
      <w:r w:rsidR="002267CC" w:rsidRPr="00496B1F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F253F0">
        <w:rPr>
          <w:rFonts w:asciiTheme="minorHAnsi" w:hAnsiTheme="minorHAnsi"/>
          <w:color w:val="000000"/>
          <w:sz w:val="22"/>
          <w:szCs w:val="22"/>
          <w:lang w:val="en"/>
        </w:rPr>
        <w:t>10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912522" w:rsidRPr="00496B1F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3</w:t>
      </w:r>
    </w:p>
    <w:p w:rsidR="00DF0B56" w:rsidRPr="0000666F" w:rsidRDefault="00DF0B56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 </w:t>
      </w:r>
    </w:p>
    <w:p w:rsidR="00DF0B56" w:rsidRPr="00131BCB" w:rsidRDefault="00DF0B56" w:rsidP="00460447">
      <w:pPr>
        <w:pStyle w:val="NormalWeb"/>
        <w:spacing w:after="0"/>
        <w:ind w:firstLine="720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Under the Law on Borrowing, Debt and Guarantees of the Republika Srpska ("Official Gazette of the Republic of Srpska", number: 71/12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52/14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B458D4" w:rsidRPr="00B458D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>114/17</w:t>
      </w:r>
      <w:r w:rsidR="00C23099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912522" w:rsidRPr="00912522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C23099">
        <w:rPr>
          <w:rFonts w:asciiTheme="minorHAnsi" w:hAnsiTheme="minorHAnsi"/>
          <w:color w:val="000000"/>
          <w:sz w:val="22"/>
          <w:szCs w:val="22"/>
          <w:lang w:val="en"/>
        </w:rPr>
        <w:t xml:space="preserve">131/20, 28/21 </w:t>
      </w:r>
      <w:r w:rsidR="00912522" w:rsidRPr="00B458D4">
        <w:rPr>
          <w:rFonts w:asciiTheme="minorHAnsi" w:hAnsiTheme="minorHAnsi"/>
          <w:color w:val="000000"/>
          <w:sz w:val="22"/>
          <w:szCs w:val="22"/>
          <w:lang w:val="en"/>
        </w:rPr>
        <w:t>and</w:t>
      </w:r>
      <w:r w:rsidR="00C23099">
        <w:rPr>
          <w:rFonts w:asciiTheme="minorHAnsi" w:hAnsiTheme="minorHAnsi"/>
          <w:color w:val="000000"/>
          <w:sz w:val="22"/>
          <w:szCs w:val="22"/>
          <w:lang w:val="en"/>
        </w:rPr>
        <w:t xml:space="preserve"> 90/21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), and in accordance with the Decision on the Republika Srpska Long-term Borrowing for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(’’Official Gazette of Republic of Srpska’’, number: 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11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F801B2">
        <w:rPr>
          <w:rFonts w:asciiTheme="minorHAnsi" w:hAnsiTheme="minorHAnsi"/>
          <w:color w:val="000000"/>
          <w:sz w:val="22"/>
          <w:szCs w:val="22"/>
          <w:lang w:val="en"/>
        </w:rPr>
        <w:t>/2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) and the </w:t>
      </w:r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 xml:space="preserve">Decision on </w:t>
      </w: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the </w:t>
      </w:r>
      <w:r w:rsidR="0086581E" w:rsidRPr="006018D7">
        <w:rPr>
          <w:rFonts w:asciiTheme="minorHAnsi" w:hAnsiTheme="minorHAnsi"/>
          <w:color w:val="000000"/>
          <w:sz w:val="22"/>
          <w:szCs w:val="22"/>
          <w:lang w:val="en"/>
        </w:rPr>
        <w:t>f</w:t>
      </w:r>
      <w:r w:rsidR="00115CA6">
        <w:rPr>
          <w:rFonts w:asciiTheme="minorHAnsi" w:hAnsiTheme="minorHAnsi"/>
          <w:color w:val="000000"/>
          <w:sz w:val="22"/>
          <w:szCs w:val="22"/>
          <w:lang w:val="en"/>
        </w:rPr>
        <w:t>ifty-</w:t>
      </w:r>
      <w:r w:rsidR="00F253F0">
        <w:rPr>
          <w:rFonts w:asciiTheme="minorHAnsi" w:hAnsiTheme="minorHAnsi"/>
          <w:color w:val="000000"/>
          <w:sz w:val="22"/>
          <w:szCs w:val="22"/>
          <w:lang w:val="en"/>
        </w:rPr>
        <w:t>six</w:t>
      </w:r>
      <w:r w:rsidR="00115CA6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Republika Srpska Bonds Issue by Public Offering (’’Official Gazette of Republic of Srpska’’, 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 xml:space="preserve">number: </w:t>
      </w:r>
      <w:r w:rsidR="00F253F0">
        <w:rPr>
          <w:rFonts w:asciiTheme="minorHAnsi" w:hAnsiTheme="minorHAnsi"/>
          <w:color w:val="000000"/>
          <w:sz w:val="22"/>
          <w:szCs w:val="22"/>
          <w:lang w:val="en"/>
        </w:rPr>
        <w:t>23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2267CC" w:rsidRPr="00496B1F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>), the Republika</w:t>
      </w: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Srpska Ministry of Finance hereby announces the following: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color w:val="000000"/>
          <w:sz w:val="23"/>
          <w:szCs w:val="23"/>
          <w:lang w:val="en"/>
        </w:rPr>
        <w:t> 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6"/>
          <w:szCs w:val="26"/>
          <w:lang w:val="en"/>
        </w:rPr>
      </w:pPr>
      <w:r w:rsidRPr="005F62F4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PUBLIC INVITATION</w:t>
      </w:r>
    </w:p>
    <w:p w:rsidR="00DF0B56" w:rsidRPr="006018D7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b/>
          <w:bCs/>
          <w:color w:val="000000"/>
          <w:sz w:val="26"/>
          <w:szCs w:val="26"/>
          <w:lang w:val="en"/>
        </w:rPr>
      </w:pPr>
      <w:r w:rsidRPr="006018D7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FOR SUBSCRIPTION AND PAYMENT OF THE REPUBLIKA SRPSKA </w:t>
      </w:r>
      <w:r w:rsidR="00115CA6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FIFTY-</w:t>
      </w:r>
      <w:r w:rsidR="00F253F0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SIX</w:t>
      </w:r>
      <w:r w:rsidR="0086581E" w:rsidRPr="00911E83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 </w:t>
      </w:r>
      <w:r w:rsidR="00F801B2" w:rsidRPr="006018D7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BONDS </w:t>
      </w:r>
      <w:r w:rsidR="001D6741" w:rsidRPr="006018D7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ISSUE BY PUBLIC OFFERING 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6"/>
          <w:szCs w:val="26"/>
          <w:lang w:val="en"/>
        </w:rPr>
      </w:pPr>
      <w:r w:rsidRPr="006018D7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For all domestic and foreign legal entities and individuals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> </w:t>
      </w:r>
    </w:p>
    <w:p w:rsidR="00DF0B56" w:rsidRPr="005F62F4" w:rsidRDefault="00DF0B56" w:rsidP="006518D6">
      <w:pPr>
        <w:numPr>
          <w:ilvl w:val="0"/>
          <w:numId w:val="1"/>
        </w:numPr>
        <w:shd w:val="clear" w:color="auto" w:fill="FFFFFF"/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All interested legal entities and individuals are kindly invited to participate in the public offering of the Republika Srpska bonds.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ind w:left="720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6018D7" w:rsidRDefault="00DF0B56" w:rsidP="00DF0B56">
      <w:pPr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/>
          <w:color w:val="424242"/>
          <w:lang w:val="en"/>
        </w:rPr>
      </w:pPr>
      <w:r w:rsidRPr="006018D7">
        <w:rPr>
          <w:rFonts w:asciiTheme="minorHAnsi" w:eastAsia="Times New Roman" w:hAnsiTheme="minorHAnsi"/>
          <w:color w:val="000000"/>
          <w:lang w:val="en"/>
        </w:rPr>
        <w:t xml:space="preserve">Pursuant to the decision of  the Republika Srpska Government - Decision on the Republika Srpska </w:t>
      </w:r>
      <w:r w:rsidR="00911E83" w:rsidRPr="006018D7">
        <w:rPr>
          <w:rFonts w:asciiTheme="minorHAnsi" w:hAnsiTheme="minorHAnsi"/>
          <w:color w:val="000000"/>
          <w:lang w:val="en"/>
        </w:rPr>
        <w:t>f</w:t>
      </w:r>
      <w:r w:rsidR="007F4F73">
        <w:rPr>
          <w:rFonts w:asciiTheme="minorHAnsi" w:hAnsiTheme="minorHAnsi"/>
          <w:color w:val="000000"/>
          <w:lang w:val="en"/>
        </w:rPr>
        <w:t>ifty-</w:t>
      </w:r>
      <w:r w:rsidR="004021EC">
        <w:rPr>
          <w:rFonts w:asciiTheme="minorHAnsi" w:hAnsiTheme="minorHAnsi"/>
          <w:color w:val="000000"/>
          <w:lang w:val="en"/>
        </w:rPr>
        <w:t>six</w:t>
      </w:r>
      <w:r w:rsidR="00911E83" w:rsidRPr="006018D7">
        <w:rPr>
          <w:rFonts w:asciiTheme="minorHAnsi" w:eastAsia="Times New Roman" w:hAnsiTheme="minorHAnsi"/>
          <w:color w:val="000000"/>
          <w:lang w:val="en"/>
        </w:rPr>
        <w:t xml:space="preserve"> </w:t>
      </w:r>
      <w:r w:rsidRPr="006018D7">
        <w:rPr>
          <w:rFonts w:asciiTheme="minorHAnsi" w:eastAsia="Times New Roman" w:hAnsiTheme="minorHAnsi"/>
          <w:color w:val="000000"/>
          <w:lang w:val="en"/>
        </w:rPr>
        <w:t>Bonds Issue</w:t>
      </w:r>
      <w:r w:rsidRPr="006018D7">
        <w:rPr>
          <w:rFonts w:asciiTheme="minorHAnsi" w:hAnsiTheme="minorHAnsi"/>
          <w:color w:val="000000"/>
          <w:lang w:val="en"/>
        </w:rPr>
        <w:t xml:space="preserve"> by Public Offering, number</w:t>
      </w:r>
      <w:r w:rsidRPr="00496B1F">
        <w:rPr>
          <w:rFonts w:asciiTheme="minorHAnsi" w:hAnsiTheme="minorHAnsi"/>
          <w:color w:val="000000"/>
          <w:lang w:val="en"/>
        </w:rPr>
        <w:t xml:space="preserve">: </w:t>
      </w:r>
      <w:r w:rsidR="00824E2C" w:rsidRPr="00496B1F">
        <w:rPr>
          <w:rFonts w:asciiTheme="minorHAnsi" w:hAnsiTheme="minorHAnsi"/>
          <w:color w:val="000000"/>
          <w:lang w:val="en"/>
        </w:rPr>
        <w:t>04/1-012-2-</w:t>
      </w:r>
      <w:r w:rsidR="004021EC">
        <w:rPr>
          <w:rFonts w:asciiTheme="minorHAnsi" w:hAnsiTheme="minorHAnsi"/>
          <w:color w:val="000000"/>
          <w:lang w:val="en"/>
        </w:rPr>
        <w:t>778</w:t>
      </w:r>
      <w:r w:rsidR="00824E2C" w:rsidRPr="00496B1F">
        <w:rPr>
          <w:rFonts w:asciiTheme="minorHAnsi" w:hAnsiTheme="minorHAnsi"/>
          <w:color w:val="000000"/>
          <w:lang w:val="en"/>
        </w:rPr>
        <w:t>/</w:t>
      </w:r>
      <w:r w:rsidR="00095E9E" w:rsidRPr="00496B1F">
        <w:rPr>
          <w:rFonts w:asciiTheme="minorHAnsi" w:hAnsiTheme="minorHAnsi"/>
          <w:color w:val="000000"/>
          <w:lang w:val="en"/>
        </w:rPr>
        <w:t>2</w:t>
      </w:r>
      <w:r w:rsidR="004E1D54">
        <w:rPr>
          <w:rFonts w:asciiTheme="minorHAnsi" w:hAnsiTheme="minorHAnsi"/>
          <w:color w:val="000000"/>
          <w:lang w:val="en"/>
        </w:rPr>
        <w:t>3</w:t>
      </w:r>
      <w:r w:rsidR="00824E2C" w:rsidRPr="00496B1F">
        <w:rPr>
          <w:rFonts w:asciiTheme="minorHAnsi" w:hAnsiTheme="minorHAnsi"/>
          <w:color w:val="000000"/>
          <w:lang w:val="en"/>
        </w:rPr>
        <w:t xml:space="preserve"> </w:t>
      </w:r>
      <w:r w:rsidR="00460447" w:rsidRPr="00496B1F">
        <w:rPr>
          <w:rFonts w:asciiTheme="minorHAnsi" w:hAnsiTheme="minorHAnsi"/>
          <w:color w:val="000000"/>
          <w:lang w:val="en"/>
        </w:rPr>
        <w:t xml:space="preserve">dated </w:t>
      </w:r>
      <w:r w:rsidR="004021EC">
        <w:rPr>
          <w:rFonts w:asciiTheme="minorHAnsi" w:hAnsiTheme="minorHAnsi"/>
          <w:color w:val="000000"/>
        </w:rPr>
        <w:t>March</w:t>
      </w:r>
      <w:r w:rsidR="007F4F73">
        <w:rPr>
          <w:rFonts w:asciiTheme="minorHAnsi" w:hAnsiTheme="minorHAnsi"/>
          <w:color w:val="000000"/>
          <w:lang w:val="en"/>
        </w:rPr>
        <w:t xml:space="preserve"> </w:t>
      </w:r>
      <w:r w:rsidR="00914502">
        <w:rPr>
          <w:rFonts w:asciiTheme="minorHAnsi" w:hAnsiTheme="minorHAnsi"/>
          <w:color w:val="000000"/>
          <w:lang w:val="en"/>
        </w:rPr>
        <w:t>9</w:t>
      </w:r>
      <w:r w:rsidRPr="00496B1F">
        <w:rPr>
          <w:rFonts w:asciiTheme="minorHAnsi" w:hAnsiTheme="minorHAnsi"/>
          <w:color w:val="000000"/>
          <w:lang w:val="en"/>
        </w:rPr>
        <w:t>, 20</w:t>
      </w:r>
      <w:r w:rsidR="00095E9E" w:rsidRPr="00496B1F">
        <w:rPr>
          <w:rFonts w:asciiTheme="minorHAnsi" w:hAnsiTheme="minorHAnsi"/>
          <w:color w:val="000000"/>
          <w:lang w:val="en"/>
        </w:rPr>
        <w:t>2</w:t>
      </w:r>
      <w:r w:rsidR="004E1D54">
        <w:rPr>
          <w:rFonts w:asciiTheme="minorHAnsi" w:hAnsiTheme="minorHAnsi"/>
          <w:color w:val="000000"/>
          <w:lang w:val="en"/>
        </w:rPr>
        <w:t>3</w:t>
      </w:r>
      <w:r w:rsidR="00DA6030" w:rsidRPr="00496B1F">
        <w:rPr>
          <w:rFonts w:asciiTheme="minorHAnsi" w:hAnsiTheme="minorHAnsi"/>
          <w:color w:val="000000"/>
          <w:lang w:val="en"/>
        </w:rPr>
        <w:t xml:space="preserve">, </w:t>
      </w:r>
      <w:r w:rsidRPr="00496B1F">
        <w:rPr>
          <w:rFonts w:asciiTheme="minorHAnsi" w:hAnsiTheme="minorHAnsi"/>
          <w:color w:val="000000"/>
          <w:lang w:val="en"/>
        </w:rPr>
        <w:t xml:space="preserve"> basic</w:t>
      </w:r>
      <w:r w:rsidRPr="006018D7">
        <w:rPr>
          <w:rFonts w:asciiTheme="minorHAnsi" w:hAnsiTheme="minorHAnsi"/>
          <w:color w:val="000000"/>
          <w:lang w:val="en"/>
        </w:rPr>
        <w:t xml:space="preserve"> elements of the issue are defined as follows:</w:t>
      </w:r>
      <w:r w:rsidRPr="006018D7">
        <w:rPr>
          <w:rFonts w:asciiTheme="minorHAnsi" w:eastAsia="Times New Roman" w:hAnsiTheme="minorHAnsi"/>
          <w:color w:val="000000"/>
          <w:lang w:val="en"/>
        </w:rPr>
        <w:t xml:space="preserve"> </w:t>
      </w:r>
    </w:p>
    <w:p w:rsidR="00DF0B56" w:rsidRPr="005F62F4" w:rsidRDefault="00DF0B56" w:rsidP="00E328B7">
      <w:pPr>
        <w:pStyle w:val="NormalWeb"/>
        <w:spacing w:after="0"/>
        <w:ind w:firstLine="709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·  Issuer: Republika Srpska;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Issue Description: issue of long-term bonds by public offering;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Total Number of Bonds Offered: 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5</w:t>
      </w:r>
      <w:r w:rsidR="0032115F">
        <w:rPr>
          <w:rFonts w:asciiTheme="minorHAnsi" w:hAnsiTheme="minorHAnsi"/>
          <w:color w:val="000000"/>
          <w:sz w:val="22"/>
          <w:szCs w:val="22"/>
          <w:lang w:val="en"/>
        </w:rPr>
        <w:t>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.000;</w:t>
      </w:r>
    </w:p>
    <w:p w:rsidR="00DF0B56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Currency: BAM; 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Bonds Face Value: 1.000 BAM; 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Issue Volume:</w:t>
      </w:r>
      <w:r w:rsidR="001D674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1D6741">
        <w:rPr>
          <w:rFonts w:asciiTheme="minorHAnsi" w:hAnsiTheme="minorHAnsi"/>
          <w:color w:val="000000"/>
          <w:sz w:val="22"/>
          <w:szCs w:val="22"/>
          <w:lang w:val="en"/>
        </w:rPr>
        <w:t xml:space="preserve">to 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5</w:t>
      </w:r>
      <w:r w:rsidR="0032115F">
        <w:rPr>
          <w:rFonts w:asciiTheme="minorHAnsi" w:hAnsiTheme="minorHAnsi"/>
          <w:color w:val="000000"/>
          <w:sz w:val="22"/>
          <w:szCs w:val="22"/>
          <w:lang w:val="en"/>
        </w:rPr>
        <w:t>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.000.000,00 BAM;</w:t>
      </w:r>
    </w:p>
    <w:p w:rsidR="00DF0B56" w:rsidRPr="007102C1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ISIN 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>Number:</w:t>
      </w:r>
      <w:r w:rsidR="00683BB4" w:rsidRPr="00496B1F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B48CC" w:rsidRPr="00496B1F">
        <w:rPr>
          <w:rFonts w:ascii="Calibri" w:hAnsi="Calibri"/>
          <w:sz w:val="22"/>
          <w:szCs w:val="22"/>
          <w:lang w:val="en-US"/>
        </w:rPr>
        <w:t>BA10RSBDO</w:t>
      </w:r>
      <w:r w:rsidR="0000666F">
        <w:rPr>
          <w:rFonts w:ascii="Calibri" w:hAnsi="Calibri"/>
          <w:sz w:val="22"/>
          <w:szCs w:val="22"/>
          <w:lang w:val="en-US"/>
        </w:rPr>
        <w:t>3</w:t>
      </w:r>
      <w:r w:rsidR="00914502">
        <w:rPr>
          <w:rFonts w:ascii="Calibri" w:hAnsi="Calibri"/>
          <w:sz w:val="22"/>
          <w:szCs w:val="22"/>
          <w:lang w:val="en-US"/>
        </w:rPr>
        <w:t>71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E238DC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7102C1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="00884150" w:rsidRPr="007102C1">
        <w:rPr>
          <w:rFonts w:asciiTheme="minorHAnsi" w:hAnsiTheme="minorHAnsi"/>
          <w:color w:val="000000"/>
          <w:sz w:val="22"/>
          <w:szCs w:val="22"/>
          <w:lang w:val="en"/>
        </w:rPr>
        <w:t>Auction Date:</w:t>
      </w:r>
      <w:r w:rsidRPr="007102C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A77BE7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884150" w:rsidRPr="007102C1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7102C1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E238DC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DA6030" w:rsidRDefault="00DF0B56" w:rsidP="00DA6030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Interest Rate: fixed </w:t>
      </w: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rate of </w:t>
      </w:r>
      <w:r w:rsidR="00911E83">
        <w:rPr>
          <w:rFonts w:asciiTheme="minorHAnsi" w:hAnsiTheme="minorHAnsi"/>
          <w:color w:val="000000"/>
          <w:sz w:val="22"/>
          <w:szCs w:val="22"/>
          <w:lang w:val="en"/>
        </w:rPr>
        <w:t>5</w:t>
      </w:r>
      <w:r w:rsidR="003A3C1A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5</w:t>
      </w: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per cent. per annum;</w:t>
      </w:r>
    </w:p>
    <w:p w:rsidR="006B478D" w:rsidRPr="00131BCB" w:rsidRDefault="00DF0B56" w:rsidP="006B478D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="006B478D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Principal Repayment: </w:t>
      </w:r>
      <w:r w:rsidR="006B478D" w:rsidRPr="000F5AED">
        <w:rPr>
          <w:rFonts w:asciiTheme="minorHAnsi" w:hAnsiTheme="minorHAnsi"/>
          <w:color w:val="000000"/>
          <w:sz w:val="22"/>
          <w:szCs w:val="22"/>
          <w:lang w:val="en"/>
        </w:rPr>
        <w:t xml:space="preserve">once at maturity date (after a </w:t>
      </w:r>
      <w:r w:rsidR="006B478D"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period of </w:t>
      </w:r>
      <w:r w:rsidR="00C21B4A">
        <w:rPr>
          <w:rFonts w:asciiTheme="minorHAnsi" w:hAnsiTheme="minorHAnsi"/>
          <w:color w:val="000000"/>
          <w:sz w:val="22"/>
          <w:szCs w:val="22"/>
          <w:lang w:val="en"/>
        </w:rPr>
        <w:t>five</w:t>
      </w:r>
      <w:r w:rsidR="00B94C9B"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B478D" w:rsidRPr="006018D7">
        <w:rPr>
          <w:rFonts w:asciiTheme="minorHAnsi" w:hAnsiTheme="minorHAnsi"/>
          <w:color w:val="000000"/>
          <w:sz w:val="22"/>
          <w:szCs w:val="22"/>
          <w:lang w:val="en"/>
        </w:rPr>
        <w:t>years counting</w:t>
      </w:r>
      <w:r w:rsidR="006B478D" w:rsidRPr="000F5AED">
        <w:rPr>
          <w:rFonts w:asciiTheme="minorHAnsi" w:hAnsiTheme="minorHAnsi"/>
          <w:color w:val="000000"/>
          <w:sz w:val="22"/>
          <w:szCs w:val="22"/>
          <w:lang w:val="en"/>
        </w:rPr>
        <w:t xml:space="preserve"> from the date of issuance registration with the Central Registry of Securities);</w:t>
      </w:r>
    </w:p>
    <w:p w:rsidR="00DF0B56" w:rsidRPr="00490A95" w:rsidRDefault="006B478D" w:rsidP="006B478D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sr-Latn-RS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Interest Payment: </w:t>
      </w:r>
      <w:r w:rsidRPr="000F5AED">
        <w:rPr>
          <w:rFonts w:asciiTheme="minorHAnsi" w:hAnsiTheme="minorHAnsi"/>
          <w:color w:val="000000"/>
          <w:sz w:val="22"/>
          <w:szCs w:val="22"/>
          <w:lang w:val="en"/>
        </w:rPr>
        <w:t>interest will accrue on the principal amount of the bond and will be payable once a year (counting from the date of issuance registration</w:t>
      </w:r>
      <w:r w:rsidR="00490A95">
        <w:rPr>
          <w:rFonts w:asciiTheme="minorHAnsi" w:hAnsiTheme="minorHAnsi"/>
          <w:color w:val="000000"/>
          <w:sz w:val="22"/>
          <w:szCs w:val="22"/>
          <w:lang w:val="sr-Latn-RS"/>
        </w:rPr>
        <w:t>).</w:t>
      </w:r>
    </w:p>
    <w:p w:rsidR="00DF0B56" w:rsidRPr="005F62F4" w:rsidRDefault="00DF0B56" w:rsidP="00DF0B56">
      <w:pPr>
        <w:numPr>
          <w:ilvl w:val="0"/>
          <w:numId w:val="3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Entering purchase orders: </w:t>
      </w:r>
    </w:p>
    <w:p w:rsidR="00DF0B56" w:rsidRPr="007A2B47" w:rsidRDefault="00DF0B56" w:rsidP="007A2B47">
      <w:pPr>
        <w:pStyle w:val="NormalWeb"/>
        <w:spacing w:after="0"/>
        <w:ind w:left="993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Recording Date: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 xml:space="preserve"> 2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9B309D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from 8:30 a.m. to 11:30 a.m. + “random time” (randomly chosen time of 0 to 300 seconds);</w:t>
      </w:r>
    </w:p>
    <w:p w:rsidR="00DF0B56" w:rsidRDefault="00DF0B56" w:rsidP="005F62F4">
      <w:pPr>
        <w:pStyle w:val="NormalWeb"/>
        <w:spacing w:after="0"/>
        <w:ind w:left="993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Subscription Place: subscription shall take place with authorized stockbrokers at the Banja Luka Stock Exchange. </w:t>
      </w:r>
    </w:p>
    <w:p w:rsidR="007F6E49" w:rsidRPr="005F62F4" w:rsidRDefault="007F6E49" w:rsidP="005F62F4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</w:p>
    <w:p w:rsidR="00DF0B56" w:rsidRPr="005F62F4" w:rsidRDefault="00DF0B56" w:rsidP="00DF0B56">
      <w:pPr>
        <w:numPr>
          <w:ilvl w:val="0"/>
          <w:numId w:val="4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Entering sale orders and closing deals: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lastRenderedPageBreak/>
        <w:t xml:space="preserve">· The Ministry of Finance shall enter sale orders on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 xml:space="preserve"> 2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from 11:30 a.m. + "random time" to 12:00 p.m.;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Deals shall be closed on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 xml:space="preserve"> 2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 xml:space="preserve"> at 12:00 p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.m. at uniform equilibrium price.</w:t>
      </w:r>
    </w:p>
    <w:p w:rsidR="00DF0B56" w:rsidRPr="005F62F4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</w:p>
    <w:p w:rsidR="00DF0B56" w:rsidRPr="005F62F4" w:rsidRDefault="00DF0B56" w:rsidP="00DF0B56">
      <w:pPr>
        <w:numPr>
          <w:ilvl w:val="0"/>
          <w:numId w:val="5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After auction period: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This phase exists only if the bonds are not sold out in the public offering on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 xml:space="preserve"> 2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Purchase orders shall be entered on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 xml:space="preserve"> 2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9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DB098B">
        <w:rPr>
          <w:rFonts w:asciiTheme="minorHAnsi" w:hAnsiTheme="minorHAnsi"/>
          <w:color w:val="000000"/>
          <w:sz w:val="22"/>
          <w:szCs w:val="22"/>
          <w:lang w:val="en"/>
        </w:rPr>
        <w:t xml:space="preserve"> from 8:30 a.m. to 12:00 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>p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.m. Deals shall be closed at the uniform </w:t>
      </w:r>
      <w:r w:rsidR="00522B11" w:rsidRPr="005F62F4">
        <w:rPr>
          <w:rFonts w:asciiTheme="minorHAnsi" w:hAnsiTheme="minorHAnsi"/>
          <w:color w:val="000000"/>
          <w:sz w:val="22"/>
          <w:szCs w:val="22"/>
          <w:lang w:val="en"/>
        </w:rPr>
        <w:t>equilibrium</w:t>
      </w:r>
      <w:r w:rsidR="008A0F8E">
        <w:rPr>
          <w:rFonts w:asciiTheme="minorHAnsi" w:hAnsiTheme="minorHAnsi"/>
          <w:color w:val="000000"/>
          <w:sz w:val="22"/>
          <w:szCs w:val="22"/>
          <w:lang w:val="en"/>
        </w:rPr>
        <w:t xml:space="preserve"> price achieved on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 xml:space="preserve"> 2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E238DC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Deals shall be automatically closed by entering purchase orders and the public offering shall be open until the bonds are sold out or the public offering expires on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 xml:space="preserve"> 2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9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 xml:space="preserve"> at 12:00 p</w:t>
      </w:r>
      <w:r w:rsidR="009505A4">
        <w:rPr>
          <w:rFonts w:asciiTheme="minorHAnsi" w:hAnsiTheme="minorHAnsi"/>
          <w:color w:val="000000"/>
          <w:sz w:val="22"/>
          <w:szCs w:val="22"/>
          <w:lang w:val="en"/>
        </w:rPr>
        <w:t>.m.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  </w:t>
      </w:r>
    </w:p>
    <w:p w:rsidR="00DF0B56" w:rsidRPr="005F62F4" w:rsidRDefault="00DF0B56" w:rsidP="00DF0B56">
      <w:pPr>
        <w:pStyle w:val="NormalWeb"/>
        <w:spacing w:after="0"/>
        <w:ind w:left="426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6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Payment and subscription: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 xml:space="preserve">Payment Date: until 10:00 a.m. on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 xml:space="preserve"> 30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 xml:space="preserve"> 20</w:t>
      </w:r>
      <w:r w:rsidR="00E30498">
        <w:rPr>
          <w:rFonts w:asciiTheme="minorHAnsi" w:eastAsia="Times New Roman" w:hAnsiTheme="minorHAnsi"/>
          <w:color w:val="000000"/>
          <w:sz w:val="22"/>
          <w:szCs w:val="22"/>
          <w:lang w:val="en"/>
        </w:rPr>
        <w:t>2</w:t>
      </w:r>
      <w:r w:rsidR="00EC67AC">
        <w:rPr>
          <w:rFonts w:asciiTheme="minorHAnsi" w:eastAsia="Times New Roman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B94C9B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>
        <w:rPr>
          <w:rFonts w:asciiTheme="minorHAnsi" w:hAnsiTheme="minorHAnsi"/>
          <w:color w:val="000000"/>
          <w:sz w:val="22"/>
          <w:szCs w:val="22"/>
          <w:lang w:val="en"/>
        </w:rPr>
        <w:t>· Payment Account: Nova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Bank</w:t>
      </w:r>
      <w:r>
        <w:rPr>
          <w:rFonts w:asciiTheme="minorHAnsi" w:hAnsiTheme="minorHAnsi"/>
          <w:color w:val="000000"/>
          <w:sz w:val="22"/>
          <w:szCs w:val="22"/>
          <w:lang w:val="en"/>
        </w:rPr>
        <w:t>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a.d. Banja Luka, </w:t>
      </w:r>
      <w:r>
        <w:rPr>
          <w:rFonts w:asciiTheme="minorHAnsi" w:hAnsiTheme="minorHAnsi"/>
          <w:color w:val="000000"/>
          <w:sz w:val="22"/>
          <w:szCs w:val="22"/>
          <w:lang w:val="en"/>
        </w:rPr>
        <w:t>Kralja Alfonsa XIII 37a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, 78 000 Banja Luka, number: 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55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5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100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00436529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75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Subscription Date: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A77BE7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0</w:t>
      </w:r>
      <w:r w:rsidR="007102C1"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, after the payments are made and a registration request is </w:t>
      </w:r>
      <w:r w:rsidR="00DC16D7" w:rsidRPr="005F62F4">
        <w:rPr>
          <w:rFonts w:asciiTheme="minorHAnsi" w:hAnsiTheme="minorHAnsi"/>
          <w:color w:val="000000"/>
          <w:sz w:val="22"/>
          <w:szCs w:val="22"/>
          <w:lang w:val="en"/>
        </w:rPr>
        <w:t>submitted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to the Central Registry of Securities, but not later than 4:00 p.m.</w:t>
      </w:r>
    </w:p>
    <w:p w:rsidR="00DF0B56" w:rsidRPr="005F62F4" w:rsidRDefault="00DF0B56" w:rsidP="00DF0B56">
      <w:pPr>
        <w:pStyle w:val="NormalWeb"/>
        <w:spacing w:after="0"/>
        <w:ind w:left="720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7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Maturity: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Maturity: </w:t>
      </w:r>
      <w:r w:rsidR="00C21B4A">
        <w:rPr>
          <w:rFonts w:asciiTheme="minorHAnsi" w:hAnsiTheme="minorHAnsi"/>
          <w:color w:val="000000"/>
          <w:sz w:val="22"/>
          <w:szCs w:val="22"/>
          <w:lang w:val="en"/>
        </w:rPr>
        <w:t>five</w:t>
      </w:r>
      <w:r w:rsidR="00FF66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years;</w:t>
      </w:r>
    </w:p>
    <w:p w:rsidR="00DF0B56" w:rsidRPr="006B478D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sr-Cyrl-RS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Maturity Date: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 xml:space="preserve"> 30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D252F0">
        <w:rPr>
          <w:rFonts w:asciiTheme="minorHAnsi" w:hAnsiTheme="minorHAnsi"/>
          <w:color w:val="000000"/>
          <w:sz w:val="22"/>
          <w:szCs w:val="22"/>
          <w:lang w:val="en"/>
        </w:rPr>
        <w:t xml:space="preserve"> 202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835306">
        <w:rPr>
          <w:rFonts w:asciiTheme="minorHAnsi" w:hAnsiTheme="minorHAnsi"/>
          <w:color w:val="000000"/>
          <w:sz w:val="22"/>
          <w:szCs w:val="22"/>
          <w:lang w:val="en"/>
        </w:rPr>
        <w:t>.</w:t>
      </w:r>
    </w:p>
    <w:p w:rsidR="00DF0B56" w:rsidRPr="005F62F4" w:rsidRDefault="00DF0B56" w:rsidP="00DF0B56">
      <w:pPr>
        <w:pStyle w:val="NormalWeb"/>
        <w:spacing w:after="0"/>
        <w:ind w:left="426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8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Early redemption: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The Ministry of Finance can, in accordance with a special decision of the Republika Srpska Government, perform an early redemption and organize regular repo auctions.</w:t>
      </w:r>
    </w:p>
    <w:p w:rsidR="00DF0B56" w:rsidRPr="005F62F4" w:rsidRDefault="00DF0B56" w:rsidP="00DF0B56">
      <w:pPr>
        <w:pStyle w:val="NormalWeb"/>
        <w:spacing w:after="0"/>
        <w:ind w:left="851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9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Other information: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Public invitation will be 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 xml:space="preserve">announced on </w:t>
      </w:r>
      <w:r w:rsidR="00914502">
        <w:rPr>
          <w:rFonts w:asciiTheme="minorHAnsi" w:hAnsiTheme="minorHAnsi"/>
          <w:color w:val="000000"/>
          <w:sz w:val="22"/>
          <w:szCs w:val="22"/>
        </w:rPr>
        <w:t>March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914502">
        <w:rPr>
          <w:rFonts w:asciiTheme="minorHAnsi" w:hAnsiTheme="minorHAnsi"/>
          <w:color w:val="000000"/>
          <w:sz w:val="22"/>
          <w:szCs w:val="22"/>
          <w:lang w:val="en"/>
        </w:rPr>
        <w:t>13</w:t>
      </w:r>
      <w:bookmarkStart w:id="0" w:name="_GoBack"/>
      <w:bookmarkEnd w:id="0"/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9546EA" w:rsidRPr="00496B1F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BD7002" w:rsidRPr="00496B1F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 xml:space="preserve"> in a daily</w:t>
      </w: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newspaper</w:t>
      </w:r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, on the Republika Srpska Government’s website: </w:t>
      </w:r>
      <w:hyperlink r:id="rId8" w:history="1">
        <w:r w:rsidRPr="006B478D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www.vladars.net</w:t>
        </w:r>
      </w:hyperlink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, the Ministry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of Finance segment, and the Banja Luka Stock Exchange’s website: </w:t>
      </w:r>
      <w:hyperlink r:id="rId9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www.blberza.com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Information for investors can be found on the Republika Srpska Government’s website: </w:t>
      </w:r>
      <w:hyperlink r:id="rId10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the Ministry of Financ</w:t>
      </w:r>
      <w:r w:rsidR="00155FE9">
        <w:rPr>
          <w:rFonts w:asciiTheme="minorHAnsi" w:hAnsiTheme="minorHAnsi"/>
          <w:color w:val="000000"/>
          <w:sz w:val="22"/>
          <w:szCs w:val="22"/>
          <w:lang w:val="en"/>
        </w:rPr>
        <w:t>e segment. The prospectus will 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be available at the the Banja Luka Stock Exchange’s website: </w:t>
      </w:r>
      <w:hyperlink r:id="rId11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www.blberza.com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and Republika Srpska Government’s website: </w:t>
      </w:r>
      <w:hyperlink r:id="rId12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the Ministry of Finance segment.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Person authorized for administering the bond issue is the Republika Srpska Minister of </w:t>
      </w:r>
      <w:r w:rsidR="006B478D" w:rsidRPr="00397561">
        <w:rPr>
          <w:rFonts w:asciiTheme="minorHAnsi" w:hAnsiTheme="minorHAnsi"/>
          <w:color w:val="000000"/>
          <w:sz w:val="22"/>
          <w:szCs w:val="22"/>
          <w:lang w:val="en"/>
        </w:rPr>
        <w:t>Finance, Mr</w:t>
      </w:r>
      <w:r w:rsidR="00397561" w:rsidRPr="00397561">
        <w:rPr>
          <w:rFonts w:asciiTheme="minorHAnsi" w:hAnsiTheme="minorHAnsi"/>
          <w:color w:val="000000"/>
          <w:sz w:val="22"/>
          <w:szCs w:val="22"/>
          <w:lang w:val="en"/>
        </w:rPr>
        <w:t>s</w:t>
      </w:r>
      <w:r w:rsidR="006B478D" w:rsidRPr="00397561">
        <w:rPr>
          <w:rFonts w:asciiTheme="minorHAnsi" w:hAnsiTheme="minorHAnsi"/>
          <w:color w:val="000000"/>
          <w:sz w:val="22"/>
          <w:szCs w:val="22"/>
          <w:lang w:val="en"/>
        </w:rPr>
        <w:t>. Zora</w:t>
      </w:r>
      <w:r w:rsidRPr="0039756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B478D" w:rsidRPr="00397561">
        <w:rPr>
          <w:rFonts w:asciiTheme="minorHAnsi" w:hAnsiTheme="minorHAnsi"/>
          <w:color w:val="000000"/>
          <w:sz w:val="22"/>
          <w:szCs w:val="22"/>
        </w:rPr>
        <w:t>Vidović</w:t>
      </w:r>
      <w:r w:rsidR="00397561" w:rsidRPr="00397561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240"/>
        <w:ind w:left="1134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For further information on the Republika Srpska bonds, please contact the Republika Srpska Ministry of Finance, Trg Republike Srpske 1, 78000 Banja Luka, Phone: +38</w:t>
      </w:r>
      <w:r w:rsidR="00DD5E57">
        <w:rPr>
          <w:rFonts w:asciiTheme="minorHAnsi" w:hAnsiTheme="minorHAnsi"/>
          <w:color w:val="000000"/>
          <w:sz w:val="22"/>
          <w:szCs w:val="22"/>
          <w:lang w:val="en"/>
        </w:rPr>
        <w:t>7 51 339 135 and +387 51 3</w:t>
      </w:r>
      <w:r w:rsidR="00DC16D7">
        <w:rPr>
          <w:rFonts w:asciiTheme="minorHAnsi" w:hAnsiTheme="minorHAnsi"/>
          <w:color w:val="000000"/>
          <w:sz w:val="22"/>
          <w:szCs w:val="22"/>
          <w:lang w:val="en"/>
        </w:rPr>
        <w:t>39 12</w:t>
      </w:r>
      <w:r w:rsidR="009505A4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9F394E">
        <w:rPr>
          <w:rFonts w:asciiTheme="minorHAnsi" w:hAnsiTheme="minorHAnsi"/>
          <w:color w:val="000000"/>
          <w:sz w:val="22"/>
          <w:szCs w:val="22"/>
          <w:lang w:val="en"/>
        </w:rPr>
        <w:t xml:space="preserve"> or e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mail: </w:t>
      </w:r>
      <w:hyperlink r:id="rId13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m.cendic@mf.vladars.net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and </w:t>
      </w:r>
      <w:hyperlink r:id="rId14" w:history="1">
        <w:r w:rsidR="009505A4" w:rsidRPr="00916E19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r.trnic@mf.vladars.net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. </w:t>
      </w:r>
    </w:p>
    <w:p w:rsidR="00F91BAF" w:rsidRDefault="00F91BAF" w:rsidP="00534893">
      <w:pPr>
        <w:pStyle w:val="NormalWeb"/>
        <w:spacing w:after="240"/>
        <w:ind w:left="1134" w:hanging="141"/>
        <w:jc w:val="both"/>
        <w:rPr>
          <w:rFonts w:ascii="pt_sansregular" w:hAnsi="pt_sansregular"/>
          <w:color w:val="424242"/>
          <w:sz w:val="23"/>
          <w:szCs w:val="23"/>
          <w:lang w:val="en"/>
        </w:rPr>
      </w:pPr>
    </w:p>
    <w:p w:rsidR="00E328B7" w:rsidRPr="00021493" w:rsidRDefault="00E328B7" w:rsidP="00534893">
      <w:pPr>
        <w:pStyle w:val="NormalWeb"/>
        <w:spacing w:after="240"/>
        <w:ind w:left="1134" w:hanging="141"/>
        <w:jc w:val="both"/>
        <w:rPr>
          <w:rFonts w:ascii="pt_sansregular" w:hAnsi="pt_sansregular"/>
          <w:color w:val="424242"/>
          <w:sz w:val="23"/>
          <w:szCs w:val="23"/>
          <w:lang w:val="en"/>
        </w:rPr>
      </w:pPr>
    </w:p>
    <w:p w:rsidR="007F6E49" w:rsidRDefault="00F91BAF" w:rsidP="00A40D57">
      <w:pPr>
        <w:pStyle w:val="NormalWeb"/>
        <w:spacing w:after="0"/>
        <w:ind w:left="4320"/>
        <w:jc w:val="center"/>
        <w:rPr>
          <w:rFonts w:asciiTheme="majorHAnsi" w:hAnsiTheme="majorHAnsi"/>
          <w:b/>
          <w:bCs/>
          <w:color w:val="000000"/>
          <w:sz w:val="26"/>
          <w:szCs w:val="26"/>
          <w:lang w:val="en"/>
        </w:rPr>
      </w:pPr>
      <w:r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                       </w:t>
      </w:r>
      <w:r w:rsidR="00C21B4A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</w:t>
      </w:r>
      <w:r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</w:t>
      </w:r>
      <w:r w:rsidR="00DF0B56" w:rsidRPr="005F62F4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>Ministry of Finance</w:t>
      </w:r>
    </w:p>
    <w:p w:rsidR="00560139" w:rsidRDefault="00DF0B56" w:rsidP="00A40D57">
      <w:pPr>
        <w:pStyle w:val="NormalWeb"/>
        <w:spacing w:after="0"/>
        <w:ind w:left="4320"/>
        <w:jc w:val="center"/>
      </w:pPr>
      <w:r w:rsidRPr="00021493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br/>
      </w:r>
      <w:r w:rsidR="005F62F4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                          </w:t>
      </w:r>
      <w:r w:rsidR="00A40D57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>Zora Vidović</w:t>
      </w:r>
      <w:r w:rsidRPr="005F62F4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 xml:space="preserve"> </w:t>
      </w:r>
    </w:p>
    <w:sectPr w:rsidR="00560139" w:rsidSect="00DF0B56">
      <w:headerReference w:type="default" r:id="rId15"/>
      <w:pgSz w:w="11909" w:h="16834" w:code="9"/>
      <w:pgMar w:top="1440" w:right="994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8C" w:rsidRDefault="000D618C" w:rsidP="00560139">
      <w:r>
        <w:separator/>
      </w:r>
    </w:p>
  </w:endnote>
  <w:endnote w:type="continuationSeparator" w:id="0">
    <w:p w:rsidR="000D618C" w:rsidRDefault="000D618C" w:rsidP="0056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8C" w:rsidRDefault="000D618C" w:rsidP="00560139">
      <w:r>
        <w:separator/>
      </w:r>
    </w:p>
  </w:footnote>
  <w:footnote w:type="continuationSeparator" w:id="0">
    <w:p w:rsidR="000D618C" w:rsidRDefault="000D618C" w:rsidP="0056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B7" w:rsidRDefault="00E328B7" w:rsidP="00560139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1266825" cy="1266825"/>
          <wp:effectExtent l="0" t="0" r="9525" b="9525"/>
          <wp:docPr id="4" name="Picture 6" descr="Description: 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8B7" w:rsidRPr="005F62F4" w:rsidRDefault="00E328B7" w:rsidP="00560139">
    <w:pPr>
      <w:pStyle w:val="Heading1"/>
      <w:rPr>
        <w:rFonts w:asciiTheme="majorHAnsi" w:hAnsiTheme="majorHAnsi"/>
        <w:sz w:val="26"/>
        <w:szCs w:val="26"/>
        <w:lang w:val="en-US"/>
      </w:rPr>
    </w:pPr>
    <w:r w:rsidRPr="005F62F4">
      <w:rPr>
        <w:rFonts w:asciiTheme="majorHAnsi" w:hAnsiTheme="majorHAnsi"/>
        <w:sz w:val="26"/>
        <w:szCs w:val="26"/>
        <w:lang w:val="en-US"/>
      </w:rPr>
      <w:t>REPUBLIC OF SRPSKA</w:t>
    </w:r>
  </w:p>
  <w:p w:rsidR="00E328B7" w:rsidRPr="005F62F4" w:rsidRDefault="00E328B7" w:rsidP="00560139">
    <w:pPr>
      <w:jc w:val="center"/>
      <w:rPr>
        <w:rFonts w:asciiTheme="majorHAnsi" w:hAnsiTheme="majorHAnsi"/>
        <w:noProof/>
        <w:sz w:val="26"/>
        <w:szCs w:val="26"/>
      </w:rPr>
    </w:pPr>
    <w:r w:rsidRPr="005F62F4">
      <w:rPr>
        <w:rFonts w:asciiTheme="majorHAnsi" w:hAnsiTheme="majorHAnsi"/>
        <w:sz w:val="26"/>
        <w:szCs w:val="26"/>
      </w:rPr>
      <w:t>MINISTRY OF FINANCE</w:t>
    </w:r>
  </w:p>
  <w:p w:rsidR="00E328B7" w:rsidRDefault="00E328B7" w:rsidP="00560139">
    <w:pPr>
      <w:jc w:val="center"/>
      <w:rPr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142874</wp:posOffset>
              </wp:positionV>
              <wp:extent cx="6355715" cy="0"/>
              <wp:effectExtent l="0" t="0" r="26035" b="1905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7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A54D56"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11.25pt" to="495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+iMHQIAADc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" strokeweight="1pt"/>
          </w:pict>
        </mc:Fallback>
      </mc:AlternateContent>
    </w:r>
  </w:p>
  <w:p w:rsidR="00E328B7" w:rsidRPr="000C1D1F" w:rsidRDefault="00E328B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line">
                <wp:posOffset>24130</wp:posOffset>
              </wp:positionV>
              <wp:extent cx="6850380" cy="217170"/>
              <wp:effectExtent l="0" t="0" r="762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038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8B7" w:rsidRPr="005F62F4" w:rsidRDefault="00E328B7" w:rsidP="00560139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5F62F4">
                            <w:rPr>
                              <w:sz w:val="18"/>
                              <w:szCs w:val="18"/>
                            </w:rPr>
                            <w:t>Trg Republike Srpske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1,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Banja Luka,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phone: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339-768, 051/339-179,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fax: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051/3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39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>-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655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hyperlink r:id="rId2" w:history="1">
                            <w:r w:rsidRPr="005F62F4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www.vladars.net</w:t>
                            </w:r>
                          </w:hyperlink>
                          <w:r w:rsidRPr="005F62F4">
                            <w:rPr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5F62F4">
                              <w:rPr>
                                <w:rStyle w:val="Hyperlink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mf@mf.vladars.net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6.1pt;margin-top:1.9pt;width:539.4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" stroked="f">
              <v:textbox inset="0,0,0,0">
                <w:txbxContent>
                  <w:p w:rsidR="00E328B7" w:rsidRPr="005F62F4" w:rsidRDefault="00E328B7" w:rsidP="0056013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5F62F4">
                      <w:rPr>
                        <w:sz w:val="18"/>
                        <w:szCs w:val="18"/>
                      </w:rPr>
                      <w:t>Trg Republike Srpske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1, </w:t>
                    </w:r>
                    <w:r w:rsidRPr="005F62F4">
                      <w:rPr>
                        <w:sz w:val="18"/>
                        <w:szCs w:val="18"/>
                      </w:rPr>
                      <w:t>Banja Luka,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phone: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</w:t>
                    </w:r>
                    <w:r w:rsidRPr="005F62F4">
                      <w:rPr>
                        <w:sz w:val="18"/>
                        <w:szCs w:val="18"/>
                      </w:rPr>
                      <w:t>339-768, 051/339-179,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fax: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051/3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39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>-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655</w:t>
                    </w:r>
                    <w:r w:rsidRPr="005F62F4">
                      <w:rPr>
                        <w:sz w:val="18"/>
                        <w:szCs w:val="18"/>
                      </w:rPr>
                      <w:t>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hyperlink r:id="rId4" w:history="1">
                      <w:r w:rsidRPr="005F62F4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>www.vladars.net</w:t>
                      </w:r>
                    </w:hyperlink>
                    <w:r w:rsidRPr="005F62F4">
                      <w:rPr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Pr="005F62F4">
                        <w:rPr>
                          <w:rStyle w:val="Hyperlink"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mf@mf.vladars.net</w:t>
                      </w:r>
                    </w:hyperlink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8DF"/>
    <w:multiLevelType w:val="multilevel"/>
    <w:tmpl w:val="86946E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709FD"/>
    <w:multiLevelType w:val="multilevel"/>
    <w:tmpl w:val="C6961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96F55"/>
    <w:multiLevelType w:val="multilevel"/>
    <w:tmpl w:val="BAACD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31F4B"/>
    <w:multiLevelType w:val="multilevel"/>
    <w:tmpl w:val="593C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B725A"/>
    <w:multiLevelType w:val="multilevel"/>
    <w:tmpl w:val="76D094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7314F"/>
    <w:multiLevelType w:val="multilevel"/>
    <w:tmpl w:val="CB181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C5566"/>
    <w:multiLevelType w:val="multilevel"/>
    <w:tmpl w:val="F312A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553FA"/>
    <w:multiLevelType w:val="multilevel"/>
    <w:tmpl w:val="E4788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04998"/>
    <w:multiLevelType w:val="multilevel"/>
    <w:tmpl w:val="14323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56"/>
    <w:rsid w:val="00000BB4"/>
    <w:rsid w:val="0000314B"/>
    <w:rsid w:val="0000666F"/>
    <w:rsid w:val="00011EF9"/>
    <w:rsid w:val="00015EB7"/>
    <w:rsid w:val="00021493"/>
    <w:rsid w:val="00021DFF"/>
    <w:rsid w:val="0002235B"/>
    <w:rsid w:val="00026EDA"/>
    <w:rsid w:val="0002714A"/>
    <w:rsid w:val="00031990"/>
    <w:rsid w:val="00047805"/>
    <w:rsid w:val="00057A23"/>
    <w:rsid w:val="00057D05"/>
    <w:rsid w:val="00064970"/>
    <w:rsid w:val="00081D36"/>
    <w:rsid w:val="00086428"/>
    <w:rsid w:val="00095E9E"/>
    <w:rsid w:val="0009792C"/>
    <w:rsid w:val="000C1D1F"/>
    <w:rsid w:val="000C4892"/>
    <w:rsid w:val="000D2871"/>
    <w:rsid w:val="000D618C"/>
    <w:rsid w:val="000F5AED"/>
    <w:rsid w:val="00104A15"/>
    <w:rsid w:val="001104D4"/>
    <w:rsid w:val="00113F2D"/>
    <w:rsid w:val="00115CA6"/>
    <w:rsid w:val="00115DB4"/>
    <w:rsid w:val="00131BCB"/>
    <w:rsid w:val="001331B0"/>
    <w:rsid w:val="00152559"/>
    <w:rsid w:val="001527A8"/>
    <w:rsid w:val="00155FE9"/>
    <w:rsid w:val="00162215"/>
    <w:rsid w:val="001673E6"/>
    <w:rsid w:val="00175110"/>
    <w:rsid w:val="001819E7"/>
    <w:rsid w:val="001830CB"/>
    <w:rsid w:val="001839F7"/>
    <w:rsid w:val="00186068"/>
    <w:rsid w:val="00192CEA"/>
    <w:rsid w:val="001A1C29"/>
    <w:rsid w:val="001A6234"/>
    <w:rsid w:val="001A73AF"/>
    <w:rsid w:val="001C63C8"/>
    <w:rsid w:val="001D615C"/>
    <w:rsid w:val="001D6741"/>
    <w:rsid w:val="001E02B2"/>
    <w:rsid w:val="001E23FD"/>
    <w:rsid w:val="001E3085"/>
    <w:rsid w:val="001F137D"/>
    <w:rsid w:val="001F3608"/>
    <w:rsid w:val="001F5C36"/>
    <w:rsid w:val="001F5F3F"/>
    <w:rsid w:val="0020280E"/>
    <w:rsid w:val="0021750F"/>
    <w:rsid w:val="002267CC"/>
    <w:rsid w:val="00227E8F"/>
    <w:rsid w:val="00232F07"/>
    <w:rsid w:val="002414A7"/>
    <w:rsid w:val="00264B04"/>
    <w:rsid w:val="00265174"/>
    <w:rsid w:val="00265BF9"/>
    <w:rsid w:val="00270333"/>
    <w:rsid w:val="0027541C"/>
    <w:rsid w:val="00275905"/>
    <w:rsid w:val="002804A5"/>
    <w:rsid w:val="002B048A"/>
    <w:rsid w:val="002D375B"/>
    <w:rsid w:val="002E6499"/>
    <w:rsid w:val="002F2832"/>
    <w:rsid w:val="002F7422"/>
    <w:rsid w:val="003136F7"/>
    <w:rsid w:val="0032115F"/>
    <w:rsid w:val="00326D6E"/>
    <w:rsid w:val="003302A0"/>
    <w:rsid w:val="00341AE0"/>
    <w:rsid w:val="00353CB8"/>
    <w:rsid w:val="00357702"/>
    <w:rsid w:val="00373C9D"/>
    <w:rsid w:val="00397561"/>
    <w:rsid w:val="003A3C1A"/>
    <w:rsid w:val="003B67DB"/>
    <w:rsid w:val="003B6B9A"/>
    <w:rsid w:val="003C51E5"/>
    <w:rsid w:val="003C7747"/>
    <w:rsid w:val="003D13F2"/>
    <w:rsid w:val="003E19ED"/>
    <w:rsid w:val="003F2149"/>
    <w:rsid w:val="004021EC"/>
    <w:rsid w:val="00415133"/>
    <w:rsid w:val="00441911"/>
    <w:rsid w:val="004460CC"/>
    <w:rsid w:val="00460447"/>
    <w:rsid w:val="0046530A"/>
    <w:rsid w:val="00471019"/>
    <w:rsid w:val="00471419"/>
    <w:rsid w:val="004859EE"/>
    <w:rsid w:val="00490A95"/>
    <w:rsid w:val="00493EFF"/>
    <w:rsid w:val="00496B1F"/>
    <w:rsid w:val="004A24ED"/>
    <w:rsid w:val="004B0ECA"/>
    <w:rsid w:val="004D7BFC"/>
    <w:rsid w:val="004E1D54"/>
    <w:rsid w:val="004E62E5"/>
    <w:rsid w:val="004F0845"/>
    <w:rsid w:val="004F0A7D"/>
    <w:rsid w:val="005146C9"/>
    <w:rsid w:val="0052195C"/>
    <w:rsid w:val="00522B11"/>
    <w:rsid w:val="00531351"/>
    <w:rsid w:val="00534893"/>
    <w:rsid w:val="00537C7C"/>
    <w:rsid w:val="00546988"/>
    <w:rsid w:val="00557263"/>
    <w:rsid w:val="00560139"/>
    <w:rsid w:val="005648A2"/>
    <w:rsid w:val="00565B1F"/>
    <w:rsid w:val="00567A04"/>
    <w:rsid w:val="00573A5E"/>
    <w:rsid w:val="00575231"/>
    <w:rsid w:val="00590D8A"/>
    <w:rsid w:val="00591769"/>
    <w:rsid w:val="005935A8"/>
    <w:rsid w:val="005A397D"/>
    <w:rsid w:val="005A76CE"/>
    <w:rsid w:val="005C4B6D"/>
    <w:rsid w:val="005C4E68"/>
    <w:rsid w:val="005D53E8"/>
    <w:rsid w:val="005E4FB7"/>
    <w:rsid w:val="005E55D9"/>
    <w:rsid w:val="005E79DF"/>
    <w:rsid w:val="005F0C2C"/>
    <w:rsid w:val="005F62F4"/>
    <w:rsid w:val="006018D7"/>
    <w:rsid w:val="00605761"/>
    <w:rsid w:val="00625D50"/>
    <w:rsid w:val="0063473D"/>
    <w:rsid w:val="00640B58"/>
    <w:rsid w:val="00650F74"/>
    <w:rsid w:val="006518D6"/>
    <w:rsid w:val="00660B40"/>
    <w:rsid w:val="00673F11"/>
    <w:rsid w:val="00683BB4"/>
    <w:rsid w:val="0069684F"/>
    <w:rsid w:val="006A2AFB"/>
    <w:rsid w:val="006A5B26"/>
    <w:rsid w:val="006B478D"/>
    <w:rsid w:val="006D494D"/>
    <w:rsid w:val="006D6A18"/>
    <w:rsid w:val="006E048F"/>
    <w:rsid w:val="006E0E45"/>
    <w:rsid w:val="006E1607"/>
    <w:rsid w:val="006E2692"/>
    <w:rsid w:val="006F4A30"/>
    <w:rsid w:val="007046FA"/>
    <w:rsid w:val="007102C1"/>
    <w:rsid w:val="00724C59"/>
    <w:rsid w:val="00730685"/>
    <w:rsid w:val="00734BEA"/>
    <w:rsid w:val="00742319"/>
    <w:rsid w:val="007450AB"/>
    <w:rsid w:val="00745BBC"/>
    <w:rsid w:val="00771A7C"/>
    <w:rsid w:val="007767DC"/>
    <w:rsid w:val="00776A35"/>
    <w:rsid w:val="0078577A"/>
    <w:rsid w:val="00791347"/>
    <w:rsid w:val="00797B71"/>
    <w:rsid w:val="007A1B7B"/>
    <w:rsid w:val="007A2B47"/>
    <w:rsid w:val="007B4A50"/>
    <w:rsid w:val="007D111A"/>
    <w:rsid w:val="007E0A7B"/>
    <w:rsid w:val="007F4F73"/>
    <w:rsid w:val="007F6E49"/>
    <w:rsid w:val="00803914"/>
    <w:rsid w:val="00824E2C"/>
    <w:rsid w:val="00832BDB"/>
    <w:rsid w:val="00835306"/>
    <w:rsid w:val="008413D3"/>
    <w:rsid w:val="00842DA5"/>
    <w:rsid w:val="00843309"/>
    <w:rsid w:val="00850670"/>
    <w:rsid w:val="0086581E"/>
    <w:rsid w:val="00884150"/>
    <w:rsid w:val="008952D5"/>
    <w:rsid w:val="008A0F8E"/>
    <w:rsid w:val="008A41BD"/>
    <w:rsid w:val="008B09AF"/>
    <w:rsid w:val="008B777D"/>
    <w:rsid w:val="008C1DE7"/>
    <w:rsid w:val="008C2F1D"/>
    <w:rsid w:val="008C2FF2"/>
    <w:rsid w:val="008D0F45"/>
    <w:rsid w:val="008D13AC"/>
    <w:rsid w:val="008E4DFF"/>
    <w:rsid w:val="008E76E1"/>
    <w:rsid w:val="008F06FB"/>
    <w:rsid w:val="008F1370"/>
    <w:rsid w:val="008F6917"/>
    <w:rsid w:val="00910A2B"/>
    <w:rsid w:val="00911E83"/>
    <w:rsid w:val="00912522"/>
    <w:rsid w:val="00914502"/>
    <w:rsid w:val="00934104"/>
    <w:rsid w:val="0093629A"/>
    <w:rsid w:val="00946FE4"/>
    <w:rsid w:val="009505A4"/>
    <w:rsid w:val="009546EA"/>
    <w:rsid w:val="00957967"/>
    <w:rsid w:val="00967BA0"/>
    <w:rsid w:val="009B0613"/>
    <w:rsid w:val="009B3004"/>
    <w:rsid w:val="009B309D"/>
    <w:rsid w:val="009B5E62"/>
    <w:rsid w:val="009B6435"/>
    <w:rsid w:val="009D1CC9"/>
    <w:rsid w:val="009E1027"/>
    <w:rsid w:val="009E168A"/>
    <w:rsid w:val="009F394E"/>
    <w:rsid w:val="00A05605"/>
    <w:rsid w:val="00A17D38"/>
    <w:rsid w:val="00A40D57"/>
    <w:rsid w:val="00A55AE4"/>
    <w:rsid w:val="00A74DAC"/>
    <w:rsid w:val="00A77A4E"/>
    <w:rsid w:val="00A77BE7"/>
    <w:rsid w:val="00A8263E"/>
    <w:rsid w:val="00A829D5"/>
    <w:rsid w:val="00A87816"/>
    <w:rsid w:val="00A947BC"/>
    <w:rsid w:val="00AB16E8"/>
    <w:rsid w:val="00AB2431"/>
    <w:rsid w:val="00AB34EF"/>
    <w:rsid w:val="00AC4329"/>
    <w:rsid w:val="00AE08B8"/>
    <w:rsid w:val="00AE2042"/>
    <w:rsid w:val="00AE5422"/>
    <w:rsid w:val="00AF4B42"/>
    <w:rsid w:val="00AF57C3"/>
    <w:rsid w:val="00AF6C40"/>
    <w:rsid w:val="00B304E9"/>
    <w:rsid w:val="00B3085A"/>
    <w:rsid w:val="00B458D4"/>
    <w:rsid w:val="00B551EB"/>
    <w:rsid w:val="00B608D3"/>
    <w:rsid w:val="00B66299"/>
    <w:rsid w:val="00B70364"/>
    <w:rsid w:val="00B741A0"/>
    <w:rsid w:val="00B759A2"/>
    <w:rsid w:val="00B817F6"/>
    <w:rsid w:val="00B820C1"/>
    <w:rsid w:val="00B82B00"/>
    <w:rsid w:val="00B93643"/>
    <w:rsid w:val="00B939DA"/>
    <w:rsid w:val="00B94C9B"/>
    <w:rsid w:val="00BA55C9"/>
    <w:rsid w:val="00BA6BC3"/>
    <w:rsid w:val="00BB3F42"/>
    <w:rsid w:val="00BB4541"/>
    <w:rsid w:val="00BD7002"/>
    <w:rsid w:val="00BE40B1"/>
    <w:rsid w:val="00BF50CA"/>
    <w:rsid w:val="00C14F65"/>
    <w:rsid w:val="00C21B4A"/>
    <w:rsid w:val="00C225DB"/>
    <w:rsid w:val="00C23099"/>
    <w:rsid w:val="00C42681"/>
    <w:rsid w:val="00C55627"/>
    <w:rsid w:val="00C61C5B"/>
    <w:rsid w:val="00C84266"/>
    <w:rsid w:val="00C8440F"/>
    <w:rsid w:val="00CA1264"/>
    <w:rsid w:val="00CA2EED"/>
    <w:rsid w:val="00CC6F7C"/>
    <w:rsid w:val="00CD0CC8"/>
    <w:rsid w:val="00CD2B1F"/>
    <w:rsid w:val="00CD4C70"/>
    <w:rsid w:val="00D0622F"/>
    <w:rsid w:val="00D1081D"/>
    <w:rsid w:val="00D11719"/>
    <w:rsid w:val="00D1678E"/>
    <w:rsid w:val="00D252F0"/>
    <w:rsid w:val="00D44C79"/>
    <w:rsid w:val="00D50B4F"/>
    <w:rsid w:val="00D55067"/>
    <w:rsid w:val="00D61041"/>
    <w:rsid w:val="00D63C32"/>
    <w:rsid w:val="00D91C72"/>
    <w:rsid w:val="00D939F5"/>
    <w:rsid w:val="00DA4668"/>
    <w:rsid w:val="00DA6030"/>
    <w:rsid w:val="00DB098B"/>
    <w:rsid w:val="00DB5050"/>
    <w:rsid w:val="00DB50D7"/>
    <w:rsid w:val="00DB6523"/>
    <w:rsid w:val="00DC16D7"/>
    <w:rsid w:val="00DC660A"/>
    <w:rsid w:val="00DC7649"/>
    <w:rsid w:val="00DD146C"/>
    <w:rsid w:val="00DD5E57"/>
    <w:rsid w:val="00DD7703"/>
    <w:rsid w:val="00DF0B56"/>
    <w:rsid w:val="00E238DC"/>
    <w:rsid w:val="00E30498"/>
    <w:rsid w:val="00E3285D"/>
    <w:rsid w:val="00E328B7"/>
    <w:rsid w:val="00E37720"/>
    <w:rsid w:val="00E52732"/>
    <w:rsid w:val="00E52AEC"/>
    <w:rsid w:val="00E575C3"/>
    <w:rsid w:val="00E621FE"/>
    <w:rsid w:val="00E8651B"/>
    <w:rsid w:val="00E86DED"/>
    <w:rsid w:val="00E950DE"/>
    <w:rsid w:val="00EB48CC"/>
    <w:rsid w:val="00EC5F76"/>
    <w:rsid w:val="00EC67AC"/>
    <w:rsid w:val="00EF56D3"/>
    <w:rsid w:val="00F04E32"/>
    <w:rsid w:val="00F061DA"/>
    <w:rsid w:val="00F13CFA"/>
    <w:rsid w:val="00F242DB"/>
    <w:rsid w:val="00F253F0"/>
    <w:rsid w:val="00F41512"/>
    <w:rsid w:val="00F41516"/>
    <w:rsid w:val="00F51651"/>
    <w:rsid w:val="00F61644"/>
    <w:rsid w:val="00F61DDB"/>
    <w:rsid w:val="00F801B2"/>
    <w:rsid w:val="00F81FB4"/>
    <w:rsid w:val="00F91BAF"/>
    <w:rsid w:val="00FA0828"/>
    <w:rsid w:val="00FB2DEA"/>
    <w:rsid w:val="00FB76E9"/>
    <w:rsid w:val="00FD03F7"/>
    <w:rsid w:val="00FD196A"/>
    <w:rsid w:val="00FD2239"/>
    <w:rsid w:val="00FD2A3C"/>
    <w:rsid w:val="00FE0182"/>
    <w:rsid w:val="00FE723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EC58C"/>
  <w15:docId w15:val="{0D1C808F-50F0-4B78-A3B2-8C05B5DA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B56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60139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0139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styleId="Hyperlink">
    <w:name w:val="Hyperlink"/>
    <w:uiPriority w:val="99"/>
    <w:unhideWhenUsed/>
    <w:rsid w:val="0056013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6013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1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601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0B56"/>
    <w:pPr>
      <w:spacing w:after="15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37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859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28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4D90FE"/>
                        <w:left w:val="single" w:sz="6" w:space="0" w:color="4D90FE"/>
                        <w:bottom w:val="single" w:sz="6" w:space="0" w:color="4D90FE"/>
                        <w:right w:val="single" w:sz="6" w:space="0" w:color="4D90FE"/>
                      </w:divBdr>
                      <w:divsChild>
                        <w:div w:id="20671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3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6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9734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2" w:color="auto"/>
                                        <w:bottom w:val="single" w:sz="6" w:space="0" w:color="auto"/>
                                        <w:right w:val="single" w:sz="6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629711">
                          <w:marLeft w:val="0"/>
                          <w:marRight w:val="0"/>
                          <w:marTop w:val="1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129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45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07167">
                                      <w:marLeft w:val="51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99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5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39630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/" TargetMode="External"/><Relationship Id="rId13" Type="http://schemas.openxmlformats.org/officeDocument/2006/relationships/hyperlink" Target="mailto:m.cendic@mf.vladar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rs.n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berza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ladars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berza.com/" TargetMode="External"/><Relationship Id="rId14" Type="http://schemas.openxmlformats.org/officeDocument/2006/relationships/hyperlink" Target="mailto:r.trnic@mf.vladar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.trezor@mf.vladars.net" TargetMode="External"/><Relationship Id="rId2" Type="http://schemas.openxmlformats.org/officeDocument/2006/relationships/hyperlink" Target="http://www.vladars.ne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f.trezor@mf.vladars.net" TargetMode="External"/><Relationship Id="rId4" Type="http://schemas.openxmlformats.org/officeDocument/2006/relationships/hyperlink" Target="http://www.vladar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endic\Desktop\MEMORANDUM_englesk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C4ED-F642-4F5A-A2D3-FD64A1B2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MEMORANDUM_engleski.dot</Template>
  <TotalTime>29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Links>
    <vt:vector size="12" baseType="variant">
      <vt:variant>
        <vt:i4>2687007</vt:i4>
      </vt:variant>
      <vt:variant>
        <vt:i4>3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Cendic</dc:creator>
  <cp:lastModifiedBy>Ruza Trnic</cp:lastModifiedBy>
  <cp:revision>4</cp:revision>
  <cp:lastPrinted>2020-01-21T08:32:00Z</cp:lastPrinted>
  <dcterms:created xsi:type="dcterms:W3CDTF">2023-03-09T13:37:00Z</dcterms:created>
  <dcterms:modified xsi:type="dcterms:W3CDTF">2023-03-10T13:26:00Z</dcterms:modified>
</cp:coreProperties>
</file>