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3D5E6" w14:textId="1165E6CC" w:rsidR="00F0008B" w:rsidRPr="00F1567C" w:rsidRDefault="00F0008B" w:rsidP="00F0008B">
      <w:pPr>
        <w:jc w:val="both"/>
        <w:rPr>
          <w:noProof/>
          <w:sz w:val="22"/>
          <w:szCs w:val="22"/>
          <w:lang w:val="sr-Latn-BA"/>
        </w:rPr>
      </w:pPr>
      <w:r w:rsidRPr="009A3CF1">
        <w:rPr>
          <w:noProof/>
          <w:sz w:val="22"/>
          <w:szCs w:val="22"/>
          <w:lang w:val="sr-Cyrl-BA"/>
        </w:rPr>
        <w:t>Број: 03-</w:t>
      </w:r>
      <w:r w:rsidR="008568C9">
        <w:rPr>
          <w:noProof/>
          <w:sz w:val="22"/>
          <w:szCs w:val="22"/>
          <w:lang w:val="sr-Latn-BA"/>
        </w:rPr>
        <w:t>85</w:t>
      </w:r>
      <w:r w:rsidRPr="009A3CF1">
        <w:rPr>
          <w:noProof/>
          <w:sz w:val="22"/>
          <w:szCs w:val="22"/>
          <w:lang w:val="sr-Cyrl-BA"/>
        </w:rPr>
        <w:t>/2</w:t>
      </w:r>
      <w:r w:rsidR="00F1567C">
        <w:rPr>
          <w:noProof/>
          <w:sz w:val="22"/>
          <w:szCs w:val="22"/>
          <w:lang w:val="sr-Latn-BA"/>
        </w:rPr>
        <w:t>3</w:t>
      </w:r>
    </w:p>
    <w:p w14:paraId="2631CF05" w14:textId="0A840996" w:rsidR="00F0008B" w:rsidRPr="009A3CF1" w:rsidRDefault="00F0008B" w:rsidP="00F0008B">
      <w:pPr>
        <w:jc w:val="both"/>
        <w:rPr>
          <w:noProof/>
          <w:sz w:val="22"/>
          <w:szCs w:val="22"/>
          <w:lang w:val="sr-Cyrl-BA"/>
        </w:rPr>
      </w:pPr>
      <w:r w:rsidRPr="009A3CF1">
        <w:rPr>
          <w:noProof/>
          <w:sz w:val="22"/>
          <w:szCs w:val="22"/>
          <w:lang w:val="sr-Cyrl-BA"/>
        </w:rPr>
        <w:t xml:space="preserve">Датум: </w:t>
      </w:r>
      <w:r w:rsidR="00F1567C">
        <w:rPr>
          <w:noProof/>
          <w:sz w:val="22"/>
          <w:szCs w:val="22"/>
          <w:lang w:val="sr-Latn-BA"/>
        </w:rPr>
        <w:t>06</w:t>
      </w:r>
      <w:r w:rsidRPr="009A3CF1">
        <w:rPr>
          <w:noProof/>
          <w:sz w:val="22"/>
          <w:szCs w:val="22"/>
          <w:lang w:val="sr-Cyrl-BA"/>
        </w:rPr>
        <w:t>.03.202</w:t>
      </w:r>
      <w:r w:rsidR="00F1567C">
        <w:rPr>
          <w:noProof/>
          <w:sz w:val="22"/>
          <w:szCs w:val="22"/>
          <w:lang w:val="sr-Latn-BA"/>
        </w:rPr>
        <w:t>3</w:t>
      </w:r>
      <w:r w:rsidRPr="009A3CF1">
        <w:rPr>
          <w:noProof/>
          <w:sz w:val="22"/>
          <w:szCs w:val="22"/>
          <w:lang w:val="sr-Cyrl-BA"/>
        </w:rPr>
        <w:t>. године</w:t>
      </w:r>
    </w:p>
    <w:p w14:paraId="5FDFACF6" w14:textId="77777777" w:rsidR="00F0008B" w:rsidRPr="009A3CF1" w:rsidRDefault="00F0008B" w:rsidP="00F0008B">
      <w:pPr>
        <w:jc w:val="both"/>
        <w:rPr>
          <w:noProof/>
          <w:sz w:val="22"/>
          <w:szCs w:val="22"/>
          <w:lang w:val="sr-Cyrl-BA"/>
        </w:rPr>
      </w:pPr>
    </w:p>
    <w:p w14:paraId="22FB3169" w14:textId="77777777" w:rsidR="00F0008B" w:rsidRPr="009A3CF1" w:rsidRDefault="00F0008B" w:rsidP="00F0008B">
      <w:pPr>
        <w:ind w:hanging="48"/>
        <w:jc w:val="both"/>
        <w:rPr>
          <w:noProof/>
          <w:sz w:val="22"/>
          <w:szCs w:val="22"/>
          <w:lang w:val="sr-Cyrl-BA"/>
        </w:rPr>
      </w:pPr>
      <w:r w:rsidRPr="009A3CF1">
        <w:rPr>
          <w:noProof/>
          <w:sz w:val="22"/>
          <w:szCs w:val="22"/>
          <w:lang w:val="sr-Cyrl-BA"/>
        </w:rPr>
        <w:t xml:space="preserve"> На основу члана 19. тачка 3. Правила Бањалучке берзе број 01-УО-756/12 од 16.11.2012, број 01-УО-537/14 од 05.09.2014. године, број 01-УО-176/18 од 11.05.2018. године, број 01-УО-480/18 од 13.11.2018. године, број 01-УО-395/19 од 11.09.2019. године и број 01‐УО‐405/21 од 04.11.2021. године,  директор Берзе доноси:</w:t>
      </w:r>
    </w:p>
    <w:p w14:paraId="19A34D08" w14:textId="77777777" w:rsidR="00F0008B" w:rsidRPr="009A3CF1" w:rsidRDefault="00F0008B" w:rsidP="00F0008B">
      <w:pPr>
        <w:ind w:hanging="48"/>
        <w:jc w:val="both"/>
        <w:rPr>
          <w:noProof/>
          <w:sz w:val="22"/>
          <w:szCs w:val="22"/>
          <w:lang w:val="sr-Cyrl-BA"/>
        </w:rPr>
      </w:pPr>
    </w:p>
    <w:p w14:paraId="28CEF51D" w14:textId="77777777" w:rsidR="00F0008B" w:rsidRPr="009A3CF1" w:rsidRDefault="00F0008B" w:rsidP="00F0008B">
      <w:pPr>
        <w:pStyle w:val="Heading2"/>
        <w:jc w:val="center"/>
        <w:rPr>
          <w:noProof/>
          <w:sz w:val="22"/>
          <w:szCs w:val="22"/>
          <w:lang w:val="sr-Cyrl-BA"/>
        </w:rPr>
      </w:pPr>
      <w:r w:rsidRPr="009A3CF1">
        <w:rPr>
          <w:noProof/>
          <w:sz w:val="22"/>
          <w:szCs w:val="22"/>
          <w:lang w:val="sr-Cyrl-BA"/>
        </w:rPr>
        <w:t>O Д Л У К У</w:t>
      </w:r>
    </w:p>
    <w:p w14:paraId="269E1EC5" w14:textId="77777777" w:rsidR="00F0008B" w:rsidRPr="009A3CF1" w:rsidRDefault="00F0008B" w:rsidP="00F0008B">
      <w:pPr>
        <w:jc w:val="center"/>
        <w:rPr>
          <w:b/>
          <w:bCs/>
          <w:noProof/>
          <w:sz w:val="22"/>
          <w:szCs w:val="22"/>
          <w:lang w:val="sr-Cyrl-BA"/>
        </w:rPr>
      </w:pPr>
      <w:r w:rsidRPr="009A3CF1">
        <w:rPr>
          <w:b/>
          <w:bCs/>
          <w:noProof/>
          <w:sz w:val="22"/>
          <w:szCs w:val="22"/>
          <w:lang w:val="sr-Cyrl-BA"/>
        </w:rPr>
        <w:t>о уврштењу акција на стандардно тржиште - листа Б</w:t>
      </w:r>
    </w:p>
    <w:p w14:paraId="1B0F3F1D" w14:textId="77777777" w:rsidR="00F0008B" w:rsidRPr="009A3CF1" w:rsidRDefault="00F0008B" w:rsidP="00F0008B">
      <w:pPr>
        <w:pStyle w:val="BodyTextIndent"/>
        <w:ind w:firstLine="0"/>
        <w:rPr>
          <w:noProof/>
          <w:sz w:val="22"/>
          <w:szCs w:val="22"/>
          <w:lang w:val="sr-Cyrl-BA"/>
        </w:rPr>
      </w:pPr>
    </w:p>
    <w:p w14:paraId="32F50351" w14:textId="1AF7AFF4" w:rsidR="00F0008B" w:rsidRPr="009A3CF1" w:rsidRDefault="00F0008B" w:rsidP="00F0008B">
      <w:pPr>
        <w:pStyle w:val="BodyTextIndent"/>
        <w:numPr>
          <w:ilvl w:val="0"/>
          <w:numId w:val="22"/>
        </w:numPr>
        <w:tabs>
          <w:tab w:val="clear" w:pos="720"/>
          <w:tab w:val="num" w:pos="0"/>
        </w:tabs>
        <w:ind w:left="504" w:hanging="504"/>
        <w:rPr>
          <w:noProof/>
          <w:sz w:val="22"/>
          <w:szCs w:val="22"/>
          <w:lang w:val="sr-Cyrl-BA"/>
        </w:rPr>
      </w:pPr>
      <w:r w:rsidRPr="009A3CF1">
        <w:rPr>
          <w:noProof/>
          <w:sz w:val="22"/>
          <w:szCs w:val="22"/>
          <w:lang w:val="sr-Cyrl-BA"/>
        </w:rPr>
        <w:t>Ставља се ван снаге Одлука број 03-7</w:t>
      </w:r>
      <w:r w:rsidR="00B17814">
        <w:rPr>
          <w:noProof/>
          <w:sz w:val="22"/>
          <w:szCs w:val="22"/>
          <w:lang w:val="sr-Latn-BA"/>
        </w:rPr>
        <w:t>3</w:t>
      </w:r>
      <w:r w:rsidRPr="009A3CF1">
        <w:rPr>
          <w:noProof/>
          <w:sz w:val="22"/>
          <w:szCs w:val="22"/>
          <w:lang w:val="sr-Cyrl-BA"/>
        </w:rPr>
        <w:t xml:space="preserve">/21 од 09.03.2021. године. </w:t>
      </w:r>
    </w:p>
    <w:p w14:paraId="7C8D14B6" w14:textId="6FD988E5" w:rsidR="00F0008B" w:rsidRPr="009A3CF1" w:rsidRDefault="00F0008B" w:rsidP="00F0008B">
      <w:pPr>
        <w:pStyle w:val="BodyTextIndent"/>
        <w:numPr>
          <w:ilvl w:val="0"/>
          <w:numId w:val="22"/>
        </w:numPr>
        <w:tabs>
          <w:tab w:val="clear" w:pos="720"/>
          <w:tab w:val="num" w:pos="0"/>
        </w:tabs>
        <w:ind w:left="504" w:hanging="504"/>
        <w:rPr>
          <w:noProof/>
          <w:sz w:val="22"/>
          <w:szCs w:val="22"/>
          <w:lang w:val="sr-Cyrl-BA"/>
        </w:rPr>
      </w:pPr>
      <w:r w:rsidRPr="009A3CF1">
        <w:rPr>
          <w:noProof/>
          <w:sz w:val="22"/>
          <w:szCs w:val="22"/>
          <w:lang w:val="sr-Cyrl-BA"/>
        </w:rPr>
        <w:t xml:space="preserve">Акције емитента </w:t>
      </w:r>
      <w:r w:rsidR="00B17814" w:rsidRPr="00B17814">
        <w:rPr>
          <w:noProof/>
          <w:sz w:val="22"/>
          <w:szCs w:val="22"/>
          <w:lang w:val="sr-Cyrl-BA"/>
        </w:rPr>
        <w:t>РиТЕ Угљевик а.д. Угљевик</w:t>
      </w:r>
      <w:r w:rsidRPr="009A3CF1">
        <w:rPr>
          <w:noProof/>
          <w:sz w:val="22"/>
          <w:szCs w:val="22"/>
          <w:lang w:val="sr-Cyrl-BA"/>
        </w:rPr>
        <w:t xml:space="preserve"> (R</w:t>
      </w:r>
      <w:r w:rsidR="00B17814">
        <w:rPr>
          <w:noProof/>
          <w:sz w:val="22"/>
          <w:szCs w:val="22"/>
          <w:lang w:val="sr-Latn-BA"/>
        </w:rPr>
        <w:t>TEU</w:t>
      </w:r>
      <w:r w:rsidRPr="009A3CF1">
        <w:rPr>
          <w:noProof/>
          <w:sz w:val="22"/>
          <w:szCs w:val="22"/>
          <w:lang w:val="sr-Cyrl-BA"/>
        </w:rPr>
        <w:t xml:space="preserve">-R-A), број емитованих акција </w:t>
      </w:r>
      <w:r w:rsidR="00B17814" w:rsidRPr="00B17814">
        <w:rPr>
          <w:noProof/>
          <w:sz w:val="22"/>
          <w:szCs w:val="22"/>
          <w:lang w:val="sr-Cyrl-BA"/>
        </w:rPr>
        <w:t>256.013.165</w:t>
      </w:r>
      <w:r w:rsidR="00B17814">
        <w:rPr>
          <w:noProof/>
          <w:sz w:val="22"/>
          <w:szCs w:val="22"/>
          <w:lang w:val="sr-Latn-BA"/>
        </w:rPr>
        <w:t xml:space="preserve"> </w:t>
      </w:r>
      <w:r w:rsidRPr="009A3CF1">
        <w:rPr>
          <w:noProof/>
          <w:sz w:val="22"/>
          <w:szCs w:val="22"/>
          <w:lang w:val="sr-Cyrl-BA"/>
        </w:rPr>
        <w:t>појединачне номиналне вриједности 1,00 КМ, искључују се са почетног тржишта (листа Ц) и уврштавају на стандардно тржиште (листа Б) службеног берзанског тржишта.</w:t>
      </w:r>
    </w:p>
    <w:p w14:paraId="4B608599" w14:textId="77777777" w:rsidR="00F0008B" w:rsidRPr="009A3CF1" w:rsidRDefault="00F0008B" w:rsidP="00F0008B">
      <w:pPr>
        <w:pStyle w:val="BodyTextIndent2"/>
        <w:numPr>
          <w:ilvl w:val="0"/>
          <w:numId w:val="22"/>
        </w:numPr>
        <w:tabs>
          <w:tab w:val="clear" w:pos="720"/>
          <w:tab w:val="num" w:pos="504"/>
        </w:tabs>
        <w:spacing w:after="0" w:line="240" w:lineRule="auto"/>
        <w:ind w:left="504" w:hanging="504"/>
        <w:jc w:val="both"/>
        <w:rPr>
          <w:noProof/>
          <w:sz w:val="22"/>
          <w:szCs w:val="22"/>
          <w:lang w:val="sr-Cyrl-BA"/>
        </w:rPr>
      </w:pPr>
      <w:r w:rsidRPr="009A3CF1">
        <w:rPr>
          <w:noProof/>
          <w:sz w:val="22"/>
          <w:szCs w:val="22"/>
          <w:lang w:val="sr-Cyrl-BA"/>
        </w:rPr>
        <w:t>Одлука  ступа на снагу даном доношења.</w:t>
      </w:r>
    </w:p>
    <w:p w14:paraId="50F2259C" w14:textId="77777777" w:rsidR="00F0008B" w:rsidRPr="009A3CF1" w:rsidRDefault="00F0008B" w:rsidP="00F0008B">
      <w:pPr>
        <w:pStyle w:val="BodyTextIndent2"/>
        <w:spacing w:after="0" w:line="240" w:lineRule="auto"/>
        <w:ind w:left="504"/>
        <w:jc w:val="both"/>
        <w:rPr>
          <w:noProof/>
          <w:sz w:val="22"/>
          <w:szCs w:val="22"/>
          <w:lang w:val="sr-Cyrl-BA"/>
        </w:rPr>
      </w:pPr>
    </w:p>
    <w:p w14:paraId="7499A224" w14:textId="77777777" w:rsidR="00F0008B" w:rsidRPr="009A3CF1" w:rsidRDefault="00F0008B" w:rsidP="00F0008B">
      <w:pPr>
        <w:pStyle w:val="BodyTextIndent2"/>
        <w:spacing w:before="120"/>
        <w:ind w:left="0"/>
        <w:jc w:val="center"/>
        <w:rPr>
          <w:b/>
          <w:noProof/>
          <w:sz w:val="22"/>
          <w:szCs w:val="22"/>
          <w:lang w:val="sr-Cyrl-BA"/>
        </w:rPr>
      </w:pPr>
      <w:r w:rsidRPr="009A3CF1">
        <w:rPr>
          <w:b/>
          <w:noProof/>
          <w:sz w:val="22"/>
          <w:szCs w:val="22"/>
          <w:lang w:val="sr-Cyrl-BA"/>
        </w:rPr>
        <w:t>О б р а з л о ж е њ е</w:t>
      </w:r>
    </w:p>
    <w:p w14:paraId="44EE426D" w14:textId="7264E067" w:rsidR="00F0008B" w:rsidRPr="009A3CF1" w:rsidRDefault="00F0008B" w:rsidP="00F0008B">
      <w:pPr>
        <w:jc w:val="both"/>
        <w:rPr>
          <w:noProof/>
          <w:sz w:val="22"/>
          <w:szCs w:val="22"/>
          <w:lang w:val="sr-Cyrl-BA"/>
        </w:rPr>
      </w:pPr>
      <w:r w:rsidRPr="009A3CF1">
        <w:rPr>
          <w:noProof/>
          <w:sz w:val="22"/>
          <w:szCs w:val="22"/>
          <w:lang w:val="sr-Cyrl-BA"/>
        </w:rPr>
        <w:t>Бањалучка берза је Одлуком број 03-7</w:t>
      </w:r>
      <w:r w:rsidR="00B17814">
        <w:rPr>
          <w:noProof/>
          <w:sz w:val="22"/>
          <w:szCs w:val="22"/>
          <w:lang w:val="sr-Latn-BA"/>
        </w:rPr>
        <w:t>3</w:t>
      </w:r>
      <w:r w:rsidRPr="009A3CF1">
        <w:rPr>
          <w:noProof/>
          <w:sz w:val="22"/>
          <w:szCs w:val="22"/>
          <w:lang w:val="sr-Cyrl-BA"/>
        </w:rPr>
        <w:t xml:space="preserve">/21 од 09.03.2021. године искључила акције емитента </w:t>
      </w:r>
      <w:r w:rsidR="00B17814" w:rsidRPr="00B17814">
        <w:rPr>
          <w:noProof/>
          <w:sz w:val="22"/>
          <w:szCs w:val="22"/>
          <w:lang w:val="sr-Cyrl-BA"/>
        </w:rPr>
        <w:t>РиТЕ Угљевик а.д. Угљевик (RTEU-R-A)</w:t>
      </w:r>
      <w:r w:rsidRPr="009A3CF1">
        <w:rPr>
          <w:noProof/>
          <w:sz w:val="22"/>
          <w:szCs w:val="22"/>
          <w:lang w:val="sr-Cyrl-BA"/>
        </w:rPr>
        <w:t xml:space="preserve"> са стандардног тржишта – листа Б и уврстила их на почетно тржиште – листа Ц јер акције нису испуњавале услов за листу Б у погледу износа тржишне капитализације. У одлуци је наведено да ће одлука  бити стављена ван снаге, ако се накнадно испуне услови за уврштење акција емитента на стандардно тржиште (листа Б).</w:t>
      </w:r>
    </w:p>
    <w:p w14:paraId="0377397A" w14:textId="0AE8EF47" w:rsidR="00F0008B" w:rsidRPr="009A3CF1" w:rsidRDefault="00F0008B" w:rsidP="00F0008B">
      <w:pPr>
        <w:jc w:val="both"/>
        <w:rPr>
          <w:noProof/>
          <w:sz w:val="22"/>
          <w:szCs w:val="22"/>
          <w:lang w:val="sr-Cyrl-BA"/>
        </w:rPr>
      </w:pPr>
      <w:r w:rsidRPr="009A3CF1">
        <w:rPr>
          <w:noProof/>
          <w:sz w:val="22"/>
          <w:szCs w:val="22"/>
          <w:lang w:val="sr-Cyrl-BA"/>
        </w:rPr>
        <w:t xml:space="preserve">Провјером испуњености услова за уврштење хартија од вриједности на службено берзанско тржиште утврђено је да емитент </w:t>
      </w:r>
      <w:r w:rsidR="00B17814" w:rsidRPr="00B17814">
        <w:rPr>
          <w:noProof/>
          <w:sz w:val="22"/>
          <w:szCs w:val="22"/>
          <w:lang w:val="sr-Cyrl-BA"/>
        </w:rPr>
        <w:t>РиТЕ Угљевик а.д. Угљевик (RTEU-R-A)</w:t>
      </w:r>
      <w:r w:rsidR="00B17814">
        <w:rPr>
          <w:noProof/>
          <w:sz w:val="22"/>
          <w:szCs w:val="22"/>
          <w:lang w:val="sr-Latn-BA"/>
        </w:rPr>
        <w:t xml:space="preserve"> </w:t>
      </w:r>
      <w:r w:rsidRPr="009A3CF1">
        <w:rPr>
          <w:noProof/>
          <w:sz w:val="22"/>
          <w:szCs w:val="22"/>
          <w:lang w:val="sr-Cyrl-BA"/>
        </w:rPr>
        <w:t xml:space="preserve">испуњава услове за стандардно тржиште (листа Б). </w:t>
      </w:r>
    </w:p>
    <w:p w14:paraId="0FE4A3B0" w14:textId="77777777" w:rsidR="00F0008B" w:rsidRPr="009A3CF1" w:rsidRDefault="00F0008B" w:rsidP="00F0008B">
      <w:pPr>
        <w:pStyle w:val="BodyTextIndent2"/>
        <w:spacing w:after="0" w:line="240" w:lineRule="auto"/>
        <w:ind w:left="0"/>
        <w:jc w:val="both"/>
        <w:rPr>
          <w:noProof/>
          <w:sz w:val="22"/>
          <w:szCs w:val="22"/>
          <w:lang w:val="sr-Cyrl-BA"/>
        </w:rPr>
      </w:pPr>
      <w:r w:rsidRPr="009A3CF1">
        <w:rPr>
          <w:noProof/>
          <w:sz w:val="22"/>
          <w:szCs w:val="22"/>
          <w:lang w:val="sr-Cyrl-BA"/>
        </w:rPr>
        <w:t>Сходно наведеном ријешено је као у диспозитиву.</w:t>
      </w:r>
    </w:p>
    <w:p w14:paraId="51684A6A" w14:textId="77777777" w:rsidR="00F0008B" w:rsidRPr="009A3CF1" w:rsidRDefault="00F0008B" w:rsidP="00F0008B">
      <w:pPr>
        <w:jc w:val="right"/>
        <w:rPr>
          <w:bCs/>
          <w:noProof/>
          <w:sz w:val="22"/>
          <w:szCs w:val="22"/>
          <w:lang w:val="sr-Cyrl-BA"/>
        </w:rPr>
      </w:pPr>
    </w:p>
    <w:p w14:paraId="28FB962E" w14:textId="77777777" w:rsidR="00F0008B" w:rsidRPr="009A3CF1" w:rsidRDefault="00F0008B" w:rsidP="00F0008B">
      <w:pPr>
        <w:ind w:left="5040" w:firstLine="720"/>
        <w:jc w:val="center"/>
        <w:rPr>
          <w:b/>
          <w:bCs/>
          <w:noProof/>
          <w:sz w:val="22"/>
          <w:szCs w:val="22"/>
          <w:lang w:val="sr-Cyrl-BA"/>
        </w:rPr>
      </w:pPr>
      <w:r w:rsidRPr="009A3CF1">
        <w:rPr>
          <w:b/>
          <w:bCs/>
          <w:noProof/>
          <w:sz w:val="22"/>
          <w:szCs w:val="22"/>
          <w:lang w:val="sr-Cyrl-BA"/>
        </w:rPr>
        <w:t>Директор</w:t>
      </w:r>
    </w:p>
    <w:p w14:paraId="56BD3C19" w14:textId="77777777" w:rsidR="00F0008B" w:rsidRPr="009A3CF1" w:rsidRDefault="00F0008B" w:rsidP="00F0008B">
      <w:pPr>
        <w:pStyle w:val="BodyTextIndent2"/>
        <w:spacing w:after="0" w:line="240" w:lineRule="auto"/>
        <w:ind w:left="0"/>
        <w:jc w:val="both"/>
        <w:rPr>
          <w:b/>
          <w:bCs/>
          <w:noProof/>
          <w:sz w:val="22"/>
          <w:szCs w:val="22"/>
          <w:lang w:val="sr-Cyrl-BA"/>
        </w:rPr>
      </w:pPr>
      <w:r w:rsidRPr="009A3CF1">
        <w:rPr>
          <w:b/>
          <w:bCs/>
          <w:noProof/>
          <w:sz w:val="22"/>
          <w:szCs w:val="22"/>
          <w:lang w:val="sr-Cyrl-BA"/>
        </w:rPr>
        <w:tab/>
      </w:r>
      <w:r w:rsidRPr="009A3CF1">
        <w:rPr>
          <w:b/>
          <w:bCs/>
          <w:noProof/>
          <w:sz w:val="22"/>
          <w:szCs w:val="22"/>
          <w:lang w:val="sr-Cyrl-BA"/>
        </w:rPr>
        <w:tab/>
      </w:r>
      <w:r w:rsidRPr="009A3CF1">
        <w:rPr>
          <w:b/>
          <w:bCs/>
          <w:noProof/>
          <w:sz w:val="22"/>
          <w:szCs w:val="22"/>
          <w:lang w:val="sr-Cyrl-BA"/>
        </w:rPr>
        <w:tab/>
      </w:r>
      <w:r w:rsidRPr="009A3CF1">
        <w:rPr>
          <w:b/>
          <w:bCs/>
          <w:noProof/>
          <w:sz w:val="22"/>
          <w:szCs w:val="22"/>
          <w:lang w:val="sr-Cyrl-BA"/>
        </w:rPr>
        <w:tab/>
      </w:r>
      <w:r w:rsidRPr="009A3CF1">
        <w:rPr>
          <w:b/>
          <w:bCs/>
          <w:noProof/>
          <w:sz w:val="22"/>
          <w:szCs w:val="22"/>
          <w:lang w:val="sr-Cyrl-BA"/>
        </w:rPr>
        <w:tab/>
      </w:r>
      <w:r w:rsidRPr="009A3CF1">
        <w:rPr>
          <w:b/>
          <w:bCs/>
          <w:noProof/>
          <w:sz w:val="22"/>
          <w:szCs w:val="22"/>
          <w:lang w:val="sr-Cyrl-BA"/>
        </w:rPr>
        <w:tab/>
      </w:r>
      <w:r w:rsidRPr="009A3CF1">
        <w:rPr>
          <w:b/>
          <w:bCs/>
          <w:noProof/>
          <w:sz w:val="22"/>
          <w:szCs w:val="22"/>
          <w:lang w:val="sr-Cyrl-BA"/>
        </w:rPr>
        <w:tab/>
      </w:r>
      <w:r w:rsidRPr="009A3CF1">
        <w:rPr>
          <w:b/>
          <w:bCs/>
          <w:noProof/>
          <w:sz w:val="22"/>
          <w:szCs w:val="22"/>
          <w:lang w:val="sr-Cyrl-BA"/>
        </w:rPr>
        <w:tab/>
      </w:r>
      <w:r w:rsidRPr="009A3CF1">
        <w:rPr>
          <w:b/>
          <w:bCs/>
          <w:noProof/>
          <w:sz w:val="22"/>
          <w:szCs w:val="22"/>
          <w:lang w:val="sr-Cyrl-BA"/>
        </w:rPr>
        <w:tab/>
        <w:t xml:space="preserve">    Милан Божић</w:t>
      </w:r>
    </w:p>
    <w:p w14:paraId="34B77FAC" w14:textId="77777777" w:rsidR="00F0008B" w:rsidRPr="009A3CF1" w:rsidRDefault="00F0008B" w:rsidP="00F0008B">
      <w:pPr>
        <w:pStyle w:val="BodyTextIndent2"/>
        <w:spacing w:after="0" w:line="240" w:lineRule="auto"/>
        <w:ind w:left="0"/>
        <w:jc w:val="both"/>
        <w:rPr>
          <w:noProof/>
          <w:sz w:val="22"/>
          <w:szCs w:val="22"/>
          <w:lang w:val="sr-Cyrl-BA"/>
        </w:rPr>
      </w:pPr>
    </w:p>
    <w:p w14:paraId="7EA9B53C" w14:textId="77777777" w:rsidR="00F0008B" w:rsidRPr="009A3CF1" w:rsidRDefault="00F0008B" w:rsidP="00F0008B">
      <w:pPr>
        <w:pStyle w:val="BodyTextIndent2"/>
        <w:spacing w:after="0" w:line="240" w:lineRule="auto"/>
        <w:ind w:left="0"/>
        <w:jc w:val="both"/>
        <w:rPr>
          <w:noProof/>
          <w:sz w:val="22"/>
          <w:szCs w:val="22"/>
          <w:lang w:val="sr-Cyrl-BA"/>
        </w:rPr>
      </w:pPr>
      <w:r w:rsidRPr="009A3CF1">
        <w:rPr>
          <w:noProof/>
          <w:sz w:val="22"/>
          <w:szCs w:val="22"/>
          <w:lang w:val="sr-Cyrl-BA"/>
        </w:rPr>
        <w:t>ПРАВНА ПОУКА:</w:t>
      </w:r>
    </w:p>
    <w:p w14:paraId="4F9AB123" w14:textId="77777777" w:rsidR="00F0008B" w:rsidRPr="009A3CF1" w:rsidRDefault="00F0008B" w:rsidP="00F0008B">
      <w:pPr>
        <w:pStyle w:val="BodyTextIndent2"/>
        <w:spacing w:after="0" w:line="240" w:lineRule="auto"/>
        <w:ind w:left="0"/>
        <w:jc w:val="both"/>
        <w:rPr>
          <w:noProof/>
          <w:sz w:val="22"/>
          <w:szCs w:val="22"/>
          <w:lang w:val="sr-Cyrl-BA"/>
        </w:rPr>
      </w:pPr>
      <w:r w:rsidRPr="009A3CF1">
        <w:rPr>
          <w:noProof/>
          <w:sz w:val="22"/>
          <w:szCs w:val="22"/>
          <w:lang w:val="sr-Cyrl-BA"/>
        </w:rPr>
        <w:t>Против ове Одлуке може се уложити приговор Управном одбору Бањалучке берзе а.д. Бања Лука у року од осам (8) дана од дана пријема Одлуке. Приговор не одлаже извршење ове Одлуке.</w:t>
      </w:r>
    </w:p>
    <w:p w14:paraId="7C8A6CBE" w14:textId="77777777" w:rsidR="00F0008B" w:rsidRPr="009A3CF1" w:rsidRDefault="00F0008B" w:rsidP="00F0008B">
      <w:pPr>
        <w:jc w:val="both"/>
        <w:rPr>
          <w:noProof/>
          <w:sz w:val="22"/>
          <w:szCs w:val="22"/>
          <w:lang w:val="sr-Cyrl-BA"/>
        </w:rPr>
      </w:pPr>
      <w:r w:rsidRPr="009A3CF1">
        <w:rPr>
          <w:noProof/>
          <w:sz w:val="22"/>
          <w:szCs w:val="22"/>
          <w:lang w:val="sr-Cyrl-BA"/>
        </w:rPr>
        <w:tab/>
      </w:r>
    </w:p>
    <w:p w14:paraId="657ABDD7" w14:textId="77777777" w:rsidR="00F0008B" w:rsidRPr="009A3CF1" w:rsidRDefault="00F0008B" w:rsidP="00F0008B">
      <w:pPr>
        <w:jc w:val="both"/>
        <w:rPr>
          <w:noProof/>
          <w:sz w:val="22"/>
          <w:szCs w:val="22"/>
          <w:lang w:val="sr-Cyrl-BA"/>
        </w:rPr>
      </w:pPr>
      <w:r w:rsidRPr="009A3CF1">
        <w:rPr>
          <w:noProof/>
          <w:sz w:val="22"/>
          <w:szCs w:val="22"/>
          <w:lang w:val="sr-Cyrl-BA"/>
        </w:rPr>
        <w:t>Достављено:</w:t>
      </w:r>
    </w:p>
    <w:p w14:paraId="30D1D505" w14:textId="77777777" w:rsidR="00F0008B" w:rsidRPr="009A3CF1" w:rsidRDefault="00F0008B" w:rsidP="00F0008B">
      <w:pPr>
        <w:pStyle w:val="BodyTextIndent2"/>
        <w:numPr>
          <w:ilvl w:val="0"/>
          <w:numId w:val="23"/>
        </w:numPr>
        <w:spacing w:after="0" w:line="240" w:lineRule="auto"/>
        <w:ind w:left="0" w:firstLine="0"/>
        <w:jc w:val="both"/>
        <w:rPr>
          <w:noProof/>
          <w:sz w:val="22"/>
          <w:szCs w:val="22"/>
          <w:lang w:val="sr-Cyrl-BA"/>
        </w:rPr>
      </w:pPr>
      <w:r w:rsidRPr="009A3CF1">
        <w:rPr>
          <w:noProof/>
          <w:sz w:val="22"/>
          <w:szCs w:val="22"/>
          <w:lang w:val="sr-Cyrl-BA"/>
        </w:rPr>
        <w:t>Емитенту</w:t>
      </w:r>
    </w:p>
    <w:p w14:paraId="7CE5FA94" w14:textId="77777777" w:rsidR="00F0008B" w:rsidRPr="009A3CF1" w:rsidRDefault="00F0008B" w:rsidP="00F0008B">
      <w:pPr>
        <w:pStyle w:val="BodyTextIndent2"/>
        <w:numPr>
          <w:ilvl w:val="0"/>
          <w:numId w:val="23"/>
        </w:numPr>
        <w:spacing w:after="0" w:line="240" w:lineRule="auto"/>
        <w:ind w:left="0" w:firstLine="0"/>
        <w:jc w:val="both"/>
        <w:rPr>
          <w:noProof/>
          <w:sz w:val="22"/>
          <w:szCs w:val="22"/>
          <w:lang w:val="sr-Cyrl-BA"/>
        </w:rPr>
      </w:pPr>
      <w:r w:rsidRPr="009A3CF1">
        <w:rPr>
          <w:noProof/>
          <w:sz w:val="22"/>
          <w:szCs w:val="22"/>
          <w:lang w:val="sr-Cyrl-BA"/>
        </w:rPr>
        <w:t>Члановима Берзе</w:t>
      </w:r>
    </w:p>
    <w:p w14:paraId="1DCAF0D6" w14:textId="77777777" w:rsidR="00F0008B" w:rsidRPr="009A3CF1" w:rsidRDefault="00F0008B" w:rsidP="00F0008B">
      <w:pPr>
        <w:pStyle w:val="BodyTextIndent2"/>
        <w:numPr>
          <w:ilvl w:val="0"/>
          <w:numId w:val="23"/>
        </w:numPr>
        <w:spacing w:after="0" w:line="240" w:lineRule="auto"/>
        <w:ind w:left="0" w:firstLine="0"/>
        <w:jc w:val="both"/>
        <w:rPr>
          <w:noProof/>
          <w:sz w:val="22"/>
          <w:szCs w:val="22"/>
          <w:lang w:val="sr-Cyrl-BA"/>
        </w:rPr>
      </w:pPr>
      <w:r w:rsidRPr="009A3CF1">
        <w:rPr>
          <w:noProof/>
          <w:sz w:val="22"/>
          <w:szCs w:val="22"/>
          <w:lang w:val="sr-Cyrl-BA"/>
        </w:rPr>
        <w:t>Комисији за хартије од вриједности РС</w:t>
      </w:r>
    </w:p>
    <w:p w14:paraId="0D85F8F8" w14:textId="77777777" w:rsidR="00F0008B" w:rsidRPr="009A3CF1" w:rsidRDefault="00F0008B" w:rsidP="00F0008B">
      <w:pPr>
        <w:pStyle w:val="BodyTextIndent2"/>
        <w:numPr>
          <w:ilvl w:val="0"/>
          <w:numId w:val="23"/>
        </w:numPr>
        <w:spacing w:after="0" w:line="240" w:lineRule="auto"/>
        <w:ind w:left="0" w:firstLine="0"/>
        <w:jc w:val="both"/>
        <w:rPr>
          <w:noProof/>
          <w:sz w:val="22"/>
          <w:szCs w:val="22"/>
          <w:lang w:val="sr-Cyrl-BA"/>
        </w:rPr>
      </w:pPr>
      <w:r w:rsidRPr="009A3CF1">
        <w:rPr>
          <w:noProof/>
          <w:sz w:val="22"/>
          <w:szCs w:val="22"/>
          <w:lang w:val="sr-Cyrl-BA"/>
        </w:rPr>
        <w:t>Архиви</w:t>
      </w:r>
    </w:p>
    <w:p w14:paraId="67ACF08C" w14:textId="77777777" w:rsidR="00F0008B" w:rsidRPr="009A3CF1" w:rsidRDefault="00F0008B" w:rsidP="00F0008B">
      <w:pPr>
        <w:rPr>
          <w:noProof/>
          <w:sz w:val="22"/>
          <w:szCs w:val="22"/>
          <w:lang w:val="sr-Cyrl-BA"/>
        </w:rPr>
      </w:pPr>
    </w:p>
    <w:p w14:paraId="0122BCE7" w14:textId="77777777" w:rsidR="00D0617C" w:rsidRPr="00F0008B" w:rsidRDefault="00D0617C" w:rsidP="00F0008B"/>
    <w:sectPr w:rsidR="00D0617C" w:rsidRPr="00F0008B" w:rsidSect="00714499">
      <w:headerReference w:type="default" r:id="rId7"/>
      <w:footerReference w:type="default" r:id="rId8"/>
      <w:pgSz w:w="11907" w:h="16840" w:code="9"/>
      <w:pgMar w:top="2250" w:right="1361" w:bottom="1440" w:left="1361" w:header="720" w:footer="6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78813" w14:textId="77777777" w:rsidR="007A2C30" w:rsidRDefault="007A2C30">
      <w:r>
        <w:separator/>
      </w:r>
    </w:p>
  </w:endnote>
  <w:endnote w:type="continuationSeparator" w:id="0">
    <w:p w14:paraId="0708787D" w14:textId="77777777" w:rsidR="007A2C30" w:rsidRDefault="007A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10579" w14:textId="14A286E1" w:rsidR="00C44F26" w:rsidRPr="004A3800" w:rsidRDefault="00C44F26" w:rsidP="00C44F26">
    <w:pPr>
      <w:pStyle w:val="Footer"/>
      <w:jc w:val="center"/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</w:pPr>
    <w:r w:rsidRPr="004A3800"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  <w:t>______________________________________________________________________________________________________</w:t>
    </w:r>
  </w:p>
  <w:p w14:paraId="2021417E" w14:textId="77777777" w:rsidR="00F62B31" w:rsidRPr="004A3800" w:rsidRDefault="00144B05" w:rsidP="00C44F26">
    <w:pPr>
      <w:pStyle w:val="Footer"/>
      <w:jc w:val="center"/>
      <w:rPr>
        <w:rFonts w:asciiTheme="minorHAnsi" w:hAnsiTheme="minorHAnsi" w:cstheme="minorHAnsi"/>
        <w:sz w:val="16"/>
        <w:szCs w:val="16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Регистар Окружног привредног суда Бања Лука бр. 057-0-Рег-11-002178 </w:t>
    </w:r>
  </w:p>
  <w:p w14:paraId="2E81CD4F" w14:textId="7B9DC3F6" w:rsidR="00542345" w:rsidRPr="004A3800" w:rsidRDefault="00542345" w:rsidP="00F62B31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Уп. и упл. капитал 2.660.000 КМ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 xml:space="preserve">· 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Матични број 1947320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>·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 ЈИБ 4401006360008</w:t>
    </w:r>
  </w:p>
  <w:p w14:paraId="4B4EAB1E" w14:textId="133C869F" w:rsidR="00C44F26" w:rsidRPr="004A3800" w:rsidRDefault="00C44F26" w:rsidP="00542345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Жиро рачун: НЛБ банка а.д. Бања Лука 562-100-80001108-50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>·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 А</w:t>
    </w:r>
    <w:r w:rsidR="004A3800" w:rsidRPr="004A3800">
      <w:rPr>
        <w:rFonts w:asciiTheme="minorHAnsi" w:hAnsiTheme="minorHAnsi" w:cstheme="minorHAnsi"/>
        <w:sz w:val="16"/>
        <w:szCs w:val="16"/>
        <w:lang w:val="sr-Cyrl-BA"/>
      </w:rPr>
      <w:t xml:space="preserve">ТОС БАНК </w:t>
    </w:r>
    <w:r w:rsidRPr="004A3800">
      <w:rPr>
        <w:rFonts w:asciiTheme="minorHAnsi" w:hAnsiTheme="minorHAnsi" w:cstheme="minorHAnsi"/>
        <w:sz w:val="16"/>
        <w:szCs w:val="16"/>
        <w:lang w:val="sr-Cyrl-BA"/>
      </w:rPr>
      <w:t>а.д. Бања Лука 567-162-11007425-65</w:t>
    </w:r>
  </w:p>
  <w:p w14:paraId="6EBC6851" w14:textId="43617327" w:rsidR="009830EA" w:rsidRPr="004A3800" w:rsidRDefault="009830EA" w:rsidP="00970655">
    <w:pPr>
      <w:pStyle w:val="Footer"/>
      <w:ind w:left="-851"/>
      <w:rPr>
        <w:rFonts w:ascii="Avenir Next LT Pro" w:hAnsi="Avenir Next LT Pro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E79F0" w14:textId="77777777" w:rsidR="007A2C30" w:rsidRDefault="007A2C30">
      <w:r>
        <w:separator/>
      </w:r>
    </w:p>
  </w:footnote>
  <w:footnote w:type="continuationSeparator" w:id="0">
    <w:p w14:paraId="42F4298E" w14:textId="77777777" w:rsidR="007A2C30" w:rsidRDefault="007A2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173E2" w14:textId="77777777" w:rsidR="00970655" w:rsidRDefault="00970655" w:rsidP="00970655">
    <w:pPr>
      <w:pStyle w:val="Header"/>
      <w:ind w:left="-851"/>
    </w:pPr>
  </w:p>
  <w:p w14:paraId="2F0761F2" w14:textId="77777777" w:rsidR="00D0617C" w:rsidRPr="00970655" w:rsidRDefault="00970655" w:rsidP="00970655">
    <w:pPr>
      <w:pStyle w:val="Header"/>
      <w:ind w:left="-851"/>
    </w:pPr>
    <w:r>
      <w:object w:dxaOrig="10473" w:dyaOrig="1316" w14:anchorId="708E02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2.25pt;height:68.25pt">
          <v:imagedata r:id="rId1" o:title=""/>
        </v:shape>
        <o:OLEObject Type="Embed" ProgID="CorelDraw.Graphic.17" ShapeID="_x0000_i1025" DrawAspect="Content" ObjectID="_1739608882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35EB"/>
    <w:multiLevelType w:val="hybridMultilevel"/>
    <w:tmpl w:val="6C9AC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B0174"/>
    <w:multiLevelType w:val="hybridMultilevel"/>
    <w:tmpl w:val="E96A0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2557"/>
    <w:multiLevelType w:val="hybridMultilevel"/>
    <w:tmpl w:val="56CE9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D91C7C"/>
    <w:multiLevelType w:val="hybridMultilevel"/>
    <w:tmpl w:val="E3D27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EB313F"/>
    <w:multiLevelType w:val="hybridMultilevel"/>
    <w:tmpl w:val="E55EE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702692"/>
    <w:multiLevelType w:val="hybridMultilevel"/>
    <w:tmpl w:val="1610D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07307B"/>
    <w:multiLevelType w:val="hybridMultilevel"/>
    <w:tmpl w:val="414EB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B1909"/>
    <w:multiLevelType w:val="hybridMultilevel"/>
    <w:tmpl w:val="6CA42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02698"/>
    <w:multiLevelType w:val="hybridMultilevel"/>
    <w:tmpl w:val="A85EB1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194938"/>
    <w:multiLevelType w:val="hybridMultilevel"/>
    <w:tmpl w:val="43BA9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324896">
    <w:abstractNumId w:val="17"/>
  </w:num>
  <w:num w:numId="2" w16cid:durableId="333270124">
    <w:abstractNumId w:val="12"/>
  </w:num>
  <w:num w:numId="3" w16cid:durableId="35157946">
    <w:abstractNumId w:val="20"/>
  </w:num>
  <w:num w:numId="4" w16cid:durableId="916136999">
    <w:abstractNumId w:val="19"/>
  </w:num>
  <w:num w:numId="5" w16cid:durableId="346062747">
    <w:abstractNumId w:val="8"/>
  </w:num>
  <w:num w:numId="6" w16cid:durableId="125239300">
    <w:abstractNumId w:val="13"/>
  </w:num>
  <w:num w:numId="7" w16cid:durableId="1099330583">
    <w:abstractNumId w:val="6"/>
  </w:num>
  <w:num w:numId="8" w16cid:durableId="1897357747">
    <w:abstractNumId w:val="10"/>
  </w:num>
  <w:num w:numId="9" w16cid:durableId="1835680786">
    <w:abstractNumId w:val="11"/>
  </w:num>
  <w:num w:numId="10" w16cid:durableId="1280645345">
    <w:abstractNumId w:val="7"/>
  </w:num>
  <w:num w:numId="11" w16cid:durableId="1244681095">
    <w:abstractNumId w:val="18"/>
  </w:num>
  <w:num w:numId="12" w16cid:durableId="314529414">
    <w:abstractNumId w:val="14"/>
  </w:num>
  <w:num w:numId="13" w16cid:durableId="1435828778">
    <w:abstractNumId w:val="5"/>
  </w:num>
  <w:num w:numId="14" w16cid:durableId="2075548301">
    <w:abstractNumId w:val="3"/>
  </w:num>
  <w:num w:numId="15" w16cid:durableId="1436822303">
    <w:abstractNumId w:val="1"/>
  </w:num>
  <w:num w:numId="16" w16cid:durableId="629436533">
    <w:abstractNumId w:val="4"/>
  </w:num>
  <w:num w:numId="17" w16cid:durableId="2024629757">
    <w:abstractNumId w:val="16"/>
  </w:num>
  <w:num w:numId="18" w16cid:durableId="903489134">
    <w:abstractNumId w:val="2"/>
  </w:num>
  <w:num w:numId="19" w16cid:durableId="309796474">
    <w:abstractNumId w:val="22"/>
  </w:num>
  <w:num w:numId="20" w16cid:durableId="582032604">
    <w:abstractNumId w:val="15"/>
  </w:num>
  <w:num w:numId="21" w16cid:durableId="1003051882">
    <w:abstractNumId w:val="9"/>
  </w:num>
  <w:num w:numId="22" w16cid:durableId="1371107106">
    <w:abstractNumId w:val="21"/>
  </w:num>
  <w:num w:numId="23" w16cid:durableId="83908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1E"/>
    <w:rsid w:val="00021E7A"/>
    <w:rsid w:val="000767A0"/>
    <w:rsid w:val="000F06C3"/>
    <w:rsid w:val="00132D05"/>
    <w:rsid w:val="00134861"/>
    <w:rsid w:val="0013767F"/>
    <w:rsid w:val="00144B05"/>
    <w:rsid w:val="00163012"/>
    <w:rsid w:val="001646A7"/>
    <w:rsid w:val="001776D5"/>
    <w:rsid w:val="001955FD"/>
    <w:rsid w:val="001A49E4"/>
    <w:rsid w:val="001B76FE"/>
    <w:rsid w:val="001C1B5B"/>
    <w:rsid w:val="001C1CB0"/>
    <w:rsid w:val="001C781A"/>
    <w:rsid w:val="001D4E84"/>
    <w:rsid w:val="001E1F4F"/>
    <w:rsid w:val="0022274C"/>
    <w:rsid w:val="00235914"/>
    <w:rsid w:val="00241168"/>
    <w:rsid w:val="002447C7"/>
    <w:rsid w:val="0027136D"/>
    <w:rsid w:val="002A426E"/>
    <w:rsid w:val="002A59D3"/>
    <w:rsid w:val="002B3CC4"/>
    <w:rsid w:val="002B5509"/>
    <w:rsid w:val="002E53CA"/>
    <w:rsid w:val="002F44AE"/>
    <w:rsid w:val="0031797C"/>
    <w:rsid w:val="00335E5E"/>
    <w:rsid w:val="003367BC"/>
    <w:rsid w:val="003406F5"/>
    <w:rsid w:val="003A65BB"/>
    <w:rsid w:val="003D1681"/>
    <w:rsid w:val="0041167D"/>
    <w:rsid w:val="00413D03"/>
    <w:rsid w:val="0043471E"/>
    <w:rsid w:val="004407EB"/>
    <w:rsid w:val="004A0C90"/>
    <w:rsid w:val="004A3800"/>
    <w:rsid w:val="004D43F4"/>
    <w:rsid w:val="004F3F30"/>
    <w:rsid w:val="00542345"/>
    <w:rsid w:val="005427BC"/>
    <w:rsid w:val="0054558B"/>
    <w:rsid w:val="00560549"/>
    <w:rsid w:val="00570ECD"/>
    <w:rsid w:val="005E344A"/>
    <w:rsid w:val="00606688"/>
    <w:rsid w:val="0062661D"/>
    <w:rsid w:val="006307CB"/>
    <w:rsid w:val="006414AD"/>
    <w:rsid w:val="0065764C"/>
    <w:rsid w:val="00661177"/>
    <w:rsid w:val="00663525"/>
    <w:rsid w:val="00663A0C"/>
    <w:rsid w:val="00664522"/>
    <w:rsid w:val="00691448"/>
    <w:rsid w:val="006F3F45"/>
    <w:rsid w:val="00714499"/>
    <w:rsid w:val="007148FB"/>
    <w:rsid w:val="00717C4A"/>
    <w:rsid w:val="0076141D"/>
    <w:rsid w:val="00764FBA"/>
    <w:rsid w:val="00775692"/>
    <w:rsid w:val="007832B1"/>
    <w:rsid w:val="00792C65"/>
    <w:rsid w:val="00793B41"/>
    <w:rsid w:val="007A2C30"/>
    <w:rsid w:val="007B28CF"/>
    <w:rsid w:val="007B353F"/>
    <w:rsid w:val="007C7D3A"/>
    <w:rsid w:val="00806244"/>
    <w:rsid w:val="008568C9"/>
    <w:rsid w:val="00897DC5"/>
    <w:rsid w:val="008A1C05"/>
    <w:rsid w:val="008C0D8A"/>
    <w:rsid w:val="008D6161"/>
    <w:rsid w:val="008D64A3"/>
    <w:rsid w:val="008F68F9"/>
    <w:rsid w:val="009146D3"/>
    <w:rsid w:val="00926A66"/>
    <w:rsid w:val="00960365"/>
    <w:rsid w:val="00970655"/>
    <w:rsid w:val="009743AC"/>
    <w:rsid w:val="00976503"/>
    <w:rsid w:val="009830EA"/>
    <w:rsid w:val="009A6850"/>
    <w:rsid w:val="009C50B5"/>
    <w:rsid w:val="009D3A8F"/>
    <w:rsid w:val="009D6665"/>
    <w:rsid w:val="00A03950"/>
    <w:rsid w:val="00A07478"/>
    <w:rsid w:val="00A13154"/>
    <w:rsid w:val="00A23947"/>
    <w:rsid w:val="00A767EB"/>
    <w:rsid w:val="00A8021A"/>
    <w:rsid w:val="00A86723"/>
    <w:rsid w:val="00AC409B"/>
    <w:rsid w:val="00AE0395"/>
    <w:rsid w:val="00B13B77"/>
    <w:rsid w:val="00B15DC1"/>
    <w:rsid w:val="00B17814"/>
    <w:rsid w:val="00B3246F"/>
    <w:rsid w:val="00B60655"/>
    <w:rsid w:val="00B8280F"/>
    <w:rsid w:val="00B84D05"/>
    <w:rsid w:val="00BA4796"/>
    <w:rsid w:val="00BA6984"/>
    <w:rsid w:val="00BB1FA9"/>
    <w:rsid w:val="00BB7BD5"/>
    <w:rsid w:val="00BD36B6"/>
    <w:rsid w:val="00BF54E8"/>
    <w:rsid w:val="00C15F22"/>
    <w:rsid w:val="00C20FEF"/>
    <w:rsid w:val="00C233A6"/>
    <w:rsid w:val="00C25C8D"/>
    <w:rsid w:val="00C44F26"/>
    <w:rsid w:val="00C55E07"/>
    <w:rsid w:val="00C75AD5"/>
    <w:rsid w:val="00C95E06"/>
    <w:rsid w:val="00CD0ABC"/>
    <w:rsid w:val="00D028E3"/>
    <w:rsid w:val="00D03818"/>
    <w:rsid w:val="00D0617C"/>
    <w:rsid w:val="00D154E9"/>
    <w:rsid w:val="00D33A19"/>
    <w:rsid w:val="00D46E02"/>
    <w:rsid w:val="00D50A64"/>
    <w:rsid w:val="00D63E7D"/>
    <w:rsid w:val="00D808D3"/>
    <w:rsid w:val="00D92C96"/>
    <w:rsid w:val="00DC2AD1"/>
    <w:rsid w:val="00DF05AA"/>
    <w:rsid w:val="00DF1BF9"/>
    <w:rsid w:val="00E03CB3"/>
    <w:rsid w:val="00E21028"/>
    <w:rsid w:val="00E31D6F"/>
    <w:rsid w:val="00E3675F"/>
    <w:rsid w:val="00E43CC4"/>
    <w:rsid w:val="00E445E0"/>
    <w:rsid w:val="00E53AA7"/>
    <w:rsid w:val="00E55B43"/>
    <w:rsid w:val="00E70D2A"/>
    <w:rsid w:val="00EC31B7"/>
    <w:rsid w:val="00EC5CE8"/>
    <w:rsid w:val="00ED2334"/>
    <w:rsid w:val="00EE4FB4"/>
    <w:rsid w:val="00F0008B"/>
    <w:rsid w:val="00F058DC"/>
    <w:rsid w:val="00F1567C"/>
    <w:rsid w:val="00F413FD"/>
    <w:rsid w:val="00F60383"/>
    <w:rsid w:val="00F62B31"/>
    <w:rsid w:val="00F772BC"/>
    <w:rsid w:val="00F874B1"/>
    <w:rsid w:val="00FA6C7F"/>
    <w:rsid w:val="00FB6CC8"/>
    <w:rsid w:val="00FC21B9"/>
    <w:rsid w:val="00FC4079"/>
    <w:rsid w:val="00FC5B03"/>
    <w:rsid w:val="00FD1E7B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792C49"/>
  <w15:docId w15:val="{BA98ECC8-C734-425E-9D90-D47833B5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665"/>
  </w:style>
  <w:style w:type="paragraph" w:styleId="Heading1">
    <w:name w:val="heading 1"/>
    <w:basedOn w:val="Normal"/>
    <w:next w:val="Normal"/>
    <w:qFormat/>
    <w:rsid w:val="009D6665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9D6665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9D6665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9D6665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D6665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link w:val="BodyTextIndentChar"/>
    <w:rsid w:val="009D6665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9D666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9D666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FA6C7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3A19"/>
    <w:pPr>
      <w:ind w:left="720"/>
    </w:pPr>
    <w:rPr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144B05"/>
  </w:style>
  <w:style w:type="character" w:customStyle="1" w:styleId="Heading2Char">
    <w:name w:val="Heading 2 Char"/>
    <w:basedOn w:val="DefaultParagraphFont"/>
    <w:link w:val="Heading2"/>
    <w:rsid w:val="00691448"/>
    <w:rPr>
      <w:b/>
      <w:bCs/>
      <w:sz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691448"/>
    <w:rPr>
      <w:sz w:val="24"/>
      <w:lang w:val="sr-Cyrl-CS"/>
    </w:rPr>
  </w:style>
  <w:style w:type="paragraph" w:styleId="BodyTextIndent2">
    <w:name w:val="Body Text Indent 2"/>
    <w:basedOn w:val="Normal"/>
    <w:link w:val="BodyTextIndent2Char"/>
    <w:rsid w:val="00691448"/>
    <w:pPr>
      <w:spacing w:after="120" w:line="480" w:lineRule="auto"/>
      <w:ind w:left="283"/>
    </w:pPr>
    <w:rPr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691448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274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Jovan Tegeltija</cp:lastModifiedBy>
  <cp:revision>31</cp:revision>
  <cp:lastPrinted>2023-03-06T10:54:00Z</cp:lastPrinted>
  <dcterms:created xsi:type="dcterms:W3CDTF">2022-08-03T12:49:00Z</dcterms:created>
  <dcterms:modified xsi:type="dcterms:W3CDTF">2023-03-06T10:55:00Z</dcterms:modified>
</cp:coreProperties>
</file>